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C" w:rsidRPr="008B2E15" w:rsidRDefault="003A001C" w:rsidP="003A001C">
      <w:pPr>
        <w:tabs>
          <w:tab w:val="left" w:pos="9214"/>
        </w:tabs>
        <w:ind w:right="-142"/>
        <w:jc w:val="right"/>
        <w:rPr>
          <w:highlight w:val="magenta"/>
        </w:rPr>
      </w:pPr>
    </w:p>
    <w:p w:rsidR="00F20516" w:rsidRPr="008B2E15" w:rsidRDefault="00F20516" w:rsidP="00F2051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ДОГОВОР № ______</w:t>
      </w:r>
    </w:p>
    <w:p w:rsidR="00F20516" w:rsidRPr="008B2E15" w:rsidRDefault="00F20516" w:rsidP="00F2051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F20516" w:rsidRPr="008B2E15" w:rsidRDefault="00F20516" w:rsidP="00F2051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по дополнительной общеразвивающей программе</w:t>
      </w:r>
    </w:p>
    <w:p w:rsidR="00F20516" w:rsidRPr="008B2E15" w:rsidRDefault="00F20516" w:rsidP="00F20516">
      <w:pPr>
        <w:tabs>
          <w:tab w:val="left" w:pos="284"/>
        </w:tabs>
        <w:jc w:val="center"/>
        <w:rPr>
          <w:highlight w:val="magenta"/>
        </w:rPr>
      </w:pPr>
    </w:p>
    <w:p w:rsidR="00F20516" w:rsidRPr="008B2E15" w:rsidRDefault="00F20516" w:rsidP="00F20516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F20516" w:rsidRPr="008B2E15" w:rsidRDefault="00F20516" w:rsidP="00F20516">
      <w:pPr>
        <w:tabs>
          <w:tab w:val="left" w:pos="0"/>
        </w:tabs>
        <w:rPr>
          <w:sz w:val="23"/>
          <w:szCs w:val="23"/>
        </w:rPr>
      </w:pPr>
    </w:p>
    <w:p w:rsidR="00F20516" w:rsidRPr="008B2E15" w:rsidRDefault="00F20516" w:rsidP="00F20516">
      <w:pPr>
        <w:pStyle w:val="HTML"/>
        <w:shd w:val="clear" w:color="auto" w:fill="FFFFFF"/>
        <w:jc w:val="both"/>
        <w:rPr>
          <w:sz w:val="21"/>
          <w:szCs w:val="21"/>
        </w:rPr>
      </w:pPr>
      <w:r w:rsidRPr="008B2E15">
        <w:rPr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Исполнитель), и</w:t>
      </w:r>
      <w:r w:rsidRPr="008B2E15">
        <w:rPr>
          <w:sz w:val="21"/>
          <w:szCs w:val="21"/>
        </w:rPr>
        <w:t xml:space="preserve">  </w:t>
      </w:r>
      <w:r w:rsidRPr="008B2E15">
        <w:rPr>
          <w:sz w:val="24"/>
          <w:szCs w:val="24"/>
        </w:rPr>
        <w:t>______________________________________________________</w:t>
      </w:r>
    </w:p>
    <w:p w:rsidR="00F20516" w:rsidRPr="008B2E15" w:rsidRDefault="00F20516" w:rsidP="00F2051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 xml:space="preserve">      (фамилия, имя, отчество (при наличии) законного представителя несовершеннолетнего лица, </w:t>
      </w:r>
    </w:p>
    <w:p w:rsidR="00F20516" w:rsidRPr="008B2E15" w:rsidRDefault="00F20516" w:rsidP="00F2051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>зачисляемого на обучение,  фамилия, имя, отчество (при наличии) лица, зачисляемого на обучение)</w:t>
      </w:r>
    </w:p>
    <w:p w:rsidR="00F20516" w:rsidRPr="008B2E15" w:rsidRDefault="00F20516" w:rsidP="00F2051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 именуемый/ая  в   дальнейшем    "Заказчик",   действующий  в  интересах несовершеннолетнего</w:t>
      </w:r>
      <w:r w:rsidR="008B2E15" w:rsidRPr="008B2E15">
        <w:rPr>
          <w:sz w:val="24"/>
          <w:szCs w:val="24"/>
        </w:rPr>
        <w:t>/совершеннолетнего</w:t>
      </w:r>
      <w:r w:rsidRPr="008B2E15">
        <w:rPr>
          <w:sz w:val="24"/>
          <w:szCs w:val="24"/>
        </w:rPr>
        <w:t>_______________________________________________</w:t>
      </w:r>
    </w:p>
    <w:p w:rsidR="00F20516" w:rsidRPr="008B2E15" w:rsidRDefault="00F20516" w:rsidP="008B2E15">
      <w:pPr>
        <w:pStyle w:val="HTML"/>
        <w:shd w:val="clear" w:color="auto" w:fill="FFFFFF"/>
        <w:jc w:val="right"/>
        <w:rPr>
          <w:sz w:val="21"/>
          <w:szCs w:val="21"/>
        </w:rPr>
      </w:pPr>
      <w:r w:rsidRPr="008B2E15">
        <w:rPr>
          <w:sz w:val="21"/>
          <w:szCs w:val="21"/>
        </w:rPr>
        <w:t>(фамилия, имя, отчество (при наличии) лица, зачисляемого на обучение)</w:t>
      </w:r>
    </w:p>
    <w:p w:rsidR="00F20516" w:rsidRPr="008B2E15" w:rsidRDefault="00F20516" w:rsidP="00F2051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именуем ____ в дальнейшем "Обучающийся" совместно   именуемые   Стороны,   заключили   настоящий    Договор о нижеследующем:</w:t>
      </w:r>
    </w:p>
    <w:p w:rsidR="00F20516" w:rsidRPr="008B2E15" w:rsidRDefault="00F20516" w:rsidP="00F2051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0516" w:rsidRPr="008B2E15" w:rsidRDefault="00F20516" w:rsidP="00572F66">
      <w:pPr>
        <w:pStyle w:val="aa"/>
        <w:numPr>
          <w:ilvl w:val="0"/>
          <w:numId w:val="33"/>
        </w:numPr>
        <w:tabs>
          <w:tab w:val="left" w:pos="0"/>
          <w:tab w:val="left" w:pos="993"/>
        </w:tabs>
        <w:jc w:val="center"/>
        <w:rPr>
          <w:b/>
        </w:rPr>
      </w:pPr>
      <w:r w:rsidRPr="008B2E15">
        <w:rPr>
          <w:b/>
        </w:rPr>
        <w:t>Предмет Договора</w:t>
      </w:r>
    </w:p>
    <w:p w:rsidR="00F20516" w:rsidRPr="008B2E15" w:rsidRDefault="00F20516" w:rsidP="00F2051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1.1. Исполнитель обязуется предоставить образовательную  услугу,  а  Заказчик     обязуется    оплатить образовательную услугу по предоставлению </w:t>
      </w:r>
    </w:p>
    <w:p w:rsidR="00F20516" w:rsidRPr="008B2E15" w:rsidRDefault="00F20516" w:rsidP="00F2051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__________________________________________________________________________________</w:t>
      </w:r>
    </w:p>
    <w:p w:rsidR="00F20516" w:rsidRPr="008B2E15" w:rsidRDefault="00F20516" w:rsidP="00F20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F20516" w:rsidRPr="008B2E15" w:rsidRDefault="00F20516" w:rsidP="00F20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F20516" w:rsidRPr="008B2E15" w:rsidRDefault="00F20516" w:rsidP="00F20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F20516" w:rsidRPr="008B2E15" w:rsidRDefault="00F20516" w:rsidP="00F20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F20516" w:rsidRPr="008B2E15" w:rsidRDefault="00F20516" w:rsidP="00F20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F20516" w:rsidRPr="008B2E15" w:rsidRDefault="00F20516" w:rsidP="00F20516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______.</w:t>
      </w:r>
    </w:p>
    <w:p w:rsidR="00F20516" w:rsidRPr="008B2E15" w:rsidRDefault="00F20516" w:rsidP="00F2051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Заказчиком/Обучающимся дополнительной </w:t>
      </w:r>
      <w:r w:rsidR="00941B75">
        <w:t>общеразвивающей</w:t>
      </w:r>
      <w:r w:rsidRPr="008B2E15">
        <w:t xml:space="preserve"> программы выдается: сертификат. </w:t>
      </w:r>
    </w:p>
    <w:p w:rsidR="00F20516" w:rsidRPr="008B2E15" w:rsidRDefault="00F20516" w:rsidP="00F2051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1.4. Место оказания услуг: г. Иркутск, ул. Некрасова, 2, ГБПОУ ИОКК.</w:t>
      </w:r>
    </w:p>
    <w:p w:rsidR="00F20516" w:rsidRPr="008B2E15" w:rsidRDefault="00F20516" w:rsidP="00F20516">
      <w:pPr>
        <w:pStyle w:val="aa"/>
        <w:tabs>
          <w:tab w:val="left" w:pos="0"/>
        </w:tabs>
        <w:ind w:left="567"/>
      </w:pPr>
    </w:p>
    <w:p w:rsidR="00F20516" w:rsidRPr="008B2E15" w:rsidRDefault="00F20516" w:rsidP="00572F66">
      <w:pPr>
        <w:pStyle w:val="aa"/>
        <w:numPr>
          <w:ilvl w:val="0"/>
          <w:numId w:val="33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F20516" w:rsidRPr="008B2E15" w:rsidRDefault="00F20516" w:rsidP="00F20516">
      <w:pPr>
        <w:tabs>
          <w:tab w:val="left" w:pos="0"/>
        </w:tabs>
        <w:rPr>
          <w:b/>
        </w:rPr>
      </w:pPr>
      <w:r w:rsidRPr="008B2E15">
        <w:rPr>
          <w:b/>
        </w:rPr>
        <w:t>2.1. Исполнитель вправе: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2.1.3. Требовать от Заказчика/Обучающегося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2.1.4. Требовать от Заказчика/Обучающегося соблюдения Правил внутреннего распорядка Исполнителя.</w:t>
      </w:r>
    </w:p>
    <w:p w:rsidR="00F20516" w:rsidRPr="008B2E15" w:rsidRDefault="00F20516" w:rsidP="00F20516">
      <w:pPr>
        <w:tabs>
          <w:tab w:val="left" w:pos="0"/>
        </w:tabs>
        <w:rPr>
          <w:b/>
        </w:rPr>
      </w:pPr>
      <w:r w:rsidRPr="008B2E15">
        <w:rPr>
          <w:b/>
        </w:rPr>
        <w:t>2.2. Заказчик/Обучающийся вправе: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2.2.2. Обращаться к Исполнителю по вопросам, касающимся образовательного процесса;</w:t>
      </w:r>
    </w:p>
    <w:p w:rsidR="00F20516" w:rsidRPr="008B2E15" w:rsidRDefault="008B2E15" w:rsidP="00572F66">
      <w:pPr>
        <w:pStyle w:val="aa"/>
        <w:numPr>
          <w:ilvl w:val="2"/>
          <w:numId w:val="34"/>
        </w:numPr>
        <w:tabs>
          <w:tab w:val="left" w:pos="0"/>
          <w:tab w:val="left" w:pos="567"/>
          <w:tab w:val="left" w:pos="851"/>
          <w:tab w:val="left" w:pos="1134"/>
        </w:tabs>
        <w:ind w:left="0" w:firstLine="0"/>
        <w:jc w:val="both"/>
      </w:pPr>
      <w:r w:rsidRPr="008B2E15">
        <w:t xml:space="preserve"> </w:t>
      </w:r>
      <w:r w:rsidR="00F20516" w:rsidRPr="008B2E1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20516" w:rsidRPr="008B2E15" w:rsidRDefault="008B2E15" w:rsidP="00572F66">
      <w:pPr>
        <w:pStyle w:val="aa"/>
        <w:numPr>
          <w:ilvl w:val="2"/>
          <w:numId w:val="34"/>
        </w:numPr>
        <w:tabs>
          <w:tab w:val="left" w:pos="0"/>
          <w:tab w:val="left" w:pos="567"/>
          <w:tab w:val="left" w:pos="851"/>
          <w:tab w:val="left" w:pos="1134"/>
        </w:tabs>
        <w:ind w:left="0" w:firstLine="0"/>
        <w:jc w:val="both"/>
      </w:pPr>
      <w:r w:rsidRPr="008B2E15">
        <w:t xml:space="preserve"> </w:t>
      </w:r>
      <w:r w:rsidR="00F20516" w:rsidRPr="008B2E15">
        <w:t>Пользоваться имуществом Исполнителя, необходимым для осуществления образовательного процесса, во время занятий.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lastRenderedPageBreak/>
        <w:t xml:space="preserve">2.3. Исполнитель обязан: 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2.3.1. Зачислить Заказчика/Обучающегося,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E4E11">
        <w:t>обучающегося</w:t>
      </w:r>
      <w:r w:rsidRPr="008B2E15">
        <w:t>.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F20516" w:rsidRPr="008B2E15" w:rsidRDefault="00F20516" w:rsidP="00F2051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 xml:space="preserve">2.3.4. Обеспечить Заказчику/Обучающемуся предусмотренные выбранной дополнительной </w:t>
      </w:r>
      <w:r w:rsidR="00092AE1">
        <w:t>общеразвивающей</w:t>
      </w:r>
      <w:r w:rsidRPr="008B2E15">
        <w:t xml:space="preserve"> программой условия ее освоения. 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2.3.5. Сохранить место за Заказчиком/Обучающимся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2.3.6. Принимать от Заказчика плату за образовательную услугу. 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2.3.7.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516" w:rsidRPr="008B2E15" w:rsidRDefault="00F20516" w:rsidP="00F2051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 xml:space="preserve">2.4. Заказчик/Обучающийся обязан: 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2.4.1. С</w:t>
      </w:r>
      <w:r w:rsidRPr="008B2E15">
        <w:rPr>
          <w:shd w:val="clear" w:color="auto" w:fill="FFFFFF"/>
        </w:rPr>
        <w:t>воевременно вносить плату за предоставляемые Заказчику/Обучающемуся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2.4.2. При поступлении и в процессе обучения своевременно предоставлять все необходимые документы.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2.4.3. Извещать Исполнителя об уважительных причинах отсутствия на занятиях.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 xml:space="preserve">2.4.5. Обучаться по дополнительным </w:t>
      </w:r>
      <w:r w:rsidR="00092AE1">
        <w:t>общеразвивающим</w:t>
      </w:r>
      <w:r w:rsidRPr="008B2E15">
        <w:t xml:space="preserve"> программам с соблюдением требований, установленных учебным планом, в том числе индивидуальным, Исполнителя.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2.4.6. Соблюдать требования Устава Исполнителя, Правил внутреннего распорядка и иных локальных нормативных  актов.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2.4.7.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2.4.8.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F20516" w:rsidRPr="008B2E15" w:rsidRDefault="00F20516" w:rsidP="00F20516">
      <w:pPr>
        <w:tabs>
          <w:tab w:val="left" w:pos="0"/>
        </w:tabs>
        <w:jc w:val="both"/>
      </w:pPr>
    </w:p>
    <w:p w:rsidR="00F20516" w:rsidRPr="008B2E15" w:rsidRDefault="00F20516" w:rsidP="00572F66">
      <w:pPr>
        <w:pStyle w:val="aa"/>
        <w:numPr>
          <w:ilvl w:val="0"/>
          <w:numId w:val="33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F20516" w:rsidRPr="008B2E15" w:rsidRDefault="00F20516" w:rsidP="00F20516">
      <w:pPr>
        <w:tabs>
          <w:tab w:val="num" w:pos="0"/>
          <w:tab w:val="left" w:pos="284"/>
        </w:tabs>
        <w:jc w:val="both"/>
      </w:pPr>
      <w:r w:rsidRPr="008B2E15">
        <w:rPr>
          <w:rFonts w:eastAsia="Calibri"/>
        </w:rPr>
        <w:t xml:space="preserve">3.1. </w:t>
      </w:r>
      <w:r w:rsidRPr="008B2E15">
        <w:t>Стоимость оказываемых образовательных услуг составляет:</w:t>
      </w:r>
    </w:p>
    <w:p w:rsidR="00F20516" w:rsidRPr="008B2E15" w:rsidRDefault="00F20516" w:rsidP="00F20516">
      <w:pPr>
        <w:jc w:val="both"/>
        <w:rPr>
          <w:rFonts w:eastAsia="Calibri"/>
        </w:rPr>
      </w:pPr>
      <w:r w:rsidRPr="008B2E15">
        <w:rPr>
          <w:rFonts w:eastAsia="Calibri"/>
        </w:rPr>
        <w:t>- стоимость одного индивидуального занятия</w:t>
      </w:r>
      <w:r w:rsidRPr="008B2E15">
        <w:t xml:space="preserve"> –</w:t>
      </w:r>
      <w:r w:rsidRPr="008B2E15">
        <w:rPr>
          <w:rFonts w:eastAsia="Calibri"/>
        </w:rPr>
        <w:t xml:space="preserve"> </w:t>
      </w:r>
      <w:r w:rsidRPr="008B2E15">
        <w:t>_______ (__________________) рублей.</w:t>
      </w:r>
    </w:p>
    <w:p w:rsidR="00F20516" w:rsidRPr="008B2E15" w:rsidRDefault="00F20516" w:rsidP="00F20516">
      <w:pPr>
        <w:jc w:val="both"/>
        <w:rPr>
          <w:rFonts w:eastAsia="Calibri"/>
        </w:rPr>
      </w:pPr>
      <w:r w:rsidRPr="008B2E15">
        <w:rPr>
          <w:rFonts w:eastAsia="Calibri"/>
        </w:rPr>
        <w:t>- количество занятий в месяц – ___</w:t>
      </w:r>
    </w:p>
    <w:p w:rsidR="00F20516" w:rsidRPr="008B2E15" w:rsidRDefault="00F20516" w:rsidP="00F20516">
      <w:pPr>
        <w:jc w:val="both"/>
      </w:pPr>
      <w:r w:rsidRPr="008B2E15">
        <w:rPr>
          <w:rFonts w:eastAsia="Calibri"/>
        </w:rPr>
        <w:t xml:space="preserve">- стоимость </w:t>
      </w:r>
      <w:r w:rsidRPr="008B2E15">
        <w:t xml:space="preserve">оказываемых образовательных услуг </w:t>
      </w:r>
      <w:r w:rsidRPr="008B2E15">
        <w:rPr>
          <w:rFonts w:eastAsia="Calibri"/>
        </w:rPr>
        <w:t>в месяц составляет</w:t>
      </w:r>
      <w:r w:rsidRPr="008B2E15">
        <w:t xml:space="preserve"> – _______ (__________________) рублей, НДС не облагается.</w:t>
      </w:r>
    </w:p>
    <w:p w:rsidR="00F20516" w:rsidRPr="008B2E15" w:rsidRDefault="00F20516" w:rsidP="00F20516">
      <w:pPr>
        <w:jc w:val="both"/>
      </w:pPr>
      <w:r w:rsidRPr="008B2E15">
        <w:t xml:space="preserve">- полная </w:t>
      </w:r>
      <w:r w:rsidRPr="008B2E15">
        <w:rPr>
          <w:rFonts w:eastAsia="Calibri"/>
        </w:rPr>
        <w:t xml:space="preserve">стоимость </w:t>
      </w:r>
      <w:r w:rsidRPr="008B2E15">
        <w:t xml:space="preserve">платных образовательных услуг </w:t>
      </w:r>
      <w:r w:rsidRPr="008B2E15">
        <w:rPr>
          <w:rFonts w:eastAsia="Calibri"/>
        </w:rPr>
        <w:t>за весь период обучения составляет</w:t>
      </w:r>
      <w:r w:rsidRPr="008B2E15">
        <w:t xml:space="preserve"> –</w:t>
      </w:r>
      <w:r w:rsidRPr="008B2E15">
        <w:rPr>
          <w:rFonts w:eastAsia="Calibri"/>
        </w:rPr>
        <w:t xml:space="preserve"> </w:t>
      </w:r>
      <w:r w:rsidRPr="008B2E15">
        <w:t>_______ (__________________) рублей, НДС не облагается.</w:t>
      </w:r>
      <w:r w:rsidRPr="008B2E15">
        <w:rPr>
          <w:rFonts w:eastAsia="Calibri"/>
        </w:rPr>
        <w:t xml:space="preserve">_______ 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F20516" w:rsidRPr="008B2E15" w:rsidRDefault="00F20516" w:rsidP="00F20516">
      <w:pPr>
        <w:tabs>
          <w:tab w:val="left" w:pos="0"/>
        </w:tabs>
        <w:jc w:val="both"/>
      </w:pPr>
      <w:r w:rsidRPr="008B2E15">
        <w:t>3.2. Оплата производится ежемесячно до 10 числа текущего месяца, оплата производится путем перечисления денежных средств на счет Исполнителя.</w:t>
      </w:r>
      <w:r w:rsidRPr="008B2E15">
        <w:rPr>
          <w:rFonts w:eastAsia="Calibri"/>
        </w:rPr>
        <w:t xml:space="preserve"> Оплата услуг удостоверяется Заказчиком путем предоставления Исполнителю документа (квитанции об оплате), подтверждающего оплату.</w:t>
      </w:r>
    </w:p>
    <w:p w:rsidR="00F20516" w:rsidRPr="008B2E15" w:rsidRDefault="00F20516" w:rsidP="00F20516">
      <w:pPr>
        <w:tabs>
          <w:tab w:val="left" w:pos="0"/>
        </w:tabs>
        <w:jc w:val="both"/>
        <w:rPr>
          <w:rFonts w:eastAsia="Calibri"/>
        </w:rPr>
      </w:pPr>
    </w:p>
    <w:p w:rsidR="00F20516" w:rsidRPr="008B2E15" w:rsidRDefault="00F20516" w:rsidP="00572F66">
      <w:pPr>
        <w:numPr>
          <w:ilvl w:val="0"/>
          <w:numId w:val="33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4.2. Настоящий Договор может быть расторгнут по соглашению Сторон.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>4.3. Настоящий Договор может быть расторгнут по инициативе Исполнителя в одностороннем порядке в случаях: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установления нарушения порядка приема в образовательную организацию, повлекшего по вине Заказчика/Обучающегося его незаконное зачисление в эту образовательную организацию;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просрочки оплаты стоимости платных образовательных услуг;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Заказчика/Обучающегося;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инициативе Исполнителя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по обстоятельствам, не зависящим от воли Заказчика/Обучающегося и Исполнителя, в том числе в случае ликвидации Исполнителя.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4.6.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20516" w:rsidRPr="008B2E15" w:rsidRDefault="00F20516" w:rsidP="00F20516">
      <w:pPr>
        <w:tabs>
          <w:tab w:val="left" w:pos="0"/>
        </w:tabs>
        <w:jc w:val="both"/>
      </w:pPr>
    </w:p>
    <w:p w:rsidR="00F20516" w:rsidRPr="008B2E15" w:rsidRDefault="00F20516" w:rsidP="00F2051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  <w:t>V. Ответственность Исполнителя, Заказчика/Обучающегося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 и Договором.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5.2.1. Безвозмездного оказания образовательной услуги;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5.2.2. Соразмерного уменьшения стоимости оказанной образовательной услуги;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5.4.3. Потребовать уменьшения стоимости образовательной услуги;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5.4.4. Расторгнуть Договор.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5.6. Возмещение денежных средств Исполнителем в случае пропуска занятий по вине Заказчика/Обучающегося не предусматривается.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5.7. </w:t>
      </w:r>
      <w:r w:rsidRPr="008B2E15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</w:p>
    <w:p w:rsidR="00F20516" w:rsidRPr="008B2E15" w:rsidRDefault="00F20516" w:rsidP="00F2051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516" w:rsidRPr="008B2E15" w:rsidRDefault="00F20516" w:rsidP="00F20516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F20516" w:rsidRPr="008B2E15" w:rsidRDefault="00F20516" w:rsidP="00F20516">
      <w:pPr>
        <w:tabs>
          <w:tab w:val="num" w:pos="0"/>
          <w:tab w:val="left" w:pos="284"/>
        </w:tabs>
        <w:jc w:val="center"/>
        <w:rPr>
          <w:b/>
        </w:rPr>
      </w:pPr>
      <w:r w:rsidRPr="008B2E15">
        <w:rPr>
          <w:b/>
          <w:lang w:val="en-US"/>
        </w:rPr>
        <w:t>VII</w:t>
      </w:r>
      <w:r w:rsidRPr="008B2E15">
        <w:rPr>
          <w:b/>
        </w:rPr>
        <w:t>. Особые условия</w:t>
      </w:r>
    </w:p>
    <w:p w:rsidR="00F20516" w:rsidRPr="008B2E15" w:rsidRDefault="00F20516" w:rsidP="00F20516">
      <w:pPr>
        <w:tabs>
          <w:tab w:val="num" w:pos="0"/>
          <w:tab w:val="left" w:pos="284"/>
        </w:tabs>
        <w:jc w:val="both"/>
      </w:pPr>
      <w:r w:rsidRPr="008B2E15">
        <w:t>7.1. В случае пропуска занятий Заказчиком / Обучающимся по уважительной причине (по болезни, с предоставлением медицинской справки) предусмотрен следующий расчет:</w:t>
      </w:r>
    </w:p>
    <w:p w:rsidR="00F20516" w:rsidRPr="008B2E15" w:rsidRDefault="00F20516" w:rsidP="00F20516">
      <w:pPr>
        <w:jc w:val="both"/>
      </w:pPr>
      <w:r w:rsidRPr="008B2E15">
        <w:t>- Посещение одного занятия в месяц не оплачивается;</w:t>
      </w:r>
    </w:p>
    <w:p w:rsidR="00F20516" w:rsidRPr="008B2E15" w:rsidRDefault="00F20516" w:rsidP="00F20516">
      <w:pPr>
        <w:jc w:val="both"/>
      </w:pPr>
      <w:r w:rsidRPr="008B2E15">
        <w:t>- Посещение от 2 до 4 занятий в месяц – оплачивается 50 % месячной стоимости за обучение;</w:t>
      </w:r>
    </w:p>
    <w:p w:rsidR="00F20516" w:rsidRPr="008B2E15" w:rsidRDefault="00F20516" w:rsidP="00F20516">
      <w:pPr>
        <w:jc w:val="both"/>
      </w:pPr>
      <w:r w:rsidRPr="008B2E15">
        <w:t>- Посещение более четырех занятий в месяц – оплачивается 100 % от месячной стоимости за обучение.</w:t>
      </w:r>
    </w:p>
    <w:p w:rsidR="00F20516" w:rsidRPr="008B2E15" w:rsidRDefault="00F20516" w:rsidP="00F20516">
      <w:pPr>
        <w:jc w:val="both"/>
      </w:pPr>
      <w:r w:rsidRPr="008B2E15">
        <w:t xml:space="preserve">7.2. Категория лиц, имеющих возможность посещать студии на льготной основе: </w:t>
      </w:r>
    </w:p>
    <w:p w:rsidR="00F20516" w:rsidRPr="008B2E15" w:rsidRDefault="00F20516" w:rsidP="00F20516">
      <w:pPr>
        <w:jc w:val="both"/>
      </w:pPr>
      <w:r w:rsidRPr="008B2E15">
        <w:t>-  сотрудники и дети сотрудников учреждений, подведомственных Министерству культуры и архивов Иркутской области, оплата производится в объеме 50 %,</w:t>
      </w:r>
    </w:p>
    <w:p w:rsidR="00F20516" w:rsidRPr="008B2E15" w:rsidRDefault="00F20516" w:rsidP="00F20516">
      <w:pPr>
        <w:jc w:val="both"/>
      </w:pPr>
      <w:r w:rsidRPr="008B2E15">
        <w:t>- дети – сироты, а также дети, оставшиеся без попечения родителей, оплата производится в объеме 50 %,</w:t>
      </w:r>
    </w:p>
    <w:p w:rsidR="00F20516" w:rsidRPr="008B2E15" w:rsidRDefault="00F20516" w:rsidP="00F20516">
      <w:pPr>
        <w:jc w:val="both"/>
      </w:pPr>
      <w:r w:rsidRPr="008B2E15">
        <w:t>- в случае посещения студии групповых занятий второго ребенка, на обучение второго ребенка предоставляется скидка в объеме 20%.</w:t>
      </w:r>
    </w:p>
    <w:p w:rsidR="00F20516" w:rsidRPr="008B2E15" w:rsidRDefault="00F20516" w:rsidP="00F20516">
      <w:pPr>
        <w:jc w:val="both"/>
      </w:pPr>
      <w:r w:rsidRPr="008B2E15">
        <w:t>- если Заказчик/Обучающийся в возрасте 3 до 18 лет занимается в 2-х студиях, оплата производится с учетом скидки в размере 20 % на посещение групповых занятий одной из студии.</w:t>
      </w:r>
    </w:p>
    <w:p w:rsidR="00F20516" w:rsidRPr="008B2E15" w:rsidRDefault="00F20516" w:rsidP="00F20516">
      <w:pPr>
        <w:tabs>
          <w:tab w:val="left" w:pos="284"/>
          <w:tab w:val="left" w:pos="426"/>
        </w:tabs>
        <w:jc w:val="both"/>
      </w:pPr>
      <w:r w:rsidRPr="008B2E15">
        <w:t>Для этих лиц, оплата в месяц является фиксированной.</w:t>
      </w:r>
    </w:p>
    <w:p w:rsidR="00F20516" w:rsidRPr="008B2E15" w:rsidRDefault="00F20516" w:rsidP="00F20516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F20516" w:rsidRPr="008B2E15" w:rsidRDefault="00F20516" w:rsidP="00F2051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</w:t>
      </w:r>
      <w:r w:rsidRPr="008B2E15">
        <w:rPr>
          <w:b/>
          <w:lang w:val="en-US"/>
        </w:rPr>
        <w:t>I</w:t>
      </w:r>
      <w:r w:rsidRPr="008B2E15">
        <w:rPr>
          <w:b/>
        </w:rPr>
        <w:t>I. Заключительные положения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516" w:rsidRPr="008B2E15" w:rsidRDefault="00F20516" w:rsidP="00F2051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8.4. Изменения Договора оформляются дополнительными соглашениями к Договору.</w:t>
      </w:r>
    </w:p>
    <w:p w:rsidR="00F20516" w:rsidRPr="008B2E15" w:rsidRDefault="00F20516" w:rsidP="00F2051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20516" w:rsidRPr="008B2E15" w:rsidRDefault="008B2E15" w:rsidP="008B2E15">
      <w:pPr>
        <w:pStyle w:val="aa"/>
        <w:tabs>
          <w:tab w:val="left" w:pos="284"/>
        </w:tabs>
        <w:ind w:left="1800"/>
        <w:jc w:val="center"/>
        <w:rPr>
          <w:b/>
        </w:rPr>
      </w:pPr>
      <w:r w:rsidRPr="008B2E15">
        <w:rPr>
          <w:b/>
          <w:lang w:val="en-US"/>
        </w:rPr>
        <w:t>IX</w:t>
      </w:r>
      <w:r w:rsidRPr="008B2E15">
        <w:rPr>
          <w:b/>
        </w:rPr>
        <w:t xml:space="preserve">. </w:t>
      </w:r>
      <w:r w:rsidR="00F20516" w:rsidRPr="008B2E15">
        <w:rPr>
          <w:b/>
        </w:rPr>
        <w:t>Адреса и реквизиты Сторон:</w:t>
      </w:r>
    </w:p>
    <w:tbl>
      <w:tblPr>
        <w:tblW w:w="10923" w:type="dxa"/>
        <w:tblInd w:w="-650" w:type="dxa"/>
        <w:tblLook w:val="01E0" w:firstRow="1" w:lastRow="1" w:firstColumn="1" w:lastColumn="1" w:noHBand="0" w:noVBand="0"/>
      </w:tblPr>
      <w:tblGrid>
        <w:gridCol w:w="11066"/>
      </w:tblGrid>
      <w:tr w:rsidR="008B2E15" w:rsidRPr="008B2E15" w:rsidTr="004D6C24">
        <w:trPr>
          <w:trHeight w:val="709"/>
        </w:trPr>
        <w:tc>
          <w:tcPr>
            <w:tcW w:w="10923" w:type="dxa"/>
          </w:tcPr>
          <w:tbl>
            <w:tblPr>
              <w:tblW w:w="10200" w:type="dxa"/>
              <w:tblInd w:w="65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142"/>
              <w:gridCol w:w="2469"/>
              <w:gridCol w:w="142"/>
              <w:gridCol w:w="2261"/>
            </w:tblGrid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Исполнитель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right="-38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Государственное бюджетное профессиональное образовательное учреждение Иркутский областной колледж культуры</w:t>
                  </w:r>
                </w:p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664011, г. Иркутск, ул. Некрасова, д.2, тел. 50-43-75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bottom w:val="single" w:sz="4" w:space="0" w:color="auto"/>
                  </w:tcBorders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rPr>
                <w:trHeight w:val="80"/>
              </w:trPr>
              <w:tc>
                <w:tcPr>
                  <w:tcW w:w="5186" w:type="dxa"/>
                  <w:vAlign w:val="bottom"/>
                </w:tcPr>
                <w:p w:rsidR="00F20516" w:rsidRPr="00214C1C" w:rsidRDefault="00FB3279" w:rsidP="004D6C24">
                  <w:pPr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УФК по Иркутской области (Минфин Иркутской области, Государственное бюджетное профессиональное образовательное учреждение Иркутский областной колледж культуры л/сч 80402030003)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(Ф.И.О</w:t>
                  </w:r>
                  <w:r w:rsidRPr="00214C1C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214C1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</w:tcBorders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90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F20516" w:rsidRPr="00214C1C" w:rsidRDefault="00F20516" w:rsidP="004D6C24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(Ф.И.О.)</w:t>
                  </w:r>
                </w:p>
              </w:tc>
            </w:tr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ИНН 3808040634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КПП 380801001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186" w:type="dxa"/>
                </w:tcPr>
                <w:p w:rsidR="00F20516" w:rsidRPr="00214C1C" w:rsidRDefault="00FB3279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Р/с 40601810850041002000</w:t>
                  </w:r>
                </w:p>
              </w:tc>
              <w:tc>
                <w:tcPr>
                  <w:tcW w:w="142" w:type="dxa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(адрес места жительства)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8B2E15" w:rsidRPr="008B2E15" w:rsidTr="00214C1C">
              <w:trPr>
                <w:trHeight w:val="625"/>
              </w:trPr>
              <w:tc>
                <w:tcPr>
                  <w:tcW w:w="5186" w:type="dxa"/>
                  <w:vAlign w:val="bottom"/>
                </w:tcPr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 xml:space="preserve">БИК 042520001 Отделение Иркутск  </w:t>
                  </w:r>
                </w:p>
                <w:p w:rsidR="00F20516" w:rsidRPr="00214C1C" w:rsidRDefault="00F20516" w:rsidP="004D6C24">
                  <w:pPr>
                    <w:autoSpaceDE w:val="0"/>
                    <w:autoSpaceDN w:val="0"/>
                    <w:ind w:left="-28"/>
                    <w:rPr>
                      <w:sz w:val="22"/>
                      <w:szCs w:val="22"/>
                    </w:rPr>
                  </w:pPr>
                  <w:r w:rsidRPr="00214C1C">
                    <w:rPr>
                      <w:sz w:val="22"/>
                      <w:szCs w:val="22"/>
                    </w:rPr>
                    <w:t>ОКТМО 25701000</w:t>
                  </w: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vAlign w:val="bottom"/>
                </w:tcPr>
                <w:p w:rsidR="00F20516" w:rsidRPr="008B2E15" w:rsidRDefault="00F20516" w:rsidP="004D6C24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8B2E15" w:rsidRPr="00214C1C" w:rsidRDefault="008B2E15" w:rsidP="004D6C24">
                  <w:pPr>
                    <w:ind w:left="55"/>
                    <w:rPr>
                      <w:sz w:val="22"/>
                      <w:szCs w:val="22"/>
                      <w:lang w:val="en-US"/>
                    </w:rPr>
                  </w:pPr>
                  <w:r w:rsidRPr="00214C1C">
                    <w:rPr>
                      <w:sz w:val="22"/>
                      <w:szCs w:val="22"/>
                    </w:rPr>
                    <w:t>КБК 0000000000000000013</w:t>
                  </w:r>
                  <w:r w:rsidRPr="00214C1C"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42" w:type="dxa"/>
                  <w:vAlign w:val="bottom"/>
                </w:tcPr>
                <w:p w:rsidR="008B2E15" w:rsidRPr="008B2E15" w:rsidRDefault="008B2E15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(паспортные данные)</w:t>
                  </w:r>
                </w:p>
              </w:tc>
              <w:tc>
                <w:tcPr>
                  <w:tcW w:w="142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E15" w:rsidRPr="00214C1C" w:rsidRDefault="008B2E15" w:rsidP="004D6C24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(свидетельство о рождении)</w:t>
                  </w:r>
                </w:p>
              </w:tc>
            </w:tr>
            <w:tr w:rsidR="008B2E15" w:rsidRPr="008B2E15" w:rsidTr="00214C1C">
              <w:tc>
                <w:tcPr>
                  <w:tcW w:w="5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90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:rsidR="008B2E15" w:rsidRPr="008B2E15" w:rsidRDefault="008B2E15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2E15" w:rsidRPr="008B2E15" w:rsidRDefault="008B2E15" w:rsidP="004D6C24">
                  <w:pPr>
                    <w:autoSpaceDE w:val="0"/>
                    <w:autoSpaceDN w:val="0"/>
                    <w:ind w:left="-900"/>
                    <w:jc w:val="center"/>
                  </w:pPr>
                </w:p>
              </w:tc>
              <w:tc>
                <w:tcPr>
                  <w:tcW w:w="142" w:type="dxa"/>
                  <w:vAlign w:val="bottom"/>
                </w:tcPr>
                <w:p w:rsidR="008B2E15" w:rsidRPr="008B2E15" w:rsidRDefault="008B2E15" w:rsidP="004D6C24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2E15" w:rsidRPr="008B2E15" w:rsidRDefault="008B2E15" w:rsidP="004D6C24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186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9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28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ind w:left="-90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vAlign w:val="bottom"/>
                </w:tcPr>
                <w:p w:rsidR="008B2E15" w:rsidRPr="00214C1C" w:rsidRDefault="008B2E15" w:rsidP="004D6C24">
                  <w:pPr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214C1C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F20516" w:rsidRPr="008B2E15" w:rsidRDefault="00F20516" w:rsidP="004D6C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2AE1" w:rsidRDefault="00092AE1" w:rsidP="003A001C">
      <w:pPr>
        <w:pStyle w:val="a4"/>
        <w:spacing w:before="0" w:beforeAutospacing="0" w:after="0" w:afterAutospacing="0"/>
        <w:jc w:val="right"/>
        <w:rPr>
          <w:i/>
          <w:sz w:val="24"/>
          <w:szCs w:val="24"/>
        </w:rPr>
      </w:pPr>
    </w:p>
    <w:p w:rsidR="00092AE1" w:rsidRDefault="00092AE1" w:rsidP="00BB2395">
      <w:pPr>
        <w:pStyle w:val="a4"/>
        <w:spacing w:before="0" w:beforeAutospacing="0" w:after="0" w:afterAutospacing="0"/>
        <w:rPr>
          <w:i/>
          <w:sz w:val="24"/>
          <w:szCs w:val="24"/>
        </w:rPr>
      </w:pPr>
      <w:bookmarkStart w:id="0" w:name="_GoBack"/>
      <w:bookmarkEnd w:id="0"/>
    </w:p>
    <w:sectPr w:rsidR="00092AE1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3E" w:rsidRDefault="002D713E" w:rsidP="0080613A">
      <w:r>
        <w:separator/>
      </w:r>
    </w:p>
  </w:endnote>
  <w:endnote w:type="continuationSeparator" w:id="0">
    <w:p w:rsidR="002D713E" w:rsidRDefault="002D713E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3E" w:rsidRDefault="002D713E" w:rsidP="0080613A">
      <w:r>
        <w:separator/>
      </w:r>
    </w:p>
  </w:footnote>
  <w:footnote w:type="continuationSeparator" w:id="0">
    <w:p w:rsidR="002D713E" w:rsidRDefault="002D713E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92AE1"/>
    <w:rsid w:val="00097EE6"/>
    <w:rsid w:val="0011572D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427B"/>
    <w:rsid w:val="00282209"/>
    <w:rsid w:val="00293A69"/>
    <w:rsid w:val="002A7B19"/>
    <w:rsid w:val="002B4F1B"/>
    <w:rsid w:val="002B6A37"/>
    <w:rsid w:val="002D713E"/>
    <w:rsid w:val="002E4CEF"/>
    <w:rsid w:val="003A001C"/>
    <w:rsid w:val="003A4FF8"/>
    <w:rsid w:val="003A7708"/>
    <w:rsid w:val="003C26FE"/>
    <w:rsid w:val="003C41C8"/>
    <w:rsid w:val="003D3153"/>
    <w:rsid w:val="00410F39"/>
    <w:rsid w:val="00416D86"/>
    <w:rsid w:val="00483E09"/>
    <w:rsid w:val="004A73A8"/>
    <w:rsid w:val="004D6C24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D412C"/>
    <w:rsid w:val="006F089F"/>
    <w:rsid w:val="00703838"/>
    <w:rsid w:val="0071490A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72F7"/>
    <w:rsid w:val="0099779E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4320"/>
    <w:rsid w:val="00B608DD"/>
    <w:rsid w:val="00B616C5"/>
    <w:rsid w:val="00BA66C5"/>
    <w:rsid w:val="00BB239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968-D60E-4467-88C1-8F4CF23E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Неклюдова</cp:lastModifiedBy>
  <cp:revision>3</cp:revision>
  <cp:lastPrinted>2020-01-24T05:58:00Z</cp:lastPrinted>
  <dcterms:created xsi:type="dcterms:W3CDTF">2020-03-25T07:56:00Z</dcterms:created>
  <dcterms:modified xsi:type="dcterms:W3CDTF">2020-03-25T08:01:00Z</dcterms:modified>
</cp:coreProperties>
</file>