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6B" w:rsidRPr="00F01375" w:rsidRDefault="0045346B" w:rsidP="0045346B">
      <w:pPr>
        <w:suppressAutoHyphens/>
        <w:spacing w:after="0" w:line="36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F01375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45346B" w:rsidRDefault="0045346B" w:rsidP="0045346B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01375">
        <w:rPr>
          <w:rFonts w:ascii="Times New Roman" w:hAnsi="Times New Roman"/>
          <w:sz w:val="28"/>
          <w:szCs w:val="28"/>
        </w:rPr>
        <w:t xml:space="preserve">Иркутский областной колледж культуры </w:t>
      </w:r>
    </w:p>
    <w:p w:rsidR="0045346B" w:rsidRPr="00F01375" w:rsidRDefault="0045346B" w:rsidP="0045346B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Научно-методический центр</w:t>
      </w:r>
    </w:p>
    <w:p w:rsidR="0045346B" w:rsidRPr="00F01375" w:rsidRDefault="0045346B" w:rsidP="0045346B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rPr>
          <w:rFonts w:ascii="Times New Roman" w:hAnsi="Times New Roman"/>
          <w:b/>
          <w:bCs/>
          <w:sz w:val="28"/>
          <w:szCs w:val="18"/>
        </w:rPr>
      </w:pPr>
      <w:r w:rsidRPr="00F01375">
        <w:rPr>
          <w:rFonts w:ascii="Times New Roman" w:hAnsi="Times New Roman"/>
          <w:b/>
          <w:bCs/>
          <w:sz w:val="28"/>
          <w:szCs w:val="18"/>
        </w:rPr>
        <w:t> </w:t>
      </w: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caps/>
          <w:sz w:val="30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caps/>
          <w:sz w:val="30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caps/>
          <w:sz w:val="30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caps/>
          <w:sz w:val="30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caps/>
          <w:sz w:val="30"/>
          <w:szCs w:val="18"/>
        </w:rPr>
      </w:pPr>
    </w:p>
    <w:p w:rsidR="0045346B" w:rsidRDefault="0045346B" w:rsidP="0045346B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Указатель публикаций преподавателей </w:t>
      </w:r>
    </w:p>
    <w:p w:rsidR="0045346B" w:rsidRPr="00F01375" w:rsidRDefault="0045346B" w:rsidP="0045346B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и студентов за 201</w:t>
      </w:r>
      <w:r w:rsidR="00A93AB7">
        <w:rPr>
          <w:rFonts w:ascii="Times New Roman" w:hAnsi="Times New Roman"/>
          <w:b/>
          <w:bCs/>
          <w:sz w:val="48"/>
          <w:szCs w:val="48"/>
        </w:rPr>
        <w:t>8</w:t>
      </w:r>
      <w:r>
        <w:rPr>
          <w:rFonts w:ascii="Times New Roman" w:hAnsi="Times New Roman"/>
          <w:b/>
          <w:bCs/>
          <w:sz w:val="48"/>
          <w:szCs w:val="48"/>
        </w:rPr>
        <w:t>-201</w:t>
      </w:r>
      <w:r w:rsidR="00A93AB7">
        <w:rPr>
          <w:rFonts w:ascii="Times New Roman" w:hAnsi="Times New Roman"/>
          <w:b/>
          <w:bCs/>
          <w:sz w:val="48"/>
          <w:szCs w:val="48"/>
        </w:rPr>
        <w:t>9</w:t>
      </w:r>
      <w:r>
        <w:rPr>
          <w:rFonts w:ascii="Times New Roman" w:hAnsi="Times New Roman"/>
          <w:b/>
          <w:bCs/>
          <w:sz w:val="48"/>
          <w:szCs w:val="48"/>
        </w:rPr>
        <w:t xml:space="preserve"> </w:t>
      </w:r>
      <w:proofErr w:type="spellStart"/>
      <w:r>
        <w:rPr>
          <w:rFonts w:ascii="Times New Roman" w:hAnsi="Times New Roman"/>
          <w:b/>
          <w:bCs/>
          <w:sz w:val="48"/>
          <w:szCs w:val="48"/>
        </w:rPr>
        <w:t>уч</w:t>
      </w:r>
      <w:r w:rsidR="009831CC">
        <w:rPr>
          <w:rFonts w:ascii="Times New Roman" w:hAnsi="Times New Roman"/>
          <w:b/>
          <w:bCs/>
          <w:sz w:val="48"/>
          <w:szCs w:val="48"/>
        </w:rPr>
        <w:t>еб</w:t>
      </w:r>
      <w:proofErr w:type="gramStart"/>
      <w:r>
        <w:rPr>
          <w:rFonts w:ascii="Times New Roman" w:hAnsi="Times New Roman"/>
          <w:b/>
          <w:bCs/>
          <w:sz w:val="48"/>
          <w:szCs w:val="48"/>
        </w:rPr>
        <w:t>.г</w:t>
      </w:r>
      <w:proofErr w:type="gramEnd"/>
      <w:r>
        <w:rPr>
          <w:rFonts w:ascii="Times New Roman" w:hAnsi="Times New Roman"/>
          <w:b/>
          <w:bCs/>
          <w:sz w:val="48"/>
          <w:szCs w:val="48"/>
        </w:rPr>
        <w:t>од</w:t>
      </w:r>
      <w:proofErr w:type="spellEnd"/>
    </w:p>
    <w:p w:rsidR="0045346B" w:rsidRPr="00F01375" w:rsidRDefault="0045346B" w:rsidP="0045346B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40"/>
          <w:szCs w:val="40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aps/>
          <w:sz w:val="30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18"/>
        </w:rPr>
      </w:pPr>
      <w:r w:rsidRPr="00F01375">
        <w:rPr>
          <w:rFonts w:ascii="Times New Roman" w:hAnsi="Times New Roman"/>
          <w:b/>
          <w:bCs/>
          <w:caps/>
          <w:sz w:val="30"/>
          <w:szCs w:val="18"/>
        </w:rPr>
        <w:br/>
      </w: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18"/>
        </w:rPr>
      </w:pP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F01375">
        <w:rPr>
          <w:rFonts w:ascii="Times New Roman" w:hAnsi="Times New Roman"/>
          <w:sz w:val="28"/>
          <w:szCs w:val="18"/>
        </w:rPr>
        <w:t> </w:t>
      </w:r>
    </w:p>
    <w:p w:rsidR="0045346B" w:rsidRPr="00F01375" w:rsidRDefault="0045346B" w:rsidP="0045346B">
      <w:pPr>
        <w:widowControl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18"/>
        </w:rPr>
      </w:pPr>
      <w:r w:rsidRPr="00F01375">
        <w:rPr>
          <w:rFonts w:ascii="Times New Roman" w:hAnsi="Times New Roman"/>
          <w:sz w:val="28"/>
          <w:szCs w:val="18"/>
        </w:rPr>
        <w:t> </w:t>
      </w:r>
    </w:p>
    <w:p w:rsidR="0045346B" w:rsidRPr="00F01375" w:rsidRDefault="0045346B" w:rsidP="0045346B">
      <w:pPr>
        <w:widowControl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18"/>
        </w:rPr>
      </w:pPr>
      <w:r w:rsidRPr="00F01375">
        <w:rPr>
          <w:rFonts w:ascii="Times New Roman" w:hAnsi="Times New Roman"/>
          <w:sz w:val="28"/>
          <w:szCs w:val="18"/>
        </w:rPr>
        <w:t>Иркутск, 201</w:t>
      </w:r>
      <w:r w:rsidR="00A93AB7">
        <w:rPr>
          <w:rFonts w:ascii="Times New Roman" w:hAnsi="Times New Roman"/>
          <w:sz w:val="28"/>
          <w:szCs w:val="18"/>
        </w:rPr>
        <w:t>9</w:t>
      </w:r>
    </w:p>
    <w:p w:rsidR="0045346B" w:rsidRDefault="0045346B" w:rsidP="004534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59B7" w:rsidRPr="001419D5" w:rsidRDefault="007859B7" w:rsidP="007859B7">
      <w:pPr>
        <w:pStyle w:val="30"/>
        <w:tabs>
          <w:tab w:val="left" w:pos="6120"/>
        </w:tabs>
        <w:suppressAutoHyphens/>
        <w:spacing w:after="0"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1419D5">
        <w:rPr>
          <w:rFonts w:ascii="Times New Roman" w:hAnsi="Times New Roman"/>
          <w:b/>
          <w:bCs/>
          <w:sz w:val="28"/>
          <w:szCs w:val="28"/>
        </w:rPr>
        <w:lastRenderedPageBreak/>
        <w:t xml:space="preserve">УДК </w:t>
      </w:r>
    </w:p>
    <w:p w:rsidR="007859B7" w:rsidRDefault="007859B7" w:rsidP="007859B7">
      <w:pPr>
        <w:pStyle w:val="30"/>
        <w:tabs>
          <w:tab w:val="left" w:pos="6120"/>
        </w:tabs>
        <w:suppressAutoHyphens/>
        <w:spacing w:after="0"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1419D5">
        <w:rPr>
          <w:rFonts w:ascii="Times New Roman" w:hAnsi="Times New Roman"/>
          <w:b/>
          <w:bCs/>
          <w:sz w:val="28"/>
          <w:szCs w:val="28"/>
        </w:rPr>
        <w:t xml:space="preserve">ББК </w:t>
      </w:r>
      <w:r>
        <w:rPr>
          <w:rFonts w:ascii="Times New Roman" w:hAnsi="Times New Roman"/>
          <w:b/>
          <w:bCs/>
          <w:sz w:val="28"/>
          <w:szCs w:val="28"/>
        </w:rPr>
        <w:t>91</w:t>
      </w:r>
    </w:p>
    <w:p w:rsidR="007859B7" w:rsidRPr="001419D5" w:rsidRDefault="007859B7" w:rsidP="007859B7">
      <w:pPr>
        <w:pStyle w:val="30"/>
        <w:tabs>
          <w:tab w:val="left" w:pos="6120"/>
        </w:tabs>
        <w:suppressAutoHyphens/>
        <w:spacing w:after="0" w:line="276" w:lineRule="auto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У 42</w:t>
      </w:r>
    </w:p>
    <w:p w:rsidR="007859B7" w:rsidRPr="002667A8" w:rsidRDefault="007859B7" w:rsidP="007859B7">
      <w:pPr>
        <w:pStyle w:val="a6"/>
        <w:jc w:val="center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4536"/>
      </w:tblGrid>
      <w:tr w:rsidR="007859B7" w:rsidRPr="002667A8" w:rsidTr="00605937">
        <w:tc>
          <w:tcPr>
            <w:tcW w:w="4077" w:type="dxa"/>
          </w:tcPr>
          <w:p w:rsidR="007859B7" w:rsidRPr="002667A8" w:rsidRDefault="007859B7" w:rsidP="00605937">
            <w:pPr>
              <w:pStyle w:val="30"/>
              <w:tabs>
                <w:tab w:val="left" w:pos="6120"/>
              </w:tabs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67A8">
              <w:rPr>
                <w:b/>
                <w:bCs/>
              </w:rPr>
              <w:br w:type="page"/>
            </w:r>
          </w:p>
        </w:tc>
        <w:tc>
          <w:tcPr>
            <w:tcW w:w="4536" w:type="dxa"/>
          </w:tcPr>
          <w:p w:rsidR="007859B7" w:rsidRPr="002667A8" w:rsidRDefault="007859B7" w:rsidP="00605937">
            <w:pPr>
              <w:pStyle w:val="30"/>
              <w:tabs>
                <w:tab w:val="left" w:pos="6120"/>
              </w:tabs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59B7" w:rsidRPr="002667A8" w:rsidRDefault="007859B7" w:rsidP="00605937">
            <w:pPr>
              <w:pStyle w:val="30"/>
              <w:tabs>
                <w:tab w:val="left" w:pos="6120"/>
              </w:tabs>
              <w:suppressAutoHyphens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859B7" w:rsidRPr="001419D5" w:rsidRDefault="007859B7" w:rsidP="007859B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9D5">
        <w:rPr>
          <w:rFonts w:ascii="Times New Roman" w:hAnsi="Times New Roman"/>
          <w:sz w:val="28"/>
          <w:szCs w:val="28"/>
        </w:rPr>
        <w:t>Одобрено Редакционно-издательским советом</w:t>
      </w:r>
    </w:p>
    <w:p w:rsidR="007859B7" w:rsidRPr="001419D5" w:rsidRDefault="007859B7" w:rsidP="007859B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431">
        <w:rPr>
          <w:rFonts w:ascii="Times New Roman" w:hAnsi="Times New Roman"/>
          <w:sz w:val="28"/>
          <w:szCs w:val="28"/>
        </w:rPr>
        <w:t>Протокол № 01 от 1</w:t>
      </w:r>
      <w:r w:rsidR="00AF3431" w:rsidRPr="00AF3431">
        <w:rPr>
          <w:rFonts w:ascii="Times New Roman" w:hAnsi="Times New Roman"/>
          <w:sz w:val="28"/>
          <w:szCs w:val="28"/>
        </w:rPr>
        <w:t xml:space="preserve">7 </w:t>
      </w:r>
      <w:r w:rsidRPr="00AF3431">
        <w:rPr>
          <w:rFonts w:ascii="Times New Roman" w:hAnsi="Times New Roman"/>
          <w:sz w:val="28"/>
          <w:szCs w:val="28"/>
        </w:rPr>
        <w:t>сентября 201</w:t>
      </w:r>
      <w:r w:rsidR="00AF3431" w:rsidRPr="00AF3431">
        <w:rPr>
          <w:rFonts w:ascii="Times New Roman" w:hAnsi="Times New Roman"/>
          <w:sz w:val="28"/>
          <w:szCs w:val="28"/>
        </w:rPr>
        <w:t>9</w:t>
      </w:r>
      <w:r w:rsidRPr="00AF3431">
        <w:rPr>
          <w:rFonts w:ascii="Times New Roman" w:hAnsi="Times New Roman"/>
          <w:sz w:val="28"/>
          <w:szCs w:val="28"/>
        </w:rPr>
        <w:t xml:space="preserve"> г.</w:t>
      </w:r>
    </w:p>
    <w:p w:rsidR="007859B7" w:rsidRPr="002667A8" w:rsidRDefault="007859B7" w:rsidP="007859B7">
      <w:pPr>
        <w:suppressAutoHyphens/>
        <w:ind w:firstLine="709"/>
        <w:jc w:val="both"/>
        <w:rPr>
          <w:rFonts w:eastAsia="Calibri"/>
          <w:b/>
          <w:bCs/>
          <w:szCs w:val="24"/>
        </w:rPr>
      </w:pPr>
    </w:p>
    <w:p w:rsidR="007859B7" w:rsidRPr="002667A8" w:rsidRDefault="007859B7" w:rsidP="007859B7">
      <w:pPr>
        <w:pStyle w:val="30"/>
        <w:tabs>
          <w:tab w:val="left" w:pos="612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9B7" w:rsidRPr="002667A8" w:rsidRDefault="007859B7" w:rsidP="007859B7">
      <w:pPr>
        <w:pStyle w:val="30"/>
        <w:tabs>
          <w:tab w:val="left" w:pos="612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9B7" w:rsidRDefault="007859B7" w:rsidP="007859B7">
      <w:pPr>
        <w:pStyle w:val="30"/>
        <w:tabs>
          <w:tab w:val="left" w:pos="6120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9B7" w:rsidRDefault="007859B7" w:rsidP="007859B7">
      <w:pPr>
        <w:pStyle w:val="30"/>
        <w:tabs>
          <w:tab w:val="left" w:pos="6120"/>
        </w:tabs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59B7" w:rsidRDefault="007859B7" w:rsidP="007859B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59B7" w:rsidRDefault="007859B7" w:rsidP="007859B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59B7" w:rsidRDefault="007859B7" w:rsidP="007859B7">
      <w:pPr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59B7" w:rsidRDefault="007859B7" w:rsidP="007859B7">
      <w:pPr>
        <w:suppressAutoHyphens/>
        <w:ind w:firstLine="709"/>
        <w:jc w:val="both"/>
        <w:rPr>
          <w:b/>
          <w:bCs/>
        </w:rPr>
      </w:pPr>
    </w:p>
    <w:p w:rsidR="007859B7" w:rsidRDefault="007859B7" w:rsidP="007859B7">
      <w:pPr>
        <w:suppressAutoHyphens/>
        <w:ind w:firstLine="709"/>
        <w:jc w:val="both"/>
        <w:rPr>
          <w:b/>
          <w:bCs/>
        </w:rPr>
      </w:pPr>
    </w:p>
    <w:p w:rsidR="007859B7" w:rsidRDefault="007859B7" w:rsidP="007859B7">
      <w:pPr>
        <w:suppressAutoHyphens/>
        <w:ind w:firstLine="709"/>
        <w:jc w:val="both"/>
        <w:rPr>
          <w:b/>
          <w:bCs/>
        </w:rPr>
      </w:pPr>
    </w:p>
    <w:p w:rsidR="007859B7" w:rsidRDefault="007859B7" w:rsidP="007859B7">
      <w:pPr>
        <w:suppressAutoHyphens/>
        <w:ind w:firstLine="709"/>
        <w:jc w:val="both"/>
        <w:rPr>
          <w:b/>
          <w:bCs/>
        </w:rPr>
      </w:pPr>
    </w:p>
    <w:p w:rsidR="007859B7" w:rsidRDefault="007859B7" w:rsidP="007859B7">
      <w:pPr>
        <w:suppressAutoHyphens/>
        <w:ind w:firstLine="709"/>
        <w:jc w:val="both"/>
        <w:rPr>
          <w:b/>
          <w:bCs/>
        </w:rPr>
      </w:pPr>
    </w:p>
    <w:p w:rsidR="007859B7" w:rsidRDefault="007859B7" w:rsidP="007859B7">
      <w:pPr>
        <w:suppressAutoHyphens/>
        <w:ind w:firstLine="709"/>
        <w:jc w:val="both"/>
        <w:rPr>
          <w:b/>
          <w:bCs/>
        </w:rPr>
      </w:pPr>
    </w:p>
    <w:p w:rsidR="007859B7" w:rsidRDefault="007859B7" w:rsidP="007859B7">
      <w:pPr>
        <w:suppressAutoHyphens/>
        <w:ind w:firstLine="709"/>
        <w:jc w:val="both"/>
        <w:rPr>
          <w:b/>
          <w:bCs/>
        </w:rPr>
      </w:pPr>
    </w:p>
    <w:p w:rsidR="007859B7" w:rsidRDefault="007859B7" w:rsidP="007859B7">
      <w:pPr>
        <w:suppressAutoHyphens/>
        <w:ind w:firstLine="709"/>
        <w:jc w:val="both"/>
        <w:rPr>
          <w:b/>
          <w:bCs/>
        </w:rPr>
      </w:pPr>
    </w:p>
    <w:p w:rsidR="007859B7" w:rsidRDefault="007859B7" w:rsidP="007859B7">
      <w:pPr>
        <w:suppressAutoHyphens/>
        <w:ind w:firstLine="709"/>
        <w:jc w:val="both"/>
        <w:rPr>
          <w:b/>
          <w:bCs/>
        </w:rPr>
      </w:pPr>
    </w:p>
    <w:p w:rsidR="007859B7" w:rsidRDefault="007859B7" w:rsidP="007859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9B7" w:rsidRDefault="007859B7" w:rsidP="007859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072"/>
      </w:tblGrid>
      <w:tr w:rsidR="007859B7" w:rsidRPr="00015B36" w:rsidTr="00605937">
        <w:tc>
          <w:tcPr>
            <w:tcW w:w="959" w:type="dxa"/>
          </w:tcPr>
          <w:p w:rsidR="007859B7" w:rsidRPr="00015B36" w:rsidRDefault="007859B7" w:rsidP="00605937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015B36">
              <w:rPr>
                <w:b/>
                <w:sz w:val="28"/>
                <w:szCs w:val="28"/>
              </w:rPr>
              <w:t xml:space="preserve">У 42       </w:t>
            </w:r>
          </w:p>
        </w:tc>
        <w:tc>
          <w:tcPr>
            <w:tcW w:w="9072" w:type="dxa"/>
          </w:tcPr>
          <w:p w:rsidR="007859B7" w:rsidRPr="00015B36" w:rsidRDefault="007859B7" w:rsidP="00AF3431">
            <w:pPr>
              <w:suppressAutoHyphens/>
              <w:jc w:val="both"/>
              <w:rPr>
                <w:sz w:val="28"/>
                <w:szCs w:val="28"/>
              </w:rPr>
            </w:pPr>
            <w:r w:rsidRPr="00015B36">
              <w:rPr>
                <w:b/>
                <w:sz w:val="28"/>
                <w:szCs w:val="28"/>
              </w:rPr>
              <w:t>Указатель публикаций</w:t>
            </w:r>
            <w:r w:rsidRPr="00015B36">
              <w:rPr>
                <w:sz w:val="28"/>
                <w:szCs w:val="28"/>
              </w:rPr>
              <w:t xml:space="preserve"> преподавателей и студентов за 201</w:t>
            </w:r>
            <w:r w:rsidR="00AF343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015B36">
              <w:rPr>
                <w:sz w:val="28"/>
                <w:szCs w:val="28"/>
              </w:rPr>
              <w:t>201</w:t>
            </w:r>
            <w:r w:rsidR="00AF3431">
              <w:rPr>
                <w:sz w:val="28"/>
                <w:szCs w:val="28"/>
              </w:rPr>
              <w:t>9</w:t>
            </w:r>
            <w:r w:rsidR="009831CC">
              <w:rPr>
                <w:sz w:val="28"/>
                <w:szCs w:val="28"/>
              </w:rPr>
              <w:t xml:space="preserve"> </w:t>
            </w:r>
            <w:proofErr w:type="spellStart"/>
            <w:r w:rsidR="009831CC">
              <w:rPr>
                <w:sz w:val="28"/>
                <w:szCs w:val="28"/>
              </w:rPr>
              <w:t>учеб</w:t>
            </w:r>
            <w:proofErr w:type="gramStart"/>
            <w:r w:rsidR="009831CC">
              <w:rPr>
                <w:sz w:val="28"/>
                <w:szCs w:val="28"/>
              </w:rPr>
              <w:t>.г</w:t>
            </w:r>
            <w:proofErr w:type="gramEnd"/>
            <w:r w:rsidR="009831CC">
              <w:rPr>
                <w:sz w:val="28"/>
                <w:szCs w:val="28"/>
              </w:rPr>
              <w:t>од</w:t>
            </w:r>
            <w:proofErr w:type="spellEnd"/>
            <w:r w:rsidR="009831CC">
              <w:rPr>
                <w:sz w:val="28"/>
                <w:szCs w:val="28"/>
              </w:rPr>
              <w:t xml:space="preserve"> / сост. и авт. </w:t>
            </w:r>
            <w:proofErr w:type="spellStart"/>
            <w:r w:rsidR="009831CC">
              <w:rPr>
                <w:sz w:val="28"/>
                <w:szCs w:val="28"/>
              </w:rPr>
              <w:t>предис</w:t>
            </w:r>
            <w:proofErr w:type="spellEnd"/>
            <w:r w:rsidR="009831CC">
              <w:rPr>
                <w:sz w:val="28"/>
                <w:szCs w:val="28"/>
              </w:rPr>
              <w:t>. О.</w:t>
            </w:r>
            <w:r w:rsidRPr="00015B36">
              <w:rPr>
                <w:sz w:val="28"/>
                <w:szCs w:val="28"/>
              </w:rPr>
              <w:t>В. Коршунова</w:t>
            </w:r>
            <w:proofErr w:type="gramStart"/>
            <w:r w:rsidRPr="00015B36">
              <w:rPr>
                <w:sz w:val="28"/>
                <w:szCs w:val="28"/>
              </w:rPr>
              <w:t xml:space="preserve"> ;</w:t>
            </w:r>
            <w:proofErr w:type="gramEnd"/>
            <w:r w:rsidRPr="00015B36">
              <w:rPr>
                <w:sz w:val="28"/>
                <w:szCs w:val="28"/>
              </w:rPr>
              <w:t xml:space="preserve"> Иркутский областной     колледж культуры. – Иркутск, 201</w:t>
            </w:r>
            <w:r w:rsidR="00AF3431">
              <w:rPr>
                <w:sz w:val="28"/>
                <w:szCs w:val="28"/>
              </w:rPr>
              <w:t>9</w:t>
            </w:r>
            <w:r w:rsidRPr="00015B36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16</w:t>
            </w:r>
            <w:r w:rsidRPr="00015B36">
              <w:rPr>
                <w:sz w:val="28"/>
                <w:szCs w:val="28"/>
              </w:rPr>
              <w:t xml:space="preserve"> с. </w:t>
            </w:r>
          </w:p>
        </w:tc>
      </w:tr>
    </w:tbl>
    <w:p w:rsidR="007859B7" w:rsidRPr="004B0128" w:rsidRDefault="007859B7" w:rsidP="007859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Указатель содержит библиографические описания</w:t>
      </w:r>
      <w:r w:rsidRPr="004B0128">
        <w:rPr>
          <w:rFonts w:ascii="Times New Roman" w:hAnsi="Times New Roman"/>
          <w:sz w:val="28"/>
          <w:szCs w:val="28"/>
        </w:rPr>
        <w:t xml:space="preserve"> публикаций преподавателей и студентов колледжа за 201</w:t>
      </w:r>
      <w:r w:rsidR="00AF3431">
        <w:rPr>
          <w:rFonts w:ascii="Times New Roman" w:hAnsi="Times New Roman"/>
          <w:sz w:val="28"/>
          <w:szCs w:val="28"/>
        </w:rPr>
        <w:t>8</w:t>
      </w:r>
      <w:r w:rsidRPr="004B0128">
        <w:rPr>
          <w:rFonts w:ascii="Times New Roman" w:hAnsi="Times New Roman"/>
          <w:sz w:val="28"/>
          <w:szCs w:val="28"/>
        </w:rPr>
        <w:t>-201</w:t>
      </w:r>
      <w:r w:rsidR="00AF3431">
        <w:rPr>
          <w:rFonts w:ascii="Times New Roman" w:hAnsi="Times New Roman"/>
          <w:sz w:val="28"/>
          <w:szCs w:val="28"/>
        </w:rPr>
        <w:t>9</w:t>
      </w:r>
      <w:r w:rsidRPr="004B01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128">
        <w:rPr>
          <w:rFonts w:ascii="Times New Roman" w:hAnsi="Times New Roman"/>
          <w:sz w:val="28"/>
          <w:szCs w:val="28"/>
        </w:rPr>
        <w:t>уч</w:t>
      </w:r>
      <w:r w:rsidR="00950384">
        <w:rPr>
          <w:rFonts w:ascii="Times New Roman" w:hAnsi="Times New Roman"/>
          <w:sz w:val="28"/>
          <w:szCs w:val="28"/>
        </w:rPr>
        <w:t>еб</w:t>
      </w:r>
      <w:proofErr w:type="gramStart"/>
      <w:r w:rsidRPr="004B0128">
        <w:rPr>
          <w:rFonts w:ascii="Times New Roman" w:hAnsi="Times New Roman"/>
          <w:sz w:val="28"/>
          <w:szCs w:val="28"/>
        </w:rPr>
        <w:t>.г</w:t>
      </w:r>
      <w:proofErr w:type="gramEnd"/>
      <w:r w:rsidRPr="004B0128">
        <w:rPr>
          <w:rFonts w:ascii="Times New Roman" w:hAnsi="Times New Roman"/>
          <w:sz w:val="28"/>
          <w:szCs w:val="28"/>
        </w:rPr>
        <w:t>од</w:t>
      </w:r>
      <w:proofErr w:type="spellEnd"/>
      <w:r w:rsidRPr="004B0128">
        <w:rPr>
          <w:rFonts w:ascii="Times New Roman" w:hAnsi="Times New Roman"/>
          <w:sz w:val="28"/>
          <w:szCs w:val="28"/>
        </w:rPr>
        <w:t>: методических разработок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B0128">
        <w:rPr>
          <w:rFonts w:ascii="Times New Roman" w:hAnsi="Times New Roman"/>
          <w:sz w:val="28"/>
          <w:szCs w:val="28"/>
        </w:rPr>
        <w:t xml:space="preserve"> статей, опубликованных в различных</w:t>
      </w:r>
      <w:r>
        <w:rPr>
          <w:rFonts w:ascii="Times New Roman" w:hAnsi="Times New Roman"/>
          <w:sz w:val="28"/>
          <w:szCs w:val="28"/>
        </w:rPr>
        <w:t xml:space="preserve"> изданиях. Указатель предназначен </w:t>
      </w:r>
      <w:r w:rsidRPr="000E400C">
        <w:rPr>
          <w:rFonts w:ascii="Times New Roman" w:hAnsi="Times New Roman"/>
          <w:sz w:val="28"/>
          <w:szCs w:val="28"/>
        </w:rPr>
        <w:t xml:space="preserve">в помощь </w:t>
      </w:r>
      <w:r>
        <w:rPr>
          <w:rFonts w:ascii="Times New Roman" w:hAnsi="Times New Roman"/>
          <w:sz w:val="28"/>
          <w:szCs w:val="28"/>
        </w:rPr>
        <w:t xml:space="preserve">педагогическим работникам, </w:t>
      </w:r>
      <w:r w:rsidRPr="000E400C">
        <w:rPr>
          <w:rFonts w:ascii="Times New Roman" w:hAnsi="Times New Roman"/>
          <w:sz w:val="28"/>
          <w:szCs w:val="28"/>
        </w:rPr>
        <w:t>студентам, слушателям курсов повышения квалификации, а также спец</w:t>
      </w:r>
      <w:r w:rsidR="009831CC">
        <w:rPr>
          <w:rFonts w:ascii="Times New Roman" w:hAnsi="Times New Roman"/>
          <w:sz w:val="28"/>
          <w:szCs w:val="28"/>
        </w:rPr>
        <w:t>иалистам - практикам социально-</w:t>
      </w:r>
      <w:r w:rsidRPr="000E400C">
        <w:rPr>
          <w:rFonts w:ascii="Times New Roman" w:hAnsi="Times New Roman"/>
          <w:sz w:val="28"/>
          <w:szCs w:val="28"/>
        </w:rPr>
        <w:t>культурной сферы.</w:t>
      </w:r>
    </w:p>
    <w:p w:rsidR="007859B7" w:rsidRDefault="007859B7" w:rsidP="007859B7">
      <w:pPr>
        <w:rPr>
          <w:rFonts w:ascii="Times New Roman" w:hAnsi="Times New Roman"/>
          <w:b/>
          <w:sz w:val="28"/>
          <w:szCs w:val="28"/>
        </w:rPr>
      </w:pPr>
    </w:p>
    <w:p w:rsidR="007859B7" w:rsidRDefault="007859B7" w:rsidP="007859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993"/>
      </w:tblGrid>
      <w:tr w:rsidR="007859B7" w:rsidRPr="009664E7" w:rsidTr="005B6F96">
        <w:tc>
          <w:tcPr>
            <w:tcW w:w="8330" w:type="dxa"/>
          </w:tcPr>
          <w:p w:rsidR="007859B7" w:rsidRPr="009664E7" w:rsidRDefault="007859B7" w:rsidP="00605937">
            <w:pPr>
              <w:jc w:val="both"/>
              <w:rPr>
                <w:sz w:val="28"/>
                <w:szCs w:val="28"/>
              </w:rPr>
            </w:pPr>
            <w:r w:rsidRPr="009664E7">
              <w:rPr>
                <w:sz w:val="28"/>
                <w:szCs w:val="28"/>
              </w:rPr>
              <w:t xml:space="preserve">Предисловие </w:t>
            </w:r>
            <w:r>
              <w:rPr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993" w:type="dxa"/>
          </w:tcPr>
          <w:p w:rsidR="007859B7" w:rsidRPr="009664E7" w:rsidRDefault="007859B7" w:rsidP="00605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59B7" w:rsidRPr="009664E7" w:rsidTr="005B6F96">
        <w:tc>
          <w:tcPr>
            <w:tcW w:w="8330" w:type="dxa"/>
          </w:tcPr>
          <w:p w:rsidR="007859B7" w:rsidRPr="009664E7" w:rsidRDefault="007859B7" w:rsidP="00605937">
            <w:pPr>
              <w:rPr>
                <w:sz w:val="28"/>
                <w:szCs w:val="28"/>
              </w:rPr>
            </w:pPr>
            <w:r w:rsidRPr="009664E7">
              <w:rPr>
                <w:sz w:val="28"/>
                <w:szCs w:val="28"/>
              </w:rPr>
              <w:t>Методические разработки</w:t>
            </w:r>
            <w:r w:rsidR="00A93AB7">
              <w:rPr>
                <w:sz w:val="28"/>
                <w:szCs w:val="28"/>
              </w:rPr>
              <w:t xml:space="preserve"> </w:t>
            </w:r>
            <w:r w:rsidRPr="009664E7">
              <w:rPr>
                <w:sz w:val="28"/>
                <w:szCs w:val="28"/>
              </w:rPr>
              <w:t>преподавателей</w:t>
            </w:r>
            <w:r>
              <w:rPr>
                <w:sz w:val="28"/>
                <w:szCs w:val="28"/>
              </w:rPr>
              <w:t>…………………………..</w:t>
            </w:r>
          </w:p>
        </w:tc>
        <w:tc>
          <w:tcPr>
            <w:tcW w:w="993" w:type="dxa"/>
          </w:tcPr>
          <w:p w:rsidR="007859B7" w:rsidRPr="009664E7" w:rsidRDefault="001A2298" w:rsidP="00605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859B7" w:rsidRPr="009664E7" w:rsidTr="005B6F96">
        <w:tc>
          <w:tcPr>
            <w:tcW w:w="8330" w:type="dxa"/>
          </w:tcPr>
          <w:p w:rsidR="007859B7" w:rsidRPr="009664E7" w:rsidRDefault="007859B7" w:rsidP="00D90925">
            <w:pPr>
              <w:jc w:val="both"/>
              <w:rPr>
                <w:sz w:val="28"/>
                <w:szCs w:val="28"/>
              </w:rPr>
            </w:pPr>
            <w:r w:rsidRPr="009664E7">
              <w:rPr>
                <w:sz w:val="28"/>
                <w:szCs w:val="28"/>
              </w:rPr>
              <w:t>Публикации преподавателей</w:t>
            </w:r>
            <w:r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993" w:type="dxa"/>
          </w:tcPr>
          <w:p w:rsidR="007859B7" w:rsidRPr="009664E7" w:rsidRDefault="001A2298" w:rsidP="00D90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859B7" w:rsidRPr="009664E7" w:rsidTr="005B6F96">
        <w:tc>
          <w:tcPr>
            <w:tcW w:w="8330" w:type="dxa"/>
          </w:tcPr>
          <w:p w:rsidR="007859B7" w:rsidRPr="009664E7" w:rsidRDefault="007859B7" w:rsidP="002A1A34">
            <w:pPr>
              <w:jc w:val="both"/>
              <w:rPr>
                <w:sz w:val="28"/>
                <w:szCs w:val="28"/>
              </w:rPr>
            </w:pPr>
            <w:r w:rsidRPr="009664E7">
              <w:rPr>
                <w:sz w:val="28"/>
                <w:szCs w:val="28"/>
              </w:rPr>
              <w:t>Публикации студентов</w:t>
            </w:r>
            <w:r>
              <w:rPr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993" w:type="dxa"/>
          </w:tcPr>
          <w:p w:rsidR="007859B7" w:rsidRPr="009664E7" w:rsidRDefault="007859B7" w:rsidP="001A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2298">
              <w:rPr>
                <w:sz w:val="28"/>
                <w:szCs w:val="28"/>
              </w:rPr>
              <w:t>2</w:t>
            </w:r>
          </w:p>
        </w:tc>
      </w:tr>
      <w:tr w:rsidR="007859B7" w:rsidRPr="009664E7" w:rsidTr="005B6F96">
        <w:tc>
          <w:tcPr>
            <w:tcW w:w="8330" w:type="dxa"/>
          </w:tcPr>
          <w:p w:rsidR="007859B7" w:rsidRPr="009664E7" w:rsidRDefault="007859B7" w:rsidP="00605937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490A">
              <w:rPr>
                <w:rFonts w:ascii="Times New Roman" w:hAnsi="Times New Roman"/>
                <w:sz w:val="28"/>
                <w:szCs w:val="28"/>
              </w:rPr>
              <w:t>Методические разработки студентов, выполненные под руководством преподавателей в рамках выполнения курсовых и в</w:t>
            </w:r>
            <w:r>
              <w:rPr>
                <w:rFonts w:ascii="Times New Roman" w:hAnsi="Times New Roman"/>
                <w:sz w:val="28"/>
                <w:szCs w:val="28"/>
              </w:rPr>
              <w:t>ыпускных квалификационных работ………………………………</w:t>
            </w:r>
          </w:p>
        </w:tc>
        <w:tc>
          <w:tcPr>
            <w:tcW w:w="993" w:type="dxa"/>
          </w:tcPr>
          <w:p w:rsidR="007859B7" w:rsidRPr="009664E7" w:rsidRDefault="001A2298" w:rsidP="001A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859B7" w:rsidRPr="009664E7" w:rsidTr="005B6F96">
        <w:tc>
          <w:tcPr>
            <w:tcW w:w="8330" w:type="dxa"/>
          </w:tcPr>
          <w:p w:rsidR="007859B7" w:rsidRPr="009664E7" w:rsidRDefault="007859B7" w:rsidP="00E817B4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 w:rsidRPr="009664E7">
              <w:rPr>
                <w:sz w:val="28"/>
                <w:szCs w:val="28"/>
              </w:rPr>
              <w:t>Наши авторы</w:t>
            </w:r>
            <w:r>
              <w:rPr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993" w:type="dxa"/>
          </w:tcPr>
          <w:p w:rsidR="007859B7" w:rsidRPr="009664E7" w:rsidRDefault="007859B7" w:rsidP="001A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2298">
              <w:rPr>
                <w:sz w:val="28"/>
                <w:szCs w:val="28"/>
              </w:rPr>
              <w:t>4</w:t>
            </w:r>
          </w:p>
        </w:tc>
      </w:tr>
    </w:tbl>
    <w:p w:rsidR="007859B7" w:rsidRDefault="007859B7" w:rsidP="007859B7">
      <w:pPr>
        <w:jc w:val="both"/>
        <w:rPr>
          <w:rFonts w:ascii="Times New Roman" w:hAnsi="Times New Roman"/>
          <w:b/>
          <w:sz w:val="28"/>
          <w:szCs w:val="28"/>
        </w:rPr>
      </w:pPr>
    </w:p>
    <w:p w:rsidR="007859B7" w:rsidRDefault="007859B7" w:rsidP="007859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59B7" w:rsidRDefault="007859B7" w:rsidP="007859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Предисловие </w:t>
      </w:r>
    </w:p>
    <w:p w:rsidR="007859B7" w:rsidRDefault="007859B7" w:rsidP="00785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00C">
        <w:rPr>
          <w:rFonts w:ascii="Times New Roman" w:hAnsi="Times New Roman"/>
          <w:sz w:val="28"/>
          <w:szCs w:val="28"/>
        </w:rPr>
        <w:t>Це</w:t>
      </w:r>
      <w:r>
        <w:rPr>
          <w:rFonts w:ascii="Times New Roman" w:hAnsi="Times New Roman"/>
          <w:sz w:val="28"/>
          <w:szCs w:val="28"/>
        </w:rPr>
        <w:t>лью издательской деятельности в колледже</w:t>
      </w:r>
      <w:r w:rsidRPr="000E400C">
        <w:rPr>
          <w:rFonts w:ascii="Times New Roman" w:hAnsi="Times New Roman"/>
          <w:sz w:val="28"/>
          <w:szCs w:val="28"/>
        </w:rPr>
        <w:t xml:space="preserve"> является обеспечение образовательного процесса учебной, уче</w:t>
      </w:r>
      <w:r w:rsidR="009831CC">
        <w:rPr>
          <w:rFonts w:ascii="Times New Roman" w:hAnsi="Times New Roman"/>
          <w:sz w:val="28"/>
          <w:szCs w:val="28"/>
        </w:rPr>
        <w:t xml:space="preserve">бно-методической литературой по </w:t>
      </w:r>
      <w:r w:rsidRPr="000E400C">
        <w:rPr>
          <w:rFonts w:ascii="Times New Roman" w:hAnsi="Times New Roman"/>
          <w:sz w:val="28"/>
          <w:szCs w:val="28"/>
        </w:rPr>
        <w:t>всем формам обучения</w:t>
      </w:r>
      <w:r>
        <w:rPr>
          <w:rFonts w:ascii="Times New Roman" w:hAnsi="Times New Roman"/>
          <w:sz w:val="28"/>
          <w:szCs w:val="28"/>
        </w:rPr>
        <w:t>, обобщение опыта и содействие повышению квалификации педагогических работников</w:t>
      </w:r>
      <w:r w:rsidRPr="000E400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Издательская деятельность колледжа многообразна и охватывает и преподавателей и студентов.</w:t>
      </w:r>
      <w:r w:rsidR="00A92FBC">
        <w:rPr>
          <w:rFonts w:ascii="Times New Roman" w:hAnsi="Times New Roman"/>
          <w:sz w:val="28"/>
          <w:szCs w:val="28"/>
        </w:rPr>
        <w:t xml:space="preserve"> </w:t>
      </w:r>
      <w:r w:rsidR="00847CB4">
        <w:rPr>
          <w:rFonts w:ascii="Times New Roman" w:hAnsi="Times New Roman"/>
          <w:sz w:val="28"/>
          <w:szCs w:val="28"/>
        </w:rPr>
        <w:t>Преподаватели к</w:t>
      </w:r>
      <w:r>
        <w:rPr>
          <w:rFonts w:ascii="Times New Roman" w:hAnsi="Times New Roman"/>
          <w:sz w:val="28"/>
          <w:szCs w:val="28"/>
        </w:rPr>
        <w:t>олледж</w:t>
      </w:r>
      <w:r w:rsidR="00847CB4">
        <w:rPr>
          <w:rFonts w:ascii="Times New Roman" w:hAnsi="Times New Roman"/>
          <w:sz w:val="28"/>
          <w:szCs w:val="28"/>
        </w:rPr>
        <w:t>а</w:t>
      </w:r>
      <w:r w:rsidR="00A92FBC">
        <w:rPr>
          <w:rFonts w:ascii="Times New Roman" w:hAnsi="Times New Roman"/>
          <w:sz w:val="28"/>
          <w:szCs w:val="28"/>
        </w:rPr>
        <w:t xml:space="preserve"> </w:t>
      </w:r>
      <w:r w:rsidR="00847CB4">
        <w:rPr>
          <w:rFonts w:ascii="Times New Roman" w:hAnsi="Times New Roman"/>
          <w:sz w:val="28"/>
          <w:szCs w:val="28"/>
        </w:rPr>
        <w:t>разрабатывают</w:t>
      </w:r>
      <w:r>
        <w:rPr>
          <w:rFonts w:ascii="Times New Roman" w:hAnsi="Times New Roman"/>
          <w:sz w:val="28"/>
          <w:szCs w:val="28"/>
        </w:rPr>
        <w:t xml:space="preserve"> как печатны</w:t>
      </w:r>
      <w:r w:rsidR="00847CB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так и </w:t>
      </w:r>
      <w:r w:rsidRPr="000E400C">
        <w:rPr>
          <w:rFonts w:ascii="Times New Roman" w:hAnsi="Times New Roman"/>
          <w:sz w:val="28"/>
          <w:szCs w:val="28"/>
        </w:rPr>
        <w:t>электронны</w:t>
      </w:r>
      <w:r w:rsidR="00847CB4">
        <w:rPr>
          <w:rFonts w:ascii="Times New Roman" w:hAnsi="Times New Roman"/>
          <w:sz w:val="28"/>
          <w:szCs w:val="28"/>
        </w:rPr>
        <w:t>е</w:t>
      </w:r>
      <w:r w:rsidRPr="000E400C">
        <w:rPr>
          <w:rFonts w:ascii="Times New Roman" w:hAnsi="Times New Roman"/>
          <w:sz w:val="28"/>
          <w:szCs w:val="28"/>
        </w:rPr>
        <w:t xml:space="preserve"> издани</w:t>
      </w:r>
      <w:r w:rsidR="00847CB4">
        <w:rPr>
          <w:rFonts w:ascii="Times New Roman" w:hAnsi="Times New Roman"/>
          <w:sz w:val="28"/>
          <w:szCs w:val="28"/>
        </w:rPr>
        <w:t>я</w:t>
      </w:r>
      <w:r w:rsidRPr="000E400C">
        <w:rPr>
          <w:rFonts w:ascii="Times New Roman" w:hAnsi="Times New Roman"/>
          <w:sz w:val="28"/>
          <w:szCs w:val="28"/>
        </w:rPr>
        <w:t xml:space="preserve">. </w:t>
      </w:r>
    </w:p>
    <w:p w:rsidR="007859B7" w:rsidRPr="00C904F6" w:rsidRDefault="00A008EB" w:rsidP="00785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м</w:t>
      </w:r>
      <w:r w:rsidR="007859B7" w:rsidRPr="00C904F6">
        <w:rPr>
          <w:rFonts w:ascii="Times New Roman" w:hAnsi="Times New Roman"/>
          <w:sz w:val="28"/>
          <w:szCs w:val="28"/>
        </w:rPr>
        <w:t>етодическая</w:t>
      </w:r>
      <w:r w:rsidR="00A92FBC">
        <w:rPr>
          <w:rFonts w:ascii="Times New Roman" w:hAnsi="Times New Roman"/>
          <w:sz w:val="28"/>
          <w:szCs w:val="28"/>
        </w:rPr>
        <w:t xml:space="preserve"> </w:t>
      </w:r>
      <w:r w:rsidR="00847CB4">
        <w:rPr>
          <w:rFonts w:ascii="Times New Roman" w:hAnsi="Times New Roman"/>
          <w:sz w:val="28"/>
          <w:szCs w:val="28"/>
        </w:rPr>
        <w:t xml:space="preserve">продукция </w:t>
      </w:r>
      <w:r>
        <w:rPr>
          <w:rFonts w:ascii="Times New Roman" w:hAnsi="Times New Roman"/>
          <w:sz w:val="28"/>
          <w:szCs w:val="28"/>
        </w:rPr>
        <w:t>была издана</w:t>
      </w:r>
      <w:r w:rsidR="007859B7" w:rsidRPr="00C904F6">
        <w:rPr>
          <w:rFonts w:ascii="Times New Roman" w:hAnsi="Times New Roman"/>
          <w:sz w:val="28"/>
          <w:szCs w:val="28"/>
        </w:rPr>
        <w:t xml:space="preserve"> в</w:t>
      </w:r>
      <w:r w:rsidR="007859B7">
        <w:rPr>
          <w:rFonts w:ascii="Times New Roman" w:hAnsi="Times New Roman"/>
          <w:sz w:val="28"/>
          <w:szCs w:val="28"/>
        </w:rPr>
        <w:t xml:space="preserve"> следующих сериях</w:t>
      </w:r>
      <w:r w:rsidR="007859B7" w:rsidRPr="00C904F6">
        <w:rPr>
          <w:rFonts w:ascii="Times New Roman" w:hAnsi="Times New Roman"/>
          <w:sz w:val="28"/>
          <w:szCs w:val="28"/>
        </w:rPr>
        <w:t xml:space="preserve">: </w:t>
      </w:r>
    </w:p>
    <w:p w:rsidR="007859B7" w:rsidRPr="00DD3491" w:rsidRDefault="00DD3491" w:rsidP="007859B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491">
        <w:rPr>
          <w:rFonts w:ascii="Times New Roman" w:hAnsi="Times New Roman"/>
          <w:sz w:val="28"/>
          <w:szCs w:val="28"/>
        </w:rPr>
        <w:t xml:space="preserve"> </w:t>
      </w:r>
      <w:r w:rsidR="007859B7" w:rsidRPr="00DD3491">
        <w:rPr>
          <w:rFonts w:ascii="Times New Roman" w:hAnsi="Times New Roman"/>
          <w:sz w:val="28"/>
          <w:szCs w:val="28"/>
        </w:rPr>
        <w:t>«Хореографическое творчество»</w:t>
      </w:r>
    </w:p>
    <w:p w:rsidR="007859B7" w:rsidRDefault="007859B7" w:rsidP="007859B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491">
        <w:rPr>
          <w:rFonts w:ascii="Times New Roman" w:hAnsi="Times New Roman"/>
          <w:sz w:val="28"/>
          <w:szCs w:val="28"/>
        </w:rPr>
        <w:t>«Этнохудожественное творчество»</w:t>
      </w:r>
    </w:p>
    <w:p w:rsidR="00F541C2" w:rsidRPr="00DD3491" w:rsidRDefault="00F541C2" w:rsidP="007859B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«Социально-культурная деятельность»</w:t>
      </w:r>
    </w:p>
    <w:p w:rsidR="007859B7" w:rsidRPr="00DD3491" w:rsidRDefault="007859B7" w:rsidP="007859B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491">
        <w:rPr>
          <w:rFonts w:ascii="Times New Roman" w:hAnsi="Times New Roman"/>
          <w:sz w:val="28"/>
          <w:szCs w:val="28"/>
        </w:rPr>
        <w:t>«Библиотечное дело»</w:t>
      </w:r>
    </w:p>
    <w:p w:rsidR="007859B7" w:rsidRPr="00DD3491" w:rsidRDefault="007859B7" w:rsidP="007859B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491">
        <w:rPr>
          <w:rFonts w:ascii="Times New Roman" w:hAnsi="Times New Roman"/>
          <w:sz w:val="28"/>
          <w:szCs w:val="28"/>
        </w:rPr>
        <w:t>«Школа педагогического мастерства»</w:t>
      </w:r>
    </w:p>
    <w:p w:rsidR="007859B7" w:rsidRPr="00DD3491" w:rsidRDefault="007859B7" w:rsidP="007859B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491">
        <w:rPr>
          <w:rFonts w:ascii="Times New Roman" w:hAnsi="Times New Roman"/>
          <w:sz w:val="28"/>
          <w:szCs w:val="28"/>
        </w:rPr>
        <w:t>«Школа педагога-исследователя»</w:t>
      </w:r>
    </w:p>
    <w:p w:rsidR="00A008EB" w:rsidRPr="00DD3491" w:rsidRDefault="007859B7" w:rsidP="00A008E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491">
        <w:rPr>
          <w:rFonts w:ascii="Times New Roman" w:hAnsi="Times New Roman"/>
          <w:sz w:val="28"/>
          <w:szCs w:val="28"/>
        </w:rPr>
        <w:t xml:space="preserve">«Школа молодого </w:t>
      </w:r>
      <w:r w:rsidR="00DD3491" w:rsidRPr="00DD3491">
        <w:rPr>
          <w:rFonts w:ascii="Times New Roman" w:hAnsi="Times New Roman"/>
          <w:sz w:val="28"/>
          <w:szCs w:val="28"/>
        </w:rPr>
        <w:t>педагога</w:t>
      </w:r>
      <w:r w:rsidRPr="00DD3491">
        <w:rPr>
          <w:rFonts w:ascii="Times New Roman" w:hAnsi="Times New Roman"/>
          <w:sz w:val="28"/>
          <w:szCs w:val="28"/>
        </w:rPr>
        <w:t>»</w:t>
      </w:r>
    </w:p>
    <w:p w:rsidR="00A008EB" w:rsidRPr="00DD3491" w:rsidRDefault="007859B7" w:rsidP="00A008E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491">
        <w:rPr>
          <w:rFonts w:ascii="Times New Roman" w:hAnsi="Times New Roman"/>
          <w:sz w:val="28"/>
          <w:szCs w:val="28"/>
        </w:rPr>
        <w:t>«Самостояте</w:t>
      </w:r>
      <w:r w:rsidR="00A008EB" w:rsidRPr="00DD3491">
        <w:rPr>
          <w:rFonts w:ascii="Times New Roman" w:hAnsi="Times New Roman"/>
          <w:sz w:val="28"/>
          <w:szCs w:val="28"/>
        </w:rPr>
        <w:t>льная работа»</w:t>
      </w:r>
    </w:p>
    <w:p w:rsidR="007859B7" w:rsidRPr="00DD3491" w:rsidRDefault="007859B7" w:rsidP="00A008E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491">
        <w:rPr>
          <w:rFonts w:ascii="Times New Roman" w:hAnsi="Times New Roman"/>
          <w:sz w:val="28"/>
          <w:szCs w:val="28"/>
        </w:rPr>
        <w:t>«Методическая мастерская».</w:t>
      </w:r>
    </w:p>
    <w:p w:rsidR="00DD3491" w:rsidRPr="00DD3491" w:rsidRDefault="00DD3491" w:rsidP="00A008E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491">
        <w:rPr>
          <w:rFonts w:ascii="Times New Roman" w:hAnsi="Times New Roman"/>
          <w:sz w:val="28"/>
          <w:szCs w:val="28"/>
        </w:rPr>
        <w:t>«Инструментальное исполнительство»</w:t>
      </w:r>
    </w:p>
    <w:p w:rsidR="00DD3491" w:rsidRPr="00DD3491" w:rsidRDefault="00DD3491" w:rsidP="00A008E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491">
        <w:rPr>
          <w:rFonts w:ascii="Times New Roman" w:hAnsi="Times New Roman"/>
          <w:sz w:val="28"/>
          <w:szCs w:val="28"/>
        </w:rPr>
        <w:t>«</w:t>
      </w:r>
      <w:r w:rsidR="00666B59" w:rsidRPr="00DD3491">
        <w:rPr>
          <w:rFonts w:ascii="Times New Roman" w:hAnsi="Times New Roman"/>
          <w:sz w:val="28"/>
          <w:szCs w:val="28"/>
        </w:rPr>
        <w:t>Театральное</w:t>
      </w:r>
      <w:r w:rsidRPr="00DD3491">
        <w:rPr>
          <w:rFonts w:ascii="Times New Roman" w:hAnsi="Times New Roman"/>
          <w:sz w:val="28"/>
          <w:szCs w:val="28"/>
        </w:rPr>
        <w:t xml:space="preserve"> творчество»</w:t>
      </w:r>
    </w:p>
    <w:p w:rsidR="00EA646F" w:rsidRDefault="00061923" w:rsidP="00785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923">
        <w:rPr>
          <w:rFonts w:ascii="Times New Roman" w:hAnsi="Times New Roman"/>
          <w:sz w:val="28"/>
          <w:szCs w:val="28"/>
        </w:rPr>
        <w:t xml:space="preserve">Виды изданных методических материалов разнообразны: методические рекомендации, </w:t>
      </w:r>
      <w:r>
        <w:rPr>
          <w:rFonts w:ascii="Times New Roman" w:hAnsi="Times New Roman"/>
          <w:sz w:val="28"/>
          <w:szCs w:val="28"/>
        </w:rPr>
        <w:t>словарь-справочник</w:t>
      </w:r>
      <w:r w:rsidRPr="000619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учебно-методическое пособие</w:t>
      </w:r>
      <w:r w:rsidRPr="00061923">
        <w:rPr>
          <w:rFonts w:ascii="Times New Roman" w:hAnsi="Times New Roman"/>
          <w:sz w:val="28"/>
          <w:szCs w:val="28"/>
        </w:rPr>
        <w:t xml:space="preserve">, методические указания, </w:t>
      </w:r>
      <w:r w:rsidRPr="00CF79C2">
        <w:rPr>
          <w:rFonts w:ascii="Times New Roman" w:hAnsi="Times New Roman" w:cs="Times New Roman"/>
          <w:bCs/>
          <w:sz w:val="28"/>
          <w:szCs w:val="28"/>
        </w:rPr>
        <w:t>сборник сценариев</w:t>
      </w:r>
      <w:r w:rsidRPr="000619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Особо следует отметить учебно-методические пособия, разработанные в серии «Библиотечное дело» для слушателей профессиональной переподготовки.</w:t>
      </w:r>
      <w:r w:rsidR="00666B59">
        <w:rPr>
          <w:rFonts w:ascii="Times New Roman" w:hAnsi="Times New Roman"/>
          <w:sz w:val="28"/>
          <w:szCs w:val="28"/>
        </w:rPr>
        <w:t xml:space="preserve"> Выполнен новый вид методических рекомендаций - м</w:t>
      </w:r>
      <w:r w:rsidR="00666B59" w:rsidRPr="00666B59">
        <w:rPr>
          <w:rFonts w:ascii="Times New Roman" w:hAnsi="Times New Roman"/>
          <w:sz w:val="28"/>
          <w:szCs w:val="28"/>
        </w:rPr>
        <w:t>етодические рекомендации по защите производственной практики в форме творческого отчета</w:t>
      </w:r>
      <w:r w:rsidR="00A008EB">
        <w:rPr>
          <w:rFonts w:ascii="Times New Roman" w:hAnsi="Times New Roman"/>
          <w:sz w:val="28"/>
          <w:szCs w:val="28"/>
        </w:rPr>
        <w:t>.</w:t>
      </w:r>
    </w:p>
    <w:p w:rsidR="007859B7" w:rsidRDefault="00847CB4" w:rsidP="00785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указателе представлены и </w:t>
      </w:r>
      <w:r w:rsidR="007859B7">
        <w:rPr>
          <w:rFonts w:ascii="Times New Roman" w:hAnsi="Times New Roman"/>
          <w:sz w:val="28"/>
          <w:szCs w:val="28"/>
        </w:rPr>
        <w:t>публик</w:t>
      </w:r>
      <w:r>
        <w:rPr>
          <w:rFonts w:ascii="Times New Roman" w:hAnsi="Times New Roman"/>
          <w:sz w:val="28"/>
          <w:szCs w:val="28"/>
        </w:rPr>
        <w:t>ации преподавателей</w:t>
      </w:r>
      <w:r w:rsidR="007859B7">
        <w:rPr>
          <w:rFonts w:ascii="Times New Roman" w:hAnsi="Times New Roman"/>
          <w:sz w:val="28"/>
          <w:szCs w:val="28"/>
        </w:rPr>
        <w:t xml:space="preserve"> в научных журналах, сборниках конференций. </w:t>
      </w:r>
    </w:p>
    <w:p w:rsidR="007859B7" w:rsidRDefault="007859B7" w:rsidP="00785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учебно-исследовательской </w:t>
      </w:r>
      <w:r w:rsidR="00061923">
        <w:rPr>
          <w:rFonts w:ascii="Times New Roman" w:hAnsi="Times New Roman"/>
          <w:sz w:val="28"/>
          <w:szCs w:val="28"/>
        </w:rPr>
        <w:t>были опубликованы</w:t>
      </w:r>
      <w:r>
        <w:rPr>
          <w:rFonts w:ascii="Times New Roman" w:hAnsi="Times New Roman"/>
          <w:sz w:val="28"/>
          <w:szCs w:val="28"/>
        </w:rPr>
        <w:t xml:space="preserve"> студенческие исследовательские работы</w:t>
      </w:r>
      <w:r w:rsidR="0006192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</w:t>
      </w:r>
      <w:r w:rsidRPr="006D00B2">
        <w:rPr>
          <w:rFonts w:ascii="Times New Roman" w:hAnsi="Times New Roman"/>
          <w:sz w:val="28"/>
          <w:szCs w:val="28"/>
        </w:rPr>
        <w:t>етодические разработки студентов, выполненные под руководством преподавателей в рамках выполнения выпускных квалификационных работ (проектов)</w:t>
      </w:r>
      <w:r>
        <w:rPr>
          <w:rFonts w:ascii="Times New Roman" w:hAnsi="Times New Roman"/>
          <w:sz w:val="28"/>
          <w:szCs w:val="28"/>
        </w:rPr>
        <w:t xml:space="preserve"> по хореографии.</w:t>
      </w:r>
    </w:p>
    <w:p w:rsidR="00061923" w:rsidRPr="00061923" w:rsidRDefault="00061923" w:rsidP="00061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923">
        <w:rPr>
          <w:rFonts w:ascii="Times New Roman" w:hAnsi="Times New Roman"/>
          <w:sz w:val="28"/>
          <w:szCs w:val="28"/>
        </w:rPr>
        <w:t>Все методические разработки имеют практическую значимость, отвечают современным требованиям и федеральным государственным образовательным стандартам.</w:t>
      </w:r>
    </w:p>
    <w:p w:rsidR="00061923" w:rsidRDefault="00061923" w:rsidP="00785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9B7" w:rsidRDefault="007859B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46F" w:rsidRDefault="00EA646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0353E" w:rsidRPr="0073585D" w:rsidRDefault="0060353E" w:rsidP="0060353E">
      <w:pPr>
        <w:pStyle w:val="1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585D"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разработки </w:t>
      </w:r>
      <w:r>
        <w:rPr>
          <w:rFonts w:ascii="Times New Roman" w:hAnsi="Times New Roman"/>
          <w:b/>
          <w:sz w:val="28"/>
          <w:szCs w:val="28"/>
        </w:rPr>
        <w:t>преподавателей</w:t>
      </w:r>
    </w:p>
    <w:p w:rsidR="0060353E" w:rsidRPr="00A93AB7" w:rsidRDefault="00A93AB7" w:rsidP="00A93AB7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AB7">
        <w:rPr>
          <w:rFonts w:ascii="Times New Roman" w:hAnsi="Times New Roman" w:cs="Times New Roman"/>
          <w:b/>
          <w:sz w:val="28"/>
          <w:szCs w:val="28"/>
        </w:rPr>
        <w:t>Указатель публикаций</w:t>
      </w:r>
      <w:r w:rsidRPr="00A93AB7">
        <w:rPr>
          <w:rFonts w:ascii="Times New Roman" w:hAnsi="Times New Roman" w:cs="Times New Roman"/>
          <w:sz w:val="28"/>
          <w:szCs w:val="28"/>
        </w:rPr>
        <w:t xml:space="preserve"> преподавателей и студентов за 2017-2018 </w:t>
      </w:r>
      <w:proofErr w:type="spellStart"/>
      <w:r w:rsidRPr="00A93AB7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93AB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93AB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A93AB7">
        <w:rPr>
          <w:rFonts w:ascii="Times New Roman" w:hAnsi="Times New Roman" w:cs="Times New Roman"/>
          <w:sz w:val="28"/>
          <w:szCs w:val="28"/>
        </w:rPr>
        <w:t xml:space="preserve"> / сост. и авт. </w:t>
      </w:r>
      <w:proofErr w:type="spellStart"/>
      <w:r w:rsidRPr="00A93AB7">
        <w:rPr>
          <w:rFonts w:ascii="Times New Roman" w:hAnsi="Times New Roman" w:cs="Times New Roman"/>
          <w:sz w:val="28"/>
          <w:szCs w:val="28"/>
        </w:rPr>
        <w:t>предис</w:t>
      </w:r>
      <w:proofErr w:type="spellEnd"/>
      <w:r w:rsidRPr="00A93AB7">
        <w:rPr>
          <w:rFonts w:ascii="Times New Roman" w:hAnsi="Times New Roman" w:cs="Times New Roman"/>
          <w:sz w:val="28"/>
          <w:szCs w:val="28"/>
        </w:rPr>
        <w:t>. О.В. Коршунова</w:t>
      </w:r>
      <w:proofErr w:type="gramStart"/>
      <w:r w:rsidRPr="00A93AB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93AB7">
        <w:rPr>
          <w:rFonts w:ascii="Times New Roman" w:hAnsi="Times New Roman" w:cs="Times New Roman"/>
          <w:sz w:val="28"/>
          <w:szCs w:val="28"/>
        </w:rPr>
        <w:t xml:space="preserve"> Иркутский областной     колледж культуры. – Иркутск, 2018. – 16 с.</w:t>
      </w:r>
    </w:p>
    <w:p w:rsidR="002C13A5" w:rsidRDefault="002C13A5" w:rsidP="0060353E">
      <w:pPr>
        <w:pStyle w:val="1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3E" w:rsidRDefault="0060353E" w:rsidP="0060353E">
      <w:pPr>
        <w:pStyle w:val="1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596">
        <w:rPr>
          <w:rFonts w:ascii="Times New Roman" w:hAnsi="Times New Roman"/>
          <w:b/>
          <w:sz w:val="28"/>
          <w:szCs w:val="28"/>
        </w:rPr>
        <w:t>Школа педагогического мастерства</w:t>
      </w:r>
    </w:p>
    <w:p w:rsidR="007C1F22" w:rsidRDefault="007C1F22" w:rsidP="00F11CB4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C4A06">
        <w:rPr>
          <w:rFonts w:ascii="Times New Roman" w:hAnsi="Times New Roman"/>
          <w:b/>
          <w:sz w:val="28"/>
          <w:szCs w:val="28"/>
        </w:rPr>
        <w:t>Бабич О.В.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4A06">
        <w:rPr>
          <w:rFonts w:ascii="Times New Roman" w:hAnsi="Times New Roman"/>
          <w:b/>
          <w:sz w:val="28"/>
          <w:szCs w:val="28"/>
        </w:rPr>
        <w:t>Шпаргалка у доски. Французский язык</w:t>
      </w:r>
      <w:r w:rsidRPr="001C4A06">
        <w:rPr>
          <w:rFonts w:ascii="Times New Roman" w:hAnsi="Times New Roman"/>
          <w:sz w:val="28"/>
          <w:szCs w:val="28"/>
        </w:rPr>
        <w:t xml:space="preserve">  / Бабич О.В.; Иркутский областной колледж культуры. – Иркутск, 2019. – 44с. – (Школа педагогического мастерства).</w:t>
      </w:r>
    </w:p>
    <w:p w:rsidR="007C1F22" w:rsidRDefault="007C1F22" w:rsidP="00F11CB4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1CB4">
        <w:rPr>
          <w:rFonts w:ascii="Times New Roman" w:hAnsi="Times New Roman"/>
          <w:b/>
          <w:bCs/>
          <w:sz w:val="28"/>
          <w:szCs w:val="28"/>
        </w:rPr>
        <w:t>Деловая культура</w:t>
      </w:r>
      <w:proofErr w:type="gramStart"/>
      <w:r w:rsidRPr="00F11CB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F11CB4">
        <w:rPr>
          <w:rFonts w:ascii="Times New Roman" w:hAnsi="Times New Roman"/>
          <w:bCs/>
          <w:sz w:val="28"/>
          <w:szCs w:val="28"/>
        </w:rPr>
        <w:t xml:space="preserve"> учебно-методическое пособие</w:t>
      </w:r>
      <w:r w:rsidRPr="00F11CB4">
        <w:rPr>
          <w:rFonts w:ascii="Times New Roman" w:hAnsi="Times New Roman"/>
          <w:sz w:val="28"/>
          <w:szCs w:val="28"/>
        </w:rPr>
        <w:t xml:space="preserve"> /сост. Монжиевская В.В.; Иркутский областной колледж культуры. – Иркутск, 2019. – 38 </w:t>
      </w:r>
      <w:proofErr w:type="gramStart"/>
      <w:r w:rsidRPr="00F11CB4">
        <w:rPr>
          <w:rFonts w:ascii="Times New Roman" w:hAnsi="Times New Roman"/>
          <w:sz w:val="28"/>
          <w:szCs w:val="28"/>
        </w:rPr>
        <w:t>с</w:t>
      </w:r>
      <w:proofErr w:type="gramEnd"/>
      <w:r w:rsidRPr="00F11CB4">
        <w:rPr>
          <w:rFonts w:ascii="Times New Roman" w:hAnsi="Times New Roman"/>
          <w:sz w:val="28"/>
          <w:szCs w:val="28"/>
        </w:rPr>
        <w:t>. – (Школа педагогического мастерства).</w:t>
      </w:r>
    </w:p>
    <w:p w:rsidR="007C1F22" w:rsidRDefault="007C1F22" w:rsidP="00FB0938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0938">
        <w:rPr>
          <w:rFonts w:ascii="Times New Roman" w:hAnsi="Times New Roman" w:cs="Times New Roman"/>
          <w:b/>
          <w:sz w:val="28"/>
          <w:szCs w:val="28"/>
        </w:rPr>
        <w:t>Масленица</w:t>
      </w:r>
      <w:r w:rsidRPr="00A93AB7">
        <w:rPr>
          <w:rFonts w:ascii="Times New Roman" w:hAnsi="Times New Roman"/>
          <w:bCs/>
          <w:sz w:val="28"/>
          <w:szCs w:val="28"/>
        </w:rPr>
        <w:t xml:space="preserve"> : метод</w:t>
      </w:r>
      <w:proofErr w:type="gramStart"/>
      <w:r w:rsidRPr="00A93AB7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A93AB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93AB7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A93AB7">
        <w:rPr>
          <w:rFonts w:ascii="Times New Roman" w:hAnsi="Times New Roman"/>
          <w:bCs/>
          <w:sz w:val="28"/>
          <w:szCs w:val="28"/>
        </w:rPr>
        <w:t xml:space="preserve">ек. по подготовке и проведению традиционного праздника </w:t>
      </w:r>
      <w:r w:rsidRPr="00A93AB7">
        <w:rPr>
          <w:rFonts w:ascii="Times New Roman" w:hAnsi="Times New Roman"/>
          <w:sz w:val="28"/>
          <w:szCs w:val="28"/>
        </w:rPr>
        <w:t>/ сост. М.М. Побережная ; Иркутский областной колледж культуры. – Иркутск, 2018. – 40</w:t>
      </w:r>
      <w:r w:rsidRPr="00A93AB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A93AB7">
        <w:rPr>
          <w:rFonts w:ascii="Times New Roman" w:hAnsi="Times New Roman"/>
          <w:sz w:val="28"/>
          <w:szCs w:val="28"/>
        </w:rPr>
        <w:t>с</w:t>
      </w:r>
      <w:proofErr w:type="gramEnd"/>
      <w:r w:rsidRPr="00A93AB7">
        <w:rPr>
          <w:rFonts w:ascii="Times New Roman" w:hAnsi="Times New Roman"/>
          <w:sz w:val="28"/>
          <w:szCs w:val="28"/>
        </w:rPr>
        <w:t>. – (Школа педагогического мастерства).</w:t>
      </w:r>
    </w:p>
    <w:p w:rsidR="007C1F22" w:rsidRDefault="007C1F22" w:rsidP="00FB0938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Народное </w:t>
      </w:r>
      <w:r w:rsidRPr="00FB0938">
        <w:rPr>
          <w:rFonts w:ascii="Times New Roman" w:hAnsi="Times New Roman" w:cs="Times New Roman"/>
          <w:b/>
          <w:sz w:val="28"/>
          <w:szCs w:val="28"/>
        </w:rPr>
        <w:t>художественное</w:t>
      </w:r>
      <w:r>
        <w:rPr>
          <w:rFonts w:ascii="Times New Roman" w:hAnsi="Times New Roman"/>
          <w:b/>
          <w:bCs/>
          <w:sz w:val="28"/>
          <w:szCs w:val="28"/>
        </w:rPr>
        <w:t xml:space="preserve"> творчество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учебно-методическое пособие</w:t>
      </w:r>
      <w:r>
        <w:rPr>
          <w:rFonts w:ascii="Times New Roman" w:hAnsi="Times New Roman"/>
          <w:sz w:val="28"/>
          <w:szCs w:val="28"/>
        </w:rPr>
        <w:t xml:space="preserve"> /сост. Сухарева М.Г.; Иркутский областной колледж культуры. – Иркутск, 2019. – 52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– (Школа педагогического мастерства).</w:t>
      </w:r>
    </w:p>
    <w:p w:rsidR="007C1F22" w:rsidRPr="00F11CB4" w:rsidRDefault="007C1F22" w:rsidP="00AA4D24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4D24">
        <w:rPr>
          <w:rFonts w:ascii="Times New Roman" w:hAnsi="Times New Roman"/>
          <w:b/>
          <w:sz w:val="28"/>
          <w:szCs w:val="28"/>
        </w:rPr>
        <w:t>Предлагаемые обстоятельства, события, оценка</w:t>
      </w:r>
      <w:proofErr w:type="gramStart"/>
      <w:r w:rsidRPr="00AA4D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A4D24">
        <w:rPr>
          <w:rFonts w:ascii="Times New Roman" w:hAnsi="Times New Roman"/>
          <w:sz w:val="28"/>
          <w:szCs w:val="28"/>
        </w:rPr>
        <w:t xml:space="preserve"> Методические рекомендации /  сост. Ширимов В.М.; ГБПОУ ИОКК. – Иркутск, 2019. – 18 </w:t>
      </w:r>
      <w:proofErr w:type="gramStart"/>
      <w:r w:rsidRPr="00AA4D24">
        <w:rPr>
          <w:rFonts w:ascii="Times New Roman" w:hAnsi="Times New Roman"/>
          <w:sz w:val="28"/>
          <w:szCs w:val="28"/>
        </w:rPr>
        <w:t>с</w:t>
      </w:r>
      <w:proofErr w:type="gramEnd"/>
      <w:r w:rsidRPr="00AA4D24">
        <w:rPr>
          <w:rFonts w:ascii="Times New Roman" w:hAnsi="Times New Roman"/>
          <w:sz w:val="28"/>
          <w:szCs w:val="28"/>
        </w:rPr>
        <w:t>. – (Школа педагогического мастерства).</w:t>
      </w:r>
    </w:p>
    <w:p w:rsidR="007C1F22" w:rsidRDefault="007C1F22" w:rsidP="00AA4D24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4D24">
        <w:rPr>
          <w:rFonts w:ascii="Times New Roman" w:hAnsi="Times New Roman"/>
          <w:b/>
          <w:sz w:val="28"/>
          <w:szCs w:val="28"/>
        </w:rPr>
        <w:t>Психологические аспекты режиссерско-педагогической деятельности</w:t>
      </w:r>
      <w:proofErr w:type="gramStart"/>
      <w:r w:rsidRPr="00AA4D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A4D24">
        <w:rPr>
          <w:rFonts w:ascii="Times New Roman" w:hAnsi="Times New Roman"/>
          <w:sz w:val="28"/>
          <w:szCs w:val="28"/>
        </w:rPr>
        <w:t xml:space="preserve"> Методические рекомендации /  сост. Ширимова Т.П.; ГБПОУ ИОКК. – Иркутск, 2019. – 16 </w:t>
      </w:r>
      <w:proofErr w:type="gramStart"/>
      <w:r w:rsidRPr="00AA4D24">
        <w:rPr>
          <w:rFonts w:ascii="Times New Roman" w:hAnsi="Times New Roman"/>
          <w:sz w:val="28"/>
          <w:szCs w:val="28"/>
        </w:rPr>
        <w:t>с</w:t>
      </w:r>
      <w:proofErr w:type="gramEnd"/>
      <w:r w:rsidRPr="00AA4D24">
        <w:rPr>
          <w:rFonts w:ascii="Times New Roman" w:hAnsi="Times New Roman"/>
          <w:sz w:val="28"/>
          <w:szCs w:val="28"/>
        </w:rPr>
        <w:t>. – (Школа педагогического мастерства).</w:t>
      </w:r>
    </w:p>
    <w:p w:rsidR="007C1F22" w:rsidRDefault="007C1F22" w:rsidP="00713E25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b/>
          <w:bCs/>
          <w:sz w:val="28"/>
          <w:szCs w:val="28"/>
        </w:rPr>
        <w:t>Речевой этикет в деловом общении: письма и телефонный разговор.</w:t>
      </w:r>
      <w:r w:rsidRPr="00713E25">
        <w:rPr>
          <w:rFonts w:ascii="Times New Roman" w:hAnsi="Times New Roman"/>
          <w:bCs/>
          <w:sz w:val="28"/>
          <w:szCs w:val="28"/>
        </w:rPr>
        <w:t xml:space="preserve"> Методические рекомендации</w:t>
      </w:r>
      <w:r w:rsidRPr="00713E25">
        <w:rPr>
          <w:rFonts w:ascii="Times New Roman" w:hAnsi="Times New Roman"/>
          <w:sz w:val="28"/>
          <w:szCs w:val="28"/>
        </w:rPr>
        <w:t xml:space="preserve"> /сост. Коршунова О.В.; Иркутский областной колледж культуры. – Иркутск, 2019. – 36 </w:t>
      </w:r>
      <w:proofErr w:type="gramStart"/>
      <w:r w:rsidRPr="00713E25">
        <w:rPr>
          <w:rFonts w:ascii="Times New Roman" w:hAnsi="Times New Roman"/>
          <w:sz w:val="28"/>
          <w:szCs w:val="28"/>
        </w:rPr>
        <w:t>с</w:t>
      </w:r>
      <w:proofErr w:type="gramEnd"/>
      <w:r w:rsidRPr="00713E25">
        <w:rPr>
          <w:rFonts w:ascii="Times New Roman" w:hAnsi="Times New Roman"/>
          <w:sz w:val="28"/>
          <w:szCs w:val="28"/>
        </w:rPr>
        <w:t>. – (Школа педагогического мастерства).</w:t>
      </w:r>
    </w:p>
    <w:p w:rsidR="007C1F22" w:rsidRDefault="007C1F22" w:rsidP="008B6792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6792">
        <w:rPr>
          <w:rFonts w:ascii="Times New Roman" w:hAnsi="Times New Roman" w:cs="Times New Roman"/>
          <w:b/>
          <w:sz w:val="28"/>
          <w:szCs w:val="28"/>
        </w:rPr>
        <w:t>Трясунова</w:t>
      </w:r>
      <w:proofErr w:type="spellEnd"/>
      <w:r w:rsidRPr="008B6792">
        <w:rPr>
          <w:rFonts w:ascii="Times New Roman" w:hAnsi="Times New Roman"/>
          <w:b/>
          <w:sz w:val="28"/>
          <w:szCs w:val="28"/>
        </w:rPr>
        <w:t xml:space="preserve"> О.М. Работа с концертмейстером</w:t>
      </w:r>
      <w:r w:rsidRPr="006D7CBE">
        <w:rPr>
          <w:rFonts w:ascii="Times New Roman" w:hAnsi="Times New Roman"/>
          <w:sz w:val="28"/>
          <w:szCs w:val="28"/>
        </w:rPr>
        <w:t xml:space="preserve"> на уроках классического танца: в помощь  студентам-хореографам : метод</w:t>
      </w:r>
      <w:proofErr w:type="gramStart"/>
      <w:r w:rsidRPr="006D7CBE">
        <w:rPr>
          <w:rFonts w:ascii="Times New Roman" w:hAnsi="Times New Roman"/>
          <w:sz w:val="28"/>
          <w:szCs w:val="28"/>
        </w:rPr>
        <w:t>.</w:t>
      </w:r>
      <w:proofErr w:type="gramEnd"/>
      <w:r w:rsidRPr="006D7C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7CBE">
        <w:rPr>
          <w:rFonts w:ascii="Times New Roman" w:hAnsi="Times New Roman"/>
          <w:sz w:val="28"/>
          <w:szCs w:val="28"/>
        </w:rPr>
        <w:t>р</w:t>
      </w:r>
      <w:proofErr w:type="gramEnd"/>
      <w:r w:rsidRPr="006D7CBE">
        <w:rPr>
          <w:rFonts w:ascii="Times New Roman" w:hAnsi="Times New Roman"/>
          <w:sz w:val="28"/>
          <w:szCs w:val="28"/>
        </w:rPr>
        <w:t xml:space="preserve">ек.  / </w:t>
      </w:r>
      <w:proofErr w:type="spellStart"/>
      <w:r w:rsidRPr="006D7CBE">
        <w:rPr>
          <w:rFonts w:ascii="Times New Roman" w:hAnsi="Times New Roman"/>
          <w:sz w:val="28"/>
          <w:szCs w:val="28"/>
        </w:rPr>
        <w:t>Трясунова</w:t>
      </w:r>
      <w:proofErr w:type="spellEnd"/>
      <w:r w:rsidRPr="006D7CBE">
        <w:rPr>
          <w:rFonts w:ascii="Times New Roman" w:hAnsi="Times New Roman"/>
          <w:sz w:val="28"/>
          <w:szCs w:val="28"/>
        </w:rPr>
        <w:t xml:space="preserve"> О.М.; Иркутский областной колледж культуры. – Иркутск, 2019.   – (Школа педагогического мастерства). – 56 с.</w:t>
      </w:r>
    </w:p>
    <w:p w:rsidR="00F11CB4" w:rsidRPr="00713E25" w:rsidRDefault="00F11CB4" w:rsidP="00F11CB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D7CBE" w:rsidRDefault="006D7CBE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3E" w:rsidRDefault="0060353E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CA2">
        <w:rPr>
          <w:rFonts w:ascii="Times New Roman" w:hAnsi="Times New Roman"/>
          <w:b/>
          <w:sz w:val="28"/>
          <w:szCs w:val="28"/>
        </w:rPr>
        <w:t>Школа педагога-исследователя</w:t>
      </w:r>
    </w:p>
    <w:p w:rsidR="00027E5D" w:rsidRPr="007F4540" w:rsidRDefault="00187C7D" w:rsidP="00187C7D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7C7D">
        <w:rPr>
          <w:rFonts w:ascii="Times New Roman" w:hAnsi="Times New Roman" w:cs="Times New Roman"/>
          <w:b/>
          <w:sz w:val="28"/>
          <w:szCs w:val="28"/>
        </w:rPr>
        <w:t>Учебно-</w:t>
      </w:r>
      <w:r w:rsidRPr="00187C7D">
        <w:rPr>
          <w:rFonts w:ascii="Times New Roman" w:hAnsi="Times New Roman"/>
          <w:b/>
          <w:sz w:val="28"/>
          <w:szCs w:val="28"/>
        </w:rPr>
        <w:t>методическое</w:t>
      </w:r>
      <w:r w:rsidRPr="00187C7D">
        <w:rPr>
          <w:rFonts w:ascii="Times New Roman" w:hAnsi="Times New Roman" w:cs="Times New Roman"/>
          <w:b/>
          <w:sz w:val="28"/>
          <w:szCs w:val="28"/>
        </w:rPr>
        <w:t xml:space="preserve"> пособие по курсу «Изучение музыкальной культуры Сибири», ПМ.01 Художественно–творческая деятельность</w:t>
      </w:r>
      <w:r w:rsidRPr="00187C7D">
        <w:rPr>
          <w:rFonts w:ascii="Times New Roman" w:hAnsi="Times New Roman" w:cs="Times New Roman"/>
          <w:sz w:val="28"/>
          <w:szCs w:val="28"/>
        </w:rPr>
        <w:t>, МДК 01.03. Теоретическая подготовка/сост. Парфентьева Е.С.; Иркутский областной колледж культуры. – Иркутск, 2019. – 109 с. - (Серия «Школа педагога-исследователя»).</w:t>
      </w:r>
    </w:p>
    <w:p w:rsidR="0060353E" w:rsidRDefault="0060353E" w:rsidP="002C13A5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CA2">
        <w:rPr>
          <w:rFonts w:ascii="Times New Roman" w:hAnsi="Times New Roman"/>
          <w:b/>
          <w:sz w:val="28"/>
          <w:szCs w:val="28"/>
        </w:rPr>
        <w:t>Школа молодого педагога</w:t>
      </w:r>
    </w:p>
    <w:p w:rsidR="00733751" w:rsidRPr="00733751" w:rsidRDefault="00733751" w:rsidP="00FB0938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0938">
        <w:rPr>
          <w:rFonts w:ascii="Times New Roman" w:hAnsi="Times New Roman" w:cs="Times New Roman"/>
          <w:b/>
          <w:sz w:val="28"/>
          <w:szCs w:val="28"/>
        </w:rPr>
        <w:t>Ковалевская</w:t>
      </w:r>
      <w:r w:rsidRPr="00733751">
        <w:rPr>
          <w:rFonts w:ascii="Times New Roman" w:hAnsi="Times New Roman"/>
          <w:sz w:val="28"/>
          <w:szCs w:val="28"/>
        </w:rPr>
        <w:t xml:space="preserve"> А.С. Организационно-содержательная карта внеклассного занятия по литературе «Творческая мастерская И.С. Тургенева» </w:t>
      </w:r>
      <w:r w:rsidRPr="00733751">
        <w:rPr>
          <w:rFonts w:ascii="Times New Roman" w:hAnsi="Times New Roman"/>
          <w:sz w:val="28"/>
          <w:szCs w:val="28"/>
        </w:rPr>
        <w:lastRenderedPageBreak/>
        <w:t xml:space="preserve">/ А.С. Ковалевская; Иркутский областной колледж культуры. – Иркутск, 2019. –20 </w:t>
      </w:r>
      <w:proofErr w:type="gramStart"/>
      <w:r w:rsidRPr="00733751">
        <w:rPr>
          <w:rFonts w:ascii="Times New Roman" w:hAnsi="Times New Roman"/>
          <w:sz w:val="28"/>
          <w:szCs w:val="28"/>
        </w:rPr>
        <w:t>с</w:t>
      </w:r>
      <w:proofErr w:type="gramEnd"/>
      <w:r w:rsidRPr="00733751">
        <w:rPr>
          <w:rFonts w:ascii="Times New Roman" w:hAnsi="Times New Roman"/>
          <w:sz w:val="28"/>
          <w:szCs w:val="28"/>
        </w:rPr>
        <w:t>. – (Школа молодого педагога).</w:t>
      </w:r>
    </w:p>
    <w:p w:rsidR="00557D60" w:rsidRDefault="00557D60" w:rsidP="00557D60">
      <w:pPr>
        <w:pStyle w:val="a4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AB7" w:rsidRDefault="00A93AB7" w:rsidP="00A93AB7">
      <w:pPr>
        <w:pStyle w:val="11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A93AB7" w:rsidRPr="00A93AB7" w:rsidRDefault="00A93AB7" w:rsidP="00A93AB7">
      <w:pPr>
        <w:pStyle w:val="1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AB7">
        <w:rPr>
          <w:rFonts w:ascii="Times New Roman" w:hAnsi="Times New Roman"/>
          <w:b/>
          <w:sz w:val="28"/>
          <w:szCs w:val="28"/>
        </w:rPr>
        <w:t>Инструментальное исполнительство</w:t>
      </w:r>
    </w:p>
    <w:p w:rsidR="007C1F22" w:rsidRPr="00A93AB7" w:rsidRDefault="007C1F22" w:rsidP="001E4414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CF2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Pr="00517CF2">
        <w:rPr>
          <w:rFonts w:ascii="Times New Roman" w:hAnsi="Times New Roman"/>
          <w:b/>
          <w:bCs/>
          <w:sz w:val="28"/>
          <w:szCs w:val="28"/>
        </w:rPr>
        <w:t xml:space="preserve"> рекомендации по защите производственной практики в форме творческого отчета «Моя профессия – концертмейстер»</w:t>
      </w:r>
      <w:r w:rsidRPr="001E4414">
        <w:rPr>
          <w:rFonts w:ascii="Times New Roman" w:hAnsi="Times New Roman"/>
          <w:bCs/>
          <w:sz w:val="28"/>
          <w:szCs w:val="28"/>
        </w:rPr>
        <w:t xml:space="preserve">  / сост. Янова Н.Д.; Иркутский областной колледж культуры. – Иркутск, 2019.   – (Инструментальное исполнительство). – 16 с.</w:t>
      </w:r>
    </w:p>
    <w:p w:rsidR="007C1F22" w:rsidRDefault="007C1F22" w:rsidP="00FB0938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938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Pr="00B6578D">
        <w:rPr>
          <w:rFonts w:ascii="Times New Roman" w:hAnsi="Times New Roman"/>
          <w:bCs/>
          <w:sz w:val="28"/>
          <w:szCs w:val="28"/>
        </w:rPr>
        <w:t xml:space="preserve"> работы над произведениями </w:t>
      </w:r>
      <w:proofErr w:type="spellStart"/>
      <w:r w:rsidRPr="00B6578D">
        <w:rPr>
          <w:rFonts w:ascii="Times New Roman" w:hAnsi="Times New Roman"/>
          <w:bCs/>
          <w:sz w:val="28"/>
          <w:szCs w:val="28"/>
        </w:rPr>
        <w:t>кантиленного</w:t>
      </w:r>
      <w:proofErr w:type="spellEnd"/>
      <w:r w:rsidRPr="00B6578D">
        <w:rPr>
          <w:rFonts w:ascii="Times New Roman" w:hAnsi="Times New Roman"/>
          <w:bCs/>
          <w:sz w:val="28"/>
          <w:szCs w:val="28"/>
        </w:rPr>
        <w:t xml:space="preserve"> характера в классе домры: метод</w:t>
      </w:r>
      <w:proofErr w:type="gramStart"/>
      <w:r w:rsidRPr="00B6578D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B6578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6578D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B6578D">
        <w:rPr>
          <w:rFonts w:ascii="Times New Roman" w:hAnsi="Times New Roman"/>
          <w:bCs/>
          <w:sz w:val="28"/>
          <w:szCs w:val="28"/>
        </w:rPr>
        <w:t xml:space="preserve">ек.  / сост. </w:t>
      </w:r>
      <w:proofErr w:type="spellStart"/>
      <w:r w:rsidRPr="00B6578D">
        <w:rPr>
          <w:rFonts w:ascii="Times New Roman" w:hAnsi="Times New Roman"/>
          <w:bCs/>
          <w:sz w:val="28"/>
          <w:szCs w:val="28"/>
        </w:rPr>
        <w:t>Баранкова</w:t>
      </w:r>
      <w:proofErr w:type="spellEnd"/>
      <w:r w:rsidRPr="00B6578D">
        <w:rPr>
          <w:rFonts w:ascii="Times New Roman" w:hAnsi="Times New Roman"/>
          <w:bCs/>
          <w:sz w:val="28"/>
          <w:szCs w:val="28"/>
        </w:rPr>
        <w:t xml:space="preserve"> А.В.; Иркутский областной колледж культуры. – Иркутск, 2018   – (Инструментальное исполнительство). – 46 с.</w:t>
      </w:r>
    </w:p>
    <w:p w:rsidR="007C1F22" w:rsidRDefault="007C1F22" w:rsidP="00FB0938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FB0938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A93AB7">
        <w:rPr>
          <w:rFonts w:ascii="Times New Roman" w:hAnsi="Times New Roman"/>
          <w:bCs/>
          <w:sz w:val="28"/>
          <w:szCs w:val="28"/>
        </w:rPr>
        <w:t xml:space="preserve"> творческих навыков обучающихся по классу домры</w:t>
      </w:r>
      <w:proofErr w:type="gramStart"/>
      <w:r w:rsidRPr="00A93AB7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A93AB7">
        <w:rPr>
          <w:rFonts w:ascii="Times New Roman" w:hAnsi="Times New Roman"/>
          <w:bCs/>
          <w:sz w:val="28"/>
          <w:szCs w:val="28"/>
        </w:rPr>
        <w:t xml:space="preserve"> методические рекомендации /сост. </w:t>
      </w:r>
      <w:proofErr w:type="spellStart"/>
      <w:r w:rsidRPr="00A93AB7">
        <w:rPr>
          <w:rFonts w:ascii="Times New Roman" w:hAnsi="Times New Roman"/>
          <w:bCs/>
          <w:sz w:val="28"/>
          <w:szCs w:val="28"/>
        </w:rPr>
        <w:t>Коробейникова</w:t>
      </w:r>
      <w:proofErr w:type="spellEnd"/>
      <w:r w:rsidRPr="00A93AB7">
        <w:rPr>
          <w:rFonts w:ascii="Times New Roman" w:hAnsi="Times New Roman"/>
          <w:bCs/>
          <w:sz w:val="28"/>
          <w:szCs w:val="28"/>
        </w:rPr>
        <w:t xml:space="preserve"> Н.Г.; Иркутский областной колледж культуры. – Иркутск, 2018. – 14 с. – (Инструментальное исполнительство).</w:t>
      </w:r>
    </w:p>
    <w:p w:rsidR="00B6578D" w:rsidRDefault="00B6578D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3E" w:rsidRDefault="0060353E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CA2">
        <w:rPr>
          <w:rFonts w:ascii="Times New Roman" w:hAnsi="Times New Roman"/>
          <w:b/>
          <w:sz w:val="28"/>
          <w:szCs w:val="28"/>
        </w:rPr>
        <w:t>Хореографическое творчество</w:t>
      </w:r>
    </w:p>
    <w:p w:rsidR="00EA1153" w:rsidRDefault="00DE2B4A" w:rsidP="00EA1153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517CF2">
        <w:rPr>
          <w:rFonts w:ascii="Times New Roman" w:hAnsi="Times New Roman"/>
          <w:b/>
          <w:bCs/>
          <w:sz w:val="28"/>
          <w:szCs w:val="28"/>
        </w:rPr>
        <w:t>Актуальные вопросы работы хореографического коллектива в современных условиях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EA115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EA1153" w:rsidRPr="00EA1153">
        <w:rPr>
          <w:rFonts w:ascii="Times New Roman" w:hAnsi="Times New Roman"/>
          <w:bCs/>
          <w:sz w:val="28"/>
          <w:szCs w:val="28"/>
        </w:rPr>
        <w:t xml:space="preserve">Методические рекомендации для руководителей хореографических коллективов /сост. Абрамова Ю.И., Водопьянова Е.М., </w:t>
      </w:r>
      <w:proofErr w:type="spellStart"/>
      <w:r w:rsidR="00EA1153" w:rsidRPr="00EA1153">
        <w:rPr>
          <w:rFonts w:ascii="Times New Roman" w:hAnsi="Times New Roman"/>
          <w:bCs/>
          <w:sz w:val="28"/>
          <w:szCs w:val="28"/>
        </w:rPr>
        <w:t>Дегтерева</w:t>
      </w:r>
      <w:proofErr w:type="spellEnd"/>
      <w:r w:rsidR="00EA1153" w:rsidRPr="00EA1153">
        <w:rPr>
          <w:rFonts w:ascii="Times New Roman" w:hAnsi="Times New Roman"/>
          <w:bCs/>
          <w:sz w:val="28"/>
          <w:szCs w:val="28"/>
        </w:rPr>
        <w:t xml:space="preserve"> Наталья Викторовна, Кочева А.В., Филева Е.А., Архипова В., </w:t>
      </w:r>
      <w:proofErr w:type="spellStart"/>
      <w:r w:rsidR="00EA1153" w:rsidRPr="00EA1153">
        <w:rPr>
          <w:rFonts w:ascii="Times New Roman" w:hAnsi="Times New Roman"/>
          <w:bCs/>
          <w:sz w:val="28"/>
          <w:szCs w:val="28"/>
        </w:rPr>
        <w:t>Барлукова</w:t>
      </w:r>
      <w:proofErr w:type="spellEnd"/>
      <w:r w:rsidR="00EA1153" w:rsidRPr="00EA1153">
        <w:rPr>
          <w:rFonts w:ascii="Times New Roman" w:hAnsi="Times New Roman"/>
          <w:bCs/>
          <w:sz w:val="28"/>
          <w:szCs w:val="28"/>
        </w:rPr>
        <w:t xml:space="preserve"> Д., Васильев Н., </w:t>
      </w:r>
      <w:proofErr w:type="spellStart"/>
      <w:r w:rsidR="00EA1153" w:rsidRPr="00EA1153">
        <w:rPr>
          <w:rFonts w:ascii="Times New Roman" w:hAnsi="Times New Roman"/>
          <w:bCs/>
          <w:sz w:val="28"/>
          <w:szCs w:val="28"/>
        </w:rPr>
        <w:t>Дороженко</w:t>
      </w:r>
      <w:proofErr w:type="spellEnd"/>
      <w:r w:rsidR="00EA1153" w:rsidRPr="00EA1153">
        <w:rPr>
          <w:rFonts w:ascii="Times New Roman" w:hAnsi="Times New Roman"/>
          <w:bCs/>
          <w:sz w:val="28"/>
          <w:szCs w:val="28"/>
        </w:rPr>
        <w:t xml:space="preserve"> А., </w:t>
      </w:r>
      <w:proofErr w:type="spellStart"/>
      <w:r w:rsidR="00EA1153" w:rsidRPr="00EA1153">
        <w:rPr>
          <w:rFonts w:ascii="Times New Roman" w:hAnsi="Times New Roman"/>
          <w:bCs/>
          <w:sz w:val="28"/>
          <w:szCs w:val="28"/>
        </w:rPr>
        <w:t>Григоровская</w:t>
      </w:r>
      <w:proofErr w:type="spellEnd"/>
      <w:r w:rsidR="00EA1153" w:rsidRPr="00EA1153">
        <w:rPr>
          <w:rFonts w:ascii="Times New Roman" w:hAnsi="Times New Roman"/>
          <w:bCs/>
          <w:sz w:val="28"/>
          <w:szCs w:val="28"/>
        </w:rPr>
        <w:t xml:space="preserve"> В., </w:t>
      </w:r>
      <w:proofErr w:type="spellStart"/>
      <w:r w:rsidR="00EA1153" w:rsidRPr="00EA1153">
        <w:rPr>
          <w:rFonts w:ascii="Times New Roman" w:hAnsi="Times New Roman"/>
          <w:bCs/>
          <w:sz w:val="28"/>
          <w:szCs w:val="28"/>
        </w:rPr>
        <w:t>Еремеева</w:t>
      </w:r>
      <w:proofErr w:type="spellEnd"/>
      <w:r w:rsidR="00EA1153" w:rsidRPr="00EA1153">
        <w:rPr>
          <w:rFonts w:ascii="Times New Roman" w:hAnsi="Times New Roman"/>
          <w:bCs/>
          <w:sz w:val="28"/>
          <w:szCs w:val="28"/>
        </w:rPr>
        <w:t xml:space="preserve"> В., Куц К., </w:t>
      </w:r>
      <w:proofErr w:type="spellStart"/>
      <w:r w:rsidR="00EA1153" w:rsidRPr="00EA1153">
        <w:rPr>
          <w:rFonts w:ascii="Times New Roman" w:hAnsi="Times New Roman"/>
          <w:bCs/>
          <w:sz w:val="28"/>
          <w:szCs w:val="28"/>
        </w:rPr>
        <w:t>Ланская</w:t>
      </w:r>
      <w:proofErr w:type="spellEnd"/>
      <w:r w:rsidR="00EA1153" w:rsidRPr="00EA1153">
        <w:rPr>
          <w:rFonts w:ascii="Times New Roman" w:hAnsi="Times New Roman"/>
          <w:bCs/>
          <w:sz w:val="28"/>
          <w:szCs w:val="28"/>
        </w:rPr>
        <w:t xml:space="preserve"> В., Ракель К., </w:t>
      </w:r>
      <w:proofErr w:type="spellStart"/>
      <w:r w:rsidR="00EA1153" w:rsidRPr="00EA1153">
        <w:rPr>
          <w:rFonts w:ascii="Times New Roman" w:hAnsi="Times New Roman"/>
          <w:bCs/>
          <w:sz w:val="28"/>
          <w:szCs w:val="28"/>
        </w:rPr>
        <w:t>Стосуй</w:t>
      </w:r>
      <w:proofErr w:type="spellEnd"/>
      <w:r w:rsidR="00EA1153" w:rsidRPr="00EA1153">
        <w:rPr>
          <w:rFonts w:ascii="Times New Roman" w:hAnsi="Times New Roman"/>
          <w:bCs/>
          <w:sz w:val="28"/>
          <w:szCs w:val="28"/>
        </w:rPr>
        <w:t xml:space="preserve"> Д., Тимофеева В., Фролова Е., Хомякова А.</w:t>
      </w:r>
      <w:r w:rsidR="00EA1153">
        <w:rPr>
          <w:rFonts w:ascii="Times New Roman" w:hAnsi="Times New Roman"/>
          <w:bCs/>
          <w:sz w:val="28"/>
          <w:szCs w:val="28"/>
        </w:rPr>
        <w:t>;</w:t>
      </w:r>
      <w:r w:rsidR="00EA1153" w:rsidRPr="00EA1153">
        <w:rPr>
          <w:rFonts w:ascii="Times New Roman" w:hAnsi="Times New Roman"/>
          <w:bCs/>
          <w:sz w:val="28"/>
          <w:szCs w:val="28"/>
        </w:rPr>
        <w:t xml:space="preserve"> Иркутский областной колледж культуры.</w:t>
      </w:r>
      <w:proofErr w:type="gramEnd"/>
      <w:r w:rsidR="00EA1153" w:rsidRPr="00EA1153">
        <w:rPr>
          <w:rFonts w:ascii="Times New Roman" w:hAnsi="Times New Roman"/>
          <w:bCs/>
          <w:sz w:val="28"/>
          <w:szCs w:val="28"/>
        </w:rPr>
        <w:t xml:space="preserve"> – Иркутск, 2018. – 261 с. – (В помощь руководителю творческого коллектива).</w:t>
      </w:r>
    </w:p>
    <w:p w:rsidR="00F541C2" w:rsidRDefault="00F541C2" w:rsidP="00F541C2">
      <w:pPr>
        <w:pStyle w:val="a4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541C2" w:rsidRPr="00F541C2" w:rsidRDefault="00F541C2" w:rsidP="00F541C2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1C2">
        <w:rPr>
          <w:rFonts w:ascii="Times New Roman" w:hAnsi="Times New Roman"/>
          <w:b/>
          <w:sz w:val="28"/>
          <w:szCs w:val="28"/>
        </w:rPr>
        <w:t>Социально-культурная деятельность</w:t>
      </w:r>
    </w:p>
    <w:p w:rsidR="00EA1153" w:rsidRPr="00167CA2" w:rsidRDefault="00AF3798" w:rsidP="00AF3798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F3798">
        <w:rPr>
          <w:rFonts w:ascii="Times New Roman" w:hAnsi="Times New Roman" w:cs="Times New Roman"/>
          <w:b/>
          <w:bCs/>
          <w:sz w:val="28"/>
          <w:szCs w:val="28"/>
        </w:rPr>
        <w:t xml:space="preserve">Монтаж – </w:t>
      </w:r>
      <w:r w:rsidRPr="00AF3798">
        <w:rPr>
          <w:rFonts w:ascii="Times New Roman" w:hAnsi="Times New Roman"/>
          <w:b/>
          <w:bCs/>
          <w:sz w:val="28"/>
          <w:szCs w:val="28"/>
        </w:rPr>
        <w:t>как</w:t>
      </w:r>
      <w:r w:rsidRPr="00AF3798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творческий метод сценариста</w:t>
      </w:r>
      <w:r w:rsidRPr="008C3236">
        <w:rPr>
          <w:rFonts w:ascii="Times New Roman" w:hAnsi="Times New Roman" w:cs="Times New Roman"/>
          <w:bCs/>
          <w:sz w:val="28"/>
          <w:szCs w:val="28"/>
        </w:rPr>
        <w:t xml:space="preserve"> : метод</w:t>
      </w:r>
      <w:proofErr w:type="gramStart"/>
      <w:r w:rsidRPr="008C3236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C323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C3236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8C3236">
        <w:rPr>
          <w:rFonts w:ascii="Times New Roman" w:hAnsi="Times New Roman" w:cs="Times New Roman"/>
          <w:bCs/>
          <w:sz w:val="28"/>
          <w:szCs w:val="28"/>
        </w:rPr>
        <w:t xml:space="preserve">ек. по подготовке и проведению традиционного праздника </w:t>
      </w:r>
      <w:r w:rsidRPr="008C3236">
        <w:rPr>
          <w:rFonts w:ascii="Times New Roman" w:hAnsi="Times New Roman" w:cs="Times New Roman"/>
          <w:sz w:val="28"/>
          <w:szCs w:val="28"/>
        </w:rPr>
        <w:t xml:space="preserve">/ сост.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Прилепская</w:t>
      </w:r>
      <w:proofErr w:type="spellEnd"/>
      <w:r w:rsidRPr="008C3236">
        <w:rPr>
          <w:rFonts w:ascii="Times New Roman" w:hAnsi="Times New Roman" w:cs="Times New Roman"/>
          <w:sz w:val="28"/>
          <w:szCs w:val="28"/>
        </w:rPr>
        <w:t xml:space="preserve"> ; Иркутский областной колледж культуры. – Иркутск, 2018.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3236">
        <w:rPr>
          <w:rFonts w:ascii="Times New Roman" w:hAnsi="Times New Roman" w:cs="Times New Roman"/>
          <w:sz w:val="28"/>
          <w:szCs w:val="28"/>
        </w:rPr>
        <w:t>0</w:t>
      </w:r>
      <w:r w:rsidRPr="008C32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C3236">
        <w:rPr>
          <w:rFonts w:ascii="Times New Roman" w:hAnsi="Times New Roman" w:cs="Times New Roman"/>
          <w:sz w:val="28"/>
          <w:szCs w:val="28"/>
        </w:rPr>
        <w:t>с. – (</w:t>
      </w:r>
      <w:r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  <w:r w:rsidRPr="008C3236">
        <w:rPr>
          <w:rFonts w:ascii="Times New Roman" w:hAnsi="Times New Roman" w:cs="Times New Roman"/>
          <w:sz w:val="28"/>
          <w:szCs w:val="28"/>
        </w:rPr>
        <w:t>).</w:t>
      </w:r>
    </w:p>
    <w:p w:rsidR="00A93AB7" w:rsidRDefault="00A93AB7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3E" w:rsidRPr="00167CA2" w:rsidRDefault="0060353E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CA2">
        <w:rPr>
          <w:rFonts w:ascii="Times New Roman" w:hAnsi="Times New Roman"/>
          <w:b/>
          <w:sz w:val="28"/>
          <w:szCs w:val="28"/>
        </w:rPr>
        <w:t>Библиоте</w:t>
      </w:r>
      <w:r w:rsidR="00C02691">
        <w:rPr>
          <w:rFonts w:ascii="Times New Roman" w:hAnsi="Times New Roman"/>
          <w:b/>
          <w:sz w:val="28"/>
          <w:szCs w:val="28"/>
        </w:rPr>
        <w:t>чное дело</w:t>
      </w:r>
    </w:p>
    <w:p w:rsidR="007C1F22" w:rsidRPr="00FB0938" w:rsidRDefault="007C1F22" w:rsidP="00FB0938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FB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организации дистанционного курса в среде </w:t>
      </w:r>
      <w:proofErr w:type="spellStart"/>
      <w:r w:rsidRPr="004A2FBB">
        <w:rPr>
          <w:rFonts w:ascii="Times New Roman" w:hAnsi="Times New Roman" w:cs="Times New Roman"/>
          <w:b/>
          <w:sz w:val="28"/>
          <w:szCs w:val="28"/>
        </w:rPr>
        <w:t>Moodl</w:t>
      </w:r>
      <w:proofErr w:type="spellEnd"/>
      <w:r w:rsidRPr="004A2FB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A2FBB">
        <w:rPr>
          <w:rFonts w:ascii="Times New Roman" w:hAnsi="Times New Roman" w:cs="Times New Roman"/>
          <w:b/>
          <w:sz w:val="28"/>
          <w:szCs w:val="28"/>
        </w:rPr>
        <w:t>.</w:t>
      </w:r>
      <w:r w:rsidRPr="00333244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технологии в библиотечной деятельности / сост. Савченко И.В.</w:t>
      </w:r>
      <w:proofErr w:type="gramStart"/>
      <w:r w:rsidRPr="003332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33244">
        <w:rPr>
          <w:rFonts w:ascii="Times New Roman" w:hAnsi="Times New Roman" w:cs="Times New Roman"/>
          <w:sz w:val="28"/>
          <w:szCs w:val="28"/>
        </w:rPr>
        <w:t xml:space="preserve"> Иркутский областной колледж культуры. – Иркутск, 2018. – 40 с.</w:t>
      </w:r>
      <w:r>
        <w:rPr>
          <w:rFonts w:ascii="Times New Roman" w:hAnsi="Times New Roman" w:cs="Times New Roman"/>
          <w:sz w:val="28"/>
          <w:szCs w:val="28"/>
        </w:rPr>
        <w:t xml:space="preserve"> – (Библиотечное дело).</w:t>
      </w:r>
    </w:p>
    <w:p w:rsidR="007C1F22" w:rsidRPr="002F70BA" w:rsidRDefault="007C1F22" w:rsidP="00FB0938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938">
        <w:rPr>
          <w:rFonts w:ascii="Times New Roman" w:hAnsi="Times New Roman" w:cs="Times New Roman"/>
          <w:b/>
          <w:bCs/>
          <w:sz w:val="28"/>
          <w:szCs w:val="28"/>
        </w:rPr>
        <w:t>Практические задания для оценки уровня освоения общих и профессиональных компетенций по специальности 51.02.03 Библиотековедение</w:t>
      </w:r>
      <w:r w:rsidRPr="00FB0938">
        <w:rPr>
          <w:rFonts w:ascii="Times New Roman" w:hAnsi="Times New Roman" w:cs="Times New Roman"/>
          <w:bCs/>
          <w:sz w:val="28"/>
          <w:szCs w:val="28"/>
        </w:rPr>
        <w:t xml:space="preserve"> / Серебрякова С.В.</w:t>
      </w:r>
      <w:proofErr w:type="gramStart"/>
      <w:r w:rsidRPr="00FB0938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FB0938">
        <w:rPr>
          <w:rFonts w:ascii="Times New Roman" w:hAnsi="Times New Roman" w:cs="Times New Roman"/>
          <w:bCs/>
          <w:sz w:val="28"/>
          <w:szCs w:val="28"/>
        </w:rPr>
        <w:t xml:space="preserve"> Иркутский областной колледж культуры. – Иркутск, 2019. – 55 с. – (Библиотечное дело).</w:t>
      </w:r>
    </w:p>
    <w:p w:rsidR="007C1F22" w:rsidRDefault="007C1F22" w:rsidP="00FB0938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0938">
        <w:rPr>
          <w:rFonts w:ascii="Times New Roman" w:hAnsi="Times New Roman" w:cs="Times New Roman"/>
          <w:b/>
          <w:sz w:val="28"/>
          <w:szCs w:val="28"/>
        </w:rPr>
        <w:lastRenderedPageBreak/>
        <w:t>Традиционные</w:t>
      </w:r>
      <w:r w:rsidRPr="00283D6C">
        <w:rPr>
          <w:rFonts w:ascii="Times New Roman" w:hAnsi="Times New Roman"/>
          <w:b/>
          <w:bCs/>
          <w:sz w:val="28"/>
          <w:szCs w:val="28"/>
        </w:rPr>
        <w:t xml:space="preserve"> и современные формы массовых мероприятий</w:t>
      </w:r>
      <w:r w:rsidRPr="00283D6C">
        <w:rPr>
          <w:rFonts w:ascii="Times New Roman" w:hAnsi="Times New Roman"/>
          <w:bCs/>
          <w:sz w:val="28"/>
          <w:szCs w:val="28"/>
        </w:rPr>
        <w:t xml:space="preserve"> </w:t>
      </w:r>
      <w:r w:rsidRPr="00283D6C">
        <w:rPr>
          <w:rFonts w:ascii="Times New Roman" w:hAnsi="Times New Roman"/>
          <w:b/>
          <w:bCs/>
          <w:sz w:val="28"/>
          <w:szCs w:val="28"/>
        </w:rPr>
        <w:t>в библиотеке</w:t>
      </w:r>
      <w:r w:rsidRPr="00283D6C">
        <w:rPr>
          <w:rFonts w:ascii="Times New Roman" w:hAnsi="Times New Roman"/>
          <w:bCs/>
          <w:sz w:val="28"/>
          <w:szCs w:val="28"/>
        </w:rPr>
        <w:t>: глоссарий</w:t>
      </w:r>
      <w:r w:rsidRPr="00283D6C">
        <w:rPr>
          <w:rFonts w:ascii="Times New Roman" w:hAnsi="Times New Roman"/>
          <w:sz w:val="28"/>
          <w:szCs w:val="28"/>
        </w:rPr>
        <w:t xml:space="preserve"> / сост. Серебрякова С.В.</w:t>
      </w:r>
      <w:proofErr w:type="gramStart"/>
      <w:r w:rsidRPr="00283D6C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83D6C">
        <w:rPr>
          <w:rFonts w:ascii="Times New Roman" w:hAnsi="Times New Roman"/>
          <w:sz w:val="28"/>
          <w:szCs w:val="28"/>
        </w:rPr>
        <w:t xml:space="preserve"> Иркутский областной колледж культуры. – Иркутск, 2018. – 55 с. – (Библиотечное дело).</w:t>
      </w:r>
    </w:p>
    <w:p w:rsidR="00FB0938" w:rsidRDefault="00FB0938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F22" w:rsidRDefault="007C1F22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F22" w:rsidRDefault="007C1F22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3E" w:rsidRPr="0060353E" w:rsidRDefault="0060353E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3E">
        <w:rPr>
          <w:rFonts w:ascii="Times New Roman" w:hAnsi="Times New Roman"/>
          <w:b/>
          <w:sz w:val="28"/>
          <w:szCs w:val="28"/>
        </w:rPr>
        <w:t>Этнохудожественное творчество</w:t>
      </w:r>
    </w:p>
    <w:p w:rsidR="0048456D" w:rsidRDefault="0048456D" w:rsidP="0048456D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456D">
        <w:rPr>
          <w:rFonts w:ascii="Times New Roman" w:hAnsi="Times New Roman" w:cs="Times New Roman"/>
          <w:b/>
          <w:sz w:val="28"/>
          <w:szCs w:val="28"/>
        </w:rPr>
        <w:t>Вокальные</w:t>
      </w:r>
      <w:r w:rsidRPr="0048456D">
        <w:rPr>
          <w:rFonts w:ascii="Times New Roman" w:hAnsi="Times New Roman" w:cs="Times New Roman"/>
          <w:b/>
          <w:bCs/>
          <w:sz w:val="28"/>
          <w:szCs w:val="28"/>
        </w:rPr>
        <w:t xml:space="preserve"> упражнения для подготовки детского голоса к пению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методические  рекомендации</w:t>
      </w:r>
      <w:r w:rsidRPr="00C2410F">
        <w:rPr>
          <w:rFonts w:ascii="Times New Roman" w:hAnsi="Times New Roman" w:cs="Times New Roman"/>
          <w:bCs/>
          <w:sz w:val="28"/>
          <w:szCs w:val="28"/>
        </w:rPr>
        <w:t xml:space="preserve"> /сост. Воронина Д.В.; Иркутский областной колледж культуры. – Иркутск, 2019. – 30 с. - (Серия «Этнохудожественное творчество»).</w:t>
      </w:r>
    </w:p>
    <w:p w:rsidR="007327EE" w:rsidRPr="00C2410F" w:rsidRDefault="007327EE" w:rsidP="007327EE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7EE">
        <w:rPr>
          <w:rFonts w:ascii="Times New Roman" w:hAnsi="Times New Roman" w:cs="Times New Roman"/>
          <w:b/>
          <w:bCs/>
          <w:sz w:val="28"/>
          <w:szCs w:val="28"/>
        </w:rPr>
        <w:t>Стилистические</w:t>
      </w:r>
      <w:r w:rsidRPr="007327EE">
        <w:rPr>
          <w:rFonts w:ascii="Times New Roman" w:hAnsi="Times New Roman" w:cs="Times New Roman"/>
          <w:bCs/>
          <w:sz w:val="28"/>
          <w:szCs w:val="28"/>
        </w:rPr>
        <w:t xml:space="preserve"> особенности исполнения песен разных регионов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: методические рекомендации / сост. Прусакова Д.Г.; ГБПОУ ИОКК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Pr="00C2410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End"/>
      <w:r w:rsidRPr="00C2410F">
        <w:rPr>
          <w:rFonts w:ascii="Times New Roman" w:hAnsi="Times New Roman" w:cs="Times New Roman"/>
          <w:bCs/>
          <w:sz w:val="28"/>
          <w:szCs w:val="28"/>
        </w:rPr>
        <w:t xml:space="preserve">Иркутск, </w:t>
      </w:r>
      <w:r w:rsidRPr="009F3CAE">
        <w:rPr>
          <w:rFonts w:ascii="Times New Roman" w:hAnsi="Times New Roman" w:cs="Times New Roman"/>
          <w:bCs/>
          <w:sz w:val="28"/>
          <w:szCs w:val="28"/>
        </w:rPr>
        <w:t>2019. – 30 с. - (Серия</w:t>
      </w:r>
      <w:r w:rsidRPr="00C2410F">
        <w:rPr>
          <w:rFonts w:ascii="Times New Roman" w:hAnsi="Times New Roman" w:cs="Times New Roman"/>
          <w:bCs/>
          <w:sz w:val="28"/>
          <w:szCs w:val="28"/>
        </w:rPr>
        <w:t xml:space="preserve"> «Этнохудожественное творчество»).</w:t>
      </w:r>
    </w:p>
    <w:p w:rsidR="00627883" w:rsidRPr="00D31B78" w:rsidRDefault="00627883" w:rsidP="00627883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FB0" w:rsidRDefault="00814FB0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3E" w:rsidRDefault="0060353E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CA2"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7C1F22" w:rsidRDefault="007C1F22" w:rsidP="00FB0938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0938">
        <w:rPr>
          <w:rFonts w:ascii="Times New Roman" w:hAnsi="Times New Roman" w:cs="Times New Roman"/>
          <w:b/>
          <w:sz w:val="28"/>
          <w:szCs w:val="28"/>
        </w:rPr>
        <w:t>Методические</w:t>
      </w:r>
      <w:r w:rsidRPr="00A93AB7">
        <w:rPr>
          <w:rFonts w:ascii="Times New Roman" w:hAnsi="Times New Roman" w:cs="Times New Roman"/>
          <w:sz w:val="28"/>
          <w:szCs w:val="28"/>
        </w:rPr>
        <w:t xml:space="preserve"> рекомендации по написанию реферата / авт.-сост. О.Н Крутенко, ред. С.В. Серебрякова</w:t>
      </w:r>
      <w:proofErr w:type="gramStart"/>
      <w:r w:rsidRPr="00A93AB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93AB7">
        <w:rPr>
          <w:rFonts w:ascii="Times New Roman" w:hAnsi="Times New Roman" w:cs="Times New Roman"/>
          <w:sz w:val="28"/>
          <w:szCs w:val="28"/>
        </w:rPr>
        <w:t xml:space="preserve"> Иркутский областной колледж культуры. – 2 изд. – Иркутск, 2018. – 28 с. – (Самостоятельная работа).</w:t>
      </w:r>
    </w:p>
    <w:p w:rsidR="007C1F22" w:rsidRPr="00D4168B" w:rsidRDefault="007C1F22" w:rsidP="00FB0938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2646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  <w:r>
        <w:rPr>
          <w:rFonts w:ascii="Times New Roman" w:hAnsi="Times New Roman"/>
          <w:bCs/>
          <w:sz w:val="28"/>
          <w:szCs w:val="28"/>
        </w:rPr>
        <w:t xml:space="preserve"> по работе  над  драматургическим  материалом  и оформлению практической части ВКР от режиссерского замысла до сценического воплощения</w:t>
      </w:r>
      <w:r>
        <w:rPr>
          <w:rFonts w:ascii="Times New Roman" w:hAnsi="Times New Roman"/>
          <w:sz w:val="28"/>
          <w:szCs w:val="28"/>
        </w:rPr>
        <w:t xml:space="preserve"> /сост. Сорокина Н.А.; Иркутский областной колледж культуры. – Иркутск, 2018. – 53 с. – (Самостоятельная работа).</w:t>
      </w:r>
    </w:p>
    <w:p w:rsidR="007C1F22" w:rsidRPr="00D4168B" w:rsidRDefault="007C1F22" w:rsidP="00D4168B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D4168B">
        <w:rPr>
          <w:rFonts w:ascii="Times New Roman" w:hAnsi="Times New Roman"/>
          <w:b/>
          <w:bCs/>
          <w:sz w:val="28"/>
          <w:szCs w:val="28"/>
        </w:rPr>
        <w:t>Организация</w:t>
      </w:r>
      <w:r w:rsidRPr="00D416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D4168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самостоятельной работы студентов</w:t>
      </w:r>
      <w:r w:rsidRPr="00D4168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4168B">
        <w:rPr>
          <w:rFonts w:ascii="Times New Roman" w:hAnsi="Times New Roman" w:cs="Times New Roman"/>
          <w:bCs/>
          <w:sz w:val="28"/>
          <w:szCs w:val="28"/>
        </w:rPr>
        <w:t xml:space="preserve"> Методические рекомендации по </w:t>
      </w:r>
      <w:r w:rsidRPr="00D416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организации самостоятельной работы студентов</w:t>
      </w:r>
      <w:r w:rsidRPr="00D4168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r w:rsidRPr="00D416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специальности </w:t>
      </w:r>
      <w:r w:rsidRPr="00D4168B">
        <w:rPr>
          <w:rStyle w:val="normaltextrun1"/>
          <w:rFonts w:ascii="Times New Roman" w:hAnsi="Times New Roman" w:cs="Times New Roman"/>
          <w:color w:val="000000"/>
          <w:sz w:val="28"/>
          <w:szCs w:val="28"/>
        </w:rPr>
        <w:t>51.02.01 Народное художественное творчество (по виду) Этнохудожественное творчество</w:t>
      </w:r>
      <w:r w:rsidRPr="00D4168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D4168B">
        <w:rPr>
          <w:rFonts w:ascii="Times New Roman" w:hAnsi="Times New Roman" w:cs="Times New Roman"/>
          <w:sz w:val="28"/>
          <w:szCs w:val="28"/>
        </w:rPr>
        <w:t xml:space="preserve">/ сост. </w:t>
      </w:r>
      <w:proofErr w:type="spellStart"/>
      <w:r w:rsidRPr="00D4168B">
        <w:rPr>
          <w:rFonts w:ascii="Times New Roman" w:hAnsi="Times New Roman" w:cs="Times New Roman"/>
          <w:sz w:val="28"/>
          <w:szCs w:val="28"/>
        </w:rPr>
        <w:t>Лущинская</w:t>
      </w:r>
      <w:proofErr w:type="spellEnd"/>
      <w:r w:rsidRPr="00D4168B">
        <w:rPr>
          <w:rFonts w:ascii="Times New Roman" w:hAnsi="Times New Roman" w:cs="Times New Roman"/>
          <w:sz w:val="28"/>
          <w:szCs w:val="28"/>
        </w:rPr>
        <w:t xml:space="preserve"> Т.В.; Иркутский областной колледж культуры. – Иркутск, 2019. – 16с. – (Серия «Самостоятельная работа»).</w:t>
      </w:r>
    </w:p>
    <w:p w:rsidR="00A93AB7" w:rsidRDefault="00A93AB7" w:rsidP="00A93AB7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AB7" w:rsidRPr="00A93AB7" w:rsidRDefault="00A93AB7" w:rsidP="00A93AB7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AB7">
        <w:rPr>
          <w:rFonts w:ascii="Times New Roman" w:hAnsi="Times New Roman"/>
          <w:b/>
          <w:sz w:val="28"/>
          <w:szCs w:val="28"/>
        </w:rPr>
        <w:t>Театральное творчество</w:t>
      </w:r>
    </w:p>
    <w:p w:rsidR="00A93AB7" w:rsidRPr="003B1D03" w:rsidRDefault="00A93AB7" w:rsidP="00FB0938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</w:t>
      </w:r>
      <w:r w:rsidRPr="005C27CE">
        <w:rPr>
          <w:rFonts w:ascii="Times New Roman" w:hAnsi="Times New Roman" w:cs="Times New Roman"/>
          <w:b/>
          <w:sz w:val="28"/>
          <w:szCs w:val="28"/>
        </w:rPr>
        <w:t>речевых недостатков</w:t>
      </w:r>
      <w:proofErr w:type="gramStart"/>
      <w:r w:rsidRPr="00A93A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3AB7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сост. Т.И. Плотникова; ГБПОУ ИОКК. – Иркутск, 2018. – 43 с. - (Серия «Театральное творчество</w:t>
      </w:r>
      <w:r w:rsidRPr="00640BA3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60353E" w:rsidRPr="00167CA2" w:rsidRDefault="0060353E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53E" w:rsidRPr="00167CA2" w:rsidRDefault="0060353E" w:rsidP="0060353E">
      <w:pPr>
        <w:pStyle w:val="1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CA2">
        <w:rPr>
          <w:rFonts w:ascii="Times New Roman" w:hAnsi="Times New Roman"/>
          <w:b/>
          <w:sz w:val="28"/>
          <w:szCs w:val="28"/>
        </w:rPr>
        <w:t>Методическая мастерская</w:t>
      </w:r>
    </w:p>
    <w:p w:rsidR="007C1F22" w:rsidRDefault="007C1F22" w:rsidP="00FB0938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</w:t>
      </w:r>
      <w:r w:rsidRPr="005C27CE">
        <w:rPr>
          <w:rFonts w:ascii="Times New Roman" w:hAnsi="Times New Roman" w:cs="Times New Roman"/>
          <w:b/>
          <w:sz w:val="28"/>
          <w:szCs w:val="28"/>
        </w:rPr>
        <w:t xml:space="preserve"> рекомендации</w:t>
      </w:r>
      <w:r w:rsidRPr="00A93AB7">
        <w:rPr>
          <w:rFonts w:ascii="Times New Roman" w:hAnsi="Times New Roman" w:cs="Times New Roman"/>
          <w:sz w:val="28"/>
          <w:szCs w:val="28"/>
        </w:rPr>
        <w:t xml:space="preserve"> по организации выполнения и защиты выпускной квалификационной работы / авт.-сост. Коршунова О.В., Монжиевская В.В.</w:t>
      </w:r>
      <w:proofErr w:type="gramStart"/>
      <w:r w:rsidRPr="00A93AB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93AB7">
        <w:rPr>
          <w:rFonts w:ascii="Times New Roman" w:hAnsi="Times New Roman" w:cs="Times New Roman"/>
          <w:sz w:val="28"/>
          <w:szCs w:val="28"/>
        </w:rPr>
        <w:t xml:space="preserve"> Иркутский областной колледж культуры. – 3 изд., доп. и </w:t>
      </w:r>
      <w:proofErr w:type="spellStart"/>
      <w:r w:rsidRPr="00A93AB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93AB7">
        <w:rPr>
          <w:rFonts w:ascii="Times New Roman" w:hAnsi="Times New Roman" w:cs="Times New Roman"/>
          <w:sz w:val="28"/>
          <w:szCs w:val="28"/>
        </w:rPr>
        <w:t>. – Иркутск, 2018. – 42 с.</w:t>
      </w:r>
    </w:p>
    <w:p w:rsidR="007C1F22" w:rsidRDefault="007C1F22" w:rsidP="00E66BF7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</w:t>
      </w:r>
      <w:r w:rsidRPr="005C27CE">
        <w:rPr>
          <w:rFonts w:ascii="Times New Roman" w:hAnsi="Times New Roman" w:cs="Times New Roman"/>
          <w:b/>
          <w:sz w:val="28"/>
          <w:szCs w:val="28"/>
        </w:rPr>
        <w:t xml:space="preserve"> рекомендации</w:t>
      </w:r>
      <w:r w:rsidRPr="00A61927">
        <w:rPr>
          <w:rFonts w:ascii="Times New Roman" w:hAnsi="Times New Roman" w:cs="Times New Roman"/>
          <w:sz w:val="28"/>
          <w:szCs w:val="28"/>
        </w:rPr>
        <w:t xml:space="preserve"> по организации выполнения и защиты курсовой работы / авт.-сост. Коршунова О.В., Монжиевская В.В.; Иркутский </w:t>
      </w:r>
      <w:r w:rsidRPr="00A61927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колледж культуры. - 3-е изд., доп. и </w:t>
      </w:r>
      <w:proofErr w:type="spellStart"/>
      <w:r w:rsidRPr="00A6192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61927">
        <w:rPr>
          <w:rFonts w:ascii="Times New Roman" w:hAnsi="Times New Roman" w:cs="Times New Roman"/>
          <w:sz w:val="28"/>
          <w:szCs w:val="28"/>
        </w:rPr>
        <w:t>. – Иркутск, 2018. – 36 с.</w:t>
      </w:r>
      <w:r w:rsidRPr="00E66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F22" w:rsidRPr="00A70E84" w:rsidRDefault="007C1F22" w:rsidP="00E66BF7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BF7">
        <w:rPr>
          <w:rFonts w:ascii="Times New Roman" w:hAnsi="Times New Roman" w:cs="Times New Roman"/>
          <w:b/>
          <w:sz w:val="28"/>
          <w:szCs w:val="28"/>
        </w:rPr>
        <w:t xml:space="preserve">Навыки </w:t>
      </w:r>
      <w:r w:rsidRPr="00E6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чтения</w:t>
      </w:r>
      <w:r w:rsidRPr="00E66BF7">
        <w:rPr>
          <w:rFonts w:ascii="Times New Roman" w:hAnsi="Times New Roman" w:cs="Times New Roman"/>
          <w:b/>
          <w:sz w:val="28"/>
          <w:szCs w:val="28"/>
        </w:rPr>
        <w:t xml:space="preserve"> с листа. Обучение и развитие</w:t>
      </w:r>
      <w:r w:rsidRPr="00E66BF7">
        <w:rPr>
          <w:rFonts w:ascii="Times New Roman" w:hAnsi="Times New Roman" w:cs="Times New Roman"/>
          <w:sz w:val="28"/>
          <w:szCs w:val="28"/>
        </w:rPr>
        <w:t xml:space="preserve"> / сост. </w:t>
      </w:r>
      <w:proofErr w:type="spellStart"/>
      <w:r w:rsidRPr="00E66BF7"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 w:rsidRPr="00E66BF7">
        <w:rPr>
          <w:rFonts w:ascii="Times New Roman" w:hAnsi="Times New Roman" w:cs="Times New Roman"/>
          <w:sz w:val="28"/>
          <w:szCs w:val="28"/>
        </w:rPr>
        <w:t xml:space="preserve"> Т.А.; </w:t>
      </w:r>
      <w:r w:rsidRPr="00A70E84">
        <w:rPr>
          <w:rFonts w:ascii="Times New Roman" w:hAnsi="Times New Roman" w:cs="Times New Roman"/>
          <w:sz w:val="28"/>
          <w:szCs w:val="28"/>
        </w:rPr>
        <w:t>ГБПОУ Иркутский областной колледж культуры. – Иркутск, 2019. – 17 с. – (Методическая мастерская).</w:t>
      </w:r>
    </w:p>
    <w:p w:rsidR="00A70E84" w:rsidRPr="00E66BF7" w:rsidRDefault="00A70E84" w:rsidP="00A70E84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1927" w:rsidRPr="00A93AB7" w:rsidRDefault="00A61927" w:rsidP="00E66BF7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7D88" w:rsidRDefault="00814FB0" w:rsidP="00D41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63330">
        <w:rPr>
          <w:rFonts w:ascii="Times New Roman" w:hAnsi="Times New Roman" w:cs="Times New Roman"/>
          <w:b/>
          <w:sz w:val="28"/>
          <w:szCs w:val="28"/>
        </w:rPr>
        <w:lastRenderedPageBreak/>
        <w:t>Публикации</w:t>
      </w:r>
      <w:r w:rsidR="0046103B">
        <w:rPr>
          <w:rFonts w:ascii="Times New Roman" w:hAnsi="Times New Roman" w:cs="Times New Roman"/>
          <w:b/>
          <w:sz w:val="28"/>
          <w:szCs w:val="28"/>
        </w:rPr>
        <w:t xml:space="preserve"> преподавателей</w:t>
      </w:r>
    </w:p>
    <w:p w:rsidR="00DD3491" w:rsidRDefault="00DD3491" w:rsidP="00D65983">
      <w:pPr>
        <w:pStyle w:val="Default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142892">
        <w:rPr>
          <w:sz w:val="28"/>
          <w:szCs w:val="28"/>
        </w:rPr>
        <w:t xml:space="preserve">Горина О.В. Байкальское кружево. - Режим доступа: </w:t>
      </w:r>
      <w:hyperlink r:id="rId9" w:history="1">
        <w:r w:rsidRPr="007F2EC9">
          <w:rPr>
            <w:rStyle w:val="a3"/>
            <w:sz w:val="28"/>
            <w:szCs w:val="28"/>
          </w:rPr>
          <w:t>http://www.iodnt.ru/2943-1549-yunykh-vokalistov-tantsorov-i-remeslennikov-prinyali-uchastie-v-zaklyuchitelnom-etape-mezhdunarodnoj-assamblei-iskusstv-detskogo-i-molodjozhnogo-tvorchestva-bajkalskaya-syuita</w:t>
        </w:r>
      </w:hyperlink>
      <w:r>
        <w:rPr>
          <w:sz w:val="28"/>
          <w:szCs w:val="28"/>
        </w:rPr>
        <w:t xml:space="preserve"> </w:t>
      </w:r>
    </w:p>
    <w:p w:rsidR="00DD3491" w:rsidRDefault="00DD3491" w:rsidP="00EF0D53">
      <w:pPr>
        <w:pStyle w:val="Default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EF0D53">
        <w:rPr>
          <w:sz w:val="28"/>
          <w:szCs w:val="28"/>
        </w:rPr>
        <w:t xml:space="preserve">Горина О.В. Школа хореографа // Народная культура </w:t>
      </w:r>
      <w:proofErr w:type="spellStart"/>
      <w:r w:rsidRPr="00EF0D53">
        <w:rPr>
          <w:sz w:val="28"/>
          <w:szCs w:val="28"/>
        </w:rPr>
        <w:t>Приангарья</w:t>
      </w:r>
      <w:proofErr w:type="spellEnd"/>
      <w:proofErr w:type="gramStart"/>
      <w:r w:rsidRPr="00EF0D53">
        <w:rPr>
          <w:sz w:val="28"/>
          <w:szCs w:val="28"/>
        </w:rPr>
        <w:t xml:space="preserve"> :</w:t>
      </w:r>
      <w:proofErr w:type="gramEnd"/>
      <w:r w:rsidRPr="00EF0D53">
        <w:rPr>
          <w:sz w:val="28"/>
          <w:szCs w:val="28"/>
        </w:rPr>
        <w:t xml:space="preserve"> Информационно-методический сборник. Иркутск, 2018. С. 44-46. – Режим доступа: </w:t>
      </w:r>
      <w:hyperlink r:id="rId10" w:history="1">
        <w:r w:rsidRPr="007F2EC9">
          <w:rPr>
            <w:rStyle w:val="a3"/>
            <w:sz w:val="28"/>
            <w:szCs w:val="28"/>
          </w:rPr>
          <w:t>http://www.iodnt.ru/images/docs/%D0%9D%D0%9A%D0%9F%20%202018%203%20%D1%83%D1%82%D0%B2%D0%B5%D1%80%D0%B6%D0%B4%D0%B5%D0%BD%D0%BD%D1%8B%D0%B9.pdf</w:t>
        </w:r>
      </w:hyperlink>
      <w:r>
        <w:rPr>
          <w:sz w:val="28"/>
          <w:szCs w:val="28"/>
        </w:rPr>
        <w:t xml:space="preserve"> </w:t>
      </w:r>
    </w:p>
    <w:p w:rsidR="00DD3491" w:rsidRDefault="00DD3491" w:rsidP="00C57852">
      <w:pPr>
        <w:pStyle w:val="Default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Гуров К.А. Нелегальный оборот огнестрельного оружия в Иркутске на примере расследований Иркутского губернского жандармского управления в 1912-1913 годах // Иркутский историко-экономический ежегодник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2019. – Иркутск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БГУ, 2019. – С. 95-100.</w:t>
      </w:r>
    </w:p>
    <w:p w:rsidR="00DD3491" w:rsidRDefault="00DD3491" w:rsidP="00C57852">
      <w:pPr>
        <w:pStyle w:val="Default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Жолдак</w:t>
      </w:r>
      <w:proofErr w:type="spellEnd"/>
      <w:r>
        <w:rPr>
          <w:sz w:val="28"/>
          <w:szCs w:val="28"/>
        </w:rPr>
        <w:t xml:space="preserve"> Л.А. Кинематографический язык В. </w:t>
      </w:r>
      <w:proofErr w:type="spellStart"/>
      <w:r>
        <w:rPr>
          <w:sz w:val="28"/>
          <w:szCs w:val="28"/>
        </w:rPr>
        <w:t>Сигарева</w:t>
      </w:r>
      <w:proofErr w:type="spellEnd"/>
      <w:r>
        <w:rPr>
          <w:sz w:val="28"/>
          <w:szCs w:val="28"/>
        </w:rPr>
        <w:t xml:space="preserve"> (на материале сценария и фильма «Волчок» // Научная и </w:t>
      </w:r>
      <w:proofErr w:type="spellStart"/>
      <w:r>
        <w:rPr>
          <w:sz w:val="28"/>
          <w:szCs w:val="28"/>
        </w:rPr>
        <w:t>прикладаная</w:t>
      </w:r>
      <w:proofErr w:type="spellEnd"/>
      <w:r>
        <w:rPr>
          <w:sz w:val="28"/>
          <w:szCs w:val="28"/>
        </w:rPr>
        <w:t xml:space="preserve"> филология: современное </w:t>
      </w:r>
      <w:proofErr w:type="spellStart"/>
      <w:r>
        <w:rPr>
          <w:sz w:val="28"/>
          <w:szCs w:val="28"/>
        </w:rPr>
        <w:t>состояиние</w:t>
      </w:r>
      <w:proofErr w:type="spellEnd"/>
      <w:r>
        <w:rPr>
          <w:sz w:val="28"/>
          <w:szCs w:val="28"/>
        </w:rPr>
        <w:t xml:space="preserve"> и перспективы: материалы 73 смотра научно-исследовательских работ студентов (Иркутск, 10 апреля 2019 г.) </w:t>
      </w:r>
      <w:r w:rsidRPr="00DB47D5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DB47D5">
        <w:rPr>
          <w:sz w:val="28"/>
          <w:szCs w:val="28"/>
        </w:rPr>
        <w:t>]</w:t>
      </w:r>
      <w:r>
        <w:rPr>
          <w:sz w:val="28"/>
          <w:szCs w:val="28"/>
        </w:rPr>
        <w:t xml:space="preserve"> /отв. Ред. И.В. Шерстяных.</w:t>
      </w:r>
      <w:proofErr w:type="gramEnd"/>
      <w:r>
        <w:rPr>
          <w:sz w:val="28"/>
          <w:szCs w:val="28"/>
        </w:rPr>
        <w:t xml:space="preserve"> – Иркутск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Издательство «</w:t>
      </w:r>
      <w:proofErr w:type="spellStart"/>
      <w:r>
        <w:rPr>
          <w:sz w:val="28"/>
          <w:szCs w:val="28"/>
        </w:rPr>
        <w:t>Аспринт</w:t>
      </w:r>
      <w:proofErr w:type="spellEnd"/>
      <w:r>
        <w:rPr>
          <w:sz w:val="28"/>
          <w:szCs w:val="28"/>
        </w:rPr>
        <w:t>», 2019. – 1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пт. диск (</w:t>
      </w:r>
      <w:r>
        <w:rPr>
          <w:sz w:val="28"/>
          <w:szCs w:val="28"/>
          <w:lang w:val="en-US"/>
        </w:rPr>
        <w:t>DVD</w:t>
      </w:r>
      <w:r w:rsidRPr="00DB47D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).</w:t>
      </w:r>
    </w:p>
    <w:p w:rsidR="00DD3491" w:rsidRDefault="00DD3491" w:rsidP="00477A55">
      <w:pPr>
        <w:pStyle w:val="Default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477A55">
        <w:rPr>
          <w:sz w:val="28"/>
          <w:szCs w:val="28"/>
        </w:rPr>
        <w:t xml:space="preserve">Коршунова О. В. ОРГАНИЗАЦИОННО-СОДЕРЖАТЕЛЬНАЯ КАРТА ВНЕКЛАССНОГО УЧЕБНОГО ЗАНЯТИЯ ПО ЛИТЕРАТУРЕ «ПУШКИНСКИЙ ДЕНЬ РОССИИ» / Коршунова О. В., </w:t>
      </w:r>
      <w:proofErr w:type="spellStart"/>
      <w:r w:rsidRPr="00477A55">
        <w:rPr>
          <w:sz w:val="28"/>
          <w:szCs w:val="28"/>
        </w:rPr>
        <w:t>Жолдак</w:t>
      </w:r>
      <w:proofErr w:type="spellEnd"/>
      <w:r w:rsidRPr="00477A55">
        <w:rPr>
          <w:sz w:val="28"/>
          <w:szCs w:val="28"/>
        </w:rPr>
        <w:t xml:space="preserve"> Л. А. // Социальные и культурные практики в современном российском обществе: инициатива, партнерство, стратегия развития: материалы IV Всероссийской </w:t>
      </w:r>
      <w:proofErr w:type="spellStart"/>
      <w:r w:rsidRPr="00477A55">
        <w:rPr>
          <w:sz w:val="28"/>
          <w:szCs w:val="28"/>
        </w:rPr>
        <w:t>научнометодической</w:t>
      </w:r>
      <w:proofErr w:type="spellEnd"/>
      <w:r w:rsidRPr="00477A55">
        <w:rPr>
          <w:sz w:val="28"/>
          <w:szCs w:val="28"/>
        </w:rPr>
        <w:t xml:space="preserve"> конференции (г. Новосибирск, 17 – 26 апреля 2019 г.) / под</w:t>
      </w:r>
      <w:proofErr w:type="gramStart"/>
      <w:r w:rsidRPr="00477A55">
        <w:rPr>
          <w:sz w:val="28"/>
          <w:szCs w:val="28"/>
        </w:rPr>
        <w:t>.</w:t>
      </w:r>
      <w:proofErr w:type="gramEnd"/>
      <w:r w:rsidRPr="00477A55">
        <w:rPr>
          <w:sz w:val="28"/>
          <w:szCs w:val="28"/>
        </w:rPr>
        <w:t xml:space="preserve"> </w:t>
      </w:r>
      <w:proofErr w:type="gramStart"/>
      <w:r w:rsidRPr="00477A55">
        <w:rPr>
          <w:sz w:val="28"/>
          <w:szCs w:val="28"/>
        </w:rPr>
        <w:t>о</w:t>
      </w:r>
      <w:proofErr w:type="gramEnd"/>
      <w:r w:rsidRPr="00477A55">
        <w:rPr>
          <w:sz w:val="28"/>
          <w:szCs w:val="28"/>
        </w:rPr>
        <w:t xml:space="preserve">бщ. ред. О.В. </w:t>
      </w:r>
      <w:proofErr w:type="spellStart"/>
      <w:r w:rsidRPr="00477A55">
        <w:rPr>
          <w:sz w:val="28"/>
          <w:szCs w:val="28"/>
        </w:rPr>
        <w:t>капустиной</w:t>
      </w:r>
      <w:proofErr w:type="spellEnd"/>
      <w:r w:rsidRPr="00477A55">
        <w:rPr>
          <w:sz w:val="28"/>
          <w:szCs w:val="28"/>
        </w:rPr>
        <w:t xml:space="preserve">, М.В. Чельцова; </w:t>
      </w:r>
      <w:proofErr w:type="gramStart"/>
      <w:r w:rsidRPr="00477A55">
        <w:rPr>
          <w:sz w:val="28"/>
          <w:szCs w:val="28"/>
        </w:rPr>
        <w:t>Мин-во</w:t>
      </w:r>
      <w:proofErr w:type="gramEnd"/>
      <w:r w:rsidRPr="00477A55">
        <w:rPr>
          <w:sz w:val="28"/>
          <w:szCs w:val="28"/>
        </w:rPr>
        <w:t xml:space="preserve"> науки и высшего образования РФ, </w:t>
      </w:r>
      <w:proofErr w:type="spellStart"/>
      <w:r w:rsidRPr="00477A55">
        <w:rPr>
          <w:sz w:val="28"/>
          <w:szCs w:val="28"/>
        </w:rPr>
        <w:t>Новосиб</w:t>
      </w:r>
      <w:proofErr w:type="spellEnd"/>
      <w:r w:rsidRPr="00477A55">
        <w:rPr>
          <w:sz w:val="28"/>
          <w:szCs w:val="28"/>
        </w:rPr>
        <w:t xml:space="preserve">. гос. </w:t>
      </w:r>
      <w:proofErr w:type="spellStart"/>
      <w:r w:rsidRPr="00477A55">
        <w:rPr>
          <w:sz w:val="28"/>
          <w:szCs w:val="28"/>
        </w:rPr>
        <w:t>пед</w:t>
      </w:r>
      <w:proofErr w:type="spellEnd"/>
      <w:r w:rsidRPr="00477A55">
        <w:rPr>
          <w:sz w:val="28"/>
          <w:szCs w:val="28"/>
        </w:rPr>
        <w:t xml:space="preserve">. ун-т, Институт культуры и молодежной политики. – Новосибирск: Изд-во </w:t>
      </w:r>
      <w:proofErr w:type="spellStart"/>
      <w:r w:rsidRPr="00477A55">
        <w:rPr>
          <w:sz w:val="28"/>
          <w:szCs w:val="28"/>
        </w:rPr>
        <w:t>НгПу</w:t>
      </w:r>
      <w:proofErr w:type="spellEnd"/>
      <w:r w:rsidRPr="00477A55">
        <w:rPr>
          <w:sz w:val="28"/>
          <w:szCs w:val="28"/>
        </w:rPr>
        <w:t>, 2019. – с.541-547.</w:t>
      </w:r>
    </w:p>
    <w:p w:rsidR="00DD3491" w:rsidRPr="00C57852" w:rsidRDefault="00DD3491" w:rsidP="00F377D6">
      <w:pPr>
        <w:pStyle w:val="Default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F377D6">
        <w:rPr>
          <w:sz w:val="28"/>
          <w:szCs w:val="28"/>
        </w:rPr>
        <w:t xml:space="preserve">Кочева А.В. Специфика хореографического оформления концертных постановок// Библиотека. Культура. Общество.: материалы международной научно-практической конференции ВГБОУ </w:t>
      </w:r>
      <w:proofErr w:type="gramStart"/>
      <w:r w:rsidRPr="00F377D6">
        <w:rPr>
          <w:sz w:val="28"/>
          <w:szCs w:val="28"/>
        </w:rPr>
        <w:t>ВО</w:t>
      </w:r>
      <w:proofErr w:type="gramEnd"/>
      <w:r w:rsidRPr="00F377D6">
        <w:rPr>
          <w:sz w:val="28"/>
          <w:szCs w:val="28"/>
        </w:rPr>
        <w:t xml:space="preserve"> Орловский государственный институт культуры. – Орел, 19-20 декабря 2018 г.</w:t>
      </w:r>
    </w:p>
    <w:p w:rsidR="00DD3491" w:rsidRDefault="00DD3491" w:rsidP="008E3F7F">
      <w:pPr>
        <w:pStyle w:val="Default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261145">
        <w:rPr>
          <w:sz w:val="28"/>
          <w:szCs w:val="28"/>
        </w:rPr>
        <w:t>Савченко И. В. Влияние интернета на коммуникативную компетентность студента</w:t>
      </w:r>
      <w:r>
        <w:rPr>
          <w:sz w:val="28"/>
          <w:szCs w:val="28"/>
        </w:rPr>
        <w:t xml:space="preserve"> //</w:t>
      </w:r>
      <w:r w:rsidRPr="00261145">
        <w:rPr>
          <w:sz w:val="28"/>
          <w:szCs w:val="28"/>
        </w:rPr>
        <w:t>Международный информационно-аналитический журнал «</w:t>
      </w:r>
      <w:proofErr w:type="spellStart"/>
      <w:r w:rsidRPr="00261145">
        <w:rPr>
          <w:sz w:val="28"/>
          <w:szCs w:val="28"/>
        </w:rPr>
        <w:t>Crede</w:t>
      </w:r>
      <w:proofErr w:type="spellEnd"/>
      <w:r w:rsidRPr="00261145">
        <w:rPr>
          <w:sz w:val="28"/>
          <w:szCs w:val="28"/>
        </w:rPr>
        <w:t xml:space="preserve"> </w:t>
      </w:r>
      <w:proofErr w:type="spellStart"/>
      <w:r w:rsidRPr="00261145">
        <w:rPr>
          <w:sz w:val="28"/>
          <w:szCs w:val="28"/>
        </w:rPr>
        <w:t>Experto</w:t>
      </w:r>
      <w:proofErr w:type="spellEnd"/>
      <w:r w:rsidRPr="00261145">
        <w:rPr>
          <w:sz w:val="28"/>
          <w:szCs w:val="28"/>
        </w:rPr>
        <w:t>: транспорт, общество, образование, язык». № 3 (18). Сентябрь 2018 (</w:t>
      </w:r>
      <w:hyperlink r:id="rId11" w:history="1">
        <w:r w:rsidRPr="008677FE">
          <w:rPr>
            <w:rStyle w:val="a3"/>
            <w:sz w:val="28"/>
            <w:szCs w:val="28"/>
          </w:rPr>
          <w:t>http://ce.if-mstuca.ru</w:t>
        </w:r>
      </w:hyperlink>
      <w:r w:rsidRPr="00261145">
        <w:rPr>
          <w:sz w:val="28"/>
          <w:szCs w:val="28"/>
        </w:rPr>
        <w:t>)</w:t>
      </w:r>
    </w:p>
    <w:p w:rsidR="00DD3491" w:rsidRDefault="00DD3491" w:rsidP="008E3F7F">
      <w:pPr>
        <w:pStyle w:val="Default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5029FB">
        <w:rPr>
          <w:sz w:val="28"/>
          <w:szCs w:val="28"/>
        </w:rPr>
        <w:t xml:space="preserve">Савченко И. В. О подготовке специалистов-библиотекарей в области краеведческой библиографии в условиях учебного заведения сферы культуры и искусства / </w:t>
      </w:r>
      <w:proofErr w:type="spellStart"/>
      <w:r>
        <w:rPr>
          <w:sz w:val="28"/>
          <w:szCs w:val="28"/>
        </w:rPr>
        <w:t>Г.С.Дрожжина</w:t>
      </w:r>
      <w:proofErr w:type="spellEnd"/>
      <w:r w:rsidRPr="005029FB">
        <w:rPr>
          <w:sz w:val="28"/>
          <w:szCs w:val="28"/>
        </w:rPr>
        <w:t xml:space="preserve">, </w:t>
      </w:r>
      <w:proofErr w:type="spellStart"/>
      <w:r w:rsidRPr="005029FB">
        <w:rPr>
          <w:sz w:val="28"/>
          <w:szCs w:val="28"/>
        </w:rPr>
        <w:t>И.В.Савченко</w:t>
      </w:r>
      <w:proofErr w:type="spellEnd"/>
      <w:r w:rsidRPr="005029FB">
        <w:rPr>
          <w:sz w:val="28"/>
          <w:szCs w:val="28"/>
        </w:rPr>
        <w:t xml:space="preserve">. // </w:t>
      </w:r>
      <w:r w:rsidRPr="0004457B">
        <w:rPr>
          <w:sz w:val="28"/>
          <w:szCs w:val="28"/>
        </w:rPr>
        <w:t xml:space="preserve">Развитие библиотечного образования. Актуальные проблемы подготовки </w:t>
      </w:r>
      <w:r w:rsidRPr="0004457B">
        <w:rPr>
          <w:sz w:val="28"/>
          <w:szCs w:val="28"/>
        </w:rPr>
        <w:lastRenderedPageBreak/>
        <w:t>специалистов среднего звена</w:t>
      </w:r>
      <w:r>
        <w:rPr>
          <w:sz w:val="28"/>
          <w:szCs w:val="28"/>
        </w:rPr>
        <w:t xml:space="preserve">: </w:t>
      </w:r>
      <w:r w:rsidRPr="00261145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международной</w:t>
      </w:r>
      <w:r w:rsidRPr="00261145">
        <w:rPr>
          <w:sz w:val="28"/>
          <w:szCs w:val="28"/>
        </w:rPr>
        <w:t xml:space="preserve"> научно</w:t>
      </w:r>
      <w:r>
        <w:rPr>
          <w:sz w:val="28"/>
          <w:szCs w:val="28"/>
        </w:rPr>
        <w:t>-</w:t>
      </w:r>
      <w:r w:rsidRPr="00261145">
        <w:rPr>
          <w:sz w:val="28"/>
          <w:szCs w:val="28"/>
        </w:rPr>
        <w:t>практической конференции</w:t>
      </w:r>
      <w:r>
        <w:rPr>
          <w:sz w:val="28"/>
          <w:szCs w:val="28"/>
        </w:rPr>
        <w:t xml:space="preserve"> </w:t>
      </w:r>
      <w:r w:rsidRPr="0004457B">
        <w:rPr>
          <w:sz w:val="28"/>
          <w:szCs w:val="28"/>
        </w:rPr>
        <w:t>БПОУ Омской области «Омский колледж библиотечно-инфо</w:t>
      </w:r>
      <w:r>
        <w:rPr>
          <w:sz w:val="28"/>
          <w:szCs w:val="28"/>
        </w:rPr>
        <w:t xml:space="preserve">рмационных технологий». - Омск, </w:t>
      </w:r>
      <w:r w:rsidRPr="0004457B">
        <w:rPr>
          <w:sz w:val="28"/>
          <w:szCs w:val="28"/>
        </w:rPr>
        <w:t>21-23 ноября 2018 г.</w:t>
      </w:r>
    </w:p>
    <w:p w:rsidR="00DD3491" w:rsidRPr="005029FB" w:rsidRDefault="00DD3491" w:rsidP="008E3F7F">
      <w:pPr>
        <w:pStyle w:val="Default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5029FB">
        <w:rPr>
          <w:sz w:val="28"/>
          <w:szCs w:val="28"/>
        </w:rPr>
        <w:t xml:space="preserve">Савченко И. В. Об организации дистанционного обучения библиотекарей в ГБПОУ Иркутский областной колледж культуры / О. В. Коршунова, И.В. Савченко, С.В. </w:t>
      </w:r>
      <w:r>
        <w:rPr>
          <w:sz w:val="28"/>
          <w:szCs w:val="28"/>
        </w:rPr>
        <w:t xml:space="preserve">Серебрякова. // </w:t>
      </w:r>
      <w:r w:rsidRPr="0004457B">
        <w:rPr>
          <w:sz w:val="28"/>
          <w:szCs w:val="28"/>
        </w:rPr>
        <w:t>Развитие библиотечного образования. Актуальные проблемы подготовки специалистов среднего звена</w:t>
      </w:r>
      <w:r>
        <w:rPr>
          <w:sz w:val="28"/>
          <w:szCs w:val="28"/>
        </w:rPr>
        <w:t xml:space="preserve">: </w:t>
      </w:r>
      <w:r w:rsidRPr="00261145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международной</w:t>
      </w:r>
      <w:r w:rsidRPr="00261145">
        <w:rPr>
          <w:sz w:val="28"/>
          <w:szCs w:val="28"/>
        </w:rPr>
        <w:t xml:space="preserve"> научно</w:t>
      </w:r>
      <w:r>
        <w:rPr>
          <w:sz w:val="28"/>
          <w:szCs w:val="28"/>
        </w:rPr>
        <w:t>-</w:t>
      </w:r>
      <w:r w:rsidRPr="00261145">
        <w:rPr>
          <w:sz w:val="28"/>
          <w:szCs w:val="28"/>
        </w:rPr>
        <w:t>практической конференции</w:t>
      </w:r>
      <w:r>
        <w:rPr>
          <w:sz w:val="28"/>
          <w:szCs w:val="28"/>
        </w:rPr>
        <w:t xml:space="preserve"> </w:t>
      </w:r>
      <w:r w:rsidRPr="0004457B">
        <w:rPr>
          <w:sz w:val="28"/>
          <w:szCs w:val="28"/>
        </w:rPr>
        <w:t>БПОУ Омской области «Омский колледж библиотечно-инфо</w:t>
      </w:r>
      <w:r>
        <w:rPr>
          <w:sz w:val="28"/>
          <w:szCs w:val="28"/>
        </w:rPr>
        <w:t xml:space="preserve">рмационных технологий». - Омск, </w:t>
      </w:r>
      <w:r w:rsidRPr="0004457B">
        <w:rPr>
          <w:sz w:val="28"/>
          <w:szCs w:val="28"/>
        </w:rPr>
        <w:t>21-23 ноября 2018 г.</w:t>
      </w:r>
    </w:p>
    <w:p w:rsidR="00DD3491" w:rsidRDefault="00DD3491" w:rsidP="008E3F7F">
      <w:pPr>
        <w:pStyle w:val="Default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5029FB">
        <w:rPr>
          <w:sz w:val="28"/>
          <w:szCs w:val="28"/>
        </w:rPr>
        <w:t>Савченко И. В. Организация образовательного процесса по специальности «Библиотековедение» и плагиат. / О.В. Коршунова, В.В.</w:t>
      </w:r>
      <w:r>
        <w:rPr>
          <w:sz w:val="28"/>
          <w:szCs w:val="28"/>
        </w:rPr>
        <w:t xml:space="preserve"> </w:t>
      </w:r>
      <w:r w:rsidRPr="005029FB">
        <w:rPr>
          <w:sz w:val="28"/>
          <w:szCs w:val="28"/>
        </w:rPr>
        <w:t>Монжиевская, И.В.</w:t>
      </w:r>
      <w:r>
        <w:rPr>
          <w:sz w:val="28"/>
          <w:szCs w:val="28"/>
        </w:rPr>
        <w:t xml:space="preserve"> </w:t>
      </w:r>
      <w:r w:rsidRPr="005029FB">
        <w:rPr>
          <w:sz w:val="28"/>
          <w:szCs w:val="28"/>
        </w:rPr>
        <w:t xml:space="preserve">Савченко. // </w:t>
      </w:r>
      <w:r w:rsidRPr="0004457B">
        <w:rPr>
          <w:sz w:val="28"/>
          <w:szCs w:val="28"/>
        </w:rPr>
        <w:t>Развитие библиотечного образования. Актуальные проблемы подготовки специалистов среднего звена</w:t>
      </w:r>
      <w:r>
        <w:rPr>
          <w:sz w:val="28"/>
          <w:szCs w:val="28"/>
        </w:rPr>
        <w:t xml:space="preserve">: </w:t>
      </w:r>
      <w:r w:rsidRPr="00261145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международной</w:t>
      </w:r>
      <w:r w:rsidRPr="00261145">
        <w:rPr>
          <w:sz w:val="28"/>
          <w:szCs w:val="28"/>
        </w:rPr>
        <w:t xml:space="preserve"> научно</w:t>
      </w:r>
      <w:r>
        <w:rPr>
          <w:sz w:val="28"/>
          <w:szCs w:val="28"/>
        </w:rPr>
        <w:t>-</w:t>
      </w:r>
      <w:r w:rsidRPr="00261145">
        <w:rPr>
          <w:sz w:val="28"/>
          <w:szCs w:val="28"/>
        </w:rPr>
        <w:t>практической конференции</w:t>
      </w:r>
      <w:r>
        <w:rPr>
          <w:sz w:val="28"/>
          <w:szCs w:val="28"/>
        </w:rPr>
        <w:t xml:space="preserve"> </w:t>
      </w:r>
      <w:r w:rsidRPr="0004457B">
        <w:rPr>
          <w:sz w:val="28"/>
          <w:szCs w:val="28"/>
        </w:rPr>
        <w:t>БПОУ Омской области «Омский колледж библиотечно-инфо</w:t>
      </w:r>
      <w:r>
        <w:rPr>
          <w:sz w:val="28"/>
          <w:szCs w:val="28"/>
        </w:rPr>
        <w:t xml:space="preserve">рмационных технологий». - Омск, </w:t>
      </w:r>
      <w:r w:rsidRPr="0004457B">
        <w:rPr>
          <w:sz w:val="28"/>
          <w:szCs w:val="28"/>
        </w:rPr>
        <w:t>21-23 ноября 2018 г.</w:t>
      </w:r>
    </w:p>
    <w:p w:rsidR="00DD3491" w:rsidRDefault="00DD3491" w:rsidP="008E3F7F">
      <w:pPr>
        <w:pStyle w:val="Default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Савченко И.В. </w:t>
      </w:r>
      <w:r w:rsidRPr="005029FB">
        <w:rPr>
          <w:sz w:val="28"/>
          <w:szCs w:val="28"/>
        </w:rPr>
        <w:t>К вопросу о плагиате</w:t>
      </w:r>
      <w:r>
        <w:rPr>
          <w:sz w:val="28"/>
          <w:szCs w:val="28"/>
        </w:rPr>
        <w:t xml:space="preserve">. / </w:t>
      </w:r>
      <w:r w:rsidRPr="005029FB">
        <w:rPr>
          <w:sz w:val="28"/>
          <w:szCs w:val="28"/>
        </w:rPr>
        <w:t xml:space="preserve">О.В. Коршунова, </w:t>
      </w:r>
      <w:proofErr w:type="spellStart"/>
      <w:r w:rsidRPr="005029FB">
        <w:rPr>
          <w:sz w:val="28"/>
          <w:szCs w:val="28"/>
        </w:rPr>
        <w:t>В.В.Монжиевская</w:t>
      </w:r>
      <w:proofErr w:type="spellEnd"/>
      <w:r w:rsidRPr="005029FB">
        <w:rPr>
          <w:sz w:val="28"/>
          <w:szCs w:val="28"/>
        </w:rPr>
        <w:t xml:space="preserve">, </w:t>
      </w:r>
      <w:proofErr w:type="spellStart"/>
      <w:r w:rsidRPr="005029FB">
        <w:rPr>
          <w:sz w:val="28"/>
          <w:szCs w:val="28"/>
        </w:rPr>
        <w:t>И.В.Савченко</w:t>
      </w:r>
      <w:proofErr w:type="spellEnd"/>
      <w:r w:rsidRPr="005029FB">
        <w:rPr>
          <w:sz w:val="28"/>
          <w:szCs w:val="28"/>
        </w:rPr>
        <w:t xml:space="preserve">. // </w:t>
      </w:r>
      <w:r w:rsidRPr="0004457B">
        <w:rPr>
          <w:sz w:val="28"/>
          <w:szCs w:val="28"/>
        </w:rPr>
        <w:t>Развитие библиотечного образования. Актуальные проблемы</w:t>
      </w:r>
      <w:r>
        <w:rPr>
          <w:sz w:val="28"/>
          <w:szCs w:val="28"/>
        </w:rPr>
        <w:t>.</w:t>
      </w:r>
      <w:r w:rsidRPr="002A2945">
        <w:rPr>
          <w:sz w:val="28"/>
          <w:szCs w:val="28"/>
        </w:rPr>
        <w:t xml:space="preserve"> // Библиотека. Культура. Общество.: материалы международной научно-практической конференции </w:t>
      </w:r>
      <w:r>
        <w:rPr>
          <w:sz w:val="28"/>
          <w:szCs w:val="28"/>
        </w:rPr>
        <w:t xml:space="preserve">ВГБОУ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Орловский государственный институт культуры. – Орел, </w:t>
      </w:r>
      <w:r w:rsidRPr="002A2945">
        <w:rPr>
          <w:sz w:val="28"/>
          <w:szCs w:val="28"/>
        </w:rPr>
        <w:t>19-20 декабря 2018 г.</w:t>
      </w:r>
    </w:p>
    <w:p w:rsidR="00DD3491" w:rsidRPr="002A2945" w:rsidRDefault="00DD3491" w:rsidP="008E3F7F">
      <w:pPr>
        <w:pStyle w:val="Default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2A2945">
        <w:rPr>
          <w:sz w:val="28"/>
          <w:szCs w:val="28"/>
        </w:rPr>
        <w:t xml:space="preserve">Савченко И.В. О проблемах в подготовке библиотечных кадров. / </w:t>
      </w:r>
      <w:proofErr w:type="spellStart"/>
      <w:r w:rsidRPr="002A2945">
        <w:rPr>
          <w:sz w:val="28"/>
          <w:szCs w:val="28"/>
        </w:rPr>
        <w:t>Г.С.Дрожжина</w:t>
      </w:r>
      <w:proofErr w:type="spellEnd"/>
      <w:r w:rsidRPr="002A2945">
        <w:rPr>
          <w:sz w:val="28"/>
          <w:szCs w:val="28"/>
        </w:rPr>
        <w:t xml:space="preserve">, </w:t>
      </w:r>
      <w:proofErr w:type="spellStart"/>
      <w:r w:rsidRPr="002A2945">
        <w:rPr>
          <w:sz w:val="28"/>
          <w:szCs w:val="28"/>
        </w:rPr>
        <w:t>И.В.Савченко</w:t>
      </w:r>
      <w:proofErr w:type="spellEnd"/>
      <w:r w:rsidRPr="002A2945">
        <w:rPr>
          <w:sz w:val="28"/>
          <w:szCs w:val="28"/>
        </w:rPr>
        <w:t xml:space="preserve">. // Библиотека. Культура. Общество.: материалы международной научно-практической конференции </w:t>
      </w:r>
      <w:r>
        <w:rPr>
          <w:sz w:val="28"/>
          <w:szCs w:val="28"/>
        </w:rPr>
        <w:t xml:space="preserve">ВГБОУ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Орловский государственный институт культуры. – Орел, </w:t>
      </w:r>
      <w:r w:rsidRPr="002A2945">
        <w:rPr>
          <w:sz w:val="28"/>
          <w:szCs w:val="28"/>
        </w:rPr>
        <w:t>19-20 декабря 2018 г.</w:t>
      </w:r>
    </w:p>
    <w:p w:rsidR="00DD3491" w:rsidRDefault="00DD3491" w:rsidP="008E3F7F">
      <w:pPr>
        <w:pStyle w:val="Default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261145">
        <w:rPr>
          <w:sz w:val="28"/>
          <w:szCs w:val="28"/>
        </w:rPr>
        <w:t>Савченко И.В. Роль</w:t>
      </w:r>
      <w:r>
        <w:rPr>
          <w:sz w:val="28"/>
          <w:szCs w:val="28"/>
        </w:rPr>
        <w:t xml:space="preserve"> </w:t>
      </w:r>
      <w:r w:rsidRPr="00261145">
        <w:rPr>
          <w:sz w:val="28"/>
          <w:szCs w:val="28"/>
        </w:rPr>
        <w:t>волонтерской и добровольческой деятельности</w:t>
      </w:r>
      <w:r>
        <w:rPr>
          <w:sz w:val="28"/>
          <w:szCs w:val="28"/>
        </w:rPr>
        <w:t xml:space="preserve"> </w:t>
      </w:r>
      <w:r w:rsidRPr="00261145">
        <w:rPr>
          <w:sz w:val="28"/>
          <w:szCs w:val="28"/>
        </w:rPr>
        <w:t xml:space="preserve">в системе воспитания колледжа культуры / </w:t>
      </w:r>
      <w:proofErr w:type="spellStart"/>
      <w:r>
        <w:rPr>
          <w:sz w:val="28"/>
          <w:szCs w:val="28"/>
        </w:rPr>
        <w:t>О.С.Вохмина</w:t>
      </w:r>
      <w:proofErr w:type="spellEnd"/>
      <w:r w:rsidRPr="00261145">
        <w:rPr>
          <w:sz w:val="28"/>
          <w:szCs w:val="28"/>
        </w:rPr>
        <w:t xml:space="preserve">, И.В. Савченко // Культурное </w:t>
      </w:r>
      <w:proofErr w:type="spellStart"/>
      <w:r w:rsidRPr="00261145">
        <w:rPr>
          <w:sz w:val="28"/>
          <w:szCs w:val="28"/>
        </w:rPr>
        <w:t>волонтерство</w:t>
      </w:r>
      <w:proofErr w:type="spellEnd"/>
      <w:r w:rsidRPr="00261145">
        <w:rPr>
          <w:sz w:val="28"/>
          <w:szCs w:val="28"/>
        </w:rPr>
        <w:t xml:space="preserve"> как направление воспитания личности в системе профессионального образования:</w:t>
      </w:r>
      <w:r>
        <w:rPr>
          <w:sz w:val="28"/>
          <w:szCs w:val="28"/>
        </w:rPr>
        <w:t xml:space="preserve"> </w:t>
      </w:r>
      <w:r w:rsidRPr="00261145">
        <w:rPr>
          <w:sz w:val="28"/>
          <w:szCs w:val="28"/>
        </w:rPr>
        <w:t>материалы региональной научно</w:t>
      </w:r>
      <w:r>
        <w:rPr>
          <w:sz w:val="28"/>
          <w:szCs w:val="28"/>
        </w:rPr>
        <w:t>-</w:t>
      </w:r>
      <w:r w:rsidRPr="00261145">
        <w:rPr>
          <w:sz w:val="28"/>
          <w:szCs w:val="28"/>
        </w:rPr>
        <w:t>практической конференции,</w:t>
      </w:r>
      <w:r>
        <w:rPr>
          <w:sz w:val="28"/>
          <w:szCs w:val="28"/>
        </w:rPr>
        <w:t xml:space="preserve"> </w:t>
      </w:r>
      <w:r w:rsidRPr="00261145">
        <w:rPr>
          <w:sz w:val="28"/>
          <w:szCs w:val="28"/>
        </w:rPr>
        <w:t>28 ноября 2018 года / Ред. коллегия: Н. П.</w:t>
      </w:r>
      <w:r>
        <w:rPr>
          <w:sz w:val="28"/>
          <w:szCs w:val="28"/>
        </w:rPr>
        <w:t xml:space="preserve"> </w:t>
      </w:r>
      <w:r w:rsidRPr="00261145">
        <w:rPr>
          <w:sz w:val="28"/>
          <w:szCs w:val="28"/>
        </w:rPr>
        <w:t>Мышкина, Ю. С. Саранцева и др.; Управление культуры Курганской области, Государственное бюджетное профессиональное образовательное учреждение «Курганский областной колледж культуры». - Курган, 2018.- 48 с.</w:t>
      </w:r>
    </w:p>
    <w:p w:rsidR="00DD3491" w:rsidRDefault="00DD3491" w:rsidP="00C57852">
      <w:pPr>
        <w:pStyle w:val="Default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Физико-химические методы исследования в биологии и экологии / Тетерина Г.А., Михайленко В.Л., Приставка А.А., </w:t>
      </w:r>
      <w:proofErr w:type="spellStart"/>
      <w:r>
        <w:rPr>
          <w:sz w:val="28"/>
          <w:szCs w:val="28"/>
        </w:rPr>
        <w:t>Саловарова</w:t>
      </w:r>
      <w:proofErr w:type="spellEnd"/>
      <w:r>
        <w:rPr>
          <w:sz w:val="28"/>
          <w:szCs w:val="28"/>
        </w:rPr>
        <w:t xml:space="preserve"> В.П., Юринова Г.В. // Научные и творческие достижения в рамках современных образовательных стандартов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сборник материалов Международного конкурса курсовых, научно-исследовательских и выпускных квалификационных работ, 28 февраля 2019 г., г. Кемерово. – Кемерово, 2019 г. – С. 61-64. – РИНЦ.</w:t>
      </w:r>
    </w:p>
    <w:p w:rsidR="00787D03" w:rsidRPr="00C90A73" w:rsidRDefault="00C90A73" w:rsidP="00C90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73">
        <w:rPr>
          <w:rFonts w:ascii="Times New Roman" w:hAnsi="Times New Roman" w:cs="Times New Roman"/>
          <w:b/>
          <w:sz w:val="28"/>
          <w:szCs w:val="28"/>
        </w:rPr>
        <w:lastRenderedPageBreak/>
        <w:t>Публикации студентов</w:t>
      </w:r>
    </w:p>
    <w:p w:rsidR="004D54BF" w:rsidRPr="00364AED" w:rsidRDefault="004D54BF" w:rsidP="0036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 xml:space="preserve">IX Всероссийская научно-практическая </w:t>
      </w:r>
      <w:proofErr w:type="gramStart"/>
      <w:r w:rsidRPr="00364AED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gramEnd"/>
      <w:r w:rsidRPr="00364AED">
        <w:rPr>
          <w:rFonts w:ascii="Times New Roman" w:hAnsi="Times New Roman" w:cs="Times New Roman"/>
          <w:sz w:val="28"/>
          <w:szCs w:val="28"/>
        </w:rPr>
        <w:t xml:space="preserve"> «Методологическая культура выпускника специальностей педагогического профиля как фактор его профессионального становления на современном этапе образования»</w:t>
      </w:r>
    </w:p>
    <w:p w:rsidR="004D54BF" w:rsidRPr="00364AED" w:rsidRDefault="004D54BF" w:rsidP="0036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AED">
        <w:rPr>
          <w:rFonts w:ascii="Times New Roman" w:hAnsi="Times New Roman" w:cs="Times New Roman"/>
          <w:sz w:val="28"/>
          <w:szCs w:val="28"/>
        </w:rPr>
        <w:t xml:space="preserve">Размещение материалов на сайте: </w:t>
      </w:r>
      <w:hyperlink r:id="rId12" w:history="1">
        <w:r w:rsidR="00364AED" w:rsidRPr="00FE035A">
          <w:rPr>
            <w:rStyle w:val="a3"/>
            <w:rFonts w:ascii="Times New Roman" w:hAnsi="Times New Roman" w:cs="Times New Roman"/>
            <w:sz w:val="28"/>
            <w:szCs w:val="28"/>
          </w:rPr>
          <w:t>http://wiki.tgl.net.ru/index.php/Статьи_участников_конференции_2018</w:t>
        </w:r>
      </w:hyperlink>
      <w:r w:rsidR="00364AE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4D54BF" w:rsidRPr="00BF5C9B" w:rsidRDefault="004D54BF" w:rsidP="00364AED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Годылшина</w:t>
      </w:r>
      <w:proofErr w:type="spellEnd"/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Розалия Гаврииловна </w:t>
      </w:r>
      <w:hyperlink r:id="rId13" w:tooltip="Гадылшина2018.doc" w:history="1">
        <w:r w:rsidRPr="00BF5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СЦЕНИЧЕСКОЕ ВОПЛОЩЕНИЕ СВАДЕБНОГО ОБРЯДА ТАТАР В РАБОТЕ С ЛЮБИТЕЛЬСКИМ ТВОРЧЕСКИМ КОЛЛЕКТИВОМ «АЛТЫН КОЯШ»</w:t>
        </w:r>
      </w:hyperlink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(рук.</w:t>
      </w:r>
      <w:proofErr w:type="gramEnd"/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Ширимова О.В.)</w:t>
      </w:r>
    </w:p>
    <w:p w:rsidR="004D54BF" w:rsidRPr="00BF5C9B" w:rsidRDefault="004D54BF" w:rsidP="00364AED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Мелкоступова</w:t>
      </w:r>
      <w:proofErr w:type="spellEnd"/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Владимировна </w:t>
      </w:r>
      <w:hyperlink r:id="rId14" w:tooltip="Мелкоступова2018.doc" w:history="1">
        <w:r w:rsidRPr="00BF5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СОВЕРШЕНСТВОВАНИЕ СИСТЕМЫ МОТИВАЦИИ ТРУДОВОЙ ДЕЯТЕЛЬНОСТИ В ОРГАНИЗАЦИИ МУНИЦИПАЛЬНОГО БЮДЖЕТНОГО УЧРЕЖДЕНИЯ КУЛЬТУРЫ «РУССКО-ЯНГУТСКИЙ КУЛЬТУРНО-ДОСУГОВЫЙ ЦЕНТР»</w:t>
        </w:r>
      </w:hyperlink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(рук.</w:t>
      </w:r>
      <w:proofErr w:type="gramEnd"/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Кутузова А.В.)</w:t>
      </w:r>
    </w:p>
    <w:p w:rsidR="004D54BF" w:rsidRPr="00BF5C9B" w:rsidRDefault="004D54BF" w:rsidP="00364AED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Ланская</w:t>
      </w:r>
      <w:proofErr w:type="spellEnd"/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Сергеевна </w:t>
      </w:r>
      <w:hyperlink r:id="rId15" w:tooltip="Ланская2018.doc" w:history="1">
        <w:r w:rsidRPr="00BF5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СПЕЦИФИКА ХОРЕОГРАФИЧЕСКОГО ОФОРМЛЕНИЯ КОНЦЕРТНЫХ ПОСТАНОВОК</w:t>
        </w:r>
      </w:hyperlink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(рук.</w:t>
      </w:r>
      <w:proofErr w:type="gramEnd"/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Кочева А.В.)</w:t>
      </w:r>
    </w:p>
    <w:p w:rsidR="004D54BF" w:rsidRPr="00BF5C9B" w:rsidRDefault="004D54BF" w:rsidP="00364AED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Инешина Ольга Николаевна </w:t>
      </w:r>
      <w:hyperlink r:id="rId16" w:tooltip="Инешина2018.doc" w:history="1">
        <w:r w:rsidRPr="00BF5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ФОРМИРОВАНИЕ РЕЧЕВОЙ КУЛЬТУРЫ СТУДЕНТОВ В УСЛОВИЯХ КОЛЛЕДЖА</w:t>
        </w:r>
      </w:hyperlink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(рук.</w:t>
      </w:r>
      <w:proofErr w:type="gramEnd"/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Савченко И.В.)</w:t>
      </w:r>
    </w:p>
    <w:p w:rsidR="004D54BF" w:rsidRPr="00BF5C9B" w:rsidRDefault="004D54BF" w:rsidP="00364AED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Гаранина Анастасия Анатольевна </w:t>
      </w:r>
      <w:hyperlink r:id="rId17" w:tooltip="Гаранина2018.doc" w:history="1">
        <w:r w:rsidRPr="00BF5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УЧЕТ ОСОБЕННОСТЕЙ ДЕТСКИХ ВОЗРАСТНЫХ КРИЗИСОВ УЧАСТНИКОВ ЛЮБИТЕЛЬСКОГО ТЕАТРАЛЬНОГО КОЛЛЕКТИВА В РЕПЕТИЦИОННОМ ПРОЦЕССЕ</w:t>
        </w:r>
      </w:hyperlink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(рук.</w:t>
      </w:r>
      <w:proofErr w:type="gramEnd"/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Иванова Т.В.)</w:t>
      </w:r>
    </w:p>
    <w:p w:rsidR="004D54BF" w:rsidRPr="00BF5C9B" w:rsidRDefault="004D54BF" w:rsidP="00364AED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Баирова</w:t>
      </w:r>
      <w:proofErr w:type="spellEnd"/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Карловна </w:t>
      </w:r>
      <w:hyperlink r:id="rId18" w:tooltip="Баирова2018.doc" w:history="1">
        <w:r w:rsidRPr="00BF5C9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РОЛЬ И МЕСТО КНИГООБМЕНА В ИНФОРМАЦИОННОМ ВЗАИМОДЕЙСТВИИ БИБЛИОТЕК ИРКУТСКОЙ ОБЛАСТИ</w:t>
        </w:r>
      </w:hyperlink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(рук.</w:t>
      </w:r>
      <w:proofErr w:type="gramEnd"/>
      <w:r w:rsidRPr="00BF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Серебрякова С.В.)</w:t>
      </w:r>
    </w:p>
    <w:p w:rsidR="000B2739" w:rsidRPr="004D54BF" w:rsidRDefault="000B2739" w:rsidP="004D5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0D74" w:rsidRDefault="006D0D74" w:rsidP="006D0D7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Савченко И.В.</w:t>
      </w:r>
    </w:p>
    <w:p w:rsidR="006D0D74" w:rsidRDefault="006D0D74" w:rsidP="006D0D74">
      <w:pPr>
        <w:pStyle w:val="Default"/>
        <w:jc w:val="both"/>
        <w:rPr>
          <w:bCs/>
          <w:sz w:val="28"/>
          <w:szCs w:val="28"/>
        </w:rPr>
      </w:pPr>
      <w:proofErr w:type="gramStart"/>
      <w:r w:rsidRPr="001A0898">
        <w:rPr>
          <w:bCs/>
          <w:sz w:val="28"/>
          <w:szCs w:val="28"/>
          <w:lang w:val="en-US"/>
        </w:rPr>
        <w:t>V</w:t>
      </w:r>
      <w:r w:rsidRPr="001A0898">
        <w:rPr>
          <w:bCs/>
          <w:sz w:val="28"/>
          <w:szCs w:val="28"/>
        </w:rPr>
        <w:t xml:space="preserve"> Всероссийская научно-практическая интернет-конференция «Интеграция культуры и науки как механизм эф</w:t>
      </w:r>
      <w:r>
        <w:rPr>
          <w:bCs/>
          <w:sz w:val="28"/>
          <w:szCs w:val="28"/>
        </w:rPr>
        <w:t>ф</w:t>
      </w:r>
      <w:r w:rsidRPr="001A0898">
        <w:rPr>
          <w:bCs/>
          <w:sz w:val="28"/>
          <w:szCs w:val="28"/>
        </w:rPr>
        <w:t>ективного развития современного общества», проводимая в рамках Международного форума «Развитие библиотечного образования.</w:t>
      </w:r>
      <w:proofErr w:type="gramEnd"/>
      <w:r w:rsidRPr="001A0898">
        <w:rPr>
          <w:bCs/>
          <w:sz w:val="28"/>
          <w:szCs w:val="28"/>
        </w:rPr>
        <w:t xml:space="preserve"> Актуальные проблемы подготовки специалистов среднего звена» 01 октября-22 ноября 2018 г. БПОУ </w:t>
      </w:r>
      <w:proofErr w:type="spellStart"/>
      <w:r w:rsidRPr="001A0898">
        <w:rPr>
          <w:bCs/>
          <w:sz w:val="28"/>
          <w:szCs w:val="28"/>
        </w:rPr>
        <w:t>ОмКБИТ</w:t>
      </w:r>
      <w:proofErr w:type="spellEnd"/>
      <w:r>
        <w:rPr>
          <w:bCs/>
          <w:sz w:val="28"/>
          <w:szCs w:val="28"/>
        </w:rPr>
        <w:t>:</w:t>
      </w:r>
    </w:p>
    <w:p w:rsidR="006D0D74" w:rsidRDefault="006D0D74" w:rsidP="006D0D74">
      <w:pPr>
        <w:pStyle w:val="Default"/>
        <w:numPr>
          <w:ilvl w:val="0"/>
          <w:numId w:val="18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Двинина</w:t>
      </w:r>
      <w:proofErr w:type="spellEnd"/>
      <w:r>
        <w:rPr>
          <w:bCs/>
          <w:sz w:val="28"/>
          <w:szCs w:val="28"/>
        </w:rPr>
        <w:t xml:space="preserve"> Е.В. </w:t>
      </w:r>
      <w:r w:rsidRPr="001A0898">
        <w:rPr>
          <w:bCs/>
          <w:sz w:val="28"/>
          <w:szCs w:val="28"/>
        </w:rPr>
        <w:t>Удовлетворение информационных потребностей пользователя в современной библиотеке</w:t>
      </w:r>
    </w:p>
    <w:p w:rsidR="006D0D74" w:rsidRDefault="006D0D74" w:rsidP="006D0D74">
      <w:pPr>
        <w:pStyle w:val="Default"/>
        <w:numPr>
          <w:ilvl w:val="0"/>
          <w:numId w:val="18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Зацман</w:t>
      </w:r>
      <w:proofErr w:type="spellEnd"/>
      <w:r>
        <w:rPr>
          <w:bCs/>
          <w:sz w:val="28"/>
          <w:szCs w:val="28"/>
        </w:rPr>
        <w:t xml:space="preserve"> К.Ю. </w:t>
      </w:r>
      <w:r w:rsidRPr="001A0898">
        <w:rPr>
          <w:bCs/>
          <w:sz w:val="28"/>
          <w:szCs w:val="28"/>
        </w:rPr>
        <w:t>О роли и значимости библиотекаря в современном мире</w:t>
      </w:r>
    </w:p>
    <w:p w:rsidR="006D0D74" w:rsidRDefault="006D0D74" w:rsidP="006D0D74">
      <w:pPr>
        <w:pStyle w:val="Default"/>
        <w:numPr>
          <w:ilvl w:val="0"/>
          <w:numId w:val="18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Мусихина</w:t>
      </w:r>
      <w:proofErr w:type="spellEnd"/>
      <w:r>
        <w:rPr>
          <w:bCs/>
          <w:sz w:val="28"/>
          <w:szCs w:val="28"/>
        </w:rPr>
        <w:t xml:space="preserve"> Ю.А. </w:t>
      </w:r>
      <w:r w:rsidRPr="001A0898">
        <w:rPr>
          <w:bCs/>
          <w:sz w:val="28"/>
          <w:szCs w:val="28"/>
        </w:rPr>
        <w:t>Организация библиотечных акций как одна из форм работы современной библиотеки</w:t>
      </w:r>
    </w:p>
    <w:p w:rsidR="006D0D74" w:rsidRDefault="006D0D74" w:rsidP="006D0D74">
      <w:pPr>
        <w:pStyle w:val="Default"/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Телепнев С.В. </w:t>
      </w:r>
      <w:r w:rsidRPr="001A0898">
        <w:rPr>
          <w:bCs/>
          <w:sz w:val="28"/>
          <w:szCs w:val="28"/>
        </w:rPr>
        <w:t>О проблеме чтения в современных условиях</w:t>
      </w:r>
    </w:p>
    <w:p w:rsidR="006D0D74" w:rsidRDefault="006D0D74" w:rsidP="006D0D74">
      <w:pPr>
        <w:pStyle w:val="Default"/>
        <w:numPr>
          <w:ilvl w:val="0"/>
          <w:numId w:val="18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Теницкий</w:t>
      </w:r>
      <w:proofErr w:type="spellEnd"/>
      <w:r>
        <w:rPr>
          <w:bCs/>
          <w:sz w:val="28"/>
          <w:szCs w:val="28"/>
        </w:rPr>
        <w:t xml:space="preserve"> С.В. </w:t>
      </w:r>
      <w:r w:rsidRPr="001A0898">
        <w:rPr>
          <w:bCs/>
          <w:sz w:val="28"/>
          <w:szCs w:val="28"/>
        </w:rPr>
        <w:t>Об авторском праве</w:t>
      </w:r>
    </w:p>
    <w:p w:rsidR="006D0D74" w:rsidRDefault="006D0D74" w:rsidP="006D0D74">
      <w:pPr>
        <w:pStyle w:val="Default"/>
        <w:numPr>
          <w:ilvl w:val="0"/>
          <w:numId w:val="1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Титова Е.А. </w:t>
      </w:r>
      <w:r w:rsidRPr="001A0898">
        <w:rPr>
          <w:bCs/>
          <w:sz w:val="28"/>
          <w:szCs w:val="28"/>
        </w:rPr>
        <w:t>Формы создания общественного резонанса в библиотеке</w:t>
      </w:r>
    </w:p>
    <w:p w:rsidR="006D0D74" w:rsidRDefault="006D0D74" w:rsidP="006D0D7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C44677">
        <w:rPr>
          <w:bCs/>
          <w:sz w:val="28"/>
          <w:szCs w:val="28"/>
        </w:rPr>
        <w:t>егиональн</w:t>
      </w:r>
      <w:r>
        <w:rPr>
          <w:bCs/>
          <w:sz w:val="28"/>
          <w:szCs w:val="28"/>
        </w:rPr>
        <w:t>ая</w:t>
      </w:r>
      <w:r w:rsidRPr="00C44677">
        <w:rPr>
          <w:bCs/>
          <w:sz w:val="28"/>
          <w:szCs w:val="28"/>
        </w:rPr>
        <w:t xml:space="preserve"> научно-практическ</w:t>
      </w:r>
      <w:r>
        <w:rPr>
          <w:bCs/>
          <w:sz w:val="28"/>
          <w:szCs w:val="28"/>
        </w:rPr>
        <w:t>ая</w:t>
      </w:r>
      <w:r w:rsidRPr="00C44677">
        <w:rPr>
          <w:bCs/>
          <w:sz w:val="28"/>
          <w:szCs w:val="28"/>
        </w:rPr>
        <w:t xml:space="preserve"> конференци</w:t>
      </w:r>
      <w:r>
        <w:rPr>
          <w:bCs/>
          <w:sz w:val="28"/>
          <w:szCs w:val="28"/>
        </w:rPr>
        <w:t>я</w:t>
      </w:r>
      <w:r w:rsidRPr="00C44677">
        <w:rPr>
          <w:bCs/>
          <w:sz w:val="28"/>
          <w:szCs w:val="28"/>
        </w:rPr>
        <w:t xml:space="preserve"> «Культурное </w:t>
      </w:r>
      <w:proofErr w:type="spellStart"/>
      <w:r w:rsidRPr="00C44677">
        <w:rPr>
          <w:bCs/>
          <w:sz w:val="28"/>
          <w:szCs w:val="28"/>
        </w:rPr>
        <w:t>волонтерство</w:t>
      </w:r>
      <w:proofErr w:type="spellEnd"/>
      <w:r w:rsidRPr="00C44677">
        <w:rPr>
          <w:bCs/>
          <w:sz w:val="28"/>
          <w:szCs w:val="28"/>
        </w:rPr>
        <w:t xml:space="preserve"> как</w:t>
      </w:r>
      <w:r>
        <w:rPr>
          <w:bCs/>
          <w:sz w:val="28"/>
          <w:szCs w:val="28"/>
        </w:rPr>
        <w:t xml:space="preserve"> </w:t>
      </w:r>
      <w:r w:rsidRPr="00C44677">
        <w:rPr>
          <w:bCs/>
          <w:sz w:val="28"/>
          <w:szCs w:val="28"/>
        </w:rPr>
        <w:t>направление воспитания личности в системе профессионального образования»</w:t>
      </w:r>
      <w:r>
        <w:rPr>
          <w:bCs/>
          <w:sz w:val="28"/>
          <w:szCs w:val="28"/>
        </w:rPr>
        <w:t>, Курган, 28.11.2018. ГБПОУ КОКК</w:t>
      </w:r>
    </w:p>
    <w:p w:rsidR="006D0D74" w:rsidRPr="00C44677" w:rsidRDefault="006D0D74" w:rsidP="006D0D74">
      <w:pPr>
        <w:pStyle w:val="Default"/>
        <w:numPr>
          <w:ilvl w:val="0"/>
          <w:numId w:val="19"/>
        </w:numPr>
        <w:jc w:val="both"/>
        <w:rPr>
          <w:bCs/>
          <w:sz w:val="28"/>
          <w:szCs w:val="28"/>
        </w:rPr>
      </w:pPr>
      <w:proofErr w:type="spellStart"/>
      <w:r w:rsidRPr="00C44677">
        <w:rPr>
          <w:bCs/>
          <w:sz w:val="28"/>
          <w:szCs w:val="28"/>
        </w:rPr>
        <w:lastRenderedPageBreak/>
        <w:t>Мусихина</w:t>
      </w:r>
      <w:proofErr w:type="spellEnd"/>
      <w:r w:rsidRPr="00C44677">
        <w:rPr>
          <w:bCs/>
          <w:sz w:val="28"/>
          <w:szCs w:val="28"/>
        </w:rPr>
        <w:t xml:space="preserve"> Ю</w:t>
      </w:r>
      <w:r>
        <w:rPr>
          <w:bCs/>
          <w:sz w:val="28"/>
          <w:szCs w:val="28"/>
        </w:rPr>
        <w:t>.</w:t>
      </w:r>
      <w:r w:rsidRPr="00C44677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.</w:t>
      </w:r>
      <w:r w:rsidRPr="00C44677">
        <w:rPr>
          <w:bCs/>
          <w:sz w:val="28"/>
          <w:szCs w:val="28"/>
        </w:rPr>
        <w:t xml:space="preserve"> </w:t>
      </w:r>
      <w:proofErr w:type="spellStart"/>
      <w:r w:rsidRPr="00C44677">
        <w:rPr>
          <w:bCs/>
          <w:sz w:val="28"/>
          <w:szCs w:val="28"/>
        </w:rPr>
        <w:t>Волонтёрство</w:t>
      </w:r>
      <w:proofErr w:type="spellEnd"/>
      <w:r w:rsidRPr="00C44677">
        <w:rPr>
          <w:bCs/>
          <w:sz w:val="28"/>
          <w:szCs w:val="28"/>
        </w:rPr>
        <w:t xml:space="preserve"> в библиотечной деятельности</w:t>
      </w:r>
    </w:p>
    <w:p w:rsidR="006D0D74" w:rsidRPr="00C44677" w:rsidRDefault="006D0D74" w:rsidP="006D0D74">
      <w:pPr>
        <w:pStyle w:val="Default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44677">
        <w:rPr>
          <w:bCs/>
          <w:sz w:val="28"/>
          <w:szCs w:val="28"/>
        </w:rPr>
        <w:t>Семенова С</w:t>
      </w:r>
      <w:r>
        <w:rPr>
          <w:bCs/>
          <w:sz w:val="28"/>
          <w:szCs w:val="28"/>
        </w:rPr>
        <w:t>.</w:t>
      </w:r>
      <w:r w:rsidRPr="00C44677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. </w:t>
      </w:r>
      <w:proofErr w:type="spellStart"/>
      <w:r w:rsidRPr="00C44677">
        <w:rPr>
          <w:bCs/>
          <w:sz w:val="28"/>
          <w:szCs w:val="28"/>
        </w:rPr>
        <w:t>Волонтёрство</w:t>
      </w:r>
      <w:proofErr w:type="spellEnd"/>
      <w:r w:rsidRPr="00C44677">
        <w:rPr>
          <w:bCs/>
          <w:sz w:val="28"/>
          <w:szCs w:val="28"/>
        </w:rPr>
        <w:t xml:space="preserve"> в библиотечной деятельности</w:t>
      </w:r>
    </w:p>
    <w:p w:rsidR="006D0D74" w:rsidRDefault="006D0D74" w:rsidP="006D0D74">
      <w:pPr>
        <w:pStyle w:val="Default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C44677">
        <w:rPr>
          <w:bCs/>
          <w:sz w:val="28"/>
          <w:szCs w:val="28"/>
        </w:rPr>
        <w:t>Никифорова Л</w:t>
      </w:r>
      <w:r>
        <w:rPr>
          <w:bCs/>
          <w:sz w:val="28"/>
          <w:szCs w:val="28"/>
        </w:rPr>
        <w:t>.</w:t>
      </w:r>
      <w:r w:rsidRPr="00C44677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. </w:t>
      </w:r>
      <w:proofErr w:type="spellStart"/>
      <w:r w:rsidRPr="00C44677">
        <w:rPr>
          <w:bCs/>
          <w:sz w:val="28"/>
          <w:szCs w:val="28"/>
        </w:rPr>
        <w:t>Волонтёрство</w:t>
      </w:r>
      <w:proofErr w:type="spellEnd"/>
      <w:r w:rsidRPr="00C44677">
        <w:rPr>
          <w:bCs/>
          <w:sz w:val="28"/>
          <w:szCs w:val="28"/>
        </w:rPr>
        <w:t xml:space="preserve"> в библиотечной деятельности</w:t>
      </w:r>
    </w:p>
    <w:p w:rsidR="006D0D74" w:rsidRDefault="006D0D74" w:rsidP="006D0D74">
      <w:pPr>
        <w:pStyle w:val="Default"/>
        <w:jc w:val="both"/>
        <w:rPr>
          <w:bCs/>
          <w:sz w:val="28"/>
          <w:szCs w:val="28"/>
        </w:rPr>
      </w:pPr>
      <w:r w:rsidRPr="00087F21">
        <w:rPr>
          <w:bCs/>
          <w:sz w:val="28"/>
          <w:szCs w:val="28"/>
        </w:rPr>
        <w:t>IX научно-практическ</w:t>
      </w:r>
      <w:r>
        <w:rPr>
          <w:bCs/>
          <w:sz w:val="28"/>
          <w:szCs w:val="28"/>
        </w:rPr>
        <w:t>ая</w:t>
      </w:r>
      <w:r w:rsidRPr="00087F21">
        <w:rPr>
          <w:bCs/>
          <w:sz w:val="28"/>
          <w:szCs w:val="28"/>
        </w:rPr>
        <w:t xml:space="preserve"> Интернет-конференци</w:t>
      </w:r>
      <w:r>
        <w:rPr>
          <w:bCs/>
          <w:sz w:val="28"/>
          <w:szCs w:val="28"/>
        </w:rPr>
        <w:t>я</w:t>
      </w:r>
      <w:r w:rsidRPr="00087F21">
        <w:rPr>
          <w:bCs/>
          <w:sz w:val="28"/>
          <w:szCs w:val="28"/>
        </w:rPr>
        <w:t xml:space="preserve"> «Методологическая культура выпускника специальностей педагогического профиля как фактор его профессионального становления на современном этапе образования» с международным участием</w:t>
      </w:r>
      <w:r>
        <w:rPr>
          <w:bCs/>
          <w:sz w:val="28"/>
          <w:szCs w:val="28"/>
        </w:rPr>
        <w:t>:</w:t>
      </w:r>
    </w:p>
    <w:p w:rsidR="006D0D74" w:rsidRPr="00C44677" w:rsidRDefault="006D0D74" w:rsidP="006D0D74">
      <w:pPr>
        <w:pStyle w:val="Default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087F21">
        <w:rPr>
          <w:bCs/>
          <w:sz w:val="28"/>
          <w:szCs w:val="28"/>
        </w:rPr>
        <w:t>Инешина О</w:t>
      </w:r>
      <w:r>
        <w:rPr>
          <w:bCs/>
          <w:sz w:val="28"/>
          <w:szCs w:val="28"/>
        </w:rPr>
        <w:t>.</w:t>
      </w:r>
      <w:r w:rsidRPr="00087F21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. </w:t>
      </w:r>
      <w:r w:rsidRPr="00087F21">
        <w:rPr>
          <w:bCs/>
          <w:sz w:val="28"/>
          <w:szCs w:val="28"/>
        </w:rPr>
        <w:t>Формирование речевой культуры студентов в условиях колледжа</w:t>
      </w:r>
      <w:r>
        <w:rPr>
          <w:bCs/>
          <w:sz w:val="28"/>
          <w:szCs w:val="28"/>
        </w:rPr>
        <w:t xml:space="preserve">, </w:t>
      </w:r>
      <w:r w:rsidRPr="00087F21">
        <w:rPr>
          <w:bCs/>
          <w:sz w:val="28"/>
          <w:szCs w:val="28"/>
        </w:rPr>
        <w:t>3 к</w:t>
      </w:r>
      <w:r>
        <w:rPr>
          <w:bCs/>
          <w:sz w:val="28"/>
          <w:szCs w:val="28"/>
        </w:rPr>
        <w:t>.</w:t>
      </w:r>
      <w:r w:rsidRPr="00087F21">
        <w:rPr>
          <w:bCs/>
          <w:sz w:val="28"/>
          <w:szCs w:val="28"/>
        </w:rPr>
        <w:t xml:space="preserve"> заочной формы обучения</w:t>
      </w:r>
      <w:r>
        <w:rPr>
          <w:bCs/>
          <w:sz w:val="28"/>
          <w:szCs w:val="28"/>
        </w:rPr>
        <w:t>, с</w:t>
      </w:r>
      <w:r w:rsidRPr="00087F21">
        <w:rPr>
          <w:bCs/>
          <w:sz w:val="28"/>
          <w:szCs w:val="28"/>
        </w:rPr>
        <w:t>пециальность 51.02.03 Библиотековедение по программе углубленной подготовки</w:t>
      </w:r>
    </w:p>
    <w:p w:rsidR="00C43FB8" w:rsidRDefault="00C43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3FB8" w:rsidRPr="00E66CD3" w:rsidRDefault="00C43FB8" w:rsidP="00C43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D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разработки студентов, выполненные под руководством преподавателей в рамках выполнения курсовых и выпускных квалификационных работ (проектов)</w:t>
      </w:r>
    </w:p>
    <w:p w:rsidR="00C43FB8" w:rsidRDefault="000A107D" w:rsidP="00C43FB8">
      <w:pPr>
        <w:pStyle w:val="a4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</w:t>
      </w:r>
      <w:r w:rsidR="00BA69E3">
        <w:rPr>
          <w:rFonts w:ascii="Times New Roman" w:hAnsi="Times New Roman" w:cs="Times New Roman"/>
          <w:sz w:val="28"/>
          <w:szCs w:val="28"/>
        </w:rPr>
        <w:t xml:space="preserve"> основ хореографии в работу фитнес-клуба</w:t>
      </w:r>
      <w:proofErr w:type="gramStart"/>
      <w:r w:rsidR="00BA69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A69E3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сост. Тамбовцева К.М.</w:t>
      </w:r>
      <w:r w:rsidR="00AB5562" w:rsidRPr="00AB5562">
        <w:rPr>
          <w:rFonts w:ascii="Times New Roman" w:hAnsi="Times New Roman" w:cs="Times New Roman"/>
          <w:sz w:val="28"/>
          <w:szCs w:val="28"/>
        </w:rPr>
        <w:t xml:space="preserve"> </w:t>
      </w:r>
      <w:r w:rsidR="00AB5562">
        <w:rPr>
          <w:rFonts w:ascii="Times New Roman" w:hAnsi="Times New Roman" w:cs="Times New Roman"/>
          <w:sz w:val="28"/>
          <w:szCs w:val="28"/>
        </w:rPr>
        <w:t>студентка 4 курса ХТ очно-заочной формы обучения</w:t>
      </w:r>
      <w:r w:rsidR="00BA69E3">
        <w:rPr>
          <w:rFonts w:ascii="Times New Roman" w:hAnsi="Times New Roman" w:cs="Times New Roman"/>
          <w:sz w:val="28"/>
          <w:szCs w:val="28"/>
        </w:rPr>
        <w:t>; рук. Вохмина О.С.; ГБПОУ ИОКК. – Иркутск, 2019. – 18 с.</w:t>
      </w:r>
    </w:p>
    <w:p w:rsidR="00BA69E3" w:rsidRDefault="00BA69E3" w:rsidP="00C43FB8">
      <w:pPr>
        <w:pStyle w:val="a4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культура Орловской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 руководителей хореографических коллектива</w:t>
      </w:r>
      <w:r w:rsidR="000A107D">
        <w:rPr>
          <w:rFonts w:ascii="Times New Roman" w:hAnsi="Times New Roman" w:cs="Times New Roman"/>
          <w:sz w:val="28"/>
          <w:szCs w:val="28"/>
        </w:rPr>
        <w:t xml:space="preserve"> / сост. </w:t>
      </w:r>
      <w:proofErr w:type="spellStart"/>
      <w:r w:rsidR="000A107D">
        <w:rPr>
          <w:rFonts w:ascii="Times New Roman" w:hAnsi="Times New Roman" w:cs="Times New Roman"/>
          <w:sz w:val="28"/>
          <w:szCs w:val="28"/>
        </w:rPr>
        <w:t>Сластникова</w:t>
      </w:r>
      <w:proofErr w:type="spellEnd"/>
      <w:r w:rsidR="000A107D">
        <w:rPr>
          <w:rFonts w:ascii="Times New Roman" w:hAnsi="Times New Roman" w:cs="Times New Roman"/>
          <w:sz w:val="28"/>
          <w:szCs w:val="28"/>
        </w:rPr>
        <w:t xml:space="preserve"> А.В., студентка 4 курса ХТ очной формы обучения; рук. Филева Е.А.; ГБПОУ ИОКК. – Иркутск, 2019. – 46 с.</w:t>
      </w:r>
    </w:p>
    <w:p w:rsidR="00EB153F" w:rsidRDefault="00EB153F" w:rsidP="003C1F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A5A78">
        <w:rPr>
          <w:rFonts w:ascii="Times New Roman" w:hAnsi="Times New Roman"/>
          <w:b/>
          <w:sz w:val="28"/>
          <w:szCs w:val="28"/>
        </w:rPr>
        <w:lastRenderedPageBreak/>
        <w:t>Наши авторы:</w:t>
      </w:r>
    </w:p>
    <w:p w:rsidR="00EB153F" w:rsidRDefault="00EB153F" w:rsidP="00EB15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5A78">
        <w:rPr>
          <w:rFonts w:ascii="Times New Roman" w:hAnsi="Times New Roman"/>
          <w:b/>
          <w:sz w:val="28"/>
          <w:szCs w:val="28"/>
        </w:rPr>
        <w:t>Преподаватели</w:t>
      </w:r>
    </w:p>
    <w:p w:rsidR="00926226" w:rsidRPr="00DF6C8E" w:rsidRDefault="00926226" w:rsidP="00EB153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sz w:val="28"/>
          <w:szCs w:val="28"/>
        </w:rPr>
        <w:t>Абрамова Юлия Иннокентьевна,</w:t>
      </w:r>
      <w:r w:rsidRPr="00DF6C8E">
        <w:rPr>
          <w:rFonts w:ascii="Times New Roman" w:hAnsi="Times New Roman"/>
          <w:bCs/>
          <w:sz w:val="28"/>
          <w:szCs w:val="28"/>
        </w:rPr>
        <w:t xml:space="preserve"> преподаватель высшей категории, предметная область – хореографическое творчество (классический танец).</w:t>
      </w:r>
    </w:p>
    <w:p w:rsidR="00727E1C" w:rsidRPr="00DF6C8E" w:rsidRDefault="00926226" w:rsidP="00727E1C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sz w:val="28"/>
          <w:szCs w:val="28"/>
        </w:rPr>
        <w:t>Бабич Ольга Вениаминовна,</w:t>
      </w:r>
      <w:r w:rsidRPr="00DF6C8E">
        <w:rPr>
          <w:rFonts w:ascii="Times New Roman" w:hAnsi="Times New Roman"/>
          <w:bCs/>
          <w:sz w:val="28"/>
          <w:szCs w:val="28"/>
        </w:rPr>
        <w:t xml:space="preserve"> преподаватель высшей категории, предметная область – иностранные языки.</w:t>
      </w:r>
    </w:p>
    <w:p w:rsidR="00926226" w:rsidRPr="00DF6C8E" w:rsidRDefault="00926226" w:rsidP="00727E1C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6C8E">
        <w:rPr>
          <w:rFonts w:ascii="Times New Roman" w:hAnsi="Times New Roman"/>
          <w:sz w:val="28"/>
          <w:szCs w:val="28"/>
        </w:rPr>
        <w:t>Баранкова</w:t>
      </w:r>
      <w:proofErr w:type="spellEnd"/>
      <w:r w:rsidRPr="00DF6C8E">
        <w:rPr>
          <w:rFonts w:ascii="Times New Roman" w:hAnsi="Times New Roman"/>
          <w:sz w:val="28"/>
          <w:szCs w:val="28"/>
        </w:rPr>
        <w:t xml:space="preserve"> Анна Владимировна</w:t>
      </w:r>
      <w:r w:rsidR="00C52B51" w:rsidRPr="00DF6C8E">
        <w:rPr>
          <w:rFonts w:ascii="Times New Roman" w:hAnsi="Times New Roman"/>
          <w:sz w:val="28"/>
          <w:szCs w:val="28"/>
        </w:rPr>
        <w:t xml:space="preserve">, </w:t>
      </w:r>
      <w:r w:rsidRPr="00DF6C8E">
        <w:rPr>
          <w:rFonts w:ascii="Times New Roman" w:hAnsi="Times New Roman"/>
          <w:bCs/>
          <w:sz w:val="28"/>
          <w:szCs w:val="28"/>
        </w:rPr>
        <w:t xml:space="preserve">преподаватель </w:t>
      </w:r>
      <w:r w:rsidR="0043369D" w:rsidRPr="00DF6C8E">
        <w:rPr>
          <w:rFonts w:ascii="Times New Roman" w:hAnsi="Times New Roman"/>
          <w:bCs/>
          <w:sz w:val="28"/>
          <w:szCs w:val="28"/>
        </w:rPr>
        <w:t>высшей</w:t>
      </w:r>
      <w:r w:rsidRPr="00DF6C8E">
        <w:rPr>
          <w:rFonts w:ascii="Times New Roman" w:hAnsi="Times New Roman"/>
          <w:bCs/>
          <w:sz w:val="28"/>
          <w:szCs w:val="28"/>
        </w:rPr>
        <w:t xml:space="preserve"> категории,</w:t>
      </w:r>
      <w:r w:rsidR="00001C7E" w:rsidRPr="00DF6C8E">
        <w:rPr>
          <w:rFonts w:ascii="Times New Roman" w:hAnsi="Times New Roman"/>
          <w:bCs/>
          <w:sz w:val="28"/>
          <w:szCs w:val="28"/>
        </w:rPr>
        <w:t xml:space="preserve"> председатель предметно-цикловой комиссии музыкальных дисциплин,</w:t>
      </w:r>
      <w:r w:rsidRPr="00DF6C8E">
        <w:rPr>
          <w:rFonts w:ascii="Times New Roman" w:hAnsi="Times New Roman"/>
          <w:bCs/>
          <w:sz w:val="28"/>
          <w:szCs w:val="28"/>
        </w:rPr>
        <w:t xml:space="preserve"> предметная область – </w:t>
      </w:r>
      <w:r w:rsidR="00727E1C" w:rsidRPr="00DF6C8E">
        <w:rPr>
          <w:rFonts w:ascii="Times New Roman" w:hAnsi="Times New Roman"/>
          <w:bCs/>
          <w:sz w:val="28"/>
          <w:szCs w:val="28"/>
        </w:rPr>
        <w:t>народные инструменты.</w:t>
      </w:r>
    </w:p>
    <w:p w:rsidR="00DB3303" w:rsidRPr="00DF6C8E" w:rsidRDefault="00926226" w:rsidP="00DB3303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bCs/>
          <w:sz w:val="28"/>
          <w:szCs w:val="28"/>
        </w:rPr>
        <w:t>Водопьянова Елена Михайловна, преподаватель высшей категории, предметная область – музыкальные дисциплины</w:t>
      </w:r>
      <w:r w:rsidR="001512CD" w:rsidRPr="00DF6C8E">
        <w:rPr>
          <w:rFonts w:ascii="Times New Roman" w:hAnsi="Times New Roman"/>
          <w:bCs/>
          <w:sz w:val="28"/>
          <w:szCs w:val="28"/>
        </w:rPr>
        <w:t>.</w:t>
      </w:r>
    </w:p>
    <w:p w:rsidR="00DB3303" w:rsidRPr="00DF6C8E" w:rsidRDefault="00DB3303" w:rsidP="00DB3303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bCs/>
          <w:sz w:val="28"/>
          <w:szCs w:val="28"/>
        </w:rPr>
        <w:t>Воронина Дарья Васильевна, преподаватель высшей категории, предметная область - исполнительское мастерство, постановка голоса, чтение партитур, методика преподавания творческих дисциплин.</w:t>
      </w:r>
    </w:p>
    <w:p w:rsidR="001512CD" w:rsidRPr="00DF6C8E" w:rsidRDefault="00926226" w:rsidP="001512CD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6C8E">
        <w:rPr>
          <w:rFonts w:ascii="Times New Roman" w:hAnsi="Times New Roman"/>
          <w:bCs/>
          <w:sz w:val="28"/>
          <w:szCs w:val="28"/>
        </w:rPr>
        <w:t>Горяйнова</w:t>
      </w:r>
      <w:proofErr w:type="spellEnd"/>
      <w:r w:rsidRPr="00DF6C8E">
        <w:rPr>
          <w:rFonts w:ascii="Times New Roman" w:hAnsi="Times New Roman"/>
          <w:bCs/>
          <w:sz w:val="28"/>
          <w:szCs w:val="28"/>
        </w:rPr>
        <w:t xml:space="preserve"> Татьяна Алексеевна, преподаватель, предметная область – фортепиано.</w:t>
      </w:r>
    </w:p>
    <w:p w:rsidR="001512CD" w:rsidRPr="00DF6C8E" w:rsidRDefault="001512CD" w:rsidP="001512CD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6C8E">
        <w:rPr>
          <w:rFonts w:ascii="Times New Roman" w:hAnsi="Times New Roman"/>
          <w:bCs/>
          <w:sz w:val="28"/>
          <w:szCs w:val="28"/>
        </w:rPr>
        <w:t>Дегтерева</w:t>
      </w:r>
      <w:proofErr w:type="spellEnd"/>
      <w:r w:rsidRPr="00DF6C8E">
        <w:rPr>
          <w:rFonts w:ascii="Times New Roman" w:hAnsi="Times New Roman"/>
          <w:bCs/>
          <w:sz w:val="28"/>
          <w:szCs w:val="28"/>
        </w:rPr>
        <w:t xml:space="preserve"> Наталья Викторовна, преподаватель высшей категории, предметная область - классический танец, </w:t>
      </w:r>
      <w:r w:rsidR="0043369D" w:rsidRPr="00DF6C8E">
        <w:rPr>
          <w:rFonts w:ascii="Times New Roman" w:hAnsi="Times New Roman"/>
          <w:bCs/>
          <w:sz w:val="28"/>
          <w:szCs w:val="28"/>
        </w:rPr>
        <w:t>историко-бытовой танец</w:t>
      </w:r>
      <w:r w:rsidRPr="00DF6C8E">
        <w:rPr>
          <w:rFonts w:ascii="Times New Roman" w:hAnsi="Times New Roman"/>
          <w:bCs/>
          <w:sz w:val="28"/>
          <w:szCs w:val="28"/>
        </w:rPr>
        <w:t>.</w:t>
      </w:r>
    </w:p>
    <w:p w:rsidR="00926226" w:rsidRPr="00DF6C8E" w:rsidRDefault="00926226" w:rsidP="00EB153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bCs/>
          <w:sz w:val="28"/>
          <w:szCs w:val="28"/>
        </w:rPr>
        <w:t>Ковалевская Анастасия Александровна, преподаватель, предметная область –</w:t>
      </w:r>
      <w:r w:rsidR="00C52B51" w:rsidRPr="00DF6C8E">
        <w:rPr>
          <w:rFonts w:ascii="Times New Roman" w:hAnsi="Times New Roman"/>
          <w:bCs/>
          <w:sz w:val="28"/>
          <w:szCs w:val="28"/>
        </w:rPr>
        <w:t xml:space="preserve"> </w:t>
      </w:r>
      <w:r w:rsidRPr="00DF6C8E">
        <w:rPr>
          <w:rFonts w:ascii="Times New Roman" w:hAnsi="Times New Roman"/>
          <w:bCs/>
          <w:sz w:val="28"/>
          <w:szCs w:val="28"/>
        </w:rPr>
        <w:t>литература.</w:t>
      </w:r>
    </w:p>
    <w:p w:rsidR="001512CD" w:rsidRPr="00DF6C8E" w:rsidRDefault="001512CD" w:rsidP="00EB153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6C8E">
        <w:rPr>
          <w:rFonts w:ascii="Times New Roman" w:hAnsi="Times New Roman"/>
          <w:bCs/>
          <w:sz w:val="28"/>
          <w:szCs w:val="28"/>
        </w:rPr>
        <w:t>Коробейникова</w:t>
      </w:r>
      <w:proofErr w:type="spellEnd"/>
      <w:r w:rsidRPr="00DF6C8E">
        <w:rPr>
          <w:rFonts w:ascii="Times New Roman" w:hAnsi="Times New Roman"/>
          <w:bCs/>
          <w:sz w:val="28"/>
          <w:szCs w:val="28"/>
        </w:rPr>
        <w:t xml:space="preserve"> Наталья Евгеньевна, </w:t>
      </w:r>
      <w:r w:rsidR="00727E1C" w:rsidRPr="00DF6C8E">
        <w:rPr>
          <w:rFonts w:ascii="Times New Roman" w:hAnsi="Times New Roman"/>
          <w:bCs/>
          <w:sz w:val="28"/>
          <w:szCs w:val="28"/>
        </w:rPr>
        <w:t>преподаватель, предметная область – народные инструменты.</w:t>
      </w:r>
    </w:p>
    <w:p w:rsidR="00926226" w:rsidRPr="00DF6C8E" w:rsidRDefault="0043369D" w:rsidP="00EB153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sz w:val="28"/>
          <w:szCs w:val="28"/>
        </w:rPr>
        <w:t>Коршунова Ольга Валерьевна</w:t>
      </w:r>
      <w:r w:rsidR="00926226" w:rsidRPr="00DF6C8E">
        <w:rPr>
          <w:rFonts w:ascii="Times New Roman" w:hAnsi="Times New Roman"/>
          <w:bCs/>
          <w:sz w:val="28"/>
          <w:szCs w:val="28"/>
        </w:rPr>
        <w:t xml:space="preserve">, преподаватель высшей категории, предметная область – русский язык и </w:t>
      </w:r>
      <w:r w:rsidRPr="00DF6C8E">
        <w:rPr>
          <w:rFonts w:ascii="Times New Roman" w:hAnsi="Times New Roman"/>
          <w:bCs/>
          <w:sz w:val="28"/>
          <w:szCs w:val="28"/>
        </w:rPr>
        <w:t>культура речи</w:t>
      </w:r>
      <w:r w:rsidR="00926226" w:rsidRPr="00DF6C8E">
        <w:rPr>
          <w:rFonts w:ascii="Times New Roman" w:hAnsi="Times New Roman"/>
          <w:bCs/>
          <w:sz w:val="28"/>
          <w:szCs w:val="28"/>
        </w:rPr>
        <w:t>.</w:t>
      </w:r>
    </w:p>
    <w:p w:rsidR="00926226" w:rsidRPr="00DF6C8E" w:rsidRDefault="00926226" w:rsidP="00EB153F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sz w:val="28"/>
          <w:szCs w:val="28"/>
        </w:rPr>
        <w:t>Кочева Алена Владимировна,</w:t>
      </w:r>
      <w:r w:rsidRPr="00DF6C8E">
        <w:rPr>
          <w:rFonts w:ascii="Times New Roman" w:hAnsi="Times New Roman"/>
          <w:bCs/>
          <w:sz w:val="28"/>
          <w:szCs w:val="28"/>
        </w:rPr>
        <w:t xml:space="preserve"> председатель предметно-цикловой комиссии хореографических дисциплин, преподаватель высшей категории, предметная область – хореографическое творчество (бальный танец, композиция и постановка танца).</w:t>
      </w:r>
    </w:p>
    <w:p w:rsidR="00926226" w:rsidRPr="00DF6C8E" w:rsidRDefault="00926226" w:rsidP="00EB153F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sz w:val="28"/>
          <w:szCs w:val="28"/>
        </w:rPr>
        <w:t>Крутенко Оксана Николаевна,</w:t>
      </w:r>
      <w:r w:rsidRPr="00DF6C8E">
        <w:rPr>
          <w:rFonts w:ascii="Times New Roman" w:hAnsi="Times New Roman"/>
          <w:bCs/>
          <w:sz w:val="28"/>
          <w:szCs w:val="28"/>
        </w:rPr>
        <w:t xml:space="preserve"> преподаватель высшей категории, предметная область – история мировой культуры, философия, этнография.</w:t>
      </w:r>
    </w:p>
    <w:p w:rsidR="00926226" w:rsidRPr="00DF6C8E" w:rsidRDefault="00926226" w:rsidP="00EB153F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6C8E">
        <w:rPr>
          <w:rFonts w:ascii="Times New Roman" w:hAnsi="Times New Roman"/>
          <w:sz w:val="28"/>
          <w:szCs w:val="28"/>
        </w:rPr>
        <w:t>Лущинская</w:t>
      </w:r>
      <w:proofErr w:type="spellEnd"/>
      <w:r w:rsidRPr="00DF6C8E">
        <w:rPr>
          <w:rFonts w:ascii="Times New Roman" w:hAnsi="Times New Roman"/>
          <w:sz w:val="28"/>
          <w:szCs w:val="28"/>
        </w:rPr>
        <w:t xml:space="preserve"> Татьяна Валерьевна, </w:t>
      </w:r>
      <w:r w:rsidRPr="00DF6C8E">
        <w:rPr>
          <w:rFonts w:ascii="Times New Roman" w:hAnsi="Times New Roman"/>
          <w:bCs/>
          <w:sz w:val="28"/>
          <w:szCs w:val="28"/>
        </w:rPr>
        <w:t>преподаватель высшей категории, предметная область – исполнительская подготовка (фольклорный ансамбль, постановка голоса)</w:t>
      </w:r>
      <w:r w:rsidR="001512CD" w:rsidRPr="00DF6C8E">
        <w:rPr>
          <w:rFonts w:ascii="Times New Roman" w:hAnsi="Times New Roman"/>
          <w:bCs/>
          <w:sz w:val="28"/>
          <w:szCs w:val="28"/>
        </w:rPr>
        <w:t>.</w:t>
      </w:r>
    </w:p>
    <w:p w:rsidR="00727E1C" w:rsidRPr="00DF6C8E" w:rsidRDefault="001512CD" w:rsidP="00727E1C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bCs/>
          <w:sz w:val="28"/>
          <w:szCs w:val="28"/>
        </w:rPr>
        <w:t xml:space="preserve">Монжиевская Вера Владимировна, </w:t>
      </w:r>
      <w:r w:rsidR="008C2B0F" w:rsidRPr="00DF6C8E">
        <w:rPr>
          <w:rFonts w:ascii="Times New Roman" w:hAnsi="Times New Roman"/>
          <w:bCs/>
          <w:sz w:val="28"/>
          <w:szCs w:val="28"/>
        </w:rPr>
        <w:t xml:space="preserve">преподаватель, </w:t>
      </w:r>
      <w:proofErr w:type="spellStart"/>
      <w:r w:rsidR="00DB3303" w:rsidRPr="00DF6C8E">
        <w:rPr>
          <w:rFonts w:ascii="Times New Roman" w:hAnsi="Times New Roman"/>
          <w:bCs/>
          <w:sz w:val="28"/>
          <w:szCs w:val="28"/>
        </w:rPr>
        <w:t>к.п.н</w:t>
      </w:r>
      <w:proofErr w:type="spellEnd"/>
      <w:r w:rsidR="00DB3303" w:rsidRPr="00DF6C8E">
        <w:rPr>
          <w:rFonts w:ascii="Times New Roman" w:hAnsi="Times New Roman"/>
          <w:bCs/>
          <w:sz w:val="28"/>
          <w:szCs w:val="28"/>
        </w:rPr>
        <w:t>.,</w:t>
      </w:r>
      <w:r w:rsidR="00727E1C" w:rsidRPr="00DF6C8E">
        <w:rPr>
          <w:rFonts w:ascii="Times New Roman" w:hAnsi="Times New Roman"/>
          <w:bCs/>
          <w:sz w:val="28"/>
          <w:szCs w:val="28"/>
        </w:rPr>
        <w:t xml:space="preserve"> доцент.</w:t>
      </w:r>
    </w:p>
    <w:p w:rsidR="00DB3303" w:rsidRPr="00DF6C8E" w:rsidRDefault="00DB3303" w:rsidP="00727E1C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bCs/>
          <w:sz w:val="28"/>
          <w:szCs w:val="28"/>
        </w:rPr>
        <w:t>Парфентьева Елена Сергеевна, преподаватель высшей категории,</w:t>
      </w:r>
      <w:r w:rsidR="00001C7E" w:rsidRPr="00DF6C8E">
        <w:rPr>
          <w:rFonts w:ascii="Times New Roman" w:hAnsi="Times New Roman"/>
          <w:bCs/>
          <w:sz w:val="28"/>
          <w:szCs w:val="28"/>
        </w:rPr>
        <w:t xml:space="preserve"> председатель предметно-цикловой комиссии </w:t>
      </w:r>
      <w:proofErr w:type="spellStart"/>
      <w:r w:rsidR="00001C7E" w:rsidRPr="00DF6C8E">
        <w:rPr>
          <w:rFonts w:ascii="Times New Roman" w:hAnsi="Times New Roman"/>
          <w:bCs/>
          <w:sz w:val="28"/>
          <w:szCs w:val="28"/>
        </w:rPr>
        <w:t>этнохудожественного</w:t>
      </w:r>
      <w:proofErr w:type="spellEnd"/>
      <w:r w:rsidR="00001C7E" w:rsidRPr="00DF6C8E">
        <w:rPr>
          <w:rFonts w:ascii="Times New Roman" w:hAnsi="Times New Roman"/>
          <w:bCs/>
          <w:sz w:val="28"/>
          <w:szCs w:val="28"/>
        </w:rPr>
        <w:t xml:space="preserve"> творчества,</w:t>
      </w:r>
      <w:r w:rsidRPr="00DF6C8E">
        <w:rPr>
          <w:rFonts w:ascii="Times New Roman" w:hAnsi="Times New Roman"/>
          <w:bCs/>
          <w:sz w:val="28"/>
          <w:szCs w:val="28"/>
        </w:rPr>
        <w:t xml:space="preserve"> предметная область - </w:t>
      </w:r>
      <w:r w:rsidR="00727E1C" w:rsidRPr="00DF6C8E">
        <w:rPr>
          <w:rFonts w:ascii="Times New Roman" w:hAnsi="Times New Roman"/>
          <w:bCs/>
          <w:sz w:val="28"/>
          <w:szCs w:val="28"/>
        </w:rPr>
        <w:t>исполнительская подготовка (фольклорный ансамбль, постановка голоса).</w:t>
      </w:r>
    </w:p>
    <w:p w:rsidR="00DB3303" w:rsidRPr="00DF6C8E" w:rsidRDefault="001512CD" w:rsidP="00DB3303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bCs/>
          <w:sz w:val="28"/>
          <w:szCs w:val="28"/>
        </w:rPr>
        <w:t>Побережная Марина Михайловна, преподаватель высшей категории, предметная область - социально-культурная деятельность.</w:t>
      </w:r>
    </w:p>
    <w:p w:rsidR="00DB3303" w:rsidRPr="00DF6C8E" w:rsidRDefault="00DB3303" w:rsidP="00DB3303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bCs/>
          <w:sz w:val="28"/>
          <w:szCs w:val="28"/>
        </w:rPr>
        <w:t>Плотникова Татьяна Евгеньевна, преподаватель высшей категории, предметн</w:t>
      </w:r>
      <w:r w:rsidR="0043369D" w:rsidRPr="00DF6C8E">
        <w:rPr>
          <w:rFonts w:ascii="Times New Roman" w:hAnsi="Times New Roman"/>
          <w:bCs/>
          <w:sz w:val="28"/>
          <w:szCs w:val="28"/>
        </w:rPr>
        <w:t>ая область - словесное действие</w:t>
      </w:r>
      <w:r w:rsidRPr="00DF6C8E">
        <w:rPr>
          <w:rFonts w:ascii="Times New Roman" w:hAnsi="Times New Roman"/>
          <w:bCs/>
          <w:sz w:val="28"/>
          <w:szCs w:val="28"/>
        </w:rPr>
        <w:t>.</w:t>
      </w:r>
    </w:p>
    <w:p w:rsidR="00926226" w:rsidRPr="00DF6C8E" w:rsidRDefault="00926226" w:rsidP="00EB153F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6C8E">
        <w:rPr>
          <w:rFonts w:ascii="Times New Roman" w:hAnsi="Times New Roman"/>
          <w:sz w:val="28"/>
          <w:szCs w:val="28"/>
        </w:rPr>
        <w:t>Прилепская</w:t>
      </w:r>
      <w:proofErr w:type="spellEnd"/>
      <w:r w:rsidRPr="00DF6C8E">
        <w:rPr>
          <w:rFonts w:ascii="Times New Roman" w:hAnsi="Times New Roman"/>
          <w:sz w:val="28"/>
          <w:szCs w:val="28"/>
        </w:rPr>
        <w:t xml:space="preserve"> Елена Сергеевна, </w:t>
      </w:r>
      <w:r w:rsidRPr="00DF6C8E">
        <w:rPr>
          <w:rFonts w:ascii="Times New Roman" w:hAnsi="Times New Roman"/>
          <w:bCs/>
          <w:sz w:val="28"/>
          <w:szCs w:val="28"/>
        </w:rPr>
        <w:t>преподаватель первой категории, предметная область – актерское мастерство</w:t>
      </w:r>
      <w:r w:rsidR="00DB3303" w:rsidRPr="00DF6C8E">
        <w:rPr>
          <w:rFonts w:ascii="Times New Roman" w:hAnsi="Times New Roman"/>
          <w:bCs/>
          <w:sz w:val="28"/>
          <w:szCs w:val="28"/>
        </w:rPr>
        <w:t xml:space="preserve">, режиссура </w:t>
      </w:r>
      <w:r w:rsidR="0043369D" w:rsidRPr="00DF6C8E">
        <w:rPr>
          <w:rFonts w:ascii="Times New Roman" w:hAnsi="Times New Roman"/>
          <w:bCs/>
          <w:sz w:val="28"/>
          <w:szCs w:val="28"/>
        </w:rPr>
        <w:t xml:space="preserve">культурно-массовых </w:t>
      </w:r>
      <w:r w:rsidR="0043369D" w:rsidRPr="00DF6C8E">
        <w:rPr>
          <w:rFonts w:ascii="Times New Roman" w:hAnsi="Times New Roman"/>
          <w:bCs/>
          <w:sz w:val="28"/>
          <w:szCs w:val="28"/>
        </w:rPr>
        <w:lastRenderedPageBreak/>
        <w:t>представлений и театрализованных представлений</w:t>
      </w:r>
      <w:r w:rsidR="00DB3303" w:rsidRPr="00DF6C8E">
        <w:rPr>
          <w:rFonts w:ascii="Times New Roman" w:hAnsi="Times New Roman"/>
          <w:bCs/>
          <w:sz w:val="28"/>
          <w:szCs w:val="28"/>
        </w:rPr>
        <w:t xml:space="preserve">, финансирование </w:t>
      </w:r>
      <w:r w:rsidR="0043369D" w:rsidRPr="00DF6C8E">
        <w:rPr>
          <w:rFonts w:ascii="Times New Roman" w:hAnsi="Times New Roman"/>
          <w:bCs/>
          <w:sz w:val="28"/>
          <w:szCs w:val="28"/>
        </w:rPr>
        <w:t>культурно-массовых представлений и театрализованных представлений</w:t>
      </w:r>
      <w:r w:rsidR="00DB3303" w:rsidRPr="00DF6C8E">
        <w:rPr>
          <w:rFonts w:ascii="Times New Roman" w:hAnsi="Times New Roman"/>
          <w:bCs/>
          <w:sz w:val="28"/>
          <w:szCs w:val="28"/>
        </w:rPr>
        <w:t>, мастерство актера, режиссура эстрадных программ.</w:t>
      </w:r>
    </w:p>
    <w:p w:rsidR="00926226" w:rsidRPr="00DF6C8E" w:rsidRDefault="00926226" w:rsidP="00EB153F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sz w:val="28"/>
          <w:szCs w:val="28"/>
        </w:rPr>
        <w:t xml:space="preserve">Прусакова Дарья Геннадьевна, </w:t>
      </w:r>
      <w:r w:rsidRPr="00DF6C8E">
        <w:rPr>
          <w:rFonts w:ascii="Times New Roman" w:hAnsi="Times New Roman"/>
          <w:bCs/>
          <w:sz w:val="28"/>
          <w:szCs w:val="28"/>
        </w:rPr>
        <w:t xml:space="preserve">преподаватель </w:t>
      </w:r>
      <w:r w:rsidR="008C2B0F" w:rsidRPr="00DF6C8E">
        <w:rPr>
          <w:rFonts w:ascii="Times New Roman" w:hAnsi="Times New Roman"/>
          <w:bCs/>
          <w:sz w:val="28"/>
          <w:szCs w:val="28"/>
        </w:rPr>
        <w:t>высшей</w:t>
      </w:r>
      <w:r w:rsidRPr="00DF6C8E">
        <w:rPr>
          <w:rFonts w:ascii="Times New Roman" w:hAnsi="Times New Roman"/>
          <w:bCs/>
          <w:sz w:val="28"/>
          <w:szCs w:val="28"/>
        </w:rPr>
        <w:t xml:space="preserve"> категории, предметная область – исполнительская подготовка (фольклорный ансамбль, постановка голоса).</w:t>
      </w:r>
    </w:p>
    <w:p w:rsidR="00926226" w:rsidRPr="00DF6C8E" w:rsidRDefault="00926226" w:rsidP="00EB153F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sz w:val="28"/>
          <w:szCs w:val="28"/>
        </w:rPr>
        <w:t>Савченко Ирина Валериевна,</w:t>
      </w:r>
      <w:r w:rsidRPr="00DF6C8E">
        <w:rPr>
          <w:rFonts w:ascii="Times New Roman" w:hAnsi="Times New Roman"/>
          <w:bCs/>
          <w:sz w:val="28"/>
          <w:szCs w:val="28"/>
        </w:rPr>
        <w:t xml:space="preserve"> преподаватель высшей категории, предметная область – математика и информатика, информационные технологии.</w:t>
      </w:r>
    </w:p>
    <w:p w:rsidR="00926226" w:rsidRPr="00DF6C8E" w:rsidRDefault="00926226" w:rsidP="00EB153F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bCs/>
          <w:sz w:val="28"/>
          <w:szCs w:val="28"/>
        </w:rPr>
        <w:t>Серебрякова Светлана Викторовна, преподаватель</w:t>
      </w:r>
      <w:r w:rsidR="00654F76" w:rsidRPr="00DF6C8E">
        <w:rPr>
          <w:rFonts w:ascii="Times New Roman" w:hAnsi="Times New Roman"/>
          <w:bCs/>
          <w:sz w:val="28"/>
          <w:szCs w:val="28"/>
        </w:rPr>
        <w:t xml:space="preserve"> первой категории</w:t>
      </w:r>
      <w:r w:rsidRPr="00DF6C8E">
        <w:rPr>
          <w:rFonts w:ascii="Times New Roman" w:hAnsi="Times New Roman"/>
          <w:bCs/>
          <w:sz w:val="28"/>
          <w:szCs w:val="28"/>
        </w:rPr>
        <w:t>, предметная область – библиотековедение.</w:t>
      </w:r>
    </w:p>
    <w:p w:rsidR="00DB3303" w:rsidRPr="00DF6C8E" w:rsidRDefault="00DB3303" w:rsidP="00DB3303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bCs/>
          <w:sz w:val="28"/>
          <w:szCs w:val="28"/>
        </w:rPr>
        <w:t>Сорокина Наталья Алексеевна, преподаватель высшей категории, предметная область – режиссура, актерское мастерство, сценическая речь, учеб</w:t>
      </w:r>
      <w:r w:rsidR="0043369D" w:rsidRPr="00DF6C8E">
        <w:rPr>
          <w:rFonts w:ascii="Times New Roman" w:hAnsi="Times New Roman"/>
          <w:bCs/>
          <w:sz w:val="28"/>
          <w:szCs w:val="28"/>
        </w:rPr>
        <w:t>ная практика, мастерство актера</w:t>
      </w:r>
      <w:r w:rsidRPr="00DF6C8E">
        <w:rPr>
          <w:rFonts w:ascii="Times New Roman" w:hAnsi="Times New Roman"/>
          <w:bCs/>
          <w:sz w:val="28"/>
          <w:szCs w:val="28"/>
        </w:rPr>
        <w:t>.</w:t>
      </w:r>
    </w:p>
    <w:p w:rsidR="00DB3303" w:rsidRPr="00DF6C8E" w:rsidRDefault="00DB3303" w:rsidP="00DB3303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bCs/>
          <w:sz w:val="28"/>
          <w:szCs w:val="28"/>
        </w:rPr>
        <w:t>Сухарева Маргарита Геннадьевна, преподаватель высшей категории, предметная область - народное художественное творчество, народная художественная культура.</w:t>
      </w:r>
    </w:p>
    <w:p w:rsidR="00926226" w:rsidRPr="00DF6C8E" w:rsidRDefault="00926226" w:rsidP="00EB153F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6C8E">
        <w:rPr>
          <w:rFonts w:ascii="Times New Roman" w:hAnsi="Times New Roman"/>
          <w:sz w:val="28"/>
          <w:szCs w:val="28"/>
        </w:rPr>
        <w:t>Трясунова</w:t>
      </w:r>
      <w:proofErr w:type="spellEnd"/>
      <w:r w:rsidRPr="00DF6C8E">
        <w:rPr>
          <w:rFonts w:ascii="Times New Roman" w:hAnsi="Times New Roman"/>
          <w:sz w:val="28"/>
          <w:szCs w:val="28"/>
        </w:rPr>
        <w:t xml:space="preserve"> Ольга Михайловна, </w:t>
      </w:r>
      <w:r w:rsidRPr="00DF6C8E">
        <w:rPr>
          <w:rFonts w:ascii="Times New Roman" w:hAnsi="Times New Roman"/>
          <w:bCs/>
          <w:sz w:val="28"/>
          <w:szCs w:val="28"/>
        </w:rPr>
        <w:t>преподаватель высшей категории, предметная область – фортепиано.</w:t>
      </w:r>
    </w:p>
    <w:p w:rsidR="00926226" w:rsidRPr="00DF6C8E" w:rsidRDefault="00926226" w:rsidP="00EB153F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bCs/>
          <w:sz w:val="28"/>
          <w:szCs w:val="28"/>
        </w:rPr>
        <w:t xml:space="preserve">Филева Елена Алексеевна, преподаватель </w:t>
      </w:r>
      <w:r w:rsidR="0043369D" w:rsidRPr="00DF6C8E">
        <w:rPr>
          <w:rFonts w:ascii="Times New Roman" w:hAnsi="Times New Roman"/>
          <w:bCs/>
          <w:sz w:val="28"/>
          <w:szCs w:val="28"/>
        </w:rPr>
        <w:t>высшей</w:t>
      </w:r>
      <w:r w:rsidRPr="00DF6C8E">
        <w:rPr>
          <w:rFonts w:ascii="Times New Roman" w:hAnsi="Times New Roman"/>
          <w:bCs/>
          <w:sz w:val="28"/>
          <w:szCs w:val="28"/>
        </w:rPr>
        <w:t xml:space="preserve"> категории, предметная область – хореографическое творчество (народный танец).</w:t>
      </w:r>
    </w:p>
    <w:p w:rsidR="00DB3303" w:rsidRPr="00DF6C8E" w:rsidRDefault="001512CD" w:rsidP="00DB3303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bCs/>
          <w:sz w:val="28"/>
          <w:szCs w:val="28"/>
        </w:rPr>
        <w:t>Ширимов Валерий Маркович, преподаватель высшей категории, предметная область – режиссура, техника сцены и сценография, сценическое движение, грим, режиссура культурно-массовых мероприятий и театрализованных представлений, режиссура эстрадных программ.</w:t>
      </w:r>
    </w:p>
    <w:p w:rsidR="00DB3303" w:rsidRPr="00DF6C8E" w:rsidRDefault="00DB3303" w:rsidP="00DB3303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bCs/>
          <w:sz w:val="28"/>
          <w:szCs w:val="28"/>
        </w:rPr>
        <w:t>Ширимова Татьяна Павловна, преподаватель высшей категории, предметная область</w:t>
      </w:r>
      <w:r w:rsidR="0043369D" w:rsidRPr="00DF6C8E">
        <w:rPr>
          <w:rFonts w:ascii="Times New Roman" w:hAnsi="Times New Roman"/>
          <w:bCs/>
          <w:sz w:val="28"/>
          <w:szCs w:val="28"/>
        </w:rPr>
        <w:t xml:space="preserve"> - основы сценарной композиции, </w:t>
      </w:r>
      <w:r w:rsidR="005341AF" w:rsidRPr="00DF6C8E">
        <w:rPr>
          <w:rFonts w:ascii="Times New Roman" w:hAnsi="Times New Roman"/>
          <w:bCs/>
          <w:sz w:val="28"/>
          <w:szCs w:val="28"/>
        </w:rPr>
        <w:t>актерское мастерство</w:t>
      </w:r>
      <w:r w:rsidRPr="00DF6C8E">
        <w:rPr>
          <w:rFonts w:ascii="Times New Roman" w:hAnsi="Times New Roman"/>
          <w:bCs/>
          <w:sz w:val="28"/>
          <w:szCs w:val="28"/>
        </w:rPr>
        <w:t>.</w:t>
      </w:r>
    </w:p>
    <w:p w:rsidR="00EB153F" w:rsidRPr="006C5B7C" w:rsidRDefault="001512CD" w:rsidP="00EB153F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6C8E">
        <w:rPr>
          <w:rFonts w:ascii="Times New Roman" w:hAnsi="Times New Roman"/>
          <w:bCs/>
          <w:sz w:val="28"/>
          <w:szCs w:val="28"/>
        </w:rPr>
        <w:t>Янова Надежда Дмитриевна - преподаватель высшей категории, предметная область - специальный инструмент, чтени</w:t>
      </w:r>
      <w:r w:rsidR="005341AF" w:rsidRPr="00DF6C8E">
        <w:rPr>
          <w:rFonts w:ascii="Times New Roman" w:hAnsi="Times New Roman"/>
          <w:bCs/>
          <w:sz w:val="28"/>
          <w:szCs w:val="28"/>
        </w:rPr>
        <w:t>е нот с листа и подбор по слуху</w:t>
      </w:r>
      <w:r w:rsidRPr="00DF6C8E">
        <w:rPr>
          <w:rFonts w:ascii="Times New Roman" w:hAnsi="Times New Roman"/>
          <w:bCs/>
          <w:sz w:val="28"/>
          <w:szCs w:val="28"/>
        </w:rPr>
        <w:t>.</w:t>
      </w:r>
    </w:p>
    <w:p w:rsidR="003C1F3F" w:rsidRPr="007B1030" w:rsidRDefault="003C1F3F" w:rsidP="007B1030">
      <w:pPr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3C1F3F" w:rsidRDefault="003C1F3F" w:rsidP="00EB1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3F" w:rsidRDefault="003C1F3F" w:rsidP="00EB1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53F" w:rsidRPr="00C43FB8" w:rsidRDefault="00EB153F" w:rsidP="00EB153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43FB8" w:rsidRPr="00063330" w:rsidRDefault="00C43FB8" w:rsidP="006D0D74">
      <w:pPr>
        <w:rPr>
          <w:rFonts w:ascii="Times New Roman" w:hAnsi="Times New Roman" w:cs="Times New Roman"/>
          <w:sz w:val="28"/>
          <w:szCs w:val="28"/>
        </w:rPr>
      </w:pPr>
    </w:p>
    <w:sectPr w:rsidR="00C43FB8" w:rsidRPr="00063330" w:rsidSect="008D490A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3F" w:rsidRDefault="00F20A3F" w:rsidP="008D490A">
      <w:pPr>
        <w:spacing w:after="0" w:line="240" w:lineRule="auto"/>
      </w:pPr>
      <w:r>
        <w:separator/>
      </w:r>
    </w:p>
  </w:endnote>
  <w:endnote w:type="continuationSeparator" w:id="0">
    <w:p w:rsidR="00F20A3F" w:rsidRDefault="00F20A3F" w:rsidP="008D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969869"/>
      <w:docPartObj>
        <w:docPartGallery w:val="Page Numbers (Bottom of Page)"/>
        <w:docPartUnique/>
      </w:docPartObj>
    </w:sdtPr>
    <w:sdtEndPr/>
    <w:sdtContent>
      <w:p w:rsidR="00F2441E" w:rsidRDefault="00017BB0">
        <w:pPr>
          <w:pStyle w:val="ab"/>
          <w:jc w:val="right"/>
        </w:pPr>
        <w:r>
          <w:fldChar w:fldCharType="begin"/>
        </w:r>
        <w:r w:rsidR="00446518">
          <w:instrText>PAGE   \* MERGEFORMAT</w:instrText>
        </w:r>
        <w:r>
          <w:fldChar w:fldCharType="separate"/>
        </w:r>
        <w:r w:rsidR="007B103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2441E" w:rsidRDefault="00F244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3F" w:rsidRDefault="00F20A3F" w:rsidP="008D490A">
      <w:pPr>
        <w:spacing w:after="0" w:line="240" w:lineRule="auto"/>
      </w:pPr>
      <w:r>
        <w:separator/>
      </w:r>
    </w:p>
  </w:footnote>
  <w:footnote w:type="continuationSeparator" w:id="0">
    <w:p w:rsidR="00F20A3F" w:rsidRDefault="00F20A3F" w:rsidP="008D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37D"/>
    <w:multiLevelType w:val="hybridMultilevel"/>
    <w:tmpl w:val="4292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0C4B"/>
    <w:multiLevelType w:val="hybridMultilevel"/>
    <w:tmpl w:val="72EA0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D15DB"/>
    <w:multiLevelType w:val="multilevel"/>
    <w:tmpl w:val="7A962DC0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73500AC"/>
    <w:multiLevelType w:val="hybridMultilevel"/>
    <w:tmpl w:val="F59C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30CC"/>
    <w:multiLevelType w:val="hybridMultilevel"/>
    <w:tmpl w:val="729A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F3B2E"/>
    <w:multiLevelType w:val="hybridMultilevel"/>
    <w:tmpl w:val="0A0CB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459A1"/>
    <w:multiLevelType w:val="hybridMultilevel"/>
    <w:tmpl w:val="7B18C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C2D6D"/>
    <w:multiLevelType w:val="hybridMultilevel"/>
    <w:tmpl w:val="C9C4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0173C"/>
    <w:multiLevelType w:val="hybridMultilevel"/>
    <w:tmpl w:val="8074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C2074"/>
    <w:multiLevelType w:val="hybridMultilevel"/>
    <w:tmpl w:val="65A29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6764"/>
    <w:multiLevelType w:val="hybridMultilevel"/>
    <w:tmpl w:val="B7EA03A6"/>
    <w:lvl w:ilvl="0" w:tplc="14D0D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72AF6"/>
    <w:multiLevelType w:val="hybridMultilevel"/>
    <w:tmpl w:val="46AE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1072C"/>
    <w:multiLevelType w:val="hybridMultilevel"/>
    <w:tmpl w:val="B7CCB764"/>
    <w:lvl w:ilvl="0" w:tplc="14D0D4E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B6CA7"/>
    <w:multiLevelType w:val="hybridMultilevel"/>
    <w:tmpl w:val="E09E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5668D"/>
    <w:multiLevelType w:val="hybridMultilevel"/>
    <w:tmpl w:val="8D22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972159"/>
    <w:multiLevelType w:val="hybridMultilevel"/>
    <w:tmpl w:val="0D3C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83579"/>
    <w:multiLevelType w:val="hybridMultilevel"/>
    <w:tmpl w:val="9AB2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42D23"/>
    <w:multiLevelType w:val="hybridMultilevel"/>
    <w:tmpl w:val="F9C6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B1A2A"/>
    <w:multiLevelType w:val="hybridMultilevel"/>
    <w:tmpl w:val="32520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E4A79"/>
    <w:multiLevelType w:val="hybridMultilevel"/>
    <w:tmpl w:val="9ED8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25797"/>
    <w:multiLevelType w:val="hybridMultilevel"/>
    <w:tmpl w:val="8074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421CA"/>
    <w:multiLevelType w:val="hybridMultilevel"/>
    <w:tmpl w:val="A058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2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21"/>
  </w:num>
  <w:num w:numId="13">
    <w:abstractNumId w:val="17"/>
  </w:num>
  <w:num w:numId="14">
    <w:abstractNumId w:val="1"/>
  </w:num>
  <w:num w:numId="15">
    <w:abstractNumId w:val="4"/>
  </w:num>
  <w:num w:numId="16">
    <w:abstractNumId w:val="13"/>
  </w:num>
  <w:num w:numId="17">
    <w:abstractNumId w:val="9"/>
  </w:num>
  <w:num w:numId="18">
    <w:abstractNumId w:val="19"/>
  </w:num>
  <w:num w:numId="19">
    <w:abstractNumId w:val="6"/>
  </w:num>
  <w:num w:numId="20">
    <w:abstractNumId w:val="15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9B9"/>
    <w:rsid w:val="00001C7E"/>
    <w:rsid w:val="00002CDD"/>
    <w:rsid w:val="00005319"/>
    <w:rsid w:val="00006313"/>
    <w:rsid w:val="00011944"/>
    <w:rsid w:val="00013388"/>
    <w:rsid w:val="00013772"/>
    <w:rsid w:val="00015B36"/>
    <w:rsid w:val="00017BB0"/>
    <w:rsid w:val="000279B3"/>
    <w:rsid w:val="00027E5D"/>
    <w:rsid w:val="00030D1D"/>
    <w:rsid w:val="000310FB"/>
    <w:rsid w:val="000312E2"/>
    <w:rsid w:val="00042B9C"/>
    <w:rsid w:val="00043793"/>
    <w:rsid w:val="00055308"/>
    <w:rsid w:val="00061923"/>
    <w:rsid w:val="00063330"/>
    <w:rsid w:val="000714AD"/>
    <w:rsid w:val="0007318F"/>
    <w:rsid w:val="0007682A"/>
    <w:rsid w:val="000821DD"/>
    <w:rsid w:val="00083BBA"/>
    <w:rsid w:val="000947EC"/>
    <w:rsid w:val="00096D26"/>
    <w:rsid w:val="000A107D"/>
    <w:rsid w:val="000B0C72"/>
    <w:rsid w:val="000B2739"/>
    <w:rsid w:val="000C76E3"/>
    <w:rsid w:val="000D79F3"/>
    <w:rsid w:val="000F5DA5"/>
    <w:rsid w:val="000F78A0"/>
    <w:rsid w:val="00107D88"/>
    <w:rsid w:val="001124DA"/>
    <w:rsid w:val="00125104"/>
    <w:rsid w:val="001277D3"/>
    <w:rsid w:val="00142892"/>
    <w:rsid w:val="001464F7"/>
    <w:rsid w:val="00147841"/>
    <w:rsid w:val="001512CD"/>
    <w:rsid w:val="00161473"/>
    <w:rsid w:val="001661DB"/>
    <w:rsid w:val="00167CA2"/>
    <w:rsid w:val="00175097"/>
    <w:rsid w:val="001765AB"/>
    <w:rsid w:val="001809D2"/>
    <w:rsid w:val="00183623"/>
    <w:rsid w:val="00187B35"/>
    <w:rsid w:val="00187C7D"/>
    <w:rsid w:val="00191733"/>
    <w:rsid w:val="00192646"/>
    <w:rsid w:val="001A2298"/>
    <w:rsid w:val="001C49ED"/>
    <w:rsid w:val="001C4A06"/>
    <w:rsid w:val="001D7D09"/>
    <w:rsid w:val="001E150E"/>
    <w:rsid w:val="001E4414"/>
    <w:rsid w:val="00201683"/>
    <w:rsid w:val="00212769"/>
    <w:rsid w:val="00214C22"/>
    <w:rsid w:val="00223CA7"/>
    <w:rsid w:val="00224367"/>
    <w:rsid w:val="00234352"/>
    <w:rsid w:val="00241E86"/>
    <w:rsid w:val="00243B44"/>
    <w:rsid w:val="00262BD2"/>
    <w:rsid w:val="002640B6"/>
    <w:rsid w:val="002707A5"/>
    <w:rsid w:val="00271DA9"/>
    <w:rsid w:val="00280AFD"/>
    <w:rsid w:val="0028424A"/>
    <w:rsid w:val="0028641D"/>
    <w:rsid w:val="00293DD6"/>
    <w:rsid w:val="0029583C"/>
    <w:rsid w:val="002B16C4"/>
    <w:rsid w:val="002C0926"/>
    <w:rsid w:val="002C13A5"/>
    <w:rsid w:val="002C3936"/>
    <w:rsid w:val="002D0469"/>
    <w:rsid w:val="002D1057"/>
    <w:rsid w:val="002D416C"/>
    <w:rsid w:val="002D7671"/>
    <w:rsid w:val="002E3DDB"/>
    <w:rsid w:val="002E790C"/>
    <w:rsid w:val="002F2FC2"/>
    <w:rsid w:val="002F70BA"/>
    <w:rsid w:val="00306E4E"/>
    <w:rsid w:val="00317E05"/>
    <w:rsid w:val="0032052F"/>
    <w:rsid w:val="00323CFB"/>
    <w:rsid w:val="003269B9"/>
    <w:rsid w:val="00327146"/>
    <w:rsid w:val="00337CDA"/>
    <w:rsid w:val="00347DB3"/>
    <w:rsid w:val="00354F94"/>
    <w:rsid w:val="00363293"/>
    <w:rsid w:val="00364AED"/>
    <w:rsid w:val="00366C71"/>
    <w:rsid w:val="003673F3"/>
    <w:rsid w:val="00371D97"/>
    <w:rsid w:val="00374F6D"/>
    <w:rsid w:val="003A0746"/>
    <w:rsid w:val="003B05B3"/>
    <w:rsid w:val="003B1D03"/>
    <w:rsid w:val="003B7BB6"/>
    <w:rsid w:val="003C1F3F"/>
    <w:rsid w:val="003C6264"/>
    <w:rsid w:val="003D4D69"/>
    <w:rsid w:val="003E1625"/>
    <w:rsid w:val="003F2015"/>
    <w:rsid w:val="003F4569"/>
    <w:rsid w:val="003F5B78"/>
    <w:rsid w:val="0041306E"/>
    <w:rsid w:val="004260C4"/>
    <w:rsid w:val="0043249A"/>
    <w:rsid w:val="0043285B"/>
    <w:rsid w:val="0043369D"/>
    <w:rsid w:val="00433FB5"/>
    <w:rsid w:val="00446518"/>
    <w:rsid w:val="0045346B"/>
    <w:rsid w:val="0046103B"/>
    <w:rsid w:val="00477A55"/>
    <w:rsid w:val="0048150E"/>
    <w:rsid w:val="0048456D"/>
    <w:rsid w:val="004906B6"/>
    <w:rsid w:val="00492F9F"/>
    <w:rsid w:val="00494DD5"/>
    <w:rsid w:val="00497DDF"/>
    <w:rsid w:val="004A1719"/>
    <w:rsid w:val="004A2FBB"/>
    <w:rsid w:val="004A4460"/>
    <w:rsid w:val="004A5214"/>
    <w:rsid w:val="004A5989"/>
    <w:rsid w:val="004B042B"/>
    <w:rsid w:val="004B2DD2"/>
    <w:rsid w:val="004C2F73"/>
    <w:rsid w:val="004D4E48"/>
    <w:rsid w:val="004D54BF"/>
    <w:rsid w:val="004E37FE"/>
    <w:rsid w:val="00504F15"/>
    <w:rsid w:val="0051105D"/>
    <w:rsid w:val="0051224D"/>
    <w:rsid w:val="00517CF2"/>
    <w:rsid w:val="00531ADF"/>
    <w:rsid w:val="005341AF"/>
    <w:rsid w:val="00534B2B"/>
    <w:rsid w:val="0053690D"/>
    <w:rsid w:val="005561AA"/>
    <w:rsid w:val="00557D60"/>
    <w:rsid w:val="00561F4C"/>
    <w:rsid w:val="0056293D"/>
    <w:rsid w:val="00595807"/>
    <w:rsid w:val="00596636"/>
    <w:rsid w:val="005A6E60"/>
    <w:rsid w:val="005B45D4"/>
    <w:rsid w:val="005B6F96"/>
    <w:rsid w:val="005C233B"/>
    <w:rsid w:val="005C27CE"/>
    <w:rsid w:val="005C5CB9"/>
    <w:rsid w:val="005D55F0"/>
    <w:rsid w:val="005F00BC"/>
    <w:rsid w:val="0060302E"/>
    <w:rsid w:val="0060353E"/>
    <w:rsid w:val="00610702"/>
    <w:rsid w:val="006153BA"/>
    <w:rsid w:val="00616E2F"/>
    <w:rsid w:val="00622674"/>
    <w:rsid w:val="00627883"/>
    <w:rsid w:val="006279B8"/>
    <w:rsid w:val="00654F76"/>
    <w:rsid w:val="006607A3"/>
    <w:rsid w:val="00666B59"/>
    <w:rsid w:val="006707C1"/>
    <w:rsid w:val="00681011"/>
    <w:rsid w:val="006816A4"/>
    <w:rsid w:val="0068240D"/>
    <w:rsid w:val="00686FCF"/>
    <w:rsid w:val="0068768A"/>
    <w:rsid w:val="00690EF0"/>
    <w:rsid w:val="006B0E39"/>
    <w:rsid w:val="006C5B7C"/>
    <w:rsid w:val="006D00B2"/>
    <w:rsid w:val="006D0D74"/>
    <w:rsid w:val="006D1C3C"/>
    <w:rsid w:val="006D7CBE"/>
    <w:rsid w:val="006F1170"/>
    <w:rsid w:val="006F365D"/>
    <w:rsid w:val="00710B3A"/>
    <w:rsid w:val="007119AF"/>
    <w:rsid w:val="007138A4"/>
    <w:rsid w:val="00713E25"/>
    <w:rsid w:val="007143BA"/>
    <w:rsid w:val="00727E1C"/>
    <w:rsid w:val="007327EE"/>
    <w:rsid w:val="00733751"/>
    <w:rsid w:val="0073585D"/>
    <w:rsid w:val="007365D6"/>
    <w:rsid w:val="00744422"/>
    <w:rsid w:val="00751D7A"/>
    <w:rsid w:val="007543E8"/>
    <w:rsid w:val="007610F7"/>
    <w:rsid w:val="007859B7"/>
    <w:rsid w:val="00787D03"/>
    <w:rsid w:val="00791F95"/>
    <w:rsid w:val="00795305"/>
    <w:rsid w:val="007A6E71"/>
    <w:rsid w:val="007B1030"/>
    <w:rsid w:val="007B5655"/>
    <w:rsid w:val="007C00A7"/>
    <w:rsid w:val="007C1F22"/>
    <w:rsid w:val="007C72CF"/>
    <w:rsid w:val="007D1C19"/>
    <w:rsid w:val="007D2417"/>
    <w:rsid w:val="007D4036"/>
    <w:rsid w:val="007F2F1B"/>
    <w:rsid w:val="007F3B33"/>
    <w:rsid w:val="007F4540"/>
    <w:rsid w:val="008031AC"/>
    <w:rsid w:val="00811394"/>
    <w:rsid w:val="00814FB0"/>
    <w:rsid w:val="00815DA8"/>
    <w:rsid w:val="00824387"/>
    <w:rsid w:val="008272B5"/>
    <w:rsid w:val="0082761A"/>
    <w:rsid w:val="00827B6A"/>
    <w:rsid w:val="008310AF"/>
    <w:rsid w:val="00842297"/>
    <w:rsid w:val="00847CB4"/>
    <w:rsid w:val="00851884"/>
    <w:rsid w:val="00856167"/>
    <w:rsid w:val="008818C0"/>
    <w:rsid w:val="008B1FCF"/>
    <w:rsid w:val="008B6792"/>
    <w:rsid w:val="008C2B0F"/>
    <w:rsid w:val="008C459B"/>
    <w:rsid w:val="008D1620"/>
    <w:rsid w:val="008D2FDD"/>
    <w:rsid w:val="008D490A"/>
    <w:rsid w:val="008E16E7"/>
    <w:rsid w:val="008E3F7F"/>
    <w:rsid w:val="008E443A"/>
    <w:rsid w:val="008F064D"/>
    <w:rsid w:val="009125D3"/>
    <w:rsid w:val="00926226"/>
    <w:rsid w:val="00932954"/>
    <w:rsid w:val="00950384"/>
    <w:rsid w:val="0095050F"/>
    <w:rsid w:val="00960C65"/>
    <w:rsid w:val="00966881"/>
    <w:rsid w:val="00971DA8"/>
    <w:rsid w:val="00972B46"/>
    <w:rsid w:val="009831CC"/>
    <w:rsid w:val="00985A1A"/>
    <w:rsid w:val="00987CAA"/>
    <w:rsid w:val="00997694"/>
    <w:rsid w:val="009A4FE3"/>
    <w:rsid w:val="009B0287"/>
    <w:rsid w:val="009B4165"/>
    <w:rsid w:val="009C09F8"/>
    <w:rsid w:val="009C67B5"/>
    <w:rsid w:val="009E0E30"/>
    <w:rsid w:val="009E158E"/>
    <w:rsid w:val="009E1F79"/>
    <w:rsid w:val="009E2BCB"/>
    <w:rsid w:val="009F0730"/>
    <w:rsid w:val="009F3C3A"/>
    <w:rsid w:val="009F3CAE"/>
    <w:rsid w:val="009F59AC"/>
    <w:rsid w:val="00A008EB"/>
    <w:rsid w:val="00A04F57"/>
    <w:rsid w:val="00A13FB5"/>
    <w:rsid w:val="00A15C18"/>
    <w:rsid w:val="00A36F29"/>
    <w:rsid w:val="00A45A2B"/>
    <w:rsid w:val="00A5131D"/>
    <w:rsid w:val="00A61013"/>
    <w:rsid w:val="00A61927"/>
    <w:rsid w:val="00A70E84"/>
    <w:rsid w:val="00A76435"/>
    <w:rsid w:val="00A92FBC"/>
    <w:rsid w:val="00A93AB7"/>
    <w:rsid w:val="00AA0D60"/>
    <w:rsid w:val="00AA4D24"/>
    <w:rsid w:val="00AA4D70"/>
    <w:rsid w:val="00AA6D1C"/>
    <w:rsid w:val="00AB5562"/>
    <w:rsid w:val="00AC0D05"/>
    <w:rsid w:val="00AD2E0B"/>
    <w:rsid w:val="00AD669D"/>
    <w:rsid w:val="00AE19C5"/>
    <w:rsid w:val="00AF3431"/>
    <w:rsid w:val="00AF3798"/>
    <w:rsid w:val="00AF4D03"/>
    <w:rsid w:val="00B009B2"/>
    <w:rsid w:val="00B30444"/>
    <w:rsid w:val="00B34315"/>
    <w:rsid w:val="00B3546B"/>
    <w:rsid w:val="00B43612"/>
    <w:rsid w:val="00B548DC"/>
    <w:rsid w:val="00B56248"/>
    <w:rsid w:val="00B607E6"/>
    <w:rsid w:val="00B61E19"/>
    <w:rsid w:val="00B632E8"/>
    <w:rsid w:val="00B6578D"/>
    <w:rsid w:val="00B701CC"/>
    <w:rsid w:val="00BA2324"/>
    <w:rsid w:val="00BA69E3"/>
    <w:rsid w:val="00BC16E4"/>
    <w:rsid w:val="00BF1538"/>
    <w:rsid w:val="00BF1B1A"/>
    <w:rsid w:val="00BF4B19"/>
    <w:rsid w:val="00BF5691"/>
    <w:rsid w:val="00BF5C9B"/>
    <w:rsid w:val="00C016AC"/>
    <w:rsid w:val="00C02691"/>
    <w:rsid w:val="00C03F9B"/>
    <w:rsid w:val="00C1353A"/>
    <w:rsid w:val="00C1462A"/>
    <w:rsid w:val="00C17DC8"/>
    <w:rsid w:val="00C23F5E"/>
    <w:rsid w:val="00C27AB0"/>
    <w:rsid w:val="00C36659"/>
    <w:rsid w:val="00C43FB8"/>
    <w:rsid w:val="00C45BA1"/>
    <w:rsid w:val="00C5054D"/>
    <w:rsid w:val="00C52B51"/>
    <w:rsid w:val="00C55382"/>
    <w:rsid w:val="00C565A2"/>
    <w:rsid w:val="00C57852"/>
    <w:rsid w:val="00C61EDE"/>
    <w:rsid w:val="00C90A73"/>
    <w:rsid w:val="00C91CD6"/>
    <w:rsid w:val="00C95C0B"/>
    <w:rsid w:val="00C96DF6"/>
    <w:rsid w:val="00C974F8"/>
    <w:rsid w:val="00CA073F"/>
    <w:rsid w:val="00CA37B0"/>
    <w:rsid w:val="00CB329A"/>
    <w:rsid w:val="00CB5070"/>
    <w:rsid w:val="00CC0314"/>
    <w:rsid w:val="00CC30C8"/>
    <w:rsid w:val="00CC55D0"/>
    <w:rsid w:val="00CC60C1"/>
    <w:rsid w:val="00CC6E55"/>
    <w:rsid w:val="00CD063D"/>
    <w:rsid w:val="00CD2B8D"/>
    <w:rsid w:val="00CD4F28"/>
    <w:rsid w:val="00CE0ACD"/>
    <w:rsid w:val="00CE42CE"/>
    <w:rsid w:val="00CF7526"/>
    <w:rsid w:val="00CF79C2"/>
    <w:rsid w:val="00D01159"/>
    <w:rsid w:val="00D07BBC"/>
    <w:rsid w:val="00D200EA"/>
    <w:rsid w:val="00D2507F"/>
    <w:rsid w:val="00D31B78"/>
    <w:rsid w:val="00D376D3"/>
    <w:rsid w:val="00D4168B"/>
    <w:rsid w:val="00D45F0D"/>
    <w:rsid w:val="00D46CFB"/>
    <w:rsid w:val="00D47718"/>
    <w:rsid w:val="00D47A94"/>
    <w:rsid w:val="00D54222"/>
    <w:rsid w:val="00D65983"/>
    <w:rsid w:val="00D76D36"/>
    <w:rsid w:val="00D8456A"/>
    <w:rsid w:val="00D87D4C"/>
    <w:rsid w:val="00D95547"/>
    <w:rsid w:val="00D95AA3"/>
    <w:rsid w:val="00D95F68"/>
    <w:rsid w:val="00DA4D1F"/>
    <w:rsid w:val="00DB0596"/>
    <w:rsid w:val="00DB3303"/>
    <w:rsid w:val="00DB36FD"/>
    <w:rsid w:val="00DB388C"/>
    <w:rsid w:val="00DB3C28"/>
    <w:rsid w:val="00DB47D5"/>
    <w:rsid w:val="00DB6FB4"/>
    <w:rsid w:val="00DC01AE"/>
    <w:rsid w:val="00DD3491"/>
    <w:rsid w:val="00DE26EE"/>
    <w:rsid w:val="00DE2B4A"/>
    <w:rsid w:val="00DE473E"/>
    <w:rsid w:val="00DE6CDC"/>
    <w:rsid w:val="00DF1419"/>
    <w:rsid w:val="00DF695C"/>
    <w:rsid w:val="00DF6C8E"/>
    <w:rsid w:val="00E06A09"/>
    <w:rsid w:val="00E106C8"/>
    <w:rsid w:val="00E12018"/>
    <w:rsid w:val="00E15F84"/>
    <w:rsid w:val="00E23496"/>
    <w:rsid w:val="00E3554F"/>
    <w:rsid w:val="00E4074D"/>
    <w:rsid w:val="00E43249"/>
    <w:rsid w:val="00E47828"/>
    <w:rsid w:val="00E534E6"/>
    <w:rsid w:val="00E66BF7"/>
    <w:rsid w:val="00E66CD3"/>
    <w:rsid w:val="00E67DBA"/>
    <w:rsid w:val="00E7408F"/>
    <w:rsid w:val="00E77B92"/>
    <w:rsid w:val="00E8586B"/>
    <w:rsid w:val="00EA1153"/>
    <w:rsid w:val="00EA646F"/>
    <w:rsid w:val="00EB153F"/>
    <w:rsid w:val="00EB2620"/>
    <w:rsid w:val="00EB7286"/>
    <w:rsid w:val="00EC3312"/>
    <w:rsid w:val="00EC694B"/>
    <w:rsid w:val="00EE4B37"/>
    <w:rsid w:val="00EF0D53"/>
    <w:rsid w:val="00EF3DFB"/>
    <w:rsid w:val="00EF55CD"/>
    <w:rsid w:val="00F05886"/>
    <w:rsid w:val="00F11752"/>
    <w:rsid w:val="00F11CB4"/>
    <w:rsid w:val="00F12CD3"/>
    <w:rsid w:val="00F20A3F"/>
    <w:rsid w:val="00F2441E"/>
    <w:rsid w:val="00F26A27"/>
    <w:rsid w:val="00F35C79"/>
    <w:rsid w:val="00F377D6"/>
    <w:rsid w:val="00F43F2F"/>
    <w:rsid w:val="00F4402F"/>
    <w:rsid w:val="00F52152"/>
    <w:rsid w:val="00F541C2"/>
    <w:rsid w:val="00F5483B"/>
    <w:rsid w:val="00F728D8"/>
    <w:rsid w:val="00F86E04"/>
    <w:rsid w:val="00F9729B"/>
    <w:rsid w:val="00FA26BB"/>
    <w:rsid w:val="00FA5E56"/>
    <w:rsid w:val="00FB0938"/>
    <w:rsid w:val="00FB2563"/>
    <w:rsid w:val="00FB6505"/>
    <w:rsid w:val="00FE6163"/>
    <w:rsid w:val="00FF3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A4"/>
  </w:style>
  <w:style w:type="paragraph" w:styleId="1">
    <w:name w:val="heading 1"/>
    <w:basedOn w:val="a"/>
    <w:next w:val="a"/>
    <w:link w:val="10"/>
    <w:uiPriority w:val="99"/>
    <w:qFormat/>
    <w:rsid w:val="00366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"/>
    <w:basedOn w:val="a"/>
    <w:rsid w:val="00317E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5B45D4"/>
    <w:rPr>
      <w:color w:val="0000FF"/>
      <w:u w:val="single"/>
    </w:rPr>
  </w:style>
  <w:style w:type="paragraph" w:customStyle="1" w:styleId="11">
    <w:name w:val="Абзац списка1"/>
    <w:basedOn w:val="a"/>
    <w:rsid w:val="0073585D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DB0596"/>
    <w:pPr>
      <w:ind w:left="720"/>
      <w:contextualSpacing/>
    </w:pPr>
  </w:style>
  <w:style w:type="paragraph" w:customStyle="1" w:styleId="Default">
    <w:name w:val="Default"/>
    <w:rsid w:val="00191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1">
    <w:name w:val="Char Char1"/>
    <w:basedOn w:val="a"/>
    <w:rsid w:val="004815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45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534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30">
    <w:name w:val="Body Text Indent 3"/>
    <w:basedOn w:val="a"/>
    <w:link w:val="31"/>
    <w:uiPriority w:val="99"/>
    <w:unhideWhenUsed/>
    <w:rsid w:val="0045346B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5346B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s11">
    <w:name w:val="s11"/>
    <w:basedOn w:val="a0"/>
    <w:rsid w:val="00E66CD3"/>
  </w:style>
  <w:style w:type="character" w:customStyle="1" w:styleId="highlight">
    <w:name w:val="highlight"/>
    <w:basedOn w:val="a0"/>
    <w:rsid w:val="00C61EDE"/>
  </w:style>
  <w:style w:type="paragraph" w:styleId="a7">
    <w:name w:val="Balloon Text"/>
    <w:basedOn w:val="a"/>
    <w:link w:val="a8"/>
    <w:uiPriority w:val="99"/>
    <w:semiHidden/>
    <w:unhideWhenUsed/>
    <w:rsid w:val="002E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9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D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490A"/>
  </w:style>
  <w:style w:type="paragraph" w:styleId="ab">
    <w:name w:val="footer"/>
    <w:basedOn w:val="a"/>
    <w:link w:val="ac"/>
    <w:uiPriority w:val="99"/>
    <w:unhideWhenUsed/>
    <w:rsid w:val="008D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490A"/>
  </w:style>
  <w:style w:type="character" w:customStyle="1" w:styleId="10">
    <w:name w:val="Заголовок 1 Знак"/>
    <w:basedOn w:val="a0"/>
    <w:link w:val="1"/>
    <w:uiPriority w:val="99"/>
    <w:rsid w:val="00366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normaltextrun1">
    <w:name w:val="normaltextrun1"/>
    <w:basedOn w:val="a0"/>
    <w:rsid w:val="00D41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"/>
    <w:basedOn w:val="a"/>
    <w:rsid w:val="00317E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5B45D4"/>
    <w:rPr>
      <w:color w:val="0000FF"/>
      <w:u w:val="single"/>
    </w:rPr>
  </w:style>
  <w:style w:type="paragraph" w:customStyle="1" w:styleId="11">
    <w:name w:val="Абзац списка1"/>
    <w:basedOn w:val="a"/>
    <w:rsid w:val="0073585D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DB0596"/>
    <w:pPr>
      <w:ind w:left="720"/>
      <w:contextualSpacing/>
    </w:pPr>
  </w:style>
  <w:style w:type="paragraph" w:customStyle="1" w:styleId="Default">
    <w:name w:val="Default"/>
    <w:rsid w:val="00191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1">
    <w:name w:val="Char Char1"/>
    <w:basedOn w:val="a"/>
    <w:rsid w:val="004815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45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4534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30">
    <w:name w:val="Body Text Indent 3"/>
    <w:basedOn w:val="a"/>
    <w:link w:val="31"/>
    <w:uiPriority w:val="99"/>
    <w:unhideWhenUsed/>
    <w:rsid w:val="0045346B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5346B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s11">
    <w:name w:val="s11"/>
    <w:basedOn w:val="a0"/>
    <w:rsid w:val="00E66CD3"/>
  </w:style>
  <w:style w:type="character" w:customStyle="1" w:styleId="highlight">
    <w:name w:val="highlight"/>
    <w:basedOn w:val="a0"/>
    <w:rsid w:val="00C61EDE"/>
  </w:style>
  <w:style w:type="paragraph" w:styleId="a7">
    <w:name w:val="Balloon Text"/>
    <w:basedOn w:val="a"/>
    <w:link w:val="a8"/>
    <w:uiPriority w:val="99"/>
    <w:semiHidden/>
    <w:unhideWhenUsed/>
    <w:rsid w:val="002E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9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D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490A"/>
  </w:style>
  <w:style w:type="paragraph" w:styleId="ab">
    <w:name w:val="footer"/>
    <w:basedOn w:val="a"/>
    <w:link w:val="ac"/>
    <w:uiPriority w:val="99"/>
    <w:unhideWhenUsed/>
    <w:rsid w:val="008D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tgl.net.ru/images/b/b6/%D0%93%D0%B0%D0%B4%D1%8B%D0%BB%D1%88%D0%B8%D0%BD%D0%B02018.doc" TargetMode="External"/><Relationship Id="rId18" Type="http://schemas.openxmlformats.org/officeDocument/2006/relationships/hyperlink" Target="http://wiki.tgl.net.ru/images/4/41/%D0%91%D0%B0%D0%B8%D1%80%D0%BE%D0%B2%D0%B02018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iki.tgl.net.ru/index.php/&#1057;&#1090;&#1072;&#1090;&#1100;&#1080;_&#1091;&#1095;&#1072;&#1089;&#1090;&#1085;&#1080;&#1082;&#1086;&#1074;_&#1082;&#1086;&#1085;&#1092;&#1077;&#1088;&#1077;&#1085;&#1094;&#1080;&#1080;_2018" TargetMode="External"/><Relationship Id="rId17" Type="http://schemas.openxmlformats.org/officeDocument/2006/relationships/hyperlink" Target="http://wiki.tgl.net.ru/images/0/03/%D0%93%D0%B0%D1%80%D0%B0%D0%BD%D0%B8%D0%BD%D0%B0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.tgl.net.ru/images/6/69/%D0%98%D0%BD%D0%B5%D1%88%D0%B8%D0%BD%D0%B02018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.if-mstuc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ki.tgl.net.ru/images/9/9e/%D0%9B%D0%B0%D0%BD%D1%81%D0%BA%D0%B0%D1%8F2018.doc" TargetMode="External"/><Relationship Id="rId10" Type="http://schemas.openxmlformats.org/officeDocument/2006/relationships/hyperlink" Target="http://www.iodnt.ru/images/docs/%D0%9D%D0%9A%D0%9F%20%202018%203%20%D1%83%D1%82%D0%B2%D0%B5%D1%80%D0%B6%D0%B4%D0%B5%D0%BD%D0%BD%D1%8B%D0%B9.pdf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odnt.ru/2943-1549-yunykh-vokalistov-tantsorov-i-remeslennikov-prinyali-uchastie-v-zaklyuchitelnom-etape-mezhdunarodnoj-assamblei-iskusstv-detskogo-i-molodjozhnogo-tvorchestva-bajkalskaya-syuita" TargetMode="External"/><Relationship Id="rId14" Type="http://schemas.openxmlformats.org/officeDocument/2006/relationships/hyperlink" Target="http://wiki.tgl.net.ru/images/5/56/%D0%9C%D0%B5%D0%BB%D0%BA%D0%BE%D1%81%D1%82%D1%83%D0%BF%D0%BE%D0%B2%D0%B0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2D64-B17B-4D45-8CD3-9C485CD1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15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324</cp:revision>
  <cp:lastPrinted>2018-03-01T01:19:00Z</cp:lastPrinted>
  <dcterms:created xsi:type="dcterms:W3CDTF">2016-06-29T03:36:00Z</dcterms:created>
  <dcterms:modified xsi:type="dcterms:W3CDTF">2019-12-27T02:36:00Z</dcterms:modified>
</cp:coreProperties>
</file>