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61" w:rsidRDefault="00F92761" w:rsidP="00F92761">
      <w:pPr>
        <w:spacing w:after="0"/>
        <w:ind w:left="199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Материально- техническое обеспечение</w:t>
      </w:r>
    </w:p>
    <w:p w:rsidR="00F92761" w:rsidRDefault="00F92761" w:rsidP="00F92761">
      <w:pPr>
        <w:spacing w:after="0"/>
        <w:ind w:left="1277"/>
        <w:jc w:val="center"/>
        <w:rPr>
          <w:rFonts w:ascii="Times New Roman" w:hAnsi="Times New Roman"/>
          <w:b/>
          <w:sz w:val="28"/>
          <w:szCs w:val="28"/>
        </w:rPr>
      </w:pPr>
    </w:p>
    <w:p w:rsidR="00F92761" w:rsidRDefault="00F92761" w:rsidP="00F927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Образовательный процесс в колледже организован в трех зданиях. Основное здание расположено по адресу Некрасова, 2 и дополнительные площади размещаются по адресу Марата, 11 и Макаренко, 6.</w:t>
      </w:r>
    </w:p>
    <w:p w:rsidR="00F92761" w:rsidRDefault="00F92761" w:rsidP="00F927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>В составе используемых площадей имеется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: буфет, библиотека, костюмерная, мастерская, танцевальные классы, хоровой класс и театральный класс, медиа и видеотека, 19 групповых и индивидуальных кабинета, оборудованных мебелью, 3 класса оборудованы мультимедийной техникой.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колледже имеется общежитие на 275 койко-мест</w:t>
      </w:r>
    </w:p>
    <w:p w:rsidR="00F92761" w:rsidRDefault="00F92761" w:rsidP="00F9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2761" w:rsidRDefault="00F92761" w:rsidP="00F9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Информация по площадям ГБПОУ ИОКК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103"/>
        <w:gridCol w:w="1409"/>
        <w:gridCol w:w="1426"/>
      </w:tblGrid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площадь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примечание</w:t>
            </w: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корпус (ул. Некрасова, д. 2)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1583,1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761" w:rsidRDefault="00F92761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Художественно-творческая деятельность (Хореографическое творчество)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Художественно-творческая деятельность (Хореографическое творчество)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Технические средства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Библиографоведение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библиотековедение, библиотечный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членамент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маркетинг, библиотечные фонды и каталоги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ПМ.02 Педагогическая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История, география, математика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 и информатика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 и 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Организация социально – культурной деятельности. Народное художественное творчество.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Общепрофессиональные дисциплины. Мировая художественная культура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творчество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Индивидуальные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Гуманитарные и социально – экономические дисциплины. Обществознание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Музыкально – теоретические дисциплины. </w:t>
            </w:r>
            <w:r>
              <w:rPr>
                <w:rFonts w:ascii="Times New Roman" w:hAnsi="Times New Roman"/>
                <w:lang w:eastAsia="en-US"/>
              </w:rPr>
              <w:lastRenderedPageBreak/>
              <w:t>Музыкальная 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ПМ.02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lang w:eastAsia="en-US"/>
              </w:rPr>
              <w:t>рганизационно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Организация социально – культурной деятельности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 – теоретические дисциплины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Лаборатория технических средств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Гимнастический зал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Библиотека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Читальный зал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761" w:rsidRDefault="00F92761">
            <w:pPr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корпус (ул. Марата, д. 11)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761" w:rsidRDefault="00F92761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Народное художественное творчество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 – теоретические дисциплины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творческая деятельность (Хореографическое творчество)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Театральный класс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ПМ.02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lang w:eastAsia="en-US"/>
              </w:rPr>
              <w:t>рганизационно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ПМ.02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lang w:eastAsia="en-US"/>
              </w:rPr>
              <w:t>рганизационно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761" w:rsidRDefault="00F9276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г. Иркутск, ул. Макаренко д.6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 w:rsidP="00F927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Театрально-концертный (актовый) зал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2761" w:rsidTr="00F927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761" w:rsidRDefault="00F9276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Общежитие (ул.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Трудовая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, 134)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4442,9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761" w:rsidRDefault="00F9276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F92761" w:rsidRDefault="00F92761" w:rsidP="00F9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3262"/>
        <w:gridCol w:w="2694"/>
      </w:tblGrid>
      <w:tr w:rsidR="00F92761" w:rsidTr="00F92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социально-экономических условий, пунктов.</w:t>
            </w:r>
          </w:p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площадей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владения, пользования зданиями и помещениями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и сроки действия правомочных документов</w:t>
            </w:r>
          </w:p>
        </w:tc>
      </w:tr>
      <w:tr w:rsidR="00F92761" w:rsidTr="00F92761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92761" w:rsidTr="00F927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Пункты общественного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 от 15.12.2021 (с 15.12.2021 до 30.06.2022)</w:t>
            </w:r>
          </w:p>
        </w:tc>
      </w:tr>
      <w:tr w:rsidR="00F92761" w:rsidTr="00F927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Спортзалы и другие крытые спортивные сооружения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 от 31.08.2020 до 30.06.2021</w:t>
            </w:r>
          </w:p>
        </w:tc>
      </w:tr>
      <w:tr w:rsidR="00F92761" w:rsidTr="00F927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Общежития (спальные помещения)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92761" w:rsidTr="00F927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Хозяйственно-бытовое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санитарно-гигиеническое обслуживание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Санитарные комнаты, душевые,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кухни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Бессрочно</w:t>
            </w:r>
          </w:p>
        </w:tc>
      </w:tr>
      <w:tr w:rsidR="00F92761" w:rsidTr="00F927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Театрально-концертный (актовый) 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совместной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  <w:p w:rsidR="00F92761" w:rsidRDefault="00F92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01.09.2020 до 01.09.2025</w:t>
            </w:r>
          </w:p>
        </w:tc>
      </w:tr>
    </w:tbl>
    <w:p w:rsidR="00F92761" w:rsidRDefault="00F92761" w:rsidP="00F9276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2761" w:rsidRDefault="00F92761" w:rsidP="00F9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Состояние материально-технической базы и обеспечение безопасности образовательного процесса постоянно находится в поле зрения и под контролем администрации Иркутского областного колледжа культуры, а также соответствующих служб из числа учебно-вспомогательного и обслуживающего персонала.</w:t>
      </w:r>
    </w:p>
    <w:p w:rsidR="00F92761" w:rsidRDefault="00F92761" w:rsidP="00F9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Микроклимат в учебных помещениях колледжа отвечает санитарным нормам. Для соблюдения правил личной гигиены работают туалетные комнаты. Во всех туалетных комнатах установлены закрывающиеся кабинки. Все санитарное оборудование находится в исправном состоянии.</w:t>
      </w:r>
    </w:p>
    <w:p w:rsidR="00F92761" w:rsidRDefault="00F92761" w:rsidP="00F9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Буфет оснащен все необходимым оборудованием и инвентарем.</w:t>
      </w:r>
    </w:p>
    <w:p w:rsidR="00F92761" w:rsidRDefault="00F92761" w:rsidP="00F9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Системы водоснабжения, канализации, отопления – централизованные, и находятся в рабочем состоянии.</w:t>
      </w:r>
    </w:p>
    <w:p w:rsidR="00F92761" w:rsidRDefault="00F92761" w:rsidP="00F9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>Использование информационных технологий повышает качество образовательного процесса, профессиональное и методическое мастерство преподавателей, активность студентов.</w:t>
      </w:r>
    </w:p>
    <w:p w:rsidR="00F92761" w:rsidRDefault="00F92761" w:rsidP="00F927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дисциплин различных циклов используются следующие программные продукты:</w:t>
      </w:r>
    </w:p>
    <w:p w:rsidR="00F92761" w:rsidRDefault="00F92761" w:rsidP="00F92761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F92761" w:rsidRDefault="00F92761" w:rsidP="00F92761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Office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761" w:rsidRDefault="00F92761" w:rsidP="00F92761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WORD – текстовый процессор для создания и редактирования текстовых документов;</w:t>
      </w:r>
    </w:p>
    <w:p w:rsidR="00F92761" w:rsidRDefault="00F92761" w:rsidP="00F92761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табличный процессор для выполнения вычислений, анализа и визуализации данных в электронных таблицах;</w:t>
      </w:r>
    </w:p>
    <w:p w:rsidR="00F92761" w:rsidRDefault="00F92761" w:rsidP="00F92761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 xml:space="preserve"> – издательская система для создания и изменения буклетов, объявлений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-узлов;</w:t>
      </w:r>
    </w:p>
    <w:p w:rsidR="00F92761" w:rsidRDefault="00F92761" w:rsidP="00F92761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система управления базами данных для создания и работы с базами данных;</w:t>
      </w:r>
    </w:p>
    <w:p w:rsidR="00F92761" w:rsidRDefault="00F92761" w:rsidP="00F92761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приложение для создания презентационных материалов, позволяющее наглядно демонстрировать необходимую информацию;</w:t>
      </w:r>
    </w:p>
    <w:p w:rsidR="00F92761" w:rsidRDefault="00F92761" w:rsidP="00F92761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Foxit</w:t>
      </w:r>
      <w:r w:rsidRPr="00F9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для чтения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761" w:rsidRDefault="00F92761" w:rsidP="00F92761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Браузеры:</w:t>
      </w:r>
    </w:p>
    <w:p w:rsidR="00F92761" w:rsidRDefault="00F92761" w:rsidP="00F92761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F9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Firefox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9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>
        <w:rPr>
          <w:rFonts w:ascii="Times New Roman" w:hAnsi="Times New Roman" w:cs="Times New Roman"/>
          <w:sz w:val="28"/>
          <w:szCs w:val="28"/>
        </w:rPr>
        <w:t xml:space="preserve"> – программные продукты для работы в сети Интернет;</w:t>
      </w:r>
    </w:p>
    <w:p w:rsidR="00F92761" w:rsidRDefault="00F92761" w:rsidP="00F92761">
      <w:pPr>
        <w:pStyle w:val="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Pr="00F9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Score</w:t>
      </w:r>
      <w:r>
        <w:rPr>
          <w:rFonts w:ascii="Times New Roman" w:hAnsi="Times New Roman" w:cs="Times New Roman"/>
          <w:sz w:val="28"/>
          <w:szCs w:val="28"/>
        </w:rPr>
        <w:t xml:space="preserve"> - программа нотного набора.</w:t>
      </w:r>
    </w:p>
    <w:p w:rsidR="00F92761" w:rsidRDefault="00F92761" w:rsidP="00F92761">
      <w:pPr>
        <w:pStyle w:val="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Audacity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аудиоредактор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2761" w:rsidRDefault="00F92761" w:rsidP="00F92761">
      <w:pPr>
        <w:pStyle w:val="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АБИС «ИРБИС» – электронный каталог.</w:t>
      </w:r>
    </w:p>
    <w:p w:rsidR="00F92761" w:rsidRDefault="00F92761" w:rsidP="00F927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Перечисленные программы установлены на компьютерах в аудиториях, соответствующих профилю специальности.</w:t>
      </w:r>
    </w:p>
    <w:p w:rsidR="00F92761" w:rsidRDefault="00F92761" w:rsidP="00F927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всем программным продуктам в колледже имеется документация, как на бумажном носителе, так и в электронном виде, а также в виде обучающих дисков.</w:t>
      </w:r>
    </w:p>
    <w:p w:rsidR="00F92761" w:rsidRDefault="00F92761" w:rsidP="00F927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и преподаватели колледжа </w:t>
      </w:r>
      <w:proofErr w:type="gramStart"/>
      <w:r>
        <w:rPr>
          <w:rFonts w:ascii="Times New Roman" w:hAnsi="Times New Roman"/>
          <w:sz w:val="28"/>
          <w:szCs w:val="28"/>
        </w:rPr>
        <w:t>имеют безлимитный доступ в сеть Интернет со скоростью 50 Мб/сек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92761" w:rsidRDefault="00F92761" w:rsidP="00F927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учебном процессе колледжа задействована современная компьютерная техника. Укомплектованы и работают два компьютерных класса для проведения занятий, связанных с информационными технологиями, читальный зал библиотеки.</w:t>
      </w:r>
    </w:p>
    <w:p w:rsidR="00F92761" w:rsidRDefault="00F92761" w:rsidP="00F927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компьютерный класс оснащен мультимедийным проектором. В учебном процессе колледжа широко используются информационные </w:t>
      </w:r>
      <w:proofErr w:type="gramStart"/>
      <w:r>
        <w:rPr>
          <w:rFonts w:ascii="Times New Roman" w:hAnsi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общеобразовательных, так и на специальных дисциплинах, происходит интеграция информатики со всеми дисциплинами, ведутся интегрированные уроки.</w:t>
      </w:r>
    </w:p>
    <w:p w:rsidR="00F92761" w:rsidRDefault="00F92761" w:rsidP="00F92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программно-информационного обеспечения учебного процесса имеется:</w:t>
      </w:r>
    </w:p>
    <w:p w:rsidR="00F92761" w:rsidRDefault="00F92761" w:rsidP="00F92761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 (№ 12) – 10 компьютеров;</w:t>
      </w:r>
    </w:p>
    <w:p w:rsidR="00F92761" w:rsidRDefault="00F92761" w:rsidP="00F92761">
      <w:pPr>
        <w:pStyle w:val="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 (№ 16) – 11 компьютеров;</w:t>
      </w:r>
    </w:p>
    <w:p w:rsidR="00F92761" w:rsidRDefault="00F92761" w:rsidP="00F92761">
      <w:pPr>
        <w:pStyle w:val="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читальный зал – 3 компьютера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всех  компьютеров в сеть Интернет);</w:t>
      </w:r>
    </w:p>
    <w:p w:rsidR="00F92761" w:rsidRDefault="00F92761" w:rsidP="00F92761">
      <w:pPr>
        <w:pStyle w:val="1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Научно-методический центр – 3 компьютера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компьютера в сеть Интернет);</w:t>
      </w:r>
    </w:p>
    <w:p w:rsidR="00F92761" w:rsidRDefault="00F92761" w:rsidP="00F92761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презентационная техника</w:t>
      </w:r>
    </w:p>
    <w:p w:rsidR="00F92761" w:rsidRDefault="00F92761" w:rsidP="00F92761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скоростной канал доступа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в Интернет со скоростью 50Мб/сек);</w:t>
      </w:r>
    </w:p>
    <w:p w:rsidR="00F92761" w:rsidRDefault="00F92761" w:rsidP="00F92761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назначения.</w:t>
      </w:r>
    </w:p>
    <w:p w:rsidR="00F92761" w:rsidRDefault="00F92761" w:rsidP="00F927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и </w:t>
      </w:r>
      <w:proofErr w:type="gramStart"/>
      <w:r>
        <w:rPr>
          <w:rFonts w:ascii="Times New Roman" w:hAnsi="Times New Roman"/>
          <w:sz w:val="28"/>
          <w:szCs w:val="28"/>
        </w:rPr>
        <w:t>оцифровки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современных мультимедийных материалов преподаватели и студенты колледжа используют: микрофон, сканер, цифровой фотоаппарат, видеокамеру.</w:t>
      </w:r>
    </w:p>
    <w:p w:rsidR="00F92761" w:rsidRDefault="00F92761" w:rsidP="00F927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информационно-коммуникационных технологий в колледже осуществляется контроль знаний студентов и определение соответствия полученных знаний и умений требованиям ФГОС СПО. Срезы знаний, проходят на сайте дистанционного обучения колледжа.</w:t>
      </w:r>
    </w:p>
    <w:p w:rsidR="00F92761" w:rsidRDefault="00F92761" w:rsidP="00F927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Классы и аудитории укомплектованы необходимым оборудованием в соответствии со стандартами образования. </w:t>
      </w:r>
    </w:p>
    <w:p w:rsidR="00F92761" w:rsidRDefault="00F92761" w:rsidP="00F927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 капитальный ремонт здания ул. Некрасова, 2.</w:t>
      </w:r>
    </w:p>
    <w:p w:rsidR="00F92761" w:rsidRDefault="00F92761" w:rsidP="00F927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Получено </w:t>
      </w:r>
      <w:r>
        <w:rPr>
          <w:rFonts w:ascii="Times New Roman" w:hAnsi="Times New Roman"/>
          <w:sz w:val="28"/>
          <w:szCs w:val="28"/>
        </w:rPr>
        <w:t>положительно</w:t>
      </w:r>
      <w:r>
        <w:rPr>
          <w:rFonts w:ascii="Times New Roman" w:hAnsi="Times New Roman"/>
          <w:sz w:val="28"/>
          <w:szCs w:val="28"/>
        </w:rPr>
        <w:t>го заключения</w:t>
      </w:r>
      <w:r w:rsidRPr="00F92761">
        <w:rPr>
          <w:rFonts w:ascii="Times New Roman" w:hAnsi="Times New Roman"/>
          <w:sz w:val="28"/>
          <w:szCs w:val="28"/>
        </w:rPr>
        <w:t xml:space="preserve"> проведения государственной экспертизы проектной документации и проверки достоверности определения сметной стоимости капитального ремонта 1-го этажа объекта ул. </w:t>
      </w:r>
      <w:proofErr w:type="gramStart"/>
      <w:r w:rsidRPr="00F92761">
        <w:rPr>
          <w:rFonts w:ascii="Times New Roman" w:hAnsi="Times New Roman"/>
          <w:sz w:val="28"/>
          <w:szCs w:val="28"/>
        </w:rPr>
        <w:t>Трудовая</w:t>
      </w:r>
      <w:proofErr w:type="gramEnd"/>
      <w:r w:rsidRPr="00F92761">
        <w:rPr>
          <w:rFonts w:ascii="Times New Roman" w:hAnsi="Times New Roman"/>
          <w:sz w:val="28"/>
          <w:szCs w:val="28"/>
        </w:rPr>
        <w:t>, 134</w:t>
      </w:r>
      <w:r>
        <w:rPr>
          <w:rFonts w:ascii="Times New Roman" w:hAnsi="Times New Roman"/>
          <w:sz w:val="28"/>
          <w:szCs w:val="28"/>
        </w:rPr>
        <w:t>.</w:t>
      </w:r>
    </w:p>
    <w:p w:rsidR="00F92761" w:rsidRDefault="00F92761" w:rsidP="00F927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проектно-сметная документация по капитальному ремонту помещений здания расположенного по адресу г. Иркутск, ул. Марата, д. 11</w:t>
      </w:r>
    </w:p>
    <w:p w:rsidR="00F92761" w:rsidRDefault="00F92761" w:rsidP="00F927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Обустроено новое помещения для костюмерной в здании ул. Некрасова, 2.</w:t>
      </w:r>
    </w:p>
    <w:p w:rsidR="00F92761" w:rsidRDefault="00F92761" w:rsidP="00F927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проживающих в общежитии приобретены кровати - 98шт., стулья для посетителей – 45 шт..</w:t>
      </w:r>
      <w:proofErr w:type="gramEnd"/>
    </w:p>
    <w:p w:rsidR="00F92761" w:rsidRDefault="00F92761" w:rsidP="00F927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Приобретены в учебные здания: лавки – 16 шт., стулья для посетителей – 50 шт., столы прямые с тумбой – 5 шт., шкаф со стеклом – 5 шт., гардероб – 3 шт., тумба сервисная – 3 шт., тумба приставная столом – 3 шт., кресло – 4 шт., вешалки напольные – 2 шт..</w:t>
      </w:r>
      <w:proofErr w:type="gramEnd"/>
    </w:p>
    <w:p w:rsidR="00F92761" w:rsidRDefault="00F92761" w:rsidP="00F927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закуплено и установлено: световое оборудование – 1 комплект.</w:t>
      </w:r>
    </w:p>
    <w:p w:rsidR="00F92761" w:rsidRDefault="00F92761" w:rsidP="00F927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материально-техническое обеспечение Иркутского областного колледжа культуры  находится  в  состоянии  постоянного  обновления  и  совершенствования,  что  отвечает современным требованиям обеспечения учебного процесса в соответствии с ФГОС и полноценному функционированию жизнедеятельности образовательного учреждения.</w:t>
      </w:r>
    </w:p>
    <w:p w:rsidR="00480DB5" w:rsidRPr="00F92761" w:rsidRDefault="00480DB5" w:rsidP="00F92761"/>
    <w:sectPr w:rsidR="00480DB5" w:rsidRPr="00F9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D25"/>
    <w:multiLevelType w:val="hybridMultilevel"/>
    <w:tmpl w:val="7B2E1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01580C"/>
    <w:multiLevelType w:val="hybridMultilevel"/>
    <w:tmpl w:val="2B9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87B2C"/>
    <w:multiLevelType w:val="hybridMultilevel"/>
    <w:tmpl w:val="C576FA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0167FA"/>
    <w:multiLevelType w:val="multilevel"/>
    <w:tmpl w:val="DC566BE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702165D4"/>
    <w:multiLevelType w:val="hybridMultilevel"/>
    <w:tmpl w:val="703408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3B"/>
    <w:rsid w:val="0003044A"/>
    <w:rsid w:val="00047FFE"/>
    <w:rsid w:val="00115992"/>
    <w:rsid w:val="00134096"/>
    <w:rsid w:val="00184C3B"/>
    <w:rsid w:val="001D6EFA"/>
    <w:rsid w:val="0022421B"/>
    <w:rsid w:val="003A2596"/>
    <w:rsid w:val="00400036"/>
    <w:rsid w:val="004112A9"/>
    <w:rsid w:val="0041517C"/>
    <w:rsid w:val="00480DB5"/>
    <w:rsid w:val="005B520A"/>
    <w:rsid w:val="005F01BF"/>
    <w:rsid w:val="005F401F"/>
    <w:rsid w:val="006217CF"/>
    <w:rsid w:val="006B6D5F"/>
    <w:rsid w:val="006D1C53"/>
    <w:rsid w:val="0071142A"/>
    <w:rsid w:val="0073574D"/>
    <w:rsid w:val="007C7033"/>
    <w:rsid w:val="008E14AF"/>
    <w:rsid w:val="0090591A"/>
    <w:rsid w:val="009065AC"/>
    <w:rsid w:val="0094769D"/>
    <w:rsid w:val="009E0E79"/>
    <w:rsid w:val="00A45129"/>
    <w:rsid w:val="00A52BC9"/>
    <w:rsid w:val="00AA016B"/>
    <w:rsid w:val="00AD154A"/>
    <w:rsid w:val="00B207F2"/>
    <w:rsid w:val="00B71DFA"/>
    <w:rsid w:val="00BE5B16"/>
    <w:rsid w:val="00D3446B"/>
    <w:rsid w:val="00D821D1"/>
    <w:rsid w:val="00E05092"/>
    <w:rsid w:val="00E23296"/>
    <w:rsid w:val="00E50431"/>
    <w:rsid w:val="00E95C50"/>
    <w:rsid w:val="00EF5BE9"/>
    <w:rsid w:val="00F711D2"/>
    <w:rsid w:val="00F92761"/>
    <w:rsid w:val="00FC5592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C3B"/>
    <w:pPr>
      <w:ind w:left="720"/>
    </w:pPr>
    <w:rPr>
      <w:rFonts w:cs="Calibri"/>
    </w:rPr>
  </w:style>
  <w:style w:type="paragraph" w:styleId="a3">
    <w:name w:val="List Paragraph"/>
    <w:basedOn w:val="a"/>
    <w:uiPriority w:val="34"/>
    <w:qFormat/>
    <w:rsid w:val="00184C3B"/>
    <w:pPr>
      <w:ind w:left="720"/>
      <w:contextualSpacing/>
    </w:pPr>
  </w:style>
  <w:style w:type="character" w:styleId="a4">
    <w:name w:val="Hyperlink"/>
    <w:uiPriority w:val="99"/>
    <w:semiHidden/>
    <w:unhideWhenUsed/>
    <w:rsid w:val="00F92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C3B"/>
    <w:pPr>
      <w:ind w:left="720"/>
    </w:pPr>
    <w:rPr>
      <w:rFonts w:cs="Calibri"/>
    </w:rPr>
  </w:style>
  <w:style w:type="paragraph" w:styleId="a3">
    <w:name w:val="List Paragraph"/>
    <w:basedOn w:val="a"/>
    <w:uiPriority w:val="34"/>
    <w:qFormat/>
    <w:rsid w:val="00184C3B"/>
    <w:pPr>
      <w:ind w:left="720"/>
      <w:contextualSpacing/>
    </w:pPr>
  </w:style>
  <w:style w:type="character" w:styleId="a4">
    <w:name w:val="Hyperlink"/>
    <w:uiPriority w:val="99"/>
    <w:semiHidden/>
    <w:unhideWhenUsed/>
    <w:rsid w:val="00F92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1B8B-8648-4778-B3F6-36B91740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2020-12-17T08:48:00Z</cp:lastPrinted>
  <dcterms:created xsi:type="dcterms:W3CDTF">2020-12-17T09:54:00Z</dcterms:created>
  <dcterms:modified xsi:type="dcterms:W3CDTF">2022-05-05T01:55:00Z</dcterms:modified>
</cp:coreProperties>
</file>