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16" w:type="dxa"/>
        <w:tblLayout w:type="fixed"/>
        <w:tblLook w:val="01E0" w:firstRow="1" w:lastRow="1" w:firstColumn="1" w:lastColumn="1" w:noHBand="0" w:noVBand="0"/>
      </w:tblPr>
      <w:tblGrid>
        <w:gridCol w:w="5245"/>
        <w:gridCol w:w="4394"/>
      </w:tblGrid>
      <w:tr w:rsidR="002A6595" w:rsidRPr="0093608B" w14:paraId="36E292A9" w14:textId="77777777" w:rsidTr="00025EAA">
        <w:tc>
          <w:tcPr>
            <w:tcW w:w="5245" w:type="dxa"/>
          </w:tcPr>
          <w:p w14:paraId="17CBD23D" w14:textId="77777777" w:rsidR="002A6595" w:rsidRPr="0093608B" w:rsidRDefault="002A6595" w:rsidP="00025EAA">
            <w:pPr>
              <w:suppressAutoHyphens/>
              <w:rPr>
                <w:sz w:val="27"/>
                <w:szCs w:val="27"/>
              </w:rPr>
            </w:pPr>
            <w:bookmarkStart w:id="0" w:name="_GoBack"/>
            <w:bookmarkEnd w:id="0"/>
          </w:p>
        </w:tc>
        <w:tc>
          <w:tcPr>
            <w:tcW w:w="4394" w:type="dxa"/>
          </w:tcPr>
          <w:p w14:paraId="4988926D" w14:textId="47489257" w:rsidR="002A6595" w:rsidRPr="00F0328B" w:rsidRDefault="002A6595" w:rsidP="00025EAA">
            <w:pPr>
              <w:rPr>
                <w:sz w:val="28"/>
                <w:szCs w:val="28"/>
                <w:lang w:eastAsia="en-US"/>
              </w:rPr>
            </w:pPr>
            <w:r w:rsidRPr="00F0328B">
              <w:rPr>
                <w:sz w:val="28"/>
                <w:szCs w:val="28"/>
                <w:lang w:eastAsia="en-US"/>
              </w:rPr>
              <w:t>УТВЕРЖДЕН</w:t>
            </w:r>
          </w:p>
          <w:p w14:paraId="17663086" w14:textId="77777777" w:rsidR="002A6595" w:rsidRPr="00F0328B" w:rsidRDefault="002A6595" w:rsidP="00025EAA">
            <w:pPr>
              <w:rPr>
                <w:sz w:val="28"/>
                <w:szCs w:val="28"/>
                <w:lang w:eastAsia="en-US"/>
              </w:rPr>
            </w:pPr>
            <w:r w:rsidRPr="00F0328B">
              <w:rPr>
                <w:sz w:val="28"/>
                <w:szCs w:val="28"/>
                <w:lang w:eastAsia="en-US"/>
              </w:rPr>
              <w:t>постановлением Правительства Иркутской области</w:t>
            </w:r>
          </w:p>
          <w:p w14:paraId="46603EC0" w14:textId="162CB0EE" w:rsidR="002A6595" w:rsidRPr="00657B1D" w:rsidRDefault="002A6595" w:rsidP="00025EAA">
            <w:pPr>
              <w:jc w:val="both"/>
              <w:rPr>
                <w:sz w:val="28"/>
                <w:szCs w:val="28"/>
              </w:rPr>
            </w:pPr>
            <w:r w:rsidRPr="00F0328B">
              <w:rPr>
                <w:sz w:val="28"/>
                <w:szCs w:val="28"/>
                <w:lang w:eastAsia="en-US"/>
              </w:rPr>
              <w:t xml:space="preserve">от </w:t>
            </w:r>
            <w:r w:rsidR="007F191A">
              <w:rPr>
                <w:sz w:val="28"/>
                <w:szCs w:val="28"/>
                <w:lang w:eastAsia="en-US"/>
              </w:rPr>
              <w:t>30 июня 2022 года № 509-пп</w:t>
            </w:r>
          </w:p>
          <w:p w14:paraId="75541CD2" w14:textId="77777777" w:rsidR="002A6595" w:rsidRPr="00BD6A3C" w:rsidRDefault="002A6595" w:rsidP="00025EAA">
            <w:pPr>
              <w:autoSpaceDE w:val="0"/>
              <w:autoSpaceDN w:val="0"/>
              <w:adjustRightInd w:val="0"/>
              <w:jc w:val="both"/>
              <w:rPr>
                <w:sz w:val="14"/>
                <w:szCs w:val="28"/>
              </w:rPr>
            </w:pPr>
          </w:p>
        </w:tc>
      </w:tr>
    </w:tbl>
    <w:p w14:paraId="7F7EFA6F" w14:textId="0C88BB01" w:rsidR="006C6825" w:rsidRPr="00B36D1D" w:rsidRDefault="007A34C0" w:rsidP="00A72DE9">
      <w:pPr>
        <w:jc w:val="center"/>
        <w:outlineLvl w:val="0"/>
        <w:rPr>
          <w:rFonts w:eastAsiaTheme="minorHAnsi" w:cstheme="minorBidi"/>
          <w:b/>
          <w:sz w:val="28"/>
          <w:szCs w:val="22"/>
          <w:lang w:eastAsia="en-US"/>
        </w:rPr>
      </w:pPr>
      <w:r w:rsidRPr="00B36D1D">
        <w:rPr>
          <w:rFonts w:eastAsiaTheme="minorHAnsi" w:cstheme="minorBidi"/>
          <w:b/>
          <w:sz w:val="28"/>
          <w:szCs w:val="22"/>
          <w:lang w:eastAsia="en-US"/>
        </w:rPr>
        <w:t xml:space="preserve">ПЛАН МЕРОПРИЯТИЙ ПО РЕАЛИЗАЦИИ СТРАТЕГИИ </w:t>
      </w:r>
    </w:p>
    <w:p w14:paraId="455A743A" w14:textId="7551E910" w:rsidR="006C6825" w:rsidRPr="00B36D1D" w:rsidRDefault="007A34C0" w:rsidP="00A72DE9">
      <w:pPr>
        <w:jc w:val="center"/>
        <w:outlineLvl w:val="0"/>
        <w:rPr>
          <w:rFonts w:eastAsiaTheme="minorHAnsi" w:cstheme="minorBidi"/>
          <w:b/>
          <w:sz w:val="28"/>
          <w:szCs w:val="22"/>
          <w:lang w:eastAsia="en-US"/>
        </w:rPr>
      </w:pPr>
      <w:r w:rsidRPr="00B36D1D">
        <w:rPr>
          <w:rFonts w:eastAsiaTheme="minorHAnsi" w:cstheme="minorBidi"/>
          <w:b/>
          <w:sz w:val="28"/>
          <w:szCs w:val="22"/>
          <w:lang w:eastAsia="en-US"/>
        </w:rPr>
        <w:t xml:space="preserve">СОЦИАЛЬНО-ЭКОНОМИЧЕСКОГО РАЗВИТИЯ ИРКУТСКОЙ ОБЛАСТИ НА ПЕРИОД ДО 2036 ГОДА </w:t>
      </w:r>
      <w:r>
        <w:rPr>
          <w:rFonts w:eastAsiaTheme="minorHAnsi" w:cstheme="minorBidi"/>
          <w:b/>
          <w:sz w:val="28"/>
          <w:szCs w:val="22"/>
          <w:lang w:eastAsia="en-US"/>
        </w:rPr>
        <w:br/>
      </w:r>
      <w:r w:rsidRPr="00B36D1D">
        <w:rPr>
          <w:rFonts w:eastAsiaTheme="minorHAnsi" w:cstheme="minorBidi"/>
          <w:b/>
          <w:sz w:val="28"/>
          <w:szCs w:val="22"/>
          <w:lang w:eastAsia="en-US"/>
        </w:rPr>
        <w:t>(ДАЛЕЕ – СТРАТЕГИЯ)</w:t>
      </w:r>
    </w:p>
    <w:p w14:paraId="3A29B14F" w14:textId="77777777" w:rsidR="00B425D0" w:rsidRPr="00BD6A3C" w:rsidRDefault="00B425D0" w:rsidP="00A72DE9">
      <w:pPr>
        <w:jc w:val="center"/>
        <w:outlineLvl w:val="0"/>
        <w:rPr>
          <w:rFonts w:eastAsiaTheme="minorHAnsi" w:cstheme="minorBidi"/>
          <w:sz w:val="14"/>
          <w:szCs w:val="22"/>
          <w:lang w:eastAsia="en-US"/>
        </w:rPr>
      </w:pPr>
    </w:p>
    <w:p w14:paraId="26A22FF4" w14:textId="50D601A9" w:rsidR="004C2768" w:rsidRPr="00DA0725" w:rsidRDefault="00C70741" w:rsidP="00A72DE9">
      <w:pPr>
        <w:jc w:val="center"/>
        <w:outlineLvl w:val="0"/>
        <w:rPr>
          <w:rFonts w:eastAsiaTheme="minorHAnsi" w:cstheme="minorBidi"/>
          <w:sz w:val="28"/>
          <w:szCs w:val="22"/>
          <w:lang w:eastAsia="en-US"/>
        </w:rPr>
      </w:pPr>
      <w:r w:rsidRPr="00DA0725">
        <w:rPr>
          <w:rFonts w:eastAsiaTheme="minorHAnsi" w:cstheme="minorBidi"/>
          <w:sz w:val="28"/>
          <w:szCs w:val="22"/>
          <w:lang w:eastAsia="en-US"/>
        </w:rPr>
        <w:t>1</w:t>
      </w:r>
      <w:r w:rsidR="00B425D0" w:rsidRPr="00DA0725">
        <w:rPr>
          <w:rFonts w:eastAsiaTheme="minorHAnsi" w:cstheme="minorBidi"/>
          <w:sz w:val="28"/>
          <w:szCs w:val="22"/>
          <w:lang w:eastAsia="en-US"/>
        </w:rPr>
        <w:t xml:space="preserve">. Комплексы </w:t>
      </w:r>
      <w:r w:rsidR="00B40103" w:rsidRPr="00DA0725">
        <w:rPr>
          <w:rFonts w:eastAsiaTheme="minorHAnsi" w:cstheme="minorBidi"/>
          <w:sz w:val="28"/>
          <w:szCs w:val="22"/>
          <w:lang w:eastAsia="en-US"/>
        </w:rPr>
        <w:t>мероприятий по реализации Стратегии</w:t>
      </w:r>
    </w:p>
    <w:p w14:paraId="371661D5" w14:textId="77777777" w:rsidR="00B425D0" w:rsidRPr="00DA0725" w:rsidRDefault="00B425D0" w:rsidP="00A72DE9">
      <w:pPr>
        <w:jc w:val="center"/>
        <w:outlineLvl w:val="0"/>
        <w:rPr>
          <w:rFonts w:eastAsiaTheme="minorHAnsi" w:cstheme="minorBidi"/>
          <w:sz w:val="16"/>
          <w:szCs w:val="16"/>
          <w:lang w:eastAsia="en-US"/>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109"/>
        <w:gridCol w:w="1557"/>
        <w:gridCol w:w="3327"/>
        <w:gridCol w:w="2777"/>
        <w:gridCol w:w="989"/>
        <w:gridCol w:w="992"/>
        <w:gridCol w:w="989"/>
      </w:tblGrid>
      <w:tr w:rsidR="00DA0725" w:rsidRPr="00DA0725" w14:paraId="6AF600A6" w14:textId="77777777" w:rsidTr="0047696F">
        <w:trPr>
          <w:trHeight w:val="60"/>
          <w:jc w:val="center"/>
        </w:trPr>
        <w:tc>
          <w:tcPr>
            <w:tcW w:w="229" w:type="pct"/>
            <w:vMerge w:val="restart"/>
            <w:shd w:val="clear" w:color="auto" w:fill="auto"/>
            <w:vAlign w:val="center"/>
            <w:hideMark/>
          </w:tcPr>
          <w:p w14:paraId="70B3F913" w14:textId="77777777" w:rsidR="00A62C9A" w:rsidRPr="00DA0725" w:rsidRDefault="00A62C9A" w:rsidP="00A72DE9">
            <w:pPr>
              <w:jc w:val="center"/>
              <w:rPr>
                <w:sz w:val="24"/>
                <w:szCs w:val="24"/>
              </w:rPr>
            </w:pPr>
            <w:r w:rsidRPr="00DA0725">
              <w:rPr>
                <w:sz w:val="24"/>
              </w:rPr>
              <w:t>№</w:t>
            </w:r>
          </w:p>
        </w:tc>
        <w:tc>
          <w:tcPr>
            <w:tcW w:w="1330" w:type="pct"/>
            <w:vMerge w:val="restart"/>
            <w:shd w:val="clear" w:color="auto" w:fill="auto"/>
            <w:vAlign w:val="center"/>
            <w:hideMark/>
          </w:tcPr>
          <w:p w14:paraId="43673FCB" w14:textId="77777777" w:rsidR="00A62C9A" w:rsidRPr="00DA0725" w:rsidRDefault="00A62C9A" w:rsidP="00A72DE9">
            <w:pPr>
              <w:jc w:val="center"/>
              <w:rPr>
                <w:sz w:val="24"/>
                <w:szCs w:val="24"/>
              </w:rPr>
            </w:pPr>
            <w:r w:rsidRPr="00DA0725">
              <w:rPr>
                <w:sz w:val="24"/>
              </w:rPr>
              <w:t>Комплексы мероприятий</w:t>
            </w:r>
          </w:p>
        </w:tc>
        <w:tc>
          <w:tcPr>
            <w:tcW w:w="504" w:type="pct"/>
            <w:vMerge w:val="restart"/>
            <w:shd w:val="clear" w:color="auto" w:fill="auto"/>
            <w:vAlign w:val="center"/>
            <w:hideMark/>
          </w:tcPr>
          <w:p w14:paraId="6B072C2E" w14:textId="77777777" w:rsidR="00A62C9A" w:rsidRPr="00DA0725" w:rsidRDefault="00A62C9A" w:rsidP="00A72DE9">
            <w:pPr>
              <w:jc w:val="center"/>
              <w:rPr>
                <w:sz w:val="24"/>
                <w:szCs w:val="24"/>
              </w:rPr>
            </w:pPr>
            <w:r w:rsidRPr="00DA0725">
              <w:rPr>
                <w:sz w:val="24"/>
              </w:rPr>
              <w:t>Ответственный за реализацию комплекса мероприятий</w:t>
            </w:r>
          </w:p>
        </w:tc>
        <w:tc>
          <w:tcPr>
            <w:tcW w:w="1077" w:type="pct"/>
            <w:vMerge w:val="restart"/>
            <w:shd w:val="clear" w:color="auto" w:fill="auto"/>
            <w:vAlign w:val="center"/>
            <w:hideMark/>
          </w:tcPr>
          <w:p w14:paraId="0D36CDF6" w14:textId="77777777" w:rsidR="00A62C9A" w:rsidRPr="00DA0725" w:rsidRDefault="00A62C9A" w:rsidP="00A72DE9">
            <w:pPr>
              <w:jc w:val="center"/>
              <w:rPr>
                <w:sz w:val="24"/>
              </w:rPr>
            </w:pPr>
            <w:r w:rsidRPr="00DA0725">
              <w:rPr>
                <w:sz w:val="24"/>
              </w:rPr>
              <w:t>Инструмент реализации (государственная программа, НПА, иные документы)</w:t>
            </w:r>
          </w:p>
        </w:tc>
        <w:tc>
          <w:tcPr>
            <w:tcW w:w="899" w:type="pct"/>
            <w:vMerge w:val="restart"/>
            <w:shd w:val="clear" w:color="auto" w:fill="auto"/>
            <w:vAlign w:val="center"/>
            <w:hideMark/>
          </w:tcPr>
          <w:p w14:paraId="0A88038D" w14:textId="77777777" w:rsidR="00A62C9A" w:rsidRPr="00DA0725" w:rsidRDefault="00A62C9A" w:rsidP="00A72DE9">
            <w:pPr>
              <w:jc w:val="center"/>
              <w:rPr>
                <w:sz w:val="24"/>
              </w:rPr>
            </w:pPr>
            <w:r w:rsidRPr="00DA0725">
              <w:rPr>
                <w:sz w:val="24"/>
              </w:rPr>
              <w:t>Ожидаемый результат (улучшено значение показателя, разработан НПА, утверждена «дорожная карта» и др.)</w:t>
            </w:r>
          </w:p>
        </w:tc>
        <w:tc>
          <w:tcPr>
            <w:tcW w:w="961" w:type="pct"/>
            <w:gridSpan w:val="3"/>
            <w:shd w:val="clear" w:color="auto" w:fill="auto"/>
            <w:vAlign w:val="center"/>
            <w:hideMark/>
          </w:tcPr>
          <w:p w14:paraId="1EFD0002" w14:textId="77777777" w:rsidR="00A62C9A" w:rsidRPr="00DA0725" w:rsidRDefault="00A62C9A" w:rsidP="00A72DE9">
            <w:pPr>
              <w:jc w:val="center"/>
              <w:rPr>
                <w:sz w:val="24"/>
                <w:szCs w:val="24"/>
              </w:rPr>
            </w:pPr>
            <w:r w:rsidRPr="00DA0725">
              <w:rPr>
                <w:sz w:val="24"/>
              </w:rPr>
              <w:t>Значения показателей / Этапы реализации мероприятий</w:t>
            </w:r>
          </w:p>
        </w:tc>
      </w:tr>
      <w:tr w:rsidR="00DA0725" w:rsidRPr="00DA0725" w14:paraId="0B455160" w14:textId="77777777" w:rsidTr="0047696F">
        <w:trPr>
          <w:trHeight w:val="60"/>
          <w:jc w:val="center"/>
        </w:trPr>
        <w:tc>
          <w:tcPr>
            <w:tcW w:w="229" w:type="pct"/>
            <w:vMerge/>
            <w:vAlign w:val="center"/>
            <w:hideMark/>
          </w:tcPr>
          <w:p w14:paraId="7A83DBC9" w14:textId="77777777" w:rsidR="00A62C9A" w:rsidRPr="00DA0725" w:rsidRDefault="00A62C9A" w:rsidP="00A72DE9">
            <w:pPr>
              <w:rPr>
                <w:sz w:val="24"/>
                <w:szCs w:val="24"/>
              </w:rPr>
            </w:pPr>
          </w:p>
        </w:tc>
        <w:tc>
          <w:tcPr>
            <w:tcW w:w="1330" w:type="pct"/>
            <w:vMerge/>
            <w:vAlign w:val="center"/>
            <w:hideMark/>
          </w:tcPr>
          <w:p w14:paraId="2F93950C" w14:textId="77777777" w:rsidR="00A62C9A" w:rsidRPr="00DA0725" w:rsidRDefault="00A62C9A" w:rsidP="00A72DE9">
            <w:pPr>
              <w:rPr>
                <w:sz w:val="24"/>
                <w:szCs w:val="24"/>
              </w:rPr>
            </w:pPr>
          </w:p>
        </w:tc>
        <w:tc>
          <w:tcPr>
            <w:tcW w:w="504" w:type="pct"/>
            <w:vMerge/>
            <w:vAlign w:val="center"/>
            <w:hideMark/>
          </w:tcPr>
          <w:p w14:paraId="4BC9BDE8" w14:textId="77777777" w:rsidR="00A62C9A" w:rsidRPr="00DA0725" w:rsidRDefault="00A62C9A" w:rsidP="00A72DE9">
            <w:pPr>
              <w:rPr>
                <w:sz w:val="24"/>
                <w:szCs w:val="24"/>
              </w:rPr>
            </w:pPr>
          </w:p>
        </w:tc>
        <w:tc>
          <w:tcPr>
            <w:tcW w:w="1077" w:type="pct"/>
            <w:vMerge/>
            <w:vAlign w:val="center"/>
            <w:hideMark/>
          </w:tcPr>
          <w:p w14:paraId="1587513D" w14:textId="77777777" w:rsidR="00A62C9A" w:rsidRPr="00DA0725" w:rsidRDefault="00A62C9A" w:rsidP="00A72DE9">
            <w:pPr>
              <w:rPr>
                <w:sz w:val="24"/>
                <w:szCs w:val="24"/>
              </w:rPr>
            </w:pPr>
          </w:p>
        </w:tc>
        <w:tc>
          <w:tcPr>
            <w:tcW w:w="899" w:type="pct"/>
            <w:vMerge/>
            <w:vAlign w:val="center"/>
            <w:hideMark/>
          </w:tcPr>
          <w:p w14:paraId="0344507B" w14:textId="77777777" w:rsidR="00A62C9A" w:rsidRPr="00DA0725" w:rsidRDefault="00A62C9A" w:rsidP="00A72DE9">
            <w:pPr>
              <w:rPr>
                <w:sz w:val="24"/>
                <w:szCs w:val="24"/>
              </w:rPr>
            </w:pPr>
          </w:p>
        </w:tc>
        <w:tc>
          <w:tcPr>
            <w:tcW w:w="320" w:type="pct"/>
            <w:shd w:val="clear" w:color="auto" w:fill="auto"/>
            <w:vAlign w:val="center"/>
            <w:hideMark/>
          </w:tcPr>
          <w:p w14:paraId="6ED01E73" w14:textId="638ADE24" w:rsidR="00A62C9A" w:rsidRPr="00DA0725" w:rsidRDefault="00A62C9A" w:rsidP="00A72DE9">
            <w:pPr>
              <w:jc w:val="center"/>
              <w:rPr>
                <w:sz w:val="24"/>
                <w:szCs w:val="24"/>
              </w:rPr>
            </w:pPr>
            <w:r w:rsidRPr="00DA0725">
              <w:rPr>
                <w:sz w:val="24"/>
                <w:lang w:val="en-US"/>
              </w:rPr>
              <w:t>I этап (20</w:t>
            </w:r>
            <w:r w:rsidR="006924D6" w:rsidRPr="00DA0725">
              <w:rPr>
                <w:sz w:val="24"/>
              </w:rPr>
              <w:t>22</w:t>
            </w:r>
            <w:r w:rsidR="00D86522" w:rsidRPr="00DA0725">
              <w:rPr>
                <w:sz w:val="24"/>
                <w:lang w:val="en-US"/>
              </w:rPr>
              <w:t xml:space="preserve"> – </w:t>
            </w:r>
            <w:r w:rsidRPr="00DA0725">
              <w:rPr>
                <w:sz w:val="24"/>
                <w:lang w:val="en-US"/>
              </w:rPr>
              <w:t>2024 годы)</w:t>
            </w:r>
          </w:p>
        </w:tc>
        <w:tc>
          <w:tcPr>
            <w:tcW w:w="321" w:type="pct"/>
            <w:shd w:val="clear" w:color="auto" w:fill="auto"/>
            <w:vAlign w:val="center"/>
            <w:hideMark/>
          </w:tcPr>
          <w:p w14:paraId="412D2295" w14:textId="7800E560" w:rsidR="00A62C9A" w:rsidRPr="00DA0725" w:rsidRDefault="00A62C9A" w:rsidP="00A72DE9">
            <w:pPr>
              <w:jc w:val="center"/>
              <w:rPr>
                <w:sz w:val="24"/>
                <w:szCs w:val="24"/>
              </w:rPr>
            </w:pPr>
            <w:r w:rsidRPr="00DA0725">
              <w:rPr>
                <w:sz w:val="24"/>
                <w:lang w:val="en-US"/>
              </w:rPr>
              <w:t>II этап (2025</w:t>
            </w:r>
            <w:r w:rsidR="00D86522" w:rsidRPr="00DA0725">
              <w:rPr>
                <w:sz w:val="24"/>
                <w:lang w:val="en-US"/>
              </w:rPr>
              <w:t xml:space="preserve"> – </w:t>
            </w:r>
            <w:r w:rsidRPr="00DA0725">
              <w:rPr>
                <w:sz w:val="24"/>
                <w:lang w:val="en-US"/>
              </w:rPr>
              <w:t>2030 годы)</w:t>
            </w:r>
          </w:p>
        </w:tc>
        <w:tc>
          <w:tcPr>
            <w:tcW w:w="320" w:type="pct"/>
            <w:shd w:val="clear" w:color="auto" w:fill="auto"/>
            <w:vAlign w:val="center"/>
            <w:hideMark/>
          </w:tcPr>
          <w:p w14:paraId="7B9481D2" w14:textId="66384A71" w:rsidR="00A62C9A" w:rsidRPr="00DA0725" w:rsidRDefault="00A62C9A" w:rsidP="00A72DE9">
            <w:pPr>
              <w:jc w:val="center"/>
              <w:rPr>
                <w:sz w:val="24"/>
                <w:szCs w:val="24"/>
              </w:rPr>
            </w:pPr>
            <w:r w:rsidRPr="00DA0725">
              <w:rPr>
                <w:sz w:val="24"/>
                <w:lang w:val="en-US"/>
              </w:rPr>
              <w:t>III этап (2031</w:t>
            </w:r>
            <w:r w:rsidR="00D86522" w:rsidRPr="00DA0725">
              <w:rPr>
                <w:sz w:val="24"/>
                <w:lang w:val="en-US"/>
              </w:rPr>
              <w:t xml:space="preserve"> – </w:t>
            </w:r>
            <w:r w:rsidRPr="00DA0725">
              <w:rPr>
                <w:sz w:val="24"/>
                <w:lang w:val="en-US"/>
              </w:rPr>
              <w:t>2036 годы)</w:t>
            </w:r>
          </w:p>
        </w:tc>
      </w:tr>
      <w:tr w:rsidR="00DA0725" w:rsidRPr="00DA0725" w14:paraId="0116A5BE" w14:textId="77777777" w:rsidTr="00802E4D">
        <w:trPr>
          <w:trHeight w:val="411"/>
          <w:jc w:val="center"/>
        </w:trPr>
        <w:tc>
          <w:tcPr>
            <w:tcW w:w="5000" w:type="pct"/>
            <w:gridSpan w:val="8"/>
            <w:shd w:val="clear" w:color="auto" w:fill="auto"/>
            <w:hideMark/>
          </w:tcPr>
          <w:p w14:paraId="7884289A" w14:textId="77777777" w:rsidR="00185688" w:rsidRPr="00DA0725" w:rsidRDefault="00185688" w:rsidP="00A72DE9">
            <w:pPr>
              <w:jc w:val="center"/>
              <w:rPr>
                <w:sz w:val="24"/>
                <w:szCs w:val="24"/>
              </w:rPr>
            </w:pPr>
            <w:r w:rsidRPr="00DA0725">
              <w:rPr>
                <w:sz w:val="24"/>
              </w:rPr>
              <w:t>Тактическая цель 1.1. Повышение доступности и востребованности качественного образования всех уровней, обеспечивающего потребности социально-экономического развития Иркутской области в квалифицированных кадрах</w:t>
            </w:r>
          </w:p>
        </w:tc>
      </w:tr>
      <w:tr w:rsidR="00DA0725" w:rsidRPr="00DA0725" w14:paraId="63A200D9" w14:textId="77777777" w:rsidTr="00802E4D">
        <w:trPr>
          <w:trHeight w:val="379"/>
          <w:jc w:val="center"/>
        </w:trPr>
        <w:tc>
          <w:tcPr>
            <w:tcW w:w="4039" w:type="pct"/>
            <w:gridSpan w:val="5"/>
            <w:shd w:val="clear" w:color="auto" w:fill="auto"/>
            <w:hideMark/>
          </w:tcPr>
          <w:p w14:paraId="5CE11EFF" w14:textId="77777777" w:rsidR="00185688" w:rsidRPr="00DA0725" w:rsidRDefault="00185688" w:rsidP="00A72DE9">
            <w:pPr>
              <w:rPr>
                <w:sz w:val="24"/>
                <w:szCs w:val="24"/>
              </w:rPr>
            </w:pPr>
            <w:r w:rsidRPr="00DA0725">
              <w:rPr>
                <w:sz w:val="24"/>
                <w:szCs w:val="24"/>
              </w:rPr>
              <w:t>Показатель 1. Доступность дошкольного образования для детей в возрасте от 2 месяцев до 7 лет, %, на конец этапа</w:t>
            </w:r>
          </w:p>
        </w:tc>
        <w:tc>
          <w:tcPr>
            <w:tcW w:w="320" w:type="pct"/>
            <w:shd w:val="clear" w:color="auto" w:fill="auto"/>
            <w:hideMark/>
          </w:tcPr>
          <w:p w14:paraId="436F0696" w14:textId="77777777" w:rsidR="00185688" w:rsidRPr="00DA0725" w:rsidRDefault="00185688" w:rsidP="00A72DE9">
            <w:pPr>
              <w:jc w:val="center"/>
              <w:rPr>
                <w:sz w:val="24"/>
                <w:szCs w:val="24"/>
              </w:rPr>
            </w:pPr>
            <w:r w:rsidRPr="00DA0725">
              <w:rPr>
                <w:sz w:val="24"/>
              </w:rPr>
              <w:t>100,0</w:t>
            </w:r>
          </w:p>
        </w:tc>
        <w:tc>
          <w:tcPr>
            <w:tcW w:w="321" w:type="pct"/>
            <w:shd w:val="clear" w:color="auto" w:fill="auto"/>
            <w:hideMark/>
          </w:tcPr>
          <w:p w14:paraId="155C87A7" w14:textId="77777777" w:rsidR="00185688" w:rsidRPr="00DA0725" w:rsidRDefault="00185688" w:rsidP="00A72DE9">
            <w:pPr>
              <w:jc w:val="center"/>
              <w:rPr>
                <w:sz w:val="24"/>
                <w:szCs w:val="24"/>
              </w:rPr>
            </w:pPr>
            <w:r w:rsidRPr="00DA0725">
              <w:rPr>
                <w:sz w:val="24"/>
              </w:rPr>
              <w:t>100,0</w:t>
            </w:r>
          </w:p>
        </w:tc>
        <w:tc>
          <w:tcPr>
            <w:tcW w:w="320" w:type="pct"/>
            <w:shd w:val="clear" w:color="auto" w:fill="auto"/>
            <w:hideMark/>
          </w:tcPr>
          <w:p w14:paraId="19CCDF5F" w14:textId="77777777" w:rsidR="00185688" w:rsidRPr="00DA0725" w:rsidRDefault="00185688" w:rsidP="00A72DE9">
            <w:pPr>
              <w:jc w:val="center"/>
              <w:rPr>
                <w:sz w:val="24"/>
                <w:szCs w:val="24"/>
              </w:rPr>
            </w:pPr>
            <w:r w:rsidRPr="00DA0725">
              <w:rPr>
                <w:sz w:val="24"/>
              </w:rPr>
              <w:t>100,0</w:t>
            </w:r>
          </w:p>
        </w:tc>
      </w:tr>
      <w:tr w:rsidR="00DA0725" w:rsidRPr="00DA0725" w14:paraId="3F980EEB" w14:textId="77777777" w:rsidTr="00802E4D">
        <w:trPr>
          <w:trHeight w:val="60"/>
          <w:jc w:val="center"/>
        </w:trPr>
        <w:tc>
          <w:tcPr>
            <w:tcW w:w="4039" w:type="pct"/>
            <w:gridSpan w:val="5"/>
            <w:shd w:val="clear" w:color="auto" w:fill="auto"/>
            <w:hideMark/>
          </w:tcPr>
          <w:p w14:paraId="59076DA8" w14:textId="77777777" w:rsidR="00185688" w:rsidRPr="00DA0725" w:rsidRDefault="00185688" w:rsidP="00A72DE9">
            <w:pPr>
              <w:rPr>
                <w:sz w:val="24"/>
                <w:szCs w:val="24"/>
              </w:rPr>
            </w:pPr>
            <w:r w:rsidRPr="00DA0725">
              <w:rPr>
                <w:sz w:val="24"/>
                <w:szCs w:val="24"/>
              </w:rPr>
              <w:t>Показатель 2. Доля выпускников государственных (муниципальных) общеобразовательных организаций, не получивших аттестат о среднем общем образовании, %, на конец этапа</w:t>
            </w:r>
          </w:p>
        </w:tc>
        <w:tc>
          <w:tcPr>
            <w:tcW w:w="320" w:type="pct"/>
            <w:shd w:val="clear" w:color="auto" w:fill="auto"/>
            <w:hideMark/>
          </w:tcPr>
          <w:p w14:paraId="0D06A44B" w14:textId="77777777" w:rsidR="00185688" w:rsidRPr="00DA0725" w:rsidRDefault="00185688" w:rsidP="00A72DE9">
            <w:pPr>
              <w:jc w:val="center"/>
              <w:rPr>
                <w:sz w:val="24"/>
                <w:szCs w:val="24"/>
              </w:rPr>
            </w:pPr>
            <w:r w:rsidRPr="00DA0725">
              <w:rPr>
                <w:sz w:val="24"/>
              </w:rPr>
              <w:t>1,1</w:t>
            </w:r>
          </w:p>
        </w:tc>
        <w:tc>
          <w:tcPr>
            <w:tcW w:w="321" w:type="pct"/>
            <w:shd w:val="clear" w:color="auto" w:fill="auto"/>
            <w:hideMark/>
          </w:tcPr>
          <w:p w14:paraId="52D9980D" w14:textId="77777777" w:rsidR="00185688" w:rsidRPr="00DA0725" w:rsidRDefault="00185688" w:rsidP="00A72DE9">
            <w:pPr>
              <w:jc w:val="center"/>
              <w:rPr>
                <w:sz w:val="24"/>
                <w:szCs w:val="24"/>
              </w:rPr>
            </w:pPr>
            <w:r w:rsidRPr="00DA0725">
              <w:rPr>
                <w:sz w:val="24"/>
              </w:rPr>
              <w:t>1,1</w:t>
            </w:r>
          </w:p>
        </w:tc>
        <w:tc>
          <w:tcPr>
            <w:tcW w:w="320" w:type="pct"/>
            <w:shd w:val="clear" w:color="auto" w:fill="auto"/>
            <w:hideMark/>
          </w:tcPr>
          <w:p w14:paraId="00AB1D84" w14:textId="77777777" w:rsidR="00185688" w:rsidRPr="00DA0725" w:rsidRDefault="00185688" w:rsidP="00A72DE9">
            <w:pPr>
              <w:jc w:val="center"/>
              <w:rPr>
                <w:sz w:val="24"/>
                <w:szCs w:val="24"/>
              </w:rPr>
            </w:pPr>
            <w:r w:rsidRPr="00DA0725">
              <w:rPr>
                <w:sz w:val="24"/>
              </w:rPr>
              <w:t>1,1</w:t>
            </w:r>
          </w:p>
        </w:tc>
      </w:tr>
      <w:tr w:rsidR="00DA0725" w:rsidRPr="00DA0725" w14:paraId="61A55CC4" w14:textId="77777777" w:rsidTr="00802E4D">
        <w:trPr>
          <w:trHeight w:val="60"/>
          <w:jc w:val="center"/>
        </w:trPr>
        <w:tc>
          <w:tcPr>
            <w:tcW w:w="4039" w:type="pct"/>
            <w:gridSpan w:val="5"/>
            <w:shd w:val="clear" w:color="auto" w:fill="auto"/>
          </w:tcPr>
          <w:p w14:paraId="47812F87" w14:textId="77777777" w:rsidR="00E055AB" w:rsidRPr="00DA0725" w:rsidRDefault="00E055AB" w:rsidP="00A72DE9">
            <w:pPr>
              <w:rPr>
                <w:sz w:val="24"/>
                <w:szCs w:val="24"/>
              </w:rPr>
            </w:pPr>
            <w:r w:rsidRPr="00DA0725">
              <w:rPr>
                <w:sz w:val="24"/>
                <w:szCs w:val="24"/>
              </w:rPr>
              <w:t>Показатель 3. Доля выпускников профессиональных образовательных организаций, трудоустроенных по полученной профессии (специальности), %, на конец этапа</w:t>
            </w:r>
          </w:p>
        </w:tc>
        <w:tc>
          <w:tcPr>
            <w:tcW w:w="320" w:type="pct"/>
            <w:shd w:val="clear" w:color="auto" w:fill="auto"/>
          </w:tcPr>
          <w:p w14:paraId="42093166" w14:textId="5E96CFFA" w:rsidR="00E055AB" w:rsidRPr="00DA0725" w:rsidRDefault="00E055AB" w:rsidP="00A72DE9">
            <w:pPr>
              <w:jc w:val="center"/>
              <w:rPr>
                <w:sz w:val="24"/>
              </w:rPr>
            </w:pPr>
            <w:r w:rsidRPr="00DA0725">
              <w:rPr>
                <w:sz w:val="24"/>
              </w:rPr>
              <w:t>63,0</w:t>
            </w:r>
          </w:p>
        </w:tc>
        <w:tc>
          <w:tcPr>
            <w:tcW w:w="321" w:type="pct"/>
            <w:shd w:val="clear" w:color="auto" w:fill="auto"/>
          </w:tcPr>
          <w:p w14:paraId="75B8EA59" w14:textId="03CA5691" w:rsidR="00E055AB" w:rsidRPr="00DA0725" w:rsidRDefault="00E055AB" w:rsidP="00A72DE9">
            <w:pPr>
              <w:jc w:val="center"/>
              <w:rPr>
                <w:sz w:val="24"/>
              </w:rPr>
            </w:pPr>
            <w:r w:rsidRPr="00DA0725">
              <w:rPr>
                <w:sz w:val="24"/>
              </w:rPr>
              <w:t>63,4</w:t>
            </w:r>
          </w:p>
        </w:tc>
        <w:tc>
          <w:tcPr>
            <w:tcW w:w="320" w:type="pct"/>
            <w:shd w:val="clear" w:color="auto" w:fill="auto"/>
          </w:tcPr>
          <w:p w14:paraId="52033F6F" w14:textId="1752B0B5" w:rsidR="00E055AB" w:rsidRPr="00DA0725" w:rsidRDefault="00E055AB" w:rsidP="00A72DE9">
            <w:pPr>
              <w:jc w:val="center"/>
              <w:rPr>
                <w:sz w:val="24"/>
              </w:rPr>
            </w:pPr>
            <w:r w:rsidRPr="00DA0725">
              <w:rPr>
                <w:sz w:val="24"/>
              </w:rPr>
              <w:t>63,8</w:t>
            </w:r>
          </w:p>
        </w:tc>
      </w:tr>
      <w:tr w:rsidR="00DA0725" w:rsidRPr="00DA0725" w14:paraId="011B89F6" w14:textId="77777777" w:rsidTr="00802E4D">
        <w:trPr>
          <w:trHeight w:val="60"/>
          <w:jc w:val="center"/>
        </w:trPr>
        <w:tc>
          <w:tcPr>
            <w:tcW w:w="4039" w:type="pct"/>
            <w:gridSpan w:val="5"/>
            <w:shd w:val="clear" w:color="auto" w:fill="auto"/>
          </w:tcPr>
          <w:p w14:paraId="1FE4A412" w14:textId="77777777" w:rsidR="00E055AB" w:rsidRPr="00DA0725" w:rsidRDefault="00E055AB" w:rsidP="00A72DE9">
            <w:pPr>
              <w:rPr>
                <w:sz w:val="24"/>
                <w:szCs w:val="24"/>
              </w:rPr>
            </w:pPr>
            <w:r w:rsidRPr="00DA0725">
              <w:rPr>
                <w:sz w:val="24"/>
                <w:szCs w:val="24"/>
              </w:rPr>
              <w:t>Показатель 4. Количество образовательных организаций высшего образования, расположенных на территории Иркутской области, вошедших в ТОП-100 национального рейтинга российских вузов</w:t>
            </w:r>
          </w:p>
        </w:tc>
        <w:tc>
          <w:tcPr>
            <w:tcW w:w="320" w:type="pct"/>
            <w:shd w:val="clear" w:color="auto" w:fill="auto"/>
          </w:tcPr>
          <w:p w14:paraId="21770A5A" w14:textId="0DCCBF55" w:rsidR="00E055AB" w:rsidRPr="00DA0725" w:rsidRDefault="00E055AB" w:rsidP="00A72DE9">
            <w:pPr>
              <w:jc w:val="center"/>
              <w:rPr>
                <w:sz w:val="24"/>
              </w:rPr>
            </w:pPr>
            <w:r w:rsidRPr="00DA0725">
              <w:rPr>
                <w:sz w:val="24"/>
              </w:rPr>
              <w:t>3</w:t>
            </w:r>
          </w:p>
        </w:tc>
        <w:tc>
          <w:tcPr>
            <w:tcW w:w="321" w:type="pct"/>
            <w:shd w:val="clear" w:color="auto" w:fill="auto"/>
          </w:tcPr>
          <w:p w14:paraId="6ED4E0EE" w14:textId="3BB704F8" w:rsidR="00E055AB" w:rsidRPr="00DA0725" w:rsidRDefault="00E055AB" w:rsidP="00A72DE9">
            <w:pPr>
              <w:jc w:val="center"/>
              <w:rPr>
                <w:sz w:val="24"/>
              </w:rPr>
            </w:pPr>
            <w:r w:rsidRPr="00DA0725">
              <w:rPr>
                <w:sz w:val="24"/>
              </w:rPr>
              <w:t>3</w:t>
            </w:r>
          </w:p>
        </w:tc>
        <w:tc>
          <w:tcPr>
            <w:tcW w:w="320" w:type="pct"/>
            <w:shd w:val="clear" w:color="auto" w:fill="auto"/>
          </w:tcPr>
          <w:p w14:paraId="77C5FA2D" w14:textId="65ECAF11" w:rsidR="00E055AB" w:rsidRPr="00DA0725" w:rsidRDefault="00E055AB" w:rsidP="00A72DE9">
            <w:pPr>
              <w:jc w:val="center"/>
              <w:rPr>
                <w:sz w:val="24"/>
              </w:rPr>
            </w:pPr>
            <w:r w:rsidRPr="00DA0725">
              <w:rPr>
                <w:sz w:val="24"/>
              </w:rPr>
              <w:t>3</w:t>
            </w:r>
          </w:p>
        </w:tc>
      </w:tr>
      <w:tr w:rsidR="00DA0725" w:rsidRPr="00DA0725" w14:paraId="40329E13" w14:textId="77777777" w:rsidTr="00802E4D">
        <w:trPr>
          <w:trHeight w:val="516"/>
          <w:jc w:val="center"/>
        </w:trPr>
        <w:tc>
          <w:tcPr>
            <w:tcW w:w="5000" w:type="pct"/>
            <w:gridSpan w:val="8"/>
            <w:shd w:val="clear" w:color="auto" w:fill="auto"/>
            <w:hideMark/>
          </w:tcPr>
          <w:p w14:paraId="18884E5A" w14:textId="77777777" w:rsidR="00185688" w:rsidRPr="00DA0725" w:rsidRDefault="00185688" w:rsidP="00A72DE9">
            <w:pPr>
              <w:jc w:val="center"/>
              <w:rPr>
                <w:sz w:val="24"/>
                <w:szCs w:val="24"/>
              </w:rPr>
            </w:pPr>
            <w:r w:rsidRPr="00DA0725">
              <w:rPr>
                <w:sz w:val="24"/>
              </w:rPr>
              <w:t>Тактическая задача 1. Обеспечение условий для получения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w:t>
            </w:r>
          </w:p>
        </w:tc>
      </w:tr>
      <w:tr w:rsidR="00DA0725" w:rsidRPr="00DA0725" w14:paraId="073B1E93" w14:textId="77777777" w:rsidTr="0047696F">
        <w:trPr>
          <w:trHeight w:val="60"/>
          <w:jc w:val="center"/>
        </w:trPr>
        <w:tc>
          <w:tcPr>
            <w:tcW w:w="229" w:type="pct"/>
            <w:shd w:val="clear" w:color="auto" w:fill="auto"/>
            <w:hideMark/>
          </w:tcPr>
          <w:p w14:paraId="64AF7558" w14:textId="77777777" w:rsidR="00185688" w:rsidRDefault="00185688" w:rsidP="00BD6A3C">
            <w:pPr>
              <w:jc w:val="center"/>
              <w:rPr>
                <w:sz w:val="24"/>
              </w:rPr>
            </w:pPr>
            <w:r w:rsidRPr="00DA0725">
              <w:rPr>
                <w:sz w:val="24"/>
              </w:rPr>
              <w:t>1.</w:t>
            </w:r>
          </w:p>
          <w:p w14:paraId="3A3594EC" w14:textId="77777777" w:rsidR="00BD6A3C" w:rsidRDefault="00BD6A3C" w:rsidP="00BD6A3C">
            <w:pPr>
              <w:jc w:val="center"/>
              <w:rPr>
                <w:sz w:val="24"/>
              </w:rPr>
            </w:pPr>
          </w:p>
          <w:p w14:paraId="73E6F1C7" w14:textId="5C37D33B" w:rsidR="00BD6A3C" w:rsidRPr="00DA0725" w:rsidRDefault="00BD6A3C" w:rsidP="00BD6A3C">
            <w:pPr>
              <w:jc w:val="center"/>
              <w:rPr>
                <w:sz w:val="24"/>
              </w:rPr>
            </w:pPr>
          </w:p>
        </w:tc>
        <w:tc>
          <w:tcPr>
            <w:tcW w:w="1330" w:type="pct"/>
            <w:shd w:val="clear" w:color="auto" w:fill="auto"/>
            <w:hideMark/>
          </w:tcPr>
          <w:p w14:paraId="64B59C65" w14:textId="77777777" w:rsidR="00185688" w:rsidRDefault="00185688" w:rsidP="006D6A2E">
            <w:pPr>
              <w:jc w:val="both"/>
              <w:rPr>
                <w:sz w:val="24"/>
              </w:rPr>
            </w:pPr>
            <w:r w:rsidRPr="00DA0725">
              <w:rPr>
                <w:sz w:val="24"/>
              </w:rPr>
              <w:t>Обеспечение доступности дошкольного образования, в том числе для дет</w:t>
            </w:r>
            <w:r w:rsidR="0097040F" w:rsidRPr="00DA0725">
              <w:rPr>
                <w:sz w:val="24"/>
              </w:rPr>
              <w:t xml:space="preserve">ей в возрасте до </w:t>
            </w:r>
            <w:r w:rsidR="006D6A2E">
              <w:rPr>
                <w:sz w:val="24"/>
              </w:rPr>
              <w:t>трех</w:t>
            </w:r>
            <w:r w:rsidR="0097040F" w:rsidRPr="00DA0725">
              <w:rPr>
                <w:sz w:val="24"/>
              </w:rPr>
              <w:t xml:space="preserve"> лет за счет:</w:t>
            </w:r>
          </w:p>
          <w:p w14:paraId="76D28A76" w14:textId="3754D5F4" w:rsidR="00BD6A3C" w:rsidRPr="00DA0725" w:rsidRDefault="00BD6A3C" w:rsidP="006D6A2E">
            <w:pPr>
              <w:jc w:val="both"/>
              <w:rPr>
                <w:sz w:val="24"/>
              </w:rPr>
            </w:pPr>
          </w:p>
        </w:tc>
        <w:tc>
          <w:tcPr>
            <w:tcW w:w="504" w:type="pct"/>
            <w:shd w:val="clear" w:color="auto" w:fill="auto"/>
            <w:hideMark/>
          </w:tcPr>
          <w:p w14:paraId="7A9C9964" w14:textId="77777777" w:rsidR="00185688" w:rsidRDefault="00185688" w:rsidP="00A72DE9">
            <w:pPr>
              <w:jc w:val="center"/>
              <w:rPr>
                <w:sz w:val="24"/>
              </w:rPr>
            </w:pPr>
            <w:r w:rsidRPr="00DA0725">
              <w:rPr>
                <w:sz w:val="24"/>
              </w:rPr>
              <w:t>Министерство образования Иркутской области</w:t>
            </w:r>
          </w:p>
          <w:p w14:paraId="0616B546" w14:textId="77777777" w:rsidR="00BD6A3C" w:rsidRPr="00DA0725" w:rsidRDefault="00BD6A3C" w:rsidP="00A72DE9">
            <w:pPr>
              <w:jc w:val="center"/>
              <w:rPr>
                <w:sz w:val="24"/>
                <w:szCs w:val="24"/>
              </w:rPr>
            </w:pPr>
          </w:p>
        </w:tc>
        <w:tc>
          <w:tcPr>
            <w:tcW w:w="1077" w:type="pct"/>
            <w:shd w:val="clear" w:color="auto" w:fill="auto"/>
            <w:hideMark/>
          </w:tcPr>
          <w:p w14:paraId="0B444D6D" w14:textId="77777777" w:rsidR="00BD6A3C" w:rsidRDefault="00185688" w:rsidP="008E1926">
            <w:pPr>
              <w:pStyle w:val="af7"/>
              <w:ind w:right="99"/>
              <w:rPr>
                <w:sz w:val="24"/>
                <w:szCs w:val="24"/>
              </w:rPr>
            </w:pPr>
            <w:r w:rsidRPr="00DA0725">
              <w:rPr>
                <w:sz w:val="24"/>
                <w:szCs w:val="24"/>
              </w:rPr>
              <w:t>Государственная программа Иркутской области «Развитие образования», региональный проект «Содействие занятости»</w:t>
            </w:r>
            <w:r w:rsidRPr="00DA0725">
              <w:t xml:space="preserve"> </w:t>
            </w:r>
            <w:r w:rsidRPr="00DA0725">
              <w:rPr>
                <w:sz w:val="24"/>
                <w:szCs w:val="24"/>
              </w:rPr>
              <w:t xml:space="preserve">национального проекта </w:t>
            </w:r>
          </w:p>
          <w:p w14:paraId="15A8CBD0" w14:textId="565AF602" w:rsidR="008E1926" w:rsidRPr="00DA0725" w:rsidRDefault="00185688" w:rsidP="008E1926">
            <w:pPr>
              <w:pStyle w:val="af7"/>
              <w:ind w:right="99"/>
              <w:rPr>
                <w:sz w:val="24"/>
                <w:szCs w:val="24"/>
              </w:rPr>
            </w:pPr>
            <w:r w:rsidRPr="00DA0725">
              <w:rPr>
                <w:sz w:val="24"/>
                <w:szCs w:val="24"/>
              </w:rPr>
              <w:t>«Демография»</w:t>
            </w:r>
            <w:r w:rsidR="008E1926" w:rsidRPr="00DA0725">
              <w:rPr>
                <w:sz w:val="24"/>
                <w:szCs w:val="24"/>
              </w:rPr>
              <w:t xml:space="preserve">, </w:t>
            </w:r>
            <w:r w:rsidR="006D6A2E">
              <w:rPr>
                <w:sz w:val="24"/>
                <w:szCs w:val="24"/>
              </w:rPr>
              <w:lastRenderedPageBreak/>
              <w:t>г</w:t>
            </w:r>
            <w:r w:rsidR="008E1926" w:rsidRPr="00DA0725">
              <w:rPr>
                <w:sz w:val="24"/>
                <w:szCs w:val="24"/>
              </w:rPr>
              <w:t>осударственная программа Российской Федерации «Обеспечение доступным и комфортным жильем и коммунальными услугами граждан Российской Федерации», государственная программа Российской Федерации «Комплексное развитие сельских территорий</w:t>
            </w:r>
            <w:r w:rsidR="00D61643" w:rsidRPr="00DA0725">
              <w:rPr>
                <w:sz w:val="24"/>
                <w:szCs w:val="24"/>
              </w:rPr>
              <w:t>»,</w:t>
            </w:r>
            <w:r w:rsidR="008E1926" w:rsidRPr="00DA0725">
              <w:rPr>
                <w:sz w:val="24"/>
                <w:szCs w:val="24"/>
              </w:rPr>
              <w:t xml:space="preserve"> </w:t>
            </w:r>
          </w:p>
          <w:p w14:paraId="30350131" w14:textId="702D950E" w:rsidR="00185688" w:rsidRPr="00DA0725" w:rsidRDefault="008E1926" w:rsidP="006D6A2E">
            <w:pPr>
              <w:jc w:val="center"/>
              <w:rPr>
                <w:sz w:val="24"/>
                <w:szCs w:val="24"/>
              </w:rPr>
            </w:pPr>
            <w:r w:rsidRPr="00DA0725">
              <w:rPr>
                <w:sz w:val="24"/>
                <w:szCs w:val="24"/>
                <w:lang w:eastAsia="en-US"/>
              </w:rPr>
              <w:t xml:space="preserve">реализация государственно-частного партнерства, инвестиционных проектов и за счет внутренних резервов образовательных организаций, определенных по результатам регионального комплексного анализа потребности в создании дополнительных мест (за счет освободившихся мест выпускников </w:t>
            </w:r>
            <w:r w:rsidR="006D6A2E">
              <w:rPr>
                <w:sz w:val="24"/>
                <w:szCs w:val="24"/>
                <w:lang w:eastAsia="en-US"/>
              </w:rPr>
              <w:t>образовательных организаций</w:t>
            </w:r>
            <w:r w:rsidRPr="00DA0725">
              <w:rPr>
                <w:sz w:val="24"/>
                <w:szCs w:val="24"/>
                <w:lang w:eastAsia="en-US"/>
              </w:rPr>
              <w:t xml:space="preserve"> в 2022, 2023 и 2024 годах; за счет пересмотра нормативов площадей групповых помещений в уже функционирующих </w:t>
            </w:r>
            <w:r w:rsidR="006D6A2E">
              <w:rPr>
                <w:sz w:val="24"/>
                <w:szCs w:val="24"/>
                <w:lang w:eastAsia="en-US"/>
              </w:rPr>
              <w:t>образовательных организациях</w:t>
            </w:r>
            <w:r w:rsidRPr="00DA0725">
              <w:rPr>
                <w:sz w:val="24"/>
                <w:szCs w:val="24"/>
                <w:lang w:eastAsia="en-US"/>
              </w:rPr>
              <w:t xml:space="preserve"> и вновь построенных; за счет увеличения количества групп кратковременного пребывания; за счет организации подвоза детей из </w:t>
            </w:r>
            <w:r w:rsidR="006D6A2E">
              <w:rPr>
                <w:sz w:val="24"/>
                <w:szCs w:val="24"/>
                <w:lang w:eastAsia="en-US"/>
              </w:rPr>
              <w:lastRenderedPageBreak/>
              <w:t>образовательных организаций</w:t>
            </w:r>
            <w:r w:rsidRPr="00DA0725">
              <w:rPr>
                <w:sz w:val="24"/>
                <w:szCs w:val="24"/>
                <w:lang w:eastAsia="en-US"/>
              </w:rPr>
              <w:t xml:space="preserve"> муниципальных образований с дефицитом мест в </w:t>
            </w:r>
            <w:r w:rsidR="006D6A2E">
              <w:rPr>
                <w:sz w:val="24"/>
                <w:szCs w:val="24"/>
                <w:lang w:eastAsia="en-US"/>
              </w:rPr>
              <w:t>образовательных организациях</w:t>
            </w:r>
            <w:r w:rsidRPr="00DA0725">
              <w:rPr>
                <w:sz w:val="24"/>
                <w:szCs w:val="24"/>
                <w:lang w:eastAsia="en-US"/>
              </w:rPr>
              <w:t xml:space="preserve"> муниципальных образований, где имеются свободные места</w:t>
            </w:r>
            <w:r w:rsidR="00D61643" w:rsidRPr="00DA0725">
              <w:rPr>
                <w:sz w:val="24"/>
                <w:szCs w:val="24"/>
                <w:lang w:eastAsia="en-US"/>
              </w:rPr>
              <w:t>)</w:t>
            </w:r>
          </w:p>
        </w:tc>
        <w:tc>
          <w:tcPr>
            <w:tcW w:w="899" w:type="pct"/>
            <w:shd w:val="clear" w:color="auto" w:fill="auto"/>
            <w:hideMark/>
          </w:tcPr>
          <w:p w14:paraId="08B7F234" w14:textId="77777777" w:rsidR="00185688" w:rsidRPr="00DA0725" w:rsidRDefault="00185688" w:rsidP="00A72DE9">
            <w:pPr>
              <w:jc w:val="center"/>
              <w:rPr>
                <w:sz w:val="24"/>
                <w:szCs w:val="24"/>
              </w:rPr>
            </w:pPr>
            <w:r w:rsidRPr="00DA0725">
              <w:rPr>
                <w:sz w:val="24"/>
                <w:szCs w:val="24"/>
              </w:rPr>
              <w:lastRenderedPageBreak/>
              <w:t xml:space="preserve">Обеспечение 100-процентной доступности услуг дошкольного образования для детей в возрасте до трех лет к </w:t>
            </w:r>
            <w:r w:rsidRPr="00DA0725">
              <w:rPr>
                <w:sz w:val="24"/>
                <w:szCs w:val="24"/>
              </w:rPr>
              <w:lastRenderedPageBreak/>
              <w:t>2036 году.</w:t>
            </w:r>
            <w:r w:rsidR="006948AB" w:rsidRPr="00DA0725">
              <w:rPr>
                <w:sz w:val="24"/>
                <w:szCs w:val="24"/>
              </w:rPr>
              <w:t xml:space="preserve"> Потребность по вводу новых мест:</w:t>
            </w:r>
          </w:p>
          <w:p w14:paraId="775F9DBF" w14:textId="799F825F" w:rsidR="006948AB" w:rsidRPr="00DA0725" w:rsidRDefault="00FC5239" w:rsidP="00A72DE9">
            <w:pPr>
              <w:jc w:val="center"/>
              <w:rPr>
                <w:sz w:val="24"/>
                <w:szCs w:val="24"/>
              </w:rPr>
            </w:pPr>
            <w:r w:rsidRPr="00DA0725">
              <w:rPr>
                <w:sz w:val="24"/>
                <w:szCs w:val="24"/>
              </w:rPr>
              <w:t>к 2024 г</w:t>
            </w:r>
            <w:r w:rsidR="00935886">
              <w:rPr>
                <w:sz w:val="24"/>
                <w:szCs w:val="24"/>
              </w:rPr>
              <w:t>оду</w:t>
            </w:r>
            <w:r w:rsidR="006948AB" w:rsidRPr="00DA0725">
              <w:rPr>
                <w:sz w:val="24"/>
                <w:szCs w:val="24"/>
              </w:rPr>
              <w:t xml:space="preserve"> – </w:t>
            </w:r>
            <w:r w:rsidR="009D49F9" w:rsidRPr="00DA0725">
              <w:rPr>
                <w:sz w:val="24"/>
                <w:szCs w:val="24"/>
              </w:rPr>
              <w:t>2</w:t>
            </w:r>
            <w:r w:rsidR="006948AB" w:rsidRPr="00DA0725">
              <w:rPr>
                <w:sz w:val="24"/>
                <w:szCs w:val="24"/>
              </w:rPr>
              <w:t>8</w:t>
            </w:r>
            <w:r w:rsidR="009D49F9" w:rsidRPr="00DA0725">
              <w:rPr>
                <w:sz w:val="24"/>
                <w:szCs w:val="24"/>
              </w:rPr>
              <w:t>20</w:t>
            </w:r>
            <w:r w:rsidR="006948AB" w:rsidRPr="00DA0725">
              <w:rPr>
                <w:sz w:val="24"/>
                <w:szCs w:val="24"/>
              </w:rPr>
              <w:t>;</w:t>
            </w:r>
          </w:p>
          <w:p w14:paraId="1DD80F91" w14:textId="3E0F5D85" w:rsidR="006948AB" w:rsidRPr="00DA0725" w:rsidRDefault="00FC5239" w:rsidP="00A72DE9">
            <w:pPr>
              <w:jc w:val="center"/>
              <w:rPr>
                <w:sz w:val="24"/>
                <w:szCs w:val="24"/>
              </w:rPr>
            </w:pPr>
            <w:r w:rsidRPr="00DA0725">
              <w:rPr>
                <w:sz w:val="24"/>
                <w:szCs w:val="24"/>
              </w:rPr>
              <w:t>к 2030 г</w:t>
            </w:r>
            <w:r w:rsidR="00935886">
              <w:rPr>
                <w:sz w:val="24"/>
                <w:szCs w:val="24"/>
              </w:rPr>
              <w:t>оду</w:t>
            </w:r>
            <w:r w:rsidRPr="00DA0725">
              <w:rPr>
                <w:sz w:val="24"/>
                <w:szCs w:val="24"/>
              </w:rPr>
              <w:t xml:space="preserve"> </w:t>
            </w:r>
            <w:r w:rsidR="006948AB" w:rsidRPr="00DA0725">
              <w:rPr>
                <w:sz w:val="24"/>
                <w:szCs w:val="24"/>
              </w:rPr>
              <w:t xml:space="preserve">– </w:t>
            </w:r>
            <w:r w:rsidR="009D49F9" w:rsidRPr="00DA0725">
              <w:rPr>
                <w:sz w:val="24"/>
                <w:szCs w:val="24"/>
              </w:rPr>
              <w:t>3</w:t>
            </w:r>
            <w:r w:rsidR="006948AB" w:rsidRPr="00DA0725">
              <w:rPr>
                <w:sz w:val="24"/>
                <w:szCs w:val="24"/>
              </w:rPr>
              <w:t>208;</w:t>
            </w:r>
          </w:p>
          <w:p w14:paraId="7C7B8891" w14:textId="49CEACE8" w:rsidR="006948AB" w:rsidRPr="00DA0725" w:rsidRDefault="00FC5239" w:rsidP="00935886">
            <w:pPr>
              <w:jc w:val="center"/>
              <w:rPr>
                <w:sz w:val="24"/>
                <w:szCs w:val="24"/>
              </w:rPr>
            </w:pPr>
            <w:r w:rsidRPr="00DA0725">
              <w:rPr>
                <w:sz w:val="24"/>
                <w:szCs w:val="24"/>
              </w:rPr>
              <w:t>к 2036 г</w:t>
            </w:r>
            <w:r w:rsidR="00935886">
              <w:rPr>
                <w:sz w:val="24"/>
                <w:szCs w:val="24"/>
              </w:rPr>
              <w:t>оду</w:t>
            </w:r>
            <w:r w:rsidRPr="00DA0725">
              <w:rPr>
                <w:sz w:val="24"/>
                <w:szCs w:val="24"/>
              </w:rPr>
              <w:t xml:space="preserve"> </w:t>
            </w:r>
            <w:r w:rsidR="006948AB" w:rsidRPr="00DA0725">
              <w:rPr>
                <w:sz w:val="24"/>
                <w:szCs w:val="24"/>
              </w:rPr>
              <w:t xml:space="preserve">– </w:t>
            </w:r>
            <w:r w:rsidR="009D49F9" w:rsidRPr="00DA0725">
              <w:rPr>
                <w:sz w:val="24"/>
                <w:szCs w:val="24"/>
              </w:rPr>
              <w:t>3</w:t>
            </w:r>
            <w:r w:rsidR="006948AB" w:rsidRPr="00DA0725">
              <w:rPr>
                <w:sz w:val="24"/>
                <w:szCs w:val="24"/>
              </w:rPr>
              <w:t>560</w:t>
            </w:r>
          </w:p>
        </w:tc>
        <w:tc>
          <w:tcPr>
            <w:tcW w:w="961" w:type="pct"/>
            <w:gridSpan w:val="3"/>
            <w:shd w:val="clear" w:color="auto" w:fill="auto"/>
          </w:tcPr>
          <w:p w14:paraId="2A3325BA" w14:textId="160AF67A" w:rsidR="00185688" w:rsidRPr="00DA0725" w:rsidRDefault="00CF3F79" w:rsidP="00A72DE9">
            <w:pPr>
              <w:jc w:val="center"/>
              <w:rPr>
                <w:sz w:val="24"/>
                <w:szCs w:val="24"/>
              </w:rPr>
            </w:pPr>
            <w:r w:rsidRPr="00DA0725">
              <w:rPr>
                <w:sz w:val="24"/>
                <w:lang w:val="en-US"/>
              </w:rPr>
              <w:lastRenderedPageBreak/>
              <w:t>I – III</w:t>
            </w:r>
            <w:r w:rsidRPr="00DA0725">
              <w:rPr>
                <w:sz w:val="24"/>
              </w:rPr>
              <w:t xml:space="preserve"> этапы</w:t>
            </w:r>
          </w:p>
        </w:tc>
      </w:tr>
      <w:tr w:rsidR="00DA0725" w:rsidRPr="00DA0725" w14:paraId="3D4F319F" w14:textId="77777777" w:rsidTr="0047696F">
        <w:trPr>
          <w:trHeight w:val="60"/>
          <w:jc w:val="center"/>
        </w:trPr>
        <w:tc>
          <w:tcPr>
            <w:tcW w:w="229" w:type="pct"/>
            <w:shd w:val="clear" w:color="auto" w:fill="auto"/>
          </w:tcPr>
          <w:p w14:paraId="4E24BB32" w14:textId="0D3E976B" w:rsidR="00E45831" w:rsidRPr="00DA0725" w:rsidRDefault="00A10617" w:rsidP="00A72DE9">
            <w:pPr>
              <w:jc w:val="center"/>
              <w:rPr>
                <w:sz w:val="24"/>
              </w:rPr>
            </w:pPr>
            <w:r w:rsidRPr="00DA0725">
              <w:rPr>
                <w:sz w:val="24"/>
              </w:rPr>
              <w:lastRenderedPageBreak/>
              <w:t>1.1.1</w:t>
            </w:r>
          </w:p>
        </w:tc>
        <w:tc>
          <w:tcPr>
            <w:tcW w:w="1330" w:type="pct"/>
            <w:shd w:val="clear" w:color="auto" w:fill="auto"/>
          </w:tcPr>
          <w:p w14:paraId="722E4534" w14:textId="11D5E8EA" w:rsidR="00E45831" w:rsidRPr="00DA0725" w:rsidRDefault="00E45831" w:rsidP="00A72DE9">
            <w:pPr>
              <w:jc w:val="both"/>
              <w:rPr>
                <w:sz w:val="24"/>
              </w:rPr>
            </w:pPr>
            <w:r w:rsidRPr="00DA0725">
              <w:rPr>
                <w:sz w:val="24"/>
              </w:rPr>
              <w:t>строительства (приобретения) объектов дошкольного образования на территории Иркутской области, в том числе за счет межбюджетных тран</w:t>
            </w:r>
            <w:r w:rsidR="006D6A2E">
              <w:rPr>
                <w:sz w:val="24"/>
              </w:rPr>
              <w:t>сфертов из федерального бюджета</w:t>
            </w:r>
          </w:p>
        </w:tc>
        <w:tc>
          <w:tcPr>
            <w:tcW w:w="504" w:type="pct"/>
            <w:shd w:val="clear" w:color="auto" w:fill="auto"/>
          </w:tcPr>
          <w:p w14:paraId="7421C623" w14:textId="5D400456" w:rsidR="00E45831" w:rsidRPr="00DA0725" w:rsidRDefault="00E45831" w:rsidP="00A72DE9">
            <w:pPr>
              <w:jc w:val="center"/>
              <w:rPr>
                <w:sz w:val="24"/>
              </w:rPr>
            </w:pPr>
            <w:r w:rsidRPr="00DA0725">
              <w:rPr>
                <w:sz w:val="24"/>
              </w:rPr>
              <w:t>Министерство образования Иркутской области</w:t>
            </w:r>
          </w:p>
        </w:tc>
        <w:tc>
          <w:tcPr>
            <w:tcW w:w="1077" w:type="pct"/>
            <w:shd w:val="clear" w:color="auto" w:fill="auto"/>
          </w:tcPr>
          <w:p w14:paraId="4DB2B8DD" w14:textId="6D1780E3" w:rsidR="00FC5239" w:rsidRPr="00DA0725" w:rsidRDefault="00E45831" w:rsidP="00FC5239">
            <w:pPr>
              <w:pStyle w:val="af7"/>
              <w:ind w:right="99"/>
              <w:rPr>
                <w:sz w:val="24"/>
                <w:szCs w:val="24"/>
              </w:rPr>
            </w:pPr>
            <w:r w:rsidRPr="00DA0725">
              <w:rPr>
                <w:sz w:val="24"/>
                <w:szCs w:val="24"/>
              </w:rPr>
              <w:t>Государственная программа Иркутской области «Развитие образования», региональный проект «Содействие занятости женщин» национального проекта «Демография»</w:t>
            </w:r>
            <w:r w:rsidR="00FC5239" w:rsidRPr="00DA0725">
              <w:rPr>
                <w:sz w:val="24"/>
                <w:szCs w:val="24"/>
              </w:rPr>
              <w:t>, государственная программа Российской Федерации «Комплексное развитие сельских территорий»,</w:t>
            </w:r>
          </w:p>
          <w:p w14:paraId="4EBB1C6F" w14:textId="5C6AD1D9" w:rsidR="00E45831" w:rsidRPr="00DA0725" w:rsidRDefault="00FC5239" w:rsidP="00FC5239">
            <w:pPr>
              <w:jc w:val="center"/>
              <w:rPr>
                <w:sz w:val="24"/>
                <w:szCs w:val="24"/>
              </w:rPr>
            </w:pPr>
            <w:r w:rsidRPr="00DA0725">
              <w:rPr>
                <w:sz w:val="24"/>
                <w:szCs w:val="24"/>
                <w:lang w:eastAsia="en-US"/>
              </w:rPr>
              <w:t>реализация государственно-частного партнерства, инвестиционных проектов</w:t>
            </w:r>
          </w:p>
        </w:tc>
        <w:tc>
          <w:tcPr>
            <w:tcW w:w="899" w:type="pct"/>
            <w:shd w:val="clear" w:color="auto" w:fill="auto"/>
          </w:tcPr>
          <w:p w14:paraId="30EB21B6" w14:textId="77777777" w:rsidR="00E45831" w:rsidRPr="00DA0725" w:rsidRDefault="00E45831" w:rsidP="00A72DE9">
            <w:pPr>
              <w:jc w:val="center"/>
              <w:rPr>
                <w:sz w:val="24"/>
                <w:szCs w:val="24"/>
              </w:rPr>
            </w:pPr>
            <w:r w:rsidRPr="00DA0725">
              <w:rPr>
                <w:sz w:val="24"/>
                <w:szCs w:val="24"/>
              </w:rPr>
              <w:t>Создано 6293 мест</w:t>
            </w:r>
            <w:r w:rsidR="00D61643" w:rsidRPr="00DA0725">
              <w:rPr>
                <w:sz w:val="24"/>
                <w:szCs w:val="24"/>
              </w:rPr>
              <w:t>а</w:t>
            </w:r>
            <w:r w:rsidRPr="00DA0725">
              <w:rPr>
                <w:sz w:val="24"/>
                <w:szCs w:val="24"/>
              </w:rPr>
              <w:t xml:space="preserve"> в дошкольных образовательных организациях</w:t>
            </w:r>
            <w:r w:rsidR="006D4400" w:rsidRPr="00DA0725">
              <w:rPr>
                <w:sz w:val="24"/>
                <w:szCs w:val="24"/>
              </w:rPr>
              <w:t>:</w:t>
            </w:r>
          </w:p>
          <w:p w14:paraId="47790D4C" w14:textId="02CBBA03" w:rsidR="006D4400" w:rsidRPr="00DA0725" w:rsidRDefault="006D4400" w:rsidP="006D4400">
            <w:pPr>
              <w:jc w:val="center"/>
              <w:rPr>
                <w:sz w:val="24"/>
                <w:szCs w:val="24"/>
              </w:rPr>
            </w:pPr>
            <w:r w:rsidRPr="00DA0725">
              <w:rPr>
                <w:sz w:val="24"/>
                <w:szCs w:val="24"/>
                <w:lang w:val="en-US"/>
              </w:rPr>
              <w:t>I</w:t>
            </w:r>
            <w:r w:rsidRPr="00DA0725">
              <w:rPr>
                <w:sz w:val="24"/>
                <w:szCs w:val="24"/>
              </w:rPr>
              <w:t xml:space="preserve"> эт. – 5411;</w:t>
            </w:r>
          </w:p>
          <w:p w14:paraId="09FFEFB5" w14:textId="598622E4" w:rsidR="006D4400" w:rsidRPr="00DA0725" w:rsidRDefault="006D4400" w:rsidP="006D4400">
            <w:pPr>
              <w:jc w:val="center"/>
              <w:rPr>
                <w:sz w:val="24"/>
                <w:szCs w:val="24"/>
              </w:rPr>
            </w:pPr>
            <w:r w:rsidRPr="00DA0725">
              <w:rPr>
                <w:sz w:val="24"/>
                <w:szCs w:val="24"/>
                <w:lang w:val="en-US"/>
              </w:rPr>
              <w:t>II</w:t>
            </w:r>
            <w:r w:rsidRPr="00DA0725">
              <w:rPr>
                <w:sz w:val="24"/>
                <w:szCs w:val="24"/>
              </w:rPr>
              <w:t xml:space="preserve"> эт. – 5998;</w:t>
            </w:r>
          </w:p>
          <w:p w14:paraId="7B3EA191" w14:textId="41C91061" w:rsidR="006D4400" w:rsidRPr="00DA0725" w:rsidRDefault="006D4400" w:rsidP="006D4400">
            <w:pPr>
              <w:jc w:val="center"/>
              <w:rPr>
                <w:sz w:val="24"/>
                <w:szCs w:val="24"/>
              </w:rPr>
            </w:pPr>
            <w:r w:rsidRPr="00DA0725">
              <w:rPr>
                <w:sz w:val="24"/>
                <w:szCs w:val="24"/>
                <w:lang w:val="en-US"/>
              </w:rPr>
              <w:t>III</w:t>
            </w:r>
            <w:r w:rsidRPr="00DA0725">
              <w:rPr>
                <w:sz w:val="24"/>
                <w:szCs w:val="24"/>
              </w:rPr>
              <w:t xml:space="preserve"> эт. – 6293</w:t>
            </w:r>
          </w:p>
        </w:tc>
        <w:tc>
          <w:tcPr>
            <w:tcW w:w="961" w:type="pct"/>
            <w:gridSpan w:val="3"/>
            <w:shd w:val="clear" w:color="auto" w:fill="auto"/>
          </w:tcPr>
          <w:p w14:paraId="2CC93050" w14:textId="5399ACD7" w:rsidR="00E45831" w:rsidRPr="00DA0725" w:rsidRDefault="00CF3F79" w:rsidP="00A72DE9">
            <w:pPr>
              <w:jc w:val="center"/>
              <w:rPr>
                <w:sz w:val="24"/>
                <w:szCs w:val="24"/>
              </w:rPr>
            </w:pPr>
            <w:r w:rsidRPr="00DA0725">
              <w:rPr>
                <w:sz w:val="24"/>
                <w:lang w:val="en-US"/>
              </w:rPr>
              <w:t>I – III</w:t>
            </w:r>
            <w:r w:rsidRPr="00DA0725">
              <w:rPr>
                <w:sz w:val="24"/>
              </w:rPr>
              <w:t xml:space="preserve"> этапы</w:t>
            </w:r>
          </w:p>
        </w:tc>
      </w:tr>
      <w:tr w:rsidR="00DA0725" w:rsidRPr="00DA0725" w14:paraId="14618CFC" w14:textId="77777777" w:rsidTr="0047696F">
        <w:trPr>
          <w:trHeight w:val="60"/>
          <w:jc w:val="center"/>
        </w:trPr>
        <w:tc>
          <w:tcPr>
            <w:tcW w:w="229" w:type="pct"/>
            <w:shd w:val="clear" w:color="auto" w:fill="auto"/>
          </w:tcPr>
          <w:p w14:paraId="4252C871" w14:textId="35439F4A" w:rsidR="00E45831" w:rsidRPr="00DA0725" w:rsidRDefault="00A10617" w:rsidP="00A72DE9">
            <w:pPr>
              <w:jc w:val="center"/>
              <w:rPr>
                <w:sz w:val="24"/>
              </w:rPr>
            </w:pPr>
            <w:r w:rsidRPr="00DA0725">
              <w:rPr>
                <w:sz w:val="24"/>
              </w:rPr>
              <w:t>1.1.2</w:t>
            </w:r>
          </w:p>
        </w:tc>
        <w:tc>
          <w:tcPr>
            <w:tcW w:w="1330" w:type="pct"/>
            <w:shd w:val="clear" w:color="auto" w:fill="auto"/>
          </w:tcPr>
          <w:p w14:paraId="7CE06785" w14:textId="5655091C" w:rsidR="00E45831" w:rsidRPr="00DA0725" w:rsidRDefault="00E45831" w:rsidP="006D6A2E">
            <w:pPr>
              <w:jc w:val="both"/>
              <w:rPr>
                <w:sz w:val="24"/>
              </w:rPr>
            </w:pPr>
            <w:r w:rsidRPr="00DA0725">
              <w:rPr>
                <w:sz w:val="24"/>
              </w:rPr>
              <w:t>поддержки негосударственных организаций дошкольного образования и развития государственно-частного партнерства, в том числе путем предоставления субсидий из областного бюджета в целях возмещения затрат в связи с получением дошкольного образования в частных дошкольных образовательных организациях в Иркутской области</w:t>
            </w:r>
          </w:p>
        </w:tc>
        <w:tc>
          <w:tcPr>
            <w:tcW w:w="504" w:type="pct"/>
            <w:shd w:val="clear" w:color="auto" w:fill="auto"/>
          </w:tcPr>
          <w:p w14:paraId="47F05CAA" w14:textId="7BF32F0E" w:rsidR="00E45831" w:rsidRPr="00DA0725" w:rsidRDefault="00E45831" w:rsidP="00A72DE9">
            <w:pPr>
              <w:jc w:val="center"/>
              <w:rPr>
                <w:sz w:val="24"/>
              </w:rPr>
            </w:pPr>
            <w:r w:rsidRPr="00DA0725">
              <w:rPr>
                <w:sz w:val="24"/>
              </w:rPr>
              <w:t>Министерство образования Иркутской области</w:t>
            </w:r>
          </w:p>
        </w:tc>
        <w:tc>
          <w:tcPr>
            <w:tcW w:w="1077" w:type="pct"/>
            <w:shd w:val="clear" w:color="auto" w:fill="auto"/>
          </w:tcPr>
          <w:p w14:paraId="6B1FCFA1" w14:textId="42F64927" w:rsidR="00E45831" w:rsidRPr="00DA0725" w:rsidRDefault="00E45831" w:rsidP="006D6A2E">
            <w:pPr>
              <w:jc w:val="center"/>
              <w:rPr>
                <w:sz w:val="24"/>
                <w:szCs w:val="24"/>
              </w:rPr>
            </w:pPr>
            <w:r w:rsidRPr="00DA0725">
              <w:rPr>
                <w:sz w:val="24"/>
                <w:szCs w:val="24"/>
              </w:rPr>
              <w:t>Государственная программа Иркутской области «Развитие образования»</w:t>
            </w:r>
            <w:r w:rsidR="00AC0F5C" w:rsidRPr="00DA0725">
              <w:rPr>
                <w:sz w:val="24"/>
                <w:szCs w:val="24"/>
              </w:rPr>
              <w:t>,</w:t>
            </w:r>
            <w:r w:rsidR="00AC0F5C" w:rsidRPr="00DA0725">
              <w:rPr>
                <w:sz w:val="24"/>
                <w:szCs w:val="24"/>
                <w:lang w:eastAsia="en-US"/>
              </w:rPr>
              <w:t xml:space="preserve"> предоставление субсидий негосударственным дошкольным </w:t>
            </w:r>
            <w:r w:rsidR="006D6A2E">
              <w:rPr>
                <w:sz w:val="24"/>
                <w:szCs w:val="24"/>
                <w:lang w:eastAsia="en-US"/>
              </w:rPr>
              <w:t xml:space="preserve">образовательным </w:t>
            </w:r>
            <w:r w:rsidR="00AC0F5C" w:rsidRPr="00DA0725">
              <w:rPr>
                <w:sz w:val="24"/>
                <w:szCs w:val="24"/>
                <w:lang w:eastAsia="en-US"/>
              </w:rPr>
              <w:t>организациям на реализацию программ дошкольного образования (данная субсидия носит заявительный характер)</w:t>
            </w:r>
          </w:p>
        </w:tc>
        <w:tc>
          <w:tcPr>
            <w:tcW w:w="899" w:type="pct"/>
            <w:shd w:val="clear" w:color="auto" w:fill="auto"/>
          </w:tcPr>
          <w:p w14:paraId="3E6D4694" w14:textId="1D4E80E8" w:rsidR="00E45831" w:rsidRPr="00DA0725" w:rsidRDefault="00E11AA3" w:rsidP="00550E01">
            <w:pPr>
              <w:jc w:val="center"/>
              <w:rPr>
                <w:sz w:val="24"/>
                <w:szCs w:val="24"/>
              </w:rPr>
            </w:pPr>
            <w:r w:rsidRPr="00DA0725">
              <w:rPr>
                <w:sz w:val="24"/>
                <w:szCs w:val="24"/>
              </w:rPr>
              <w:t xml:space="preserve">Ежегодно </w:t>
            </w:r>
            <w:r w:rsidR="00550E01">
              <w:rPr>
                <w:sz w:val="24"/>
                <w:szCs w:val="24"/>
              </w:rPr>
              <w:t>предоставляется</w:t>
            </w:r>
            <w:r w:rsidR="00E45831" w:rsidRPr="00DA0725">
              <w:rPr>
                <w:sz w:val="24"/>
                <w:szCs w:val="24"/>
              </w:rPr>
              <w:t xml:space="preserve"> субсидия 12 частным дошкольным образовательным организациям на 1618 детей</w:t>
            </w:r>
          </w:p>
        </w:tc>
        <w:tc>
          <w:tcPr>
            <w:tcW w:w="961" w:type="pct"/>
            <w:gridSpan w:val="3"/>
            <w:shd w:val="clear" w:color="auto" w:fill="auto"/>
          </w:tcPr>
          <w:p w14:paraId="0139759C" w14:textId="6047C129" w:rsidR="00E45831" w:rsidRPr="00DA0725" w:rsidRDefault="00CF3F79" w:rsidP="00A72DE9">
            <w:pPr>
              <w:jc w:val="center"/>
              <w:rPr>
                <w:sz w:val="24"/>
                <w:szCs w:val="24"/>
              </w:rPr>
            </w:pPr>
            <w:r w:rsidRPr="00DA0725">
              <w:rPr>
                <w:sz w:val="24"/>
                <w:lang w:val="en-US"/>
              </w:rPr>
              <w:t>I – III</w:t>
            </w:r>
            <w:r w:rsidRPr="00DA0725">
              <w:rPr>
                <w:sz w:val="24"/>
              </w:rPr>
              <w:t xml:space="preserve"> этапы</w:t>
            </w:r>
          </w:p>
        </w:tc>
      </w:tr>
      <w:tr w:rsidR="00DA0725" w:rsidRPr="00DA0725" w14:paraId="1B2223CF" w14:textId="77777777" w:rsidTr="0047696F">
        <w:trPr>
          <w:trHeight w:val="60"/>
          <w:jc w:val="center"/>
        </w:trPr>
        <w:tc>
          <w:tcPr>
            <w:tcW w:w="229" w:type="pct"/>
            <w:shd w:val="clear" w:color="auto" w:fill="auto"/>
          </w:tcPr>
          <w:p w14:paraId="530F7366" w14:textId="7E42B54B" w:rsidR="00E45831" w:rsidRPr="00DA0725" w:rsidRDefault="00A10617" w:rsidP="00A72DE9">
            <w:pPr>
              <w:jc w:val="center"/>
              <w:rPr>
                <w:sz w:val="24"/>
              </w:rPr>
            </w:pPr>
            <w:r w:rsidRPr="00DA0725">
              <w:rPr>
                <w:sz w:val="24"/>
              </w:rPr>
              <w:t>1.1.3</w:t>
            </w:r>
          </w:p>
        </w:tc>
        <w:tc>
          <w:tcPr>
            <w:tcW w:w="1330" w:type="pct"/>
            <w:shd w:val="clear" w:color="auto" w:fill="auto"/>
          </w:tcPr>
          <w:p w14:paraId="12CAF6EF" w14:textId="7D91D128" w:rsidR="00E45831" w:rsidRPr="00DA0725" w:rsidRDefault="00E45831" w:rsidP="006D6A2E">
            <w:pPr>
              <w:jc w:val="both"/>
              <w:rPr>
                <w:sz w:val="24"/>
              </w:rPr>
            </w:pPr>
            <w:r w:rsidRPr="00DA0725">
              <w:rPr>
                <w:sz w:val="24"/>
              </w:rPr>
              <w:t xml:space="preserve">открытия групп для детей в возрасте от двух месяцев до трех лет в образовательных организациях, </w:t>
            </w:r>
            <w:r w:rsidRPr="00DA0725">
              <w:rPr>
                <w:sz w:val="24"/>
              </w:rPr>
              <w:lastRenderedPageBreak/>
              <w:t>реализующих программы дошкольного образования, за счет эффективного использования помещений и поддержки муниципальных инициатив</w:t>
            </w:r>
          </w:p>
        </w:tc>
        <w:tc>
          <w:tcPr>
            <w:tcW w:w="504" w:type="pct"/>
            <w:shd w:val="clear" w:color="auto" w:fill="auto"/>
          </w:tcPr>
          <w:p w14:paraId="0F6FF15D" w14:textId="1FF223D4" w:rsidR="00E45831" w:rsidRPr="00DA0725" w:rsidRDefault="00E45831" w:rsidP="00A72DE9">
            <w:pPr>
              <w:jc w:val="center"/>
              <w:rPr>
                <w:sz w:val="24"/>
              </w:rPr>
            </w:pPr>
            <w:r w:rsidRPr="00DA0725">
              <w:rPr>
                <w:sz w:val="24"/>
              </w:rPr>
              <w:lastRenderedPageBreak/>
              <w:t xml:space="preserve">Министерство образования </w:t>
            </w:r>
            <w:r w:rsidRPr="00DA0725">
              <w:rPr>
                <w:sz w:val="24"/>
              </w:rPr>
              <w:lastRenderedPageBreak/>
              <w:t>Иркутской области</w:t>
            </w:r>
          </w:p>
        </w:tc>
        <w:tc>
          <w:tcPr>
            <w:tcW w:w="1077" w:type="pct"/>
            <w:shd w:val="clear" w:color="auto" w:fill="auto"/>
          </w:tcPr>
          <w:p w14:paraId="28135259" w14:textId="17038855" w:rsidR="00AC0F5C" w:rsidRPr="00DA0725" w:rsidRDefault="00AC0F5C" w:rsidP="00AC0F5C">
            <w:pPr>
              <w:autoSpaceDE w:val="0"/>
              <w:autoSpaceDN w:val="0"/>
              <w:adjustRightInd w:val="0"/>
              <w:ind w:right="99"/>
              <w:jc w:val="center"/>
              <w:rPr>
                <w:sz w:val="24"/>
                <w:szCs w:val="24"/>
                <w:lang w:eastAsia="en-US"/>
              </w:rPr>
            </w:pPr>
            <w:r w:rsidRPr="00DA0725">
              <w:rPr>
                <w:sz w:val="24"/>
                <w:szCs w:val="24"/>
                <w:lang w:eastAsia="en-US"/>
              </w:rPr>
              <w:lastRenderedPageBreak/>
              <w:t xml:space="preserve">Мероприятие реализуется без привлечения средств областного бюджета, </w:t>
            </w:r>
            <w:r w:rsidRPr="00DA0725">
              <w:rPr>
                <w:sz w:val="24"/>
                <w:szCs w:val="24"/>
                <w:lang w:eastAsia="en-US"/>
              </w:rPr>
              <w:lastRenderedPageBreak/>
              <w:t xml:space="preserve">поэтому в </w:t>
            </w:r>
            <w:r w:rsidR="006D6A2E">
              <w:rPr>
                <w:sz w:val="24"/>
                <w:szCs w:val="24"/>
              </w:rPr>
              <w:t>г</w:t>
            </w:r>
            <w:r w:rsidR="00816105" w:rsidRPr="00DA0725">
              <w:rPr>
                <w:sz w:val="24"/>
                <w:szCs w:val="24"/>
              </w:rPr>
              <w:t>осударственной программе</w:t>
            </w:r>
            <w:r w:rsidRPr="00DA0725">
              <w:rPr>
                <w:sz w:val="24"/>
                <w:szCs w:val="24"/>
                <w:lang w:eastAsia="en-US"/>
              </w:rPr>
              <w:t xml:space="preserve"> не отражается (достижение ожидаемого результата планируется за счет внутренних резервов</w:t>
            </w:r>
          </w:p>
          <w:p w14:paraId="548B3BA6" w14:textId="41635E61" w:rsidR="00E45831" w:rsidRPr="00DA0725" w:rsidRDefault="00AC0F5C" w:rsidP="006D6A2E">
            <w:pPr>
              <w:jc w:val="center"/>
              <w:rPr>
                <w:sz w:val="24"/>
                <w:szCs w:val="24"/>
              </w:rPr>
            </w:pPr>
            <w:r w:rsidRPr="00DA0725">
              <w:rPr>
                <w:sz w:val="24"/>
                <w:szCs w:val="24"/>
                <w:lang w:eastAsia="en-US"/>
              </w:rPr>
              <w:t xml:space="preserve">образовательных организаций (за счет пересмотра нормативов площадей групповых помещений в уже функционирующих </w:t>
            </w:r>
            <w:r w:rsidR="006D6A2E">
              <w:rPr>
                <w:sz w:val="24"/>
                <w:szCs w:val="24"/>
                <w:lang w:eastAsia="en-US"/>
              </w:rPr>
              <w:t>образовательных организациях</w:t>
            </w:r>
            <w:r w:rsidRPr="00DA0725">
              <w:rPr>
                <w:sz w:val="24"/>
                <w:szCs w:val="24"/>
                <w:lang w:eastAsia="en-US"/>
              </w:rPr>
              <w:t xml:space="preserve"> и вновь построенных) по результатам регионального комплексного анализа потребности в создании дополнительных мест в Иркутском муниципальном районе, </w:t>
            </w:r>
            <w:r w:rsidR="006D6A2E">
              <w:rPr>
                <w:sz w:val="24"/>
                <w:szCs w:val="24"/>
                <w:lang w:eastAsia="en-US"/>
              </w:rPr>
              <w:br/>
            </w:r>
            <w:r w:rsidRPr="00DA0725">
              <w:rPr>
                <w:sz w:val="24"/>
                <w:szCs w:val="24"/>
                <w:lang w:eastAsia="en-US"/>
              </w:rPr>
              <w:t>г. Иркутске, г. Черемхово, Казачинско-Ленском районе, Братском районе, Чунском районе)</w:t>
            </w:r>
          </w:p>
        </w:tc>
        <w:tc>
          <w:tcPr>
            <w:tcW w:w="899" w:type="pct"/>
            <w:shd w:val="clear" w:color="auto" w:fill="auto"/>
          </w:tcPr>
          <w:p w14:paraId="1F4E9F13" w14:textId="77777777" w:rsidR="00E45831" w:rsidRPr="00DA0725" w:rsidRDefault="00DA0CF4" w:rsidP="00A72DE9">
            <w:pPr>
              <w:jc w:val="center"/>
              <w:rPr>
                <w:sz w:val="24"/>
                <w:szCs w:val="24"/>
              </w:rPr>
            </w:pPr>
            <w:r w:rsidRPr="00DA0725">
              <w:rPr>
                <w:sz w:val="24"/>
                <w:szCs w:val="24"/>
              </w:rPr>
              <w:lastRenderedPageBreak/>
              <w:t xml:space="preserve">Создание 30 групп на 690 мест для детей в возрасте от двух </w:t>
            </w:r>
            <w:r w:rsidRPr="00DA0725">
              <w:rPr>
                <w:sz w:val="24"/>
                <w:szCs w:val="24"/>
              </w:rPr>
              <w:lastRenderedPageBreak/>
              <w:t>месяцев до трех лет за счет эффективного использования помещений</w:t>
            </w:r>
            <w:r w:rsidR="00E11AA3" w:rsidRPr="00DA0725">
              <w:rPr>
                <w:sz w:val="24"/>
                <w:szCs w:val="24"/>
              </w:rPr>
              <w:t>:</w:t>
            </w:r>
          </w:p>
          <w:p w14:paraId="0A3E1379" w14:textId="77777777" w:rsidR="00E11AA3" w:rsidRPr="00DA0725" w:rsidRDefault="00E11AA3" w:rsidP="00E11AA3">
            <w:pPr>
              <w:jc w:val="center"/>
              <w:rPr>
                <w:sz w:val="24"/>
                <w:szCs w:val="24"/>
              </w:rPr>
            </w:pPr>
            <w:r w:rsidRPr="00DA0725">
              <w:rPr>
                <w:sz w:val="24"/>
                <w:szCs w:val="24"/>
                <w:lang w:val="en-US"/>
              </w:rPr>
              <w:t>I</w:t>
            </w:r>
            <w:r w:rsidRPr="00DA0725">
              <w:rPr>
                <w:sz w:val="24"/>
                <w:szCs w:val="24"/>
              </w:rPr>
              <w:t xml:space="preserve"> эт. – 20 групп на 460 детей;</w:t>
            </w:r>
          </w:p>
          <w:p w14:paraId="7C7C385A" w14:textId="124FEB7B" w:rsidR="00E11AA3" w:rsidRPr="00DA0725" w:rsidRDefault="00E11AA3" w:rsidP="00E11AA3">
            <w:pPr>
              <w:jc w:val="center"/>
              <w:rPr>
                <w:sz w:val="24"/>
                <w:szCs w:val="24"/>
              </w:rPr>
            </w:pPr>
            <w:r w:rsidRPr="00DA0725">
              <w:rPr>
                <w:sz w:val="24"/>
                <w:szCs w:val="24"/>
                <w:lang w:val="en-US"/>
              </w:rPr>
              <w:t>II</w:t>
            </w:r>
            <w:r w:rsidRPr="00DA0725">
              <w:rPr>
                <w:sz w:val="24"/>
                <w:szCs w:val="24"/>
              </w:rPr>
              <w:t xml:space="preserve"> эт. – 10 групп на 230 детей</w:t>
            </w:r>
          </w:p>
        </w:tc>
        <w:tc>
          <w:tcPr>
            <w:tcW w:w="961" w:type="pct"/>
            <w:gridSpan w:val="3"/>
            <w:shd w:val="clear" w:color="auto" w:fill="auto"/>
          </w:tcPr>
          <w:p w14:paraId="448AC7DC" w14:textId="6C91459E" w:rsidR="00E45831" w:rsidRPr="00DA0725" w:rsidRDefault="00E11AA3" w:rsidP="00A72DE9">
            <w:pPr>
              <w:jc w:val="center"/>
              <w:rPr>
                <w:sz w:val="24"/>
                <w:szCs w:val="24"/>
              </w:rPr>
            </w:pPr>
            <w:r w:rsidRPr="00DA0725">
              <w:rPr>
                <w:sz w:val="24"/>
                <w:szCs w:val="24"/>
              </w:rPr>
              <w:lastRenderedPageBreak/>
              <w:t>I-II</w:t>
            </w:r>
            <w:r w:rsidR="00E45831" w:rsidRPr="00DA0725">
              <w:rPr>
                <w:sz w:val="24"/>
                <w:szCs w:val="24"/>
              </w:rPr>
              <w:t xml:space="preserve"> этап</w:t>
            </w:r>
            <w:r w:rsidR="00CF3F79">
              <w:rPr>
                <w:sz w:val="24"/>
                <w:szCs w:val="24"/>
              </w:rPr>
              <w:t>ы</w:t>
            </w:r>
          </w:p>
        </w:tc>
      </w:tr>
      <w:tr w:rsidR="00DA0725" w:rsidRPr="00DA0725" w14:paraId="0B611FD2" w14:textId="77777777" w:rsidTr="0047696F">
        <w:trPr>
          <w:trHeight w:val="60"/>
          <w:jc w:val="center"/>
        </w:trPr>
        <w:tc>
          <w:tcPr>
            <w:tcW w:w="229" w:type="pct"/>
            <w:shd w:val="clear" w:color="auto" w:fill="auto"/>
          </w:tcPr>
          <w:p w14:paraId="41CEE3CB" w14:textId="6031EF29" w:rsidR="00E45831" w:rsidRPr="00DA0725" w:rsidRDefault="00A10617" w:rsidP="00A72DE9">
            <w:pPr>
              <w:jc w:val="center"/>
              <w:rPr>
                <w:sz w:val="24"/>
              </w:rPr>
            </w:pPr>
            <w:r w:rsidRPr="00DA0725">
              <w:rPr>
                <w:sz w:val="24"/>
              </w:rPr>
              <w:lastRenderedPageBreak/>
              <w:t>1.1.4</w:t>
            </w:r>
          </w:p>
        </w:tc>
        <w:tc>
          <w:tcPr>
            <w:tcW w:w="1330" w:type="pct"/>
            <w:shd w:val="clear" w:color="auto" w:fill="auto"/>
          </w:tcPr>
          <w:p w14:paraId="3905B3D2" w14:textId="73F2220D" w:rsidR="00E45831" w:rsidRPr="00DA0725" w:rsidRDefault="00E45831" w:rsidP="00A72DE9">
            <w:pPr>
              <w:jc w:val="both"/>
              <w:rPr>
                <w:sz w:val="24"/>
              </w:rPr>
            </w:pPr>
            <w:r w:rsidRPr="00DA0725">
              <w:rPr>
                <w:sz w:val="24"/>
              </w:rPr>
              <w:t xml:space="preserve">создания дополнительных мест (групп) для детей в возрасте от полутора до трех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tc>
        <w:tc>
          <w:tcPr>
            <w:tcW w:w="504" w:type="pct"/>
            <w:shd w:val="clear" w:color="auto" w:fill="auto"/>
          </w:tcPr>
          <w:p w14:paraId="2AD0474C" w14:textId="27553051" w:rsidR="00E45831" w:rsidRPr="00DA0725" w:rsidRDefault="00E45831" w:rsidP="00A72DE9">
            <w:pPr>
              <w:jc w:val="center"/>
              <w:rPr>
                <w:sz w:val="24"/>
              </w:rPr>
            </w:pPr>
            <w:r w:rsidRPr="00DA0725">
              <w:rPr>
                <w:sz w:val="24"/>
              </w:rPr>
              <w:t>Министерство образования Иркутской области</w:t>
            </w:r>
          </w:p>
        </w:tc>
        <w:tc>
          <w:tcPr>
            <w:tcW w:w="1077" w:type="pct"/>
            <w:shd w:val="clear" w:color="auto" w:fill="auto"/>
          </w:tcPr>
          <w:p w14:paraId="134BF771" w14:textId="1DED8FB3" w:rsidR="00E45831" w:rsidRPr="00DA0725" w:rsidRDefault="00E45831" w:rsidP="00CF5ECE">
            <w:pPr>
              <w:pStyle w:val="a5"/>
              <w:ind w:right="99"/>
              <w:jc w:val="center"/>
              <w:rPr>
                <w:sz w:val="22"/>
                <w:szCs w:val="22"/>
              </w:rPr>
            </w:pPr>
            <w:r w:rsidRPr="00DA0725">
              <w:rPr>
                <w:sz w:val="24"/>
                <w:szCs w:val="24"/>
              </w:rPr>
              <w:t>Государственная программа Иркутской области «Развитие образования», региональный проект «Содействие занятости» национального проекта «Демография»</w:t>
            </w:r>
            <w:r w:rsidR="00AC0F5C" w:rsidRPr="00DA0725">
              <w:rPr>
                <w:sz w:val="24"/>
                <w:szCs w:val="24"/>
              </w:rPr>
              <w:t xml:space="preserve">. </w:t>
            </w:r>
            <w:r w:rsidR="00AC0F5C" w:rsidRPr="00DA0725">
              <w:rPr>
                <w:sz w:val="24"/>
                <w:szCs w:val="24"/>
                <w:lang w:eastAsia="en-US"/>
              </w:rPr>
              <w:t>Дополнительные места планируется создать в АНОДО «Василек», АНДОО «Мать и дитя» в 2023</w:t>
            </w:r>
            <w:r w:rsidR="00CF5ECE">
              <w:rPr>
                <w:sz w:val="24"/>
                <w:szCs w:val="24"/>
                <w:lang w:eastAsia="en-US"/>
              </w:rPr>
              <w:t xml:space="preserve"> – </w:t>
            </w:r>
            <w:r w:rsidR="00AC0F5C" w:rsidRPr="00DA0725">
              <w:rPr>
                <w:sz w:val="24"/>
                <w:szCs w:val="24"/>
                <w:lang w:eastAsia="en-US"/>
              </w:rPr>
              <w:t>2024 годах</w:t>
            </w:r>
            <w:r w:rsidR="006D6A2E">
              <w:rPr>
                <w:sz w:val="24"/>
                <w:szCs w:val="24"/>
                <w:lang w:eastAsia="en-US"/>
              </w:rPr>
              <w:t xml:space="preserve"> </w:t>
            </w:r>
            <w:r w:rsidR="00AC0F5C" w:rsidRPr="00DA0725">
              <w:rPr>
                <w:sz w:val="24"/>
                <w:szCs w:val="24"/>
                <w:lang w:eastAsia="en-US"/>
              </w:rPr>
              <w:t>(в настоящее время решается вопрос о выделении денежных средств в Минпросвещения России)</w:t>
            </w:r>
          </w:p>
        </w:tc>
        <w:tc>
          <w:tcPr>
            <w:tcW w:w="899" w:type="pct"/>
            <w:shd w:val="clear" w:color="auto" w:fill="auto"/>
          </w:tcPr>
          <w:p w14:paraId="646072CE" w14:textId="49BE0F54" w:rsidR="00E45831" w:rsidRPr="00DA0725" w:rsidRDefault="00E45831" w:rsidP="00A72DE9">
            <w:pPr>
              <w:jc w:val="center"/>
              <w:rPr>
                <w:sz w:val="24"/>
                <w:szCs w:val="24"/>
              </w:rPr>
            </w:pPr>
            <w:r w:rsidRPr="00DA0725">
              <w:rPr>
                <w:sz w:val="24"/>
                <w:szCs w:val="24"/>
              </w:rPr>
              <w:t>Создание 96 дополнительных мест для детей в возрасте от полутора до трех лет</w:t>
            </w:r>
          </w:p>
        </w:tc>
        <w:tc>
          <w:tcPr>
            <w:tcW w:w="961" w:type="pct"/>
            <w:gridSpan w:val="3"/>
            <w:shd w:val="clear" w:color="auto" w:fill="auto"/>
          </w:tcPr>
          <w:p w14:paraId="632130FC" w14:textId="234A7FF7" w:rsidR="00E45831" w:rsidRPr="00DA0725" w:rsidRDefault="00E45831" w:rsidP="00A72DE9">
            <w:pPr>
              <w:jc w:val="center"/>
              <w:rPr>
                <w:sz w:val="24"/>
                <w:szCs w:val="24"/>
              </w:rPr>
            </w:pPr>
            <w:r w:rsidRPr="00DA0725">
              <w:rPr>
                <w:sz w:val="24"/>
                <w:szCs w:val="24"/>
              </w:rPr>
              <w:t>I этап</w:t>
            </w:r>
          </w:p>
        </w:tc>
      </w:tr>
      <w:tr w:rsidR="00DA0725" w:rsidRPr="00DA0725" w14:paraId="5A38836B" w14:textId="77777777" w:rsidTr="0047696F">
        <w:trPr>
          <w:trHeight w:val="108"/>
          <w:jc w:val="center"/>
        </w:trPr>
        <w:tc>
          <w:tcPr>
            <w:tcW w:w="229" w:type="pct"/>
            <w:shd w:val="clear" w:color="auto" w:fill="auto"/>
            <w:hideMark/>
          </w:tcPr>
          <w:p w14:paraId="0210A441" w14:textId="77777777" w:rsidR="00B457F8" w:rsidRPr="00DA0725" w:rsidRDefault="00B457F8" w:rsidP="00A72DE9">
            <w:pPr>
              <w:jc w:val="center"/>
              <w:rPr>
                <w:sz w:val="24"/>
              </w:rPr>
            </w:pPr>
            <w:r w:rsidRPr="00DA0725">
              <w:rPr>
                <w:sz w:val="24"/>
              </w:rPr>
              <w:t>1.2</w:t>
            </w:r>
          </w:p>
        </w:tc>
        <w:tc>
          <w:tcPr>
            <w:tcW w:w="1330" w:type="pct"/>
            <w:shd w:val="clear" w:color="auto" w:fill="auto"/>
            <w:hideMark/>
          </w:tcPr>
          <w:p w14:paraId="537A0397" w14:textId="77777777" w:rsidR="00B457F8" w:rsidRPr="00DA0725" w:rsidRDefault="00B457F8" w:rsidP="00A72DE9">
            <w:pPr>
              <w:jc w:val="both"/>
              <w:rPr>
                <w:sz w:val="24"/>
                <w:szCs w:val="24"/>
              </w:rPr>
            </w:pPr>
            <w:r w:rsidRPr="00DA0725">
              <w:rPr>
                <w:sz w:val="24"/>
              </w:rPr>
              <w:t>Развитие вариативных форм предоставления услуг дошкольного образования для детей</w:t>
            </w:r>
          </w:p>
        </w:tc>
        <w:tc>
          <w:tcPr>
            <w:tcW w:w="504" w:type="pct"/>
            <w:shd w:val="clear" w:color="auto" w:fill="auto"/>
            <w:hideMark/>
          </w:tcPr>
          <w:p w14:paraId="0AE8979F" w14:textId="77777777" w:rsidR="00B457F8" w:rsidRPr="00DA0725" w:rsidRDefault="00B457F8" w:rsidP="00A72DE9">
            <w:pPr>
              <w:jc w:val="center"/>
              <w:rPr>
                <w:sz w:val="24"/>
                <w:szCs w:val="24"/>
              </w:rPr>
            </w:pPr>
            <w:r w:rsidRPr="00DA0725">
              <w:rPr>
                <w:sz w:val="24"/>
              </w:rPr>
              <w:t>Министерство образования Иркутской области</w:t>
            </w:r>
          </w:p>
        </w:tc>
        <w:tc>
          <w:tcPr>
            <w:tcW w:w="1077" w:type="pct"/>
            <w:hideMark/>
          </w:tcPr>
          <w:p w14:paraId="28DB0CD9" w14:textId="250BD389" w:rsidR="00A10617" w:rsidRPr="00DA0725" w:rsidRDefault="00B457F8" w:rsidP="00A10617">
            <w:pPr>
              <w:pStyle w:val="a5"/>
              <w:ind w:right="99"/>
              <w:jc w:val="center"/>
              <w:rPr>
                <w:sz w:val="24"/>
                <w:szCs w:val="24"/>
                <w:lang w:eastAsia="en-US"/>
              </w:rPr>
            </w:pPr>
            <w:r w:rsidRPr="00DA0725">
              <w:rPr>
                <w:sz w:val="24"/>
              </w:rPr>
              <w:t>Государственная программа Иркутской области «Развитие образования», региональный проект «Содействие занятости» национального проекта «Демография»</w:t>
            </w:r>
            <w:r w:rsidR="00A10617" w:rsidRPr="00DA0725">
              <w:rPr>
                <w:sz w:val="24"/>
              </w:rPr>
              <w:t xml:space="preserve">. </w:t>
            </w:r>
            <w:r w:rsidR="00A10617" w:rsidRPr="00DA0725">
              <w:rPr>
                <w:sz w:val="24"/>
                <w:szCs w:val="24"/>
                <w:lang w:eastAsia="en-US"/>
              </w:rPr>
              <w:t>Мероприятия запланированы в рамках проведенного регионального комплексного анализа потребности в</w:t>
            </w:r>
          </w:p>
          <w:p w14:paraId="180D5820" w14:textId="09C76156" w:rsidR="00B457F8" w:rsidRPr="00DA0725" w:rsidRDefault="00A10617" w:rsidP="006D6A2E">
            <w:pPr>
              <w:pStyle w:val="a5"/>
              <w:ind w:right="99"/>
              <w:jc w:val="center"/>
              <w:rPr>
                <w:sz w:val="24"/>
              </w:rPr>
            </w:pPr>
            <w:r w:rsidRPr="00DA0725">
              <w:rPr>
                <w:sz w:val="24"/>
                <w:szCs w:val="24"/>
                <w:lang w:eastAsia="en-US"/>
              </w:rPr>
              <w:t>создании дополнительных мест (группы кратковременного пребывания, группы по присмотру и уходу запланированы в Иркутском районном муниципальном образовании и в г</w:t>
            </w:r>
            <w:r w:rsidR="006D6A2E">
              <w:rPr>
                <w:sz w:val="24"/>
                <w:szCs w:val="24"/>
                <w:lang w:eastAsia="en-US"/>
              </w:rPr>
              <w:t>.</w:t>
            </w:r>
            <w:r w:rsidRPr="00DA0725">
              <w:rPr>
                <w:sz w:val="24"/>
                <w:szCs w:val="24"/>
                <w:lang w:eastAsia="en-US"/>
              </w:rPr>
              <w:t xml:space="preserve"> Иркутске для достижения 100% доступности, для доступности дошкольного образования детей с ограниченными возможностями здоровья запланировано дополнительно создание служб ранней помощи в 7 </w:t>
            </w:r>
            <w:r w:rsidR="006D6A2E">
              <w:rPr>
                <w:sz w:val="24"/>
                <w:szCs w:val="24"/>
                <w:lang w:eastAsia="en-US"/>
              </w:rPr>
              <w:t>муниципальных образованиях</w:t>
            </w:r>
            <w:r w:rsidRPr="00DA0725">
              <w:rPr>
                <w:sz w:val="24"/>
                <w:szCs w:val="24"/>
                <w:lang w:eastAsia="en-US"/>
              </w:rPr>
              <w:t xml:space="preserve"> и консультационных центров в 29 </w:t>
            </w:r>
            <w:r w:rsidR="006D6A2E">
              <w:rPr>
                <w:sz w:val="24"/>
                <w:szCs w:val="24"/>
                <w:lang w:eastAsia="en-US"/>
              </w:rPr>
              <w:t>муниципальных образованиях</w:t>
            </w:r>
            <w:r w:rsidRPr="00DA0725">
              <w:rPr>
                <w:sz w:val="24"/>
                <w:szCs w:val="24"/>
                <w:lang w:eastAsia="en-US"/>
              </w:rPr>
              <w:t>)</w:t>
            </w:r>
          </w:p>
        </w:tc>
        <w:tc>
          <w:tcPr>
            <w:tcW w:w="899" w:type="pct"/>
            <w:hideMark/>
          </w:tcPr>
          <w:p w14:paraId="6A5A2263" w14:textId="77777777" w:rsidR="00DA0CF4" w:rsidRPr="00DA0725" w:rsidRDefault="00DA0CF4" w:rsidP="00A72DE9">
            <w:pPr>
              <w:jc w:val="center"/>
              <w:rPr>
                <w:sz w:val="24"/>
              </w:rPr>
            </w:pPr>
            <w:r w:rsidRPr="00DA0725">
              <w:rPr>
                <w:sz w:val="24"/>
              </w:rPr>
              <w:t>За счет вариативных форм дошкольного образования будет создано:</w:t>
            </w:r>
          </w:p>
          <w:p w14:paraId="1EE62D2C" w14:textId="77777777" w:rsidR="00DA0CF4" w:rsidRPr="00DA0725" w:rsidRDefault="00DA0CF4" w:rsidP="00A72DE9">
            <w:pPr>
              <w:jc w:val="center"/>
              <w:rPr>
                <w:sz w:val="24"/>
              </w:rPr>
            </w:pPr>
            <w:r w:rsidRPr="00DA0725">
              <w:rPr>
                <w:sz w:val="24"/>
              </w:rPr>
              <w:t>- 20 групп кратковременного пребывания детей на 200 мест;</w:t>
            </w:r>
          </w:p>
          <w:p w14:paraId="7F5FB876" w14:textId="77777777" w:rsidR="00DA0CF4" w:rsidRPr="00DA0725" w:rsidRDefault="00DA0CF4" w:rsidP="00A72DE9">
            <w:pPr>
              <w:jc w:val="center"/>
              <w:rPr>
                <w:sz w:val="24"/>
              </w:rPr>
            </w:pPr>
            <w:r w:rsidRPr="00DA0725">
              <w:rPr>
                <w:sz w:val="24"/>
              </w:rPr>
              <w:t xml:space="preserve">- 20 служб ранней помощи для 140 детей; </w:t>
            </w:r>
          </w:p>
          <w:p w14:paraId="16349203" w14:textId="44A32978" w:rsidR="00DA0CF4" w:rsidRPr="00DA0725" w:rsidRDefault="00935886" w:rsidP="00A72DE9">
            <w:pPr>
              <w:jc w:val="center"/>
              <w:rPr>
                <w:sz w:val="24"/>
              </w:rPr>
            </w:pPr>
            <w:r>
              <w:rPr>
                <w:sz w:val="24"/>
              </w:rPr>
              <w:t xml:space="preserve"> - </w:t>
            </w:r>
            <w:r w:rsidR="00DA0CF4" w:rsidRPr="00DA0725">
              <w:rPr>
                <w:sz w:val="24"/>
              </w:rPr>
              <w:t>6 групп на 60 мест по присмотру и уходу за детьми дошкольного возраста у индивидуальных предпринимателей;</w:t>
            </w:r>
          </w:p>
          <w:p w14:paraId="1E546386" w14:textId="77777777" w:rsidR="00935886" w:rsidRDefault="00DA0CF4" w:rsidP="00A72DE9">
            <w:pPr>
              <w:jc w:val="center"/>
              <w:rPr>
                <w:sz w:val="24"/>
              </w:rPr>
            </w:pPr>
            <w:r w:rsidRPr="00DA0725">
              <w:rPr>
                <w:sz w:val="24"/>
              </w:rPr>
              <w:t xml:space="preserve">- 240 консультационных центров в дошкольных образовательных организациях </w:t>
            </w:r>
          </w:p>
          <w:p w14:paraId="23A99C8E" w14:textId="267ABFAF" w:rsidR="00B457F8" w:rsidRPr="00DA0725" w:rsidRDefault="00DA0CF4" w:rsidP="00A72DE9">
            <w:pPr>
              <w:jc w:val="center"/>
              <w:rPr>
                <w:sz w:val="24"/>
              </w:rPr>
            </w:pPr>
            <w:r w:rsidRPr="00DA0725">
              <w:rPr>
                <w:sz w:val="24"/>
              </w:rPr>
              <w:t>для 3509 детей</w:t>
            </w:r>
          </w:p>
          <w:p w14:paraId="3CE7AC9B" w14:textId="40F0E708" w:rsidR="00E11AA3" w:rsidRPr="00DA0725" w:rsidRDefault="00E11AA3" w:rsidP="00E11AA3">
            <w:pPr>
              <w:jc w:val="center"/>
              <w:rPr>
                <w:sz w:val="24"/>
                <w:szCs w:val="24"/>
              </w:rPr>
            </w:pPr>
            <w:r w:rsidRPr="00DA0725">
              <w:rPr>
                <w:sz w:val="24"/>
                <w:szCs w:val="24"/>
              </w:rPr>
              <w:t>(</w:t>
            </w:r>
            <w:r w:rsidRPr="00DA0725">
              <w:rPr>
                <w:sz w:val="24"/>
                <w:szCs w:val="24"/>
                <w:lang w:val="en-US"/>
              </w:rPr>
              <w:t>I</w:t>
            </w:r>
            <w:r w:rsidRPr="00DA0725">
              <w:rPr>
                <w:sz w:val="24"/>
                <w:szCs w:val="24"/>
              </w:rPr>
              <w:t xml:space="preserve"> эт. – 10 групп кратковременного пребывания на 100 мест; 8 служб ранней помощи на 78 детей; 3 группы по присмотру и уходу на 30 мест;</w:t>
            </w:r>
          </w:p>
          <w:p w14:paraId="1ED598EB" w14:textId="6083F3E3" w:rsidR="00E11AA3" w:rsidRPr="00DA0725" w:rsidRDefault="00E11AA3" w:rsidP="00E11AA3">
            <w:pPr>
              <w:jc w:val="center"/>
              <w:rPr>
                <w:sz w:val="24"/>
                <w:szCs w:val="24"/>
              </w:rPr>
            </w:pPr>
            <w:r w:rsidRPr="00DA0725">
              <w:rPr>
                <w:sz w:val="24"/>
                <w:szCs w:val="24"/>
                <w:lang w:val="en-US"/>
              </w:rPr>
              <w:t>II</w:t>
            </w:r>
            <w:r w:rsidRPr="00DA0725">
              <w:rPr>
                <w:sz w:val="24"/>
                <w:szCs w:val="24"/>
              </w:rPr>
              <w:t xml:space="preserve"> эт. </w:t>
            </w:r>
            <w:r w:rsidR="00935886" w:rsidRPr="00DA0725">
              <w:rPr>
                <w:sz w:val="24"/>
                <w:szCs w:val="24"/>
              </w:rPr>
              <w:t>–</w:t>
            </w:r>
            <w:r w:rsidR="00935886">
              <w:rPr>
                <w:sz w:val="24"/>
                <w:szCs w:val="24"/>
              </w:rPr>
              <w:t xml:space="preserve"> </w:t>
            </w:r>
            <w:r w:rsidRPr="00DA0725">
              <w:rPr>
                <w:sz w:val="24"/>
                <w:szCs w:val="24"/>
              </w:rPr>
              <w:t>5 групп пребывания на 50 мест; 6 служб ранней помощи на 47 детей; 3 группы по присмотру и уходу на 30 мест;</w:t>
            </w:r>
          </w:p>
          <w:p w14:paraId="52FA814A" w14:textId="03582459" w:rsidR="00E11AA3" w:rsidRPr="00DA0725" w:rsidRDefault="00E11AA3" w:rsidP="00E11AA3">
            <w:pPr>
              <w:jc w:val="center"/>
              <w:rPr>
                <w:sz w:val="24"/>
              </w:rPr>
            </w:pPr>
            <w:r w:rsidRPr="00DA0725">
              <w:rPr>
                <w:sz w:val="24"/>
                <w:szCs w:val="24"/>
                <w:lang w:val="en-US"/>
              </w:rPr>
              <w:t>III</w:t>
            </w:r>
            <w:r w:rsidRPr="00DA0725">
              <w:rPr>
                <w:sz w:val="24"/>
                <w:szCs w:val="24"/>
              </w:rPr>
              <w:t xml:space="preserve"> эт. – 5 групп кратковременного пребывания на 50 мест; 6 служб ранней помощи на 15 детей)</w:t>
            </w:r>
          </w:p>
        </w:tc>
        <w:tc>
          <w:tcPr>
            <w:tcW w:w="961" w:type="pct"/>
            <w:gridSpan w:val="3"/>
            <w:shd w:val="clear" w:color="auto" w:fill="auto"/>
            <w:hideMark/>
          </w:tcPr>
          <w:p w14:paraId="6F3EE087" w14:textId="13382933" w:rsidR="00B457F8" w:rsidRPr="00DA0725" w:rsidRDefault="00B457F8" w:rsidP="00A72DE9">
            <w:pPr>
              <w:jc w:val="center"/>
              <w:rPr>
                <w:sz w:val="24"/>
                <w:szCs w:val="24"/>
              </w:rPr>
            </w:pPr>
            <w:r w:rsidRPr="00DA0725">
              <w:rPr>
                <w:sz w:val="24"/>
                <w:lang w:val="en-US"/>
              </w:rPr>
              <w:t>I</w:t>
            </w:r>
            <w:r w:rsidRPr="00DA0725">
              <w:rPr>
                <w:sz w:val="24"/>
              </w:rPr>
              <w:t>-</w:t>
            </w:r>
            <w:r w:rsidR="00E11AA3" w:rsidRPr="00DA0725">
              <w:rPr>
                <w:sz w:val="24"/>
                <w:lang w:val="en-US"/>
              </w:rPr>
              <w:t>II</w:t>
            </w:r>
            <w:r w:rsidRPr="00DA0725">
              <w:rPr>
                <w:sz w:val="24"/>
              </w:rPr>
              <w:t xml:space="preserve"> этап</w:t>
            </w:r>
            <w:r w:rsidR="00CF3F79">
              <w:rPr>
                <w:sz w:val="24"/>
              </w:rPr>
              <w:t>ы</w:t>
            </w:r>
          </w:p>
        </w:tc>
      </w:tr>
      <w:tr w:rsidR="00DA0725" w:rsidRPr="00DA0725" w14:paraId="0A704AFB" w14:textId="77777777" w:rsidTr="00802E4D">
        <w:trPr>
          <w:trHeight w:val="566"/>
          <w:jc w:val="center"/>
        </w:trPr>
        <w:tc>
          <w:tcPr>
            <w:tcW w:w="5000" w:type="pct"/>
            <w:gridSpan w:val="8"/>
            <w:shd w:val="clear" w:color="auto" w:fill="auto"/>
            <w:hideMark/>
          </w:tcPr>
          <w:p w14:paraId="45167AC2" w14:textId="77777777" w:rsidR="00185688" w:rsidRPr="00DA0725" w:rsidRDefault="00185688" w:rsidP="00A72DE9">
            <w:pPr>
              <w:jc w:val="center"/>
              <w:rPr>
                <w:sz w:val="24"/>
                <w:szCs w:val="24"/>
              </w:rPr>
            </w:pPr>
            <w:r w:rsidRPr="00DA0725">
              <w:rPr>
                <w:sz w:val="24"/>
                <w:szCs w:val="24"/>
              </w:rPr>
              <w:t>Тактическая задача 2. Воспитание гармонично развитой и социально ответственной личности, готовой к профессиональному выбору и совершенствованию во всех сферах жизни</w:t>
            </w:r>
          </w:p>
        </w:tc>
      </w:tr>
      <w:tr w:rsidR="00CF3F79" w:rsidRPr="00DA0725" w14:paraId="3B05B6AD" w14:textId="77777777" w:rsidTr="0047696F">
        <w:trPr>
          <w:trHeight w:val="70"/>
          <w:jc w:val="center"/>
        </w:trPr>
        <w:tc>
          <w:tcPr>
            <w:tcW w:w="229" w:type="pct"/>
            <w:hideMark/>
          </w:tcPr>
          <w:p w14:paraId="10F9453F" w14:textId="41A14FDD" w:rsidR="00CF3F79" w:rsidRPr="00DA0725" w:rsidRDefault="00CF3F79" w:rsidP="00CF3F79">
            <w:pPr>
              <w:rPr>
                <w:sz w:val="24"/>
                <w:lang w:eastAsia="en-US"/>
              </w:rPr>
            </w:pPr>
            <w:r w:rsidRPr="00DA0725">
              <w:rPr>
                <w:sz w:val="24"/>
                <w:lang w:eastAsia="en-US"/>
              </w:rPr>
              <w:t>2.1</w:t>
            </w:r>
          </w:p>
        </w:tc>
        <w:tc>
          <w:tcPr>
            <w:tcW w:w="1330" w:type="pct"/>
            <w:hideMark/>
          </w:tcPr>
          <w:p w14:paraId="1032C843" w14:textId="0ED7B6F3" w:rsidR="00CF3F79" w:rsidRPr="00DA0725" w:rsidRDefault="00CF3F79" w:rsidP="00CF3F79">
            <w:pPr>
              <w:jc w:val="both"/>
              <w:rPr>
                <w:sz w:val="24"/>
                <w:szCs w:val="24"/>
                <w:lang w:eastAsia="en-US"/>
              </w:rPr>
            </w:pPr>
            <w:r w:rsidRPr="00DA0725">
              <w:rPr>
                <w:sz w:val="24"/>
                <w:szCs w:val="24"/>
                <w:lang w:eastAsia="en-US"/>
              </w:rPr>
              <w:t>Повышение качества, конкурентности и уровня ресурсного обеспечения системы начального, основного и среднего общего образования Иркутской области через:</w:t>
            </w:r>
          </w:p>
        </w:tc>
        <w:tc>
          <w:tcPr>
            <w:tcW w:w="504" w:type="pct"/>
            <w:hideMark/>
          </w:tcPr>
          <w:p w14:paraId="0739710F" w14:textId="77777777"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w:t>
            </w:r>
          </w:p>
        </w:tc>
        <w:tc>
          <w:tcPr>
            <w:tcW w:w="1077" w:type="pct"/>
            <w:hideMark/>
          </w:tcPr>
          <w:p w14:paraId="71905E13" w14:textId="4C844003" w:rsidR="00CF3F79" w:rsidRPr="00DA0725" w:rsidRDefault="00CF3F79" w:rsidP="00CF3F79">
            <w:pPr>
              <w:pStyle w:val="af7"/>
              <w:spacing w:line="254" w:lineRule="auto"/>
              <w:ind w:right="99"/>
              <w:rPr>
                <w:sz w:val="24"/>
                <w:szCs w:val="24"/>
              </w:rPr>
            </w:pPr>
            <w:r w:rsidRPr="00DA0725">
              <w:rPr>
                <w:sz w:val="24"/>
                <w:szCs w:val="24"/>
              </w:rPr>
              <w:t>Государственная программа Иркутской области «Развитие образования», региональный проект «Современная школа»</w:t>
            </w:r>
            <w:r w:rsidRPr="00DA0725">
              <w:t xml:space="preserve"> </w:t>
            </w:r>
            <w:r w:rsidRPr="00DA0725">
              <w:rPr>
                <w:sz w:val="24"/>
                <w:szCs w:val="24"/>
              </w:rPr>
              <w:t xml:space="preserve">национального проекта «Образование», государственная программа Российской Федерации «Комплексное развитие сельских территорий», </w:t>
            </w:r>
          </w:p>
          <w:p w14:paraId="41B30133" w14:textId="7CBF90D4" w:rsidR="00CF3F79" w:rsidRPr="00DA0725" w:rsidRDefault="00CF3F79" w:rsidP="00CF3F79">
            <w:pPr>
              <w:jc w:val="center"/>
              <w:rPr>
                <w:sz w:val="24"/>
                <w:szCs w:val="24"/>
                <w:lang w:eastAsia="en-US"/>
              </w:rPr>
            </w:pPr>
            <w:r w:rsidRPr="00DA0725">
              <w:rPr>
                <w:sz w:val="24"/>
                <w:szCs w:val="24"/>
                <w:lang w:eastAsia="en-US"/>
              </w:rPr>
              <w:t xml:space="preserve"> государственно-частное партн</w:t>
            </w:r>
            <w:r>
              <w:rPr>
                <w:sz w:val="24"/>
                <w:szCs w:val="24"/>
                <w:lang w:eastAsia="en-US"/>
              </w:rPr>
              <w:t>е</w:t>
            </w:r>
            <w:r w:rsidRPr="00DA0725">
              <w:rPr>
                <w:sz w:val="24"/>
                <w:szCs w:val="24"/>
                <w:lang w:eastAsia="en-US"/>
              </w:rPr>
              <w:t>рство, бюджетные кредиты</w:t>
            </w:r>
          </w:p>
        </w:tc>
        <w:tc>
          <w:tcPr>
            <w:tcW w:w="899" w:type="pct"/>
            <w:hideMark/>
          </w:tcPr>
          <w:p w14:paraId="7BE18E48" w14:textId="77777777" w:rsidR="00CF3F79" w:rsidRPr="00DA0725" w:rsidRDefault="00CF3F79" w:rsidP="00CF3F79">
            <w:pPr>
              <w:jc w:val="center"/>
              <w:rPr>
                <w:sz w:val="24"/>
                <w:szCs w:val="24"/>
              </w:rPr>
            </w:pPr>
            <w:r w:rsidRPr="00DA0725">
              <w:rPr>
                <w:sz w:val="24"/>
                <w:szCs w:val="24"/>
                <w:lang w:eastAsia="en-US"/>
              </w:rPr>
              <w:t xml:space="preserve">Обеспечение конституционных прав детей различных категорий на получение общедоступного и качественного бесплатного общего образования. </w:t>
            </w:r>
            <w:r w:rsidRPr="00DA0725">
              <w:rPr>
                <w:sz w:val="24"/>
                <w:szCs w:val="24"/>
              </w:rPr>
              <w:t>Потребность по вводу новых мест:</w:t>
            </w:r>
          </w:p>
          <w:p w14:paraId="171C69F4" w14:textId="3E60D86E" w:rsidR="00CF3F79" w:rsidRPr="00DA0725" w:rsidRDefault="00CF3F79" w:rsidP="00CF3F79">
            <w:pPr>
              <w:jc w:val="center"/>
              <w:rPr>
                <w:sz w:val="24"/>
                <w:szCs w:val="24"/>
              </w:rPr>
            </w:pPr>
            <w:r w:rsidRPr="00DA0725">
              <w:rPr>
                <w:sz w:val="24"/>
                <w:szCs w:val="24"/>
              </w:rPr>
              <w:t>к 2024 г</w:t>
            </w:r>
            <w:r>
              <w:rPr>
                <w:sz w:val="24"/>
                <w:szCs w:val="24"/>
              </w:rPr>
              <w:t>оду</w:t>
            </w:r>
            <w:r w:rsidRPr="00DA0725">
              <w:rPr>
                <w:sz w:val="24"/>
                <w:szCs w:val="24"/>
              </w:rPr>
              <w:t xml:space="preserve"> – 15106;</w:t>
            </w:r>
          </w:p>
          <w:p w14:paraId="38196A9E" w14:textId="4A86BCF5" w:rsidR="00CF3F79" w:rsidRPr="00DA0725" w:rsidRDefault="00CF3F79" w:rsidP="00CF3F79">
            <w:pPr>
              <w:jc w:val="center"/>
              <w:rPr>
                <w:sz w:val="24"/>
                <w:szCs w:val="24"/>
              </w:rPr>
            </w:pPr>
            <w:r w:rsidRPr="00DA0725">
              <w:rPr>
                <w:sz w:val="24"/>
                <w:szCs w:val="24"/>
              </w:rPr>
              <w:t>к 2030 г</w:t>
            </w:r>
            <w:r>
              <w:rPr>
                <w:sz w:val="24"/>
                <w:szCs w:val="24"/>
              </w:rPr>
              <w:t>оду</w:t>
            </w:r>
            <w:r w:rsidRPr="00DA0725">
              <w:rPr>
                <w:sz w:val="24"/>
                <w:szCs w:val="24"/>
              </w:rPr>
              <w:t xml:space="preserve"> – 17823;</w:t>
            </w:r>
          </w:p>
          <w:p w14:paraId="0B41D693" w14:textId="3E3AB5E7" w:rsidR="00CF3F79" w:rsidRPr="00DA0725" w:rsidRDefault="00CF3F79" w:rsidP="00CF3F79">
            <w:pPr>
              <w:jc w:val="center"/>
              <w:rPr>
                <w:sz w:val="24"/>
                <w:szCs w:val="24"/>
              </w:rPr>
            </w:pPr>
            <w:r w:rsidRPr="00DA0725">
              <w:rPr>
                <w:sz w:val="24"/>
                <w:szCs w:val="24"/>
              </w:rPr>
              <w:t>к 2036 г</w:t>
            </w:r>
            <w:r>
              <w:rPr>
                <w:sz w:val="24"/>
                <w:szCs w:val="24"/>
              </w:rPr>
              <w:t>оду</w:t>
            </w:r>
            <w:r w:rsidRPr="00DA0725">
              <w:rPr>
                <w:sz w:val="24"/>
                <w:szCs w:val="24"/>
              </w:rPr>
              <w:t xml:space="preserve"> – 18452</w:t>
            </w:r>
          </w:p>
        </w:tc>
        <w:tc>
          <w:tcPr>
            <w:tcW w:w="961" w:type="pct"/>
            <w:gridSpan w:val="3"/>
            <w:shd w:val="clear" w:color="auto" w:fill="auto"/>
          </w:tcPr>
          <w:p w14:paraId="77D17F18" w14:textId="27758E8B" w:rsidR="00CF3F79" w:rsidRPr="00DA0725" w:rsidRDefault="00CF3F79" w:rsidP="00CF3F79">
            <w:pPr>
              <w:jc w:val="center"/>
              <w:rPr>
                <w:sz w:val="24"/>
                <w:szCs w:val="24"/>
              </w:rPr>
            </w:pPr>
            <w:r w:rsidRPr="005822C1">
              <w:rPr>
                <w:sz w:val="24"/>
                <w:lang w:val="en-US"/>
              </w:rPr>
              <w:t>I – III</w:t>
            </w:r>
            <w:r w:rsidRPr="005822C1">
              <w:rPr>
                <w:sz w:val="24"/>
              </w:rPr>
              <w:t xml:space="preserve"> этапы</w:t>
            </w:r>
          </w:p>
        </w:tc>
      </w:tr>
      <w:tr w:rsidR="00CF3F79" w:rsidRPr="00DA0725" w14:paraId="0AB16238" w14:textId="77777777" w:rsidTr="0047696F">
        <w:trPr>
          <w:trHeight w:val="70"/>
          <w:jc w:val="center"/>
        </w:trPr>
        <w:tc>
          <w:tcPr>
            <w:tcW w:w="229" w:type="pct"/>
          </w:tcPr>
          <w:p w14:paraId="184C3A2D" w14:textId="3F7C5B24" w:rsidR="00CF3F79" w:rsidRPr="00DA0725" w:rsidRDefault="00CF3F79" w:rsidP="00CF3F79">
            <w:pPr>
              <w:rPr>
                <w:sz w:val="24"/>
                <w:lang w:eastAsia="en-US"/>
              </w:rPr>
            </w:pPr>
            <w:r w:rsidRPr="00DA0725">
              <w:rPr>
                <w:sz w:val="24"/>
                <w:lang w:eastAsia="en-US"/>
              </w:rPr>
              <w:t>2.1.1</w:t>
            </w:r>
          </w:p>
        </w:tc>
        <w:tc>
          <w:tcPr>
            <w:tcW w:w="1330" w:type="pct"/>
          </w:tcPr>
          <w:p w14:paraId="3F6093DC" w14:textId="29D06372" w:rsidR="00CF3F79" w:rsidRPr="00DA0725" w:rsidRDefault="00CF3F79" w:rsidP="00CF3F79">
            <w:pPr>
              <w:jc w:val="both"/>
              <w:rPr>
                <w:sz w:val="24"/>
                <w:szCs w:val="24"/>
                <w:lang w:eastAsia="en-US"/>
              </w:rPr>
            </w:pPr>
            <w:r w:rsidRPr="00DA0725">
              <w:rPr>
                <w:sz w:val="24"/>
                <w:lang w:eastAsia="en-US"/>
              </w:rPr>
              <w:t>создание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зданию школы);</w:t>
            </w:r>
          </w:p>
        </w:tc>
        <w:tc>
          <w:tcPr>
            <w:tcW w:w="504" w:type="pct"/>
          </w:tcPr>
          <w:p w14:paraId="77152BA5" w14:textId="4436455A" w:rsidR="00CF3F79" w:rsidRPr="00DA0725" w:rsidRDefault="00CF3F79" w:rsidP="00CF3F79">
            <w:pPr>
              <w:jc w:val="center"/>
              <w:rPr>
                <w:sz w:val="24"/>
                <w:szCs w:val="24"/>
                <w:lang w:eastAsia="en-US"/>
              </w:rPr>
            </w:pPr>
            <w:r w:rsidRPr="00DA0725">
              <w:rPr>
                <w:sz w:val="24"/>
                <w:lang w:eastAsia="en-US"/>
              </w:rPr>
              <w:t>Министерство образования Иркутской области</w:t>
            </w:r>
          </w:p>
        </w:tc>
        <w:tc>
          <w:tcPr>
            <w:tcW w:w="1077" w:type="pct"/>
          </w:tcPr>
          <w:p w14:paraId="02385926" w14:textId="4094C600" w:rsidR="00CF3F79" w:rsidRPr="00DA0725" w:rsidRDefault="00CF3F79" w:rsidP="00CF3F79">
            <w:pPr>
              <w:jc w:val="center"/>
              <w:rPr>
                <w:sz w:val="24"/>
                <w:szCs w:val="24"/>
                <w:lang w:eastAsia="en-US"/>
              </w:rPr>
            </w:pPr>
            <w:r w:rsidRPr="00DA0725">
              <w:rPr>
                <w:sz w:val="24"/>
              </w:rPr>
              <w:t>Государственная программа Иркутской области «Развитие образования»</w:t>
            </w:r>
            <w:r w:rsidRPr="00DA0725">
              <w:rPr>
                <w:sz w:val="24"/>
                <w:szCs w:val="24"/>
                <w:lang w:eastAsia="en-US"/>
              </w:rPr>
              <w:t>, государственная программа Российской Федерации «Комплексное развитие сельских территорий», внутренние резервы образовательных организаций. По результатам провед</w:t>
            </w:r>
            <w:r>
              <w:rPr>
                <w:sz w:val="24"/>
                <w:szCs w:val="24"/>
                <w:lang w:eastAsia="en-US"/>
              </w:rPr>
              <w:t>е</w:t>
            </w:r>
            <w:r w:rsidRPr="00DA0725">
              <w:rPr>
                <w:sz w:val="24"/>
                <w:szCs w:val="24"/>
                <w:lang w:eastAsia="en-US"/>
              </w:rPr>
              <w:t xml:space="preserve">нного анализа потребности в новых местах в общеобразовательных организациях региона, основная потребность в дополнительных новых местах выявлена в г. Иркутске, Иркутском районе и в отдельных районах крупных городов </w:t>
            </w:r>
            <w:r>
              <w:rPr>
                <w:sz w:val="24"/>
                <w:szCs w:val="24"/>
                <w:lang w:eastAsia="en-US"/>
              </w:rPr>
              <w:t xml:space="preserve">Иркутской </w:t>
            </w:r>
            <w:r w:rsidRPr="00DA0725">
              <w:rPr>
                <w:sz w:val="24"/>
                <w:szCs w:val="24"/>
                <w:lang w:eastAsia="en-US"/>
              </w:rPr>
              <w:t>области (ввиду неравномерного распределения населения)</w:t>
            </w:r>
          </w:p>
        </w:tc>
        <w:tc>
          <w:tcPr>
            <w:tcW w:w="899" w:type="pct"/>
          </w:tcPr>
          <w:p w14:paraId="46C0B230" w14:textId="480D0F4E" w:rsidR="00CF3F79" w:rsidRPr="00DA0725" w:rsidRDefault="00CF3F79" w:rsidP="00CF3F79">
            <w:pPr>
              <w:jc w:val="center"/>
              <w:rPr>
                <w:sz w:val="24"/>
              </w:rPr>
            </w:pPr>
            <w:r w:rsidRPr="00DA0725">
              <w:rPr>
                <w:sz w:val="24"/>
              </w:rPr>
              <w:t>Создано 26255 мест в общеобразовательных организациях</w:t>
            </w:r>
          </w:p>
        </w:tc>
        <w:tc>
          <w:tcPr>
            <w:tcW w:w="961" w:type="pct"/>
            <w:gridSpan w:val="3"/>
            <w:shd w:val="clear" w:color="auto" w:fill="auto"/>
          </w:tcPr>
          <w:p w14:paraId="6980BBCC" w14:textId="2B04E32B" w:rsidR="00CF3F79" w:rsidRPr="00DA0725" w:rsidRDefault="00CF3F79" w:rsidP="00CF3F79">
            <w:pPr>
              <w:jc w:val="center"/>
              <w:rPr>
                <w:sz w:val="24"/>
              </w:rPr>
            </w:pPr>
            <w:r w:rsidRPr="005822C1">
              <w:rPr>
                <w:sz w:val="24"/>
                <w:lang w:val="en-US"/>
              </w:rPr>
              <w:t>I – III</w:t>
            </w:r>
            <w:r w:rsidRPr="005822C1">
              <w:rPr>
                <w:sz w:val="24"/>
              </w:rPr>
              <w:t xml:space="preserve"> этапы</w:t>
            </w:r>
          </w:p>
        </w:tc>
      </w:tr>
      <w:tr w:rsidR="00CF3F79" w:rsidRPr="00DA0725" w14:paraId="42C273DC" w14:textId="77777777" w:rsidTr="0047696F">
        <w:trPr>
          <w:trHeight w:val="70"/>
          <w:jc w:val="center"/>
        </w:trPr>
        <w:tc>
          <w:tcPr>
            <w:tcW w:w="229" w:type="pct"/>
          </w:tcPr>
          <w:p w14:paraId="793F633F" w14:textId="56737F40" w:rsidR="00CF3F79" w:rsidRPr="00DA0725" w:rsidRDefault="00CF3F79" w:rsidP="00CF3F79">
            <w:pPr>
              <w:rPr>
                <w:sz w:val="24"/>
                <w:lang w:eastAsia="en-US"/>
              </w:rPr>
            </w:pPr>
            <w:r w:rsidRPr="00DA0725">
              <w:rPr>
                <w:sz w:val="24"/>
                <w:lang w:eastAsia="en-US"/>
              </w:rPr>
              <w:t>2.1.2</w:t>
            </w:r>
          </w:p>
        </w:tc>
        <w:tc>
          <w:tcPr>
            <w:tcW w:w="1330" w:type="pct"/>
          </w:tcPr>
          <w:p w14:paraId="0FCF603A" w14:textId="3A83E37B" w:rsidR="00CF3F79" w:rsidRPr="00DA0725" w:rsidRDefault="00CF3F79" w:rsidP="00CF3F79">
            <w:pPr>
              <w:jc w:val="both"/>
              <w:rPr>
                <w:sz w:val="24"/>
                <w:szCs w:val="24"/>
                <w:lang w:eastAsia="en-US"/>
              </w:rPr>
            </w:pPr>
            <w:r w:rsidRPr="00DA0725">
              <w:rPr>
                <w:sz w:val="24"/>
                <w:lang w:eastAsia="en-US"/>
              </w:rPr>
              <w:t>реализацию мероприятий федеральных проектов «Современная школа», «Цифровая образовательная среда» национального проекта «Образование»;</w:t>
            </w:r>
          </w:p>
        </w:tc>
        <w:tc>
          <w:tcPr>
            <w:tcW w:w="504" w:type="pct"/>
          </w:tcPr>
          <w:p w14:paraId="21AB39C2" w14:textId="18609A2C" w:rsidR="00CF3F79" w:rsidRPr="00DA0725" w:rsidRDefault="00CF3F79" w:rsidP="00CF3F79">
            <w:pPr>
              <w:jc w:val="center"/>
              <w:rPr>
                <w:sz w:val="24"/>
                <w:szCs w:val="24"/>
                <w:lang w:eastAsia="en-US"/>
              </w:rPr>
            </w:pPr>
            <w:r w:rsidRPr="00DA0725">
              <w:rPr>
                <w:sz w:val="24"/>
                <w:lang w:eastAsia="en-US"/>
              </w:rPr>
              <w:t>Министерство образования Иркутской области</w:t>
            </w:r>
          </w:p>
        </w:tc>
        <w:tc>
          <w:tcPr>
            <w:tcW w:w="1077" w:type="pct"/>
          </w:tcPr>
          <w:p w14:paraId="40D39328" w14:textId="28F6133D" w:rsidR="00CF3F79" w:rsidRPr="00DA0725" w:rsidRDefault="00CF3F79" w:rsidP="00CF3F79">
            <w:pPr>
              <w:jc w:val="center"/>
              <w:rPr>
                <w:sz w:val="24"/>
                <w:szCs w:val="24"/>
                <w:lang w:eastAsia="en-US"/>
              </w:rPr>
            </w:pPr>
            <w:r w:rsidRPr="00DA0725">
              <w:rPr>
                <w:sz w:val="24"/>
              </w:rPr>
              <w:t>Государственная программа Иркутской области «Развитие образования», региональный проект «Современная школа» национального проекта «Образование»</w:t>
            </w:r>
          </w:p>
        </w:tc>
        <w:tc>
          <w:tcPr>
            <w:tcW w:w="899" w:type="pct"/>
          </w:tcPr>
          <w:p w14:paraId="383C1FB3" w14:textId="77777777" w:rsidR="00CF3F79" w:rsidRPr="00DA0725" w:rsidRDefault="00CF3F79" w:rsidP="00CF3F79">
            <w:pPr>
              <w:jc w:val="center"/>
              <w:rPr>
                <w:sz w:val="24"/>
              </w:rPr>
            </w:pPr>
            <w:r w:rsidRPr="00DA0725">
              <w:rPr>
                <w:sz w:val="24"/>
              </w:rPr>
              <w:t>Создана ресурсная база методических, кадровых, материально-технических, информационно-коммуникационных возможностей общеобразовательных организаций.</w:t>
            </w:r>
          </w:p>
          <w:p w14:paraId="0FC12A8B" w14:textId="7598DD5C" w:rsidR="00CF3F79" w:rsidRPr="00DA0725" w:rsidRDefault="00CF3F79" w:rsidP="00CF3F79">
            <w:pPr>
              <w:jc w:val="center"/>
              <w:rPr>
                <w:sz w:val="24"/>
                <w:szCs w:val="24"/>
                <w:lang w:eastAsia="en-US"/>
              </w:rPr>
            </w:pPr>
            <w:r w:rsidRPr="00DA0725">
              <w:rPr>
                <w:sz w:val="24"/>
              </w:rPr>
              <w:t>Разработана система повышения квалификации и повышения профессиональной компетенции педагогических работников</w:t>
            </w:r>
          </w:p>
        </w:tc>
        <w:tc>
          <w:tcPr>
            <w:tcW w:w="961" w:type="pct"/>
            <w:gridSpan w:val="3"/>
            <w:shd w:val="clear" w:color="auto" w:fill="auto"/>
          </w:tcPr>
          <w:p w14:paraId="0089D524" w14:textId="0C82281F" w:rsidR="00CF3F79" w:rsidRPr="00DA0725" w:rsidRDefault="00CF3F79" w:rsidP="00CF3F79">
            <w:pPr>
              <w:jc w:val="center"/>
              <w:rPr>
                <w:sz w:val="24"/>
              </w:rPr>
            </w:pPr>
            <w:r w:rsidRPr="005822C1">
              <w:rPr>
                <w:sz w:val="24"/>
                <w:lang w:val="en-US"/>
              </w:rPr>
              <w:t>I – III</w:t>
            </w:r>
            <w:r w:rsidRPr="005822C1">
              <w:rPr>
                <w:sz w:val="24"/>
              </w:rPr>
              <w:t xml:space="preserve"> этапы</w:t>
            </w:r>
          </w:p>
        </w:tc>
      </w:tr>
      <w:tr w:rsidR="00CF3F79" w:rsidRPr="00DA0725" w14:paraId="046F9B03" w14:textId="77777777" w:rsidTr="0047696F">
        <w:trPr>
          <w:trHeight w:val="70"/>
          <w:jc w:val="center"/>
        </w:trPr>
        <w:tc>
          <w:tcPr>
            <w:tcW w:w="229" w:type="pct"/>
          </w:tcPr>
          <w:p w14:paraId="40E953B0" w14:textId="3AE1E51D" w:rsidR="00CF3F79" w:rsidRPr="00DA0725" w:rsidRDefault="00CF3F79" w:rsidP="00CF3F79">
            <w:pPr>
              <w:rPr>
                <w:sz w:val="24"/>
                <w:lang w:eastAsia="en-US"/>
              </w:rPr>
            </w:pPr>
            <w:r w:rsidRPr="00DA0725">
              <w:rPr>
                <w:sz w:val="24"/>
                <w:lang w:eastAsia="en-US"/>
              </w:rPr>
              <w:t>2.1.3</w:t>
            </w:r>
          </w:p>
        </w:tc>
        <w:tc>
          <w:tcPr>
            <w:tcW w:w="1330" w:type="pct"/>
          </w:tcPr>
          <w:p w14:paraId="523C6413" w14:textId="5DC9769C" w:rsidR="00CF3F79" w:rsidRPr="00DA0725" w:rsidRDefault="00CF3F79" w:rsidP="00CF3F79">
            <w:pPr>
              <w:jc w:val="both"/>
              <w:rPr>
                <w:sz w:val="24"/>
                <w:szCs w:val="24"/>
                <w:lang w:eastAsia="en-US"/>
              </w:rPr>
            </w:pPr>
            <w:r w:rsidRPr="00DA0725">
              <w:rPr>
                <w:sz w:val="24"/>
                <w:lang w:eastAsia="en-US"/>
              </w:rPr>
              <w:t>модернизацию начального, основного и среднего общего образования посредством развития региональной системы оценки качества общего образования с использованием международных инструментов, обновления содержания общего образования, цифровизации школ, внедрения национальной системы учительского роста</w:t>
            </w:r>
          </w:p>
        </w:tc>
        <w:tc>
          <w:tcPr>
            <w:tcW w:w="504" w:type="pct"/>
          </w:tcPr>
          <w:p w14:paraId="71D7FE46" w14:textId="6C682D92" w:rsidR="00CF3F79" w:rsidRPr="00DA0725" w:rsidRDefault="00CF3F79" w:rsidP="00CF3F79">
            <w:pPr>
              <w:jc w:val="center"/>
              <w:rPr>
                <w:sz w:val="24"/>
                <w:szCs w:val="24"/>
                <w:lang w:eastAsia="en-US"/>
              </w:rPr>
            </w:pPr>
            <w:r w:rsidRPr="00DA0725">
              <w:rPr>
                <w:sz w:val="24"/>
                <w:lang w:eastAsia="en-US"/>
              </w:rPr>
              <w:t>Министерство образования Иркутской области</w:t>
            </w:r>
          </w:p>
        </w:tc>
        <w:tc>
          <w:tcPr>
            <w:tcW w:w="1077" w:type="pct"/>
          </w:tcPr>
          <w:p w14:paraId="0642A750" w14:textId="1CA44DFF" w:rsidR="00CF3F79" w:rsidRPr="00DA0725" w:rsidRDefault="00CF3F79" w:rsidP="00CF3F79">
            <w:pPr>
              <w:jc w:val="center"/>
              <w:rPr>
                <w:sz w:val="24"/>
                <w:szCs w:val="24"/>
                <w:lang w:eastAsia="en-US"/>
              </w:rPr>
            </w:pPr>
            <w:r w:rsidRPr="00DA0725">
              <w:rPr>
                <w:sz w:val="24"/>
              </w:rPr>
              <w:t>Государственная программа Иркутской области «Развитие образования», региональный проект «Современная школа» национального проекта «Образование», региональный проект «Цифровая образовательная среда» национального проекта «Образование»</w:t>
            </w:r>
          </w:p>
        </w:tc>
        <w:tc>
          <w:tcPr>
            <w:tcW w:w="899" w:type="pct"/>
          </w:tcPr>
          <w:p w14:paraId="4619607C" w14:textId="7213707A" w:rsidR="00CF3F79" w:rsidRPr="00DA0725" w:rsidRDefault="00CF3F79" w:rsidP="00CF3F79">
            <w:pPr>
              <w:jc w:val="center"/>
              <w:rPr>
                <w:sz w:val="24"/>
                <w:szCs w:val="24"/>
                <w:lang w:eastAsia="en-US"/>
              </w:rPr>
            </w:pPr>
            <w:r w:rsidRPr="00DA0725">
              <w:rPr>
                <w:sz w:val="24"/>
                <w:szCs w:val="24"/>
                <w:lang w:eastAsia="en-US"/>
              </w:rPr>
              <w:t>Внедрение обновленных ФГОС, которые поэтапно будут вводится с 1 сентября 2022 года. Все педагогические работники, которые переходят на работу по обновл</w:t>
            </w:r>
            <w:r>
              <w:rPr>
                <w:sz w:val="24"/>
                <w:szCs w:val="24"/>
                <w:lang w:eastAsia="en-US"/>
              </w:rPr>
              <w:t>е</w:t>
            </w:r>
            <w:r w:rsidRPr="00DA0725">
              <w:rPr>
                <w:sz w:val="24"/>
                <w:szCs w:val="24"/>
                <w:lang w:eastAsia="en-US"/>
              </w:rPr>
              <w:t>нным ФГОС, будут проходить курсы повышения квалификации, что также будет способствовать</w:t>
            </w:r>
            <w:r>
              <w:rPr>
                <w:sz w:val="24"/>
                <w:szCs w:val="24"/>
                <w:lang w:eastAsia="en-US"/>
              </w:rPr>
              <w:t xml:space="preserve"> повышению качества образования</w:t>
            </w:r>
          </w:p>
        </w:tc>
        <w:tc>
          <w:tcPr>
            <w:tcW w:w="961" w:type="pct"/>
            <w:gridSpan w:val="3"/>
            <w:shd w:val="clear" w:color="auto" w:fill="auto"/>
          </w:tcPr>
          <w:p w14:paraId="56974645" w14:textId="46CC327C" w:rsidR="00CF3F79" w:rsidRPr="00DA0725" w:rsidRDefault="00CF3F79" w:rsidP="00CF3F79">
            <w:pPr>
              <w:jc w:val="center"/>
              <w:rPr>
                <w:sz w:val="24"/>
              </w:rPr>
            </w:pPr>
            <w:r w:rsidRPr="005822C1">
              <w:rPr>
                <w:sz w:val="24"/>
                <w:lang w:val="en-US"/>
              </w:rPr>
              <w:t>I – III</w:t>
            </w:r>
            <w:r w:rsidRPr="005822C1">
              <w:rPr>
                <w:sz w:val="24"/>
              </w:rPr>
              <w:t xml:space="preserve"> этапы</w:t>
            </w:r>
          </w:p>
        </w:tc>
      </w:tr>
      <w:tr w:rsidR="00CF3F79" w:rsidRPr="00DA0725" w14:paraId="5FE5AA80" w14:textId="77777777" w:rsidTr="0047696F">
        <w:trPr>
          <w:trHeight w:val="70"/>
          <w:jc w:val="center"/>
        </w:trPr>
        <w:tc>
          <w:tcPr>
            <w:tcW w:w="229" w:type="pct"/>
          </w:tcPr>
          <w:p w14:paraId="65DDC73C" w14:textId="2517FE11" w:rsidR="00CF3F79" w:rsidRPr="00DA0725" w:rsidRDefault="00CF3F79" w:rsidP="00CF3F79">
            <w:pPr>
              <w:rPr>
                <w:sz w:val="24"/>
                <w:lang w:eastAsia="en-US"/>
              </w:rPr>
            </w:pPr>
            <w:r w:rsidRPr="00DA0725">
              <w:rPr>
                <w:sz w:val="24"/>
                <w:lang w:eastAsia="en-US"/>
              </w:rPr>
              <w:t>2.1.4</w:t>
            </w:r>
          </w:p>
        </w:tc>
        <w:tc>
          <w:tcPr>
            <w:tcW w:w="1330" w:type="pct"/>
          </w:tcPr>
          <w:p w14:paraId="08313AFE" w14:textId="390E004F" w:rsidR="00CF3F79" w:rsidRPr="00DA0725" w:rsidRDefault="00CF3F79" w:rsidP="00CF3F79">
            <w:pPr>
              <w:jc w:val="both"/>
              <w:rPr>
                <w:sz w:val="24"/>
                <w:szCs w:val="24"/>
                <w:lang w:eastAsia="en-US"/>
              </w:rPr>
            </w:pPr>
            <w:r w:rsidRPr="00DA0725">
              <w:rPr>
                <w:sz w:val="24"/>
                <w:lang w:eastAsia="en-US"/>
              </w:rPr>
              <w:t>обеспечение бесплатным горячим питанием учеников начальной школы</w:t>
            </w:r>
          </w:p>
        </w:tc>
        <w:tc>
          <w:tcPr>
            <w:tcW w:w="504" w:type="pct"/>
          </w:tcPr>
          <w:p w14:paraId="63B0CEDB" w14:textId="1AF032E0" w:rsidR="00CF3F79" w:rsidRPr="00DA0725" w:rsidRDefault="00CF3F79" w:rsidP="00CF3F79">
            <w:pPr>
              <w:jc w:val="center"/>
              <w:rPr>
                <w:sz w:val="24"/>
                <w:szCs w:val="24"/>
                <w:lang w:eastAsia="en-US"/>
              </w:rPr>
            </w:pPr>
            <w:r w:rsidRPr="00DA0725">
              <w:rPr>
                <w:sz w:val="24"/>
                <w:lang w:eastAsia="en-US"/>
              </w:rPr>
              <w:t>Министерство образования Иркутской области</w:t>
            </w:r>
          </w:p>
        </w:tc>
        <w:tc>
          <w:tcPr>
            <w:tcW w:w="1077" w:type="pct"/>
          </w:tcPr>
          <w:p w14:paraId="10FC8453" w14:textId="24056251" w:rsidR="00CF3F79" w:rsidRPr="00DA0725" w:rsidRDefault="00CF3F79" w:rsidP="00CF3F79">
            <w:pPr>
              <w:jc w:val="center"/>
              <w:rPr>
                <w:sz w:val="24"/>
                <w:szCs w:val="24"/>
                <w:lang w:eastAsia="en-US"/>
              </w:rPr>
            </w:pPr>
            <w:r w:rsidRPr="00DA0725">
              <w:rPr>
                <w:sz w:val="24"/>
              </w:rPr>
              <w:t>Государственная программа Иркутской области «Развитие образования»</w:t>
            </w:r>
          </w:p>
        </w:tc>
        <w:tc>
          <w:tcPr>
            <w:tcW w:w="899" w:type="pct"/>
          </w:tcPr>
          <w:p w14:paraId="426D12AF" w14:textId="3DAE8771" w:rsidR="00CF3F79" w:rsidRPr="00DA0725" w:rsidRDefault="00CF3F79" w:rsidP="00CF3F79">
            <w:pPr>
              <w:jc w:val="center"/>
              <w:rPr>
                <w:sz w:val="24"/>
                <w:szCs w:val="24"/>
                <w:lang w:eastAsia="en-US"/>
              </w:rPr>
            </w:pPr>
            <w:r w:rsidRPr="00DA0725">
              <w:rPr>
                <w:sz w:val="24"/>
                <w:lang w:eastAsia="en-US"/>
              </w:rPr>
              <w:t>100</w:t>
            </w:r>
            <w:r w:rsidR="00CF5ECE">
              <w:rPr>
                <w:sz w:val="24"/>
                <w:lang w:eastAsia="en-US"/>
              </w:rPr>
              <w:t xml:space="preserve"> </w:t>
            </w:r>
            <w:r w:rsidRPr="00DA0725">
              <w:rPr>
                <w:sz w:val="24"/>
                <w:lang w:eastAsia="en-US"/>
              </w:rPr>
              <w:t>% обучающихся начальных классов обеспечены бесплатным горячим питанием</w:t>
            </w:r>
          </w:p>
        </w:tc>
        <w:tc>
          <w:tcPr>
            <w:tcW w:w="961" w:type="pct"/>
            <w:gridSpan w:val="3"/>
            <w:shd w:val="clear" w:color="auto" w:fill="auto"/>
          </w:tcPr>
          <w:p w14:paraId="6D7295B1" w14:textId="461C8346" w:rsidR="00CF3F79" w:rsidRPr="00DA0725" w:rsidRDefault="00CF3F79" w:rsidP="00CF3F79">
            <w:pPr>
              <w:jc w:val="center"/>
              <w:rPr>
                <w:sz w:val="24"/>
              </w:rPr>
            </w:pPr>
            <w:r w:rsidRPr="005822C1">
              <w:rPr>
                <w:sz w:val="24"/>
                <w:lang w:val="en-US"/>
              </w:rPr>
              <w:t>I – III</w:t>
            </w:r>
            <w:r w:rsidRPr="005822C1">
              <w:rPr>
                <w:sz w:val="24"/>
              </w:rPr>
              <w:t xml:space="preserve"> этапы</w:t>
            </w:r>
          </w:p>
        </w:tc>
      </w:tr>
      <w:tr w:rsidR="00CF3F79" w:rsidRPr="00DA0725" w14:paraId="74828B53" w14:textId="77777777" w:rsidTr="0047696F">
        <w:trPr>
          <w:trHeight w:val="461"/>
          <w:jc w:val="center"/>
        </w:trPr>
        <w:tc>
          <w:tcPr>
            <w:tcW w:w="229" w:type="pct"/>
            <w:hideMark/>
          </w:tcPr>
          <w:p w14:paraId="653DE788" w14:textId="77777777" w:rsidR="00CF3F79" w:rsidRPr="00DA0725" w:rsidRDefault="00CF3F79" w:rsidP="00CF3F79">
            <w:pPr>
              <w:ind w:firstLine="680"/>
              <w:jc w:val="center"/>
              <w:rPr>
                <w:sz w:val="24"/>
                <w:lang w:eastAsia="en-US"/>
              </w:rPr>
            </w:pPr>
            <w:r w:rsidRPr="00DA0725">
              <w:rPr>
                <w:sz w:val="24"/>
                <w:lang w:eastAsia="en-US"/>
              </w:rPr>
              <w:t>22.2</w:t>
            </w:r>
          </w:p>
        </w:tc>
        <w:tc>
          <w:tcPr>
            <w:tcW w:w="1330" w:type="pct"/>
            <w:hideMark/>
          </w:tcPr>
          <w:p w14:paraId="12E840B3" w14:textId="565F4C08" w:rsidR="00CF3F79" w:rsidRPr="00DA0725" w:rsidRDefault="00CF3F79" w:rsidP="00CF3F79">
            <w:pPr>
              <w:jc w:val="both"/>
              <w:rPr>
                <w:sz w:val="24"/>
                <w:lang w:eastAsia="en-US"/>
              </w:rPr>
            </w:pPr>
            <w:r w:rsidRPr="00DA0725">
              <w:rPr>
                <w:sz w:val="24"/>
                <w:lang w:eastAsia="en-US"/>
              </w:rPr>
              <w:t>Устранение дефицита кадров в сфере образования путем предоставления дополнительных мер поддержки педагогическим работникам, молодым специалистам (единовременные денежные выплаты, компенсация аренды жилья/предоставление жилья/программы по льготному ипотечному кредитованию, предоставление места в дошкольной образовательной организации детям педагогических работников и др.)</w:t>
            </w:r>
          </w:p>
        </w:tc>
        <w:tc>
          <w:tcPr>
            <w:tcW w:w="504" w:type="pct"/>
            <w:hideMark/>
          </w:tcPr>
          <w:p w14:paraId="7306C2E7" w14:textId="77777777"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w:t>
            </w:r>
          </w:p>
        </w:tc>
        <w:tc>
          <w:tcPr>
            <w:tcW w:w="1077" w:type="pct"/>
            <w:hideMark/>
          </w:tcPr>
          <w:p w14:paraId="3708D33C" w14:textId="4B1ED0B6" w:rsidR="00CF3F79" w:rsidRPr="00DA0725" w:rsidRDefault="00CF3F79" w:rsidP="00CF3F79">
            <w:pPr>
              <w:pStyle w:val="af7"/>
              <w:ind w:right="99"/>
            </w:pPr>
            <w:r w:rsidRPr="00DA0725">
              <w:rPr>
                <w:sz w:val="24"/>
              </w:rPr>
              <w:t>Государственная программа Иркутской области «Развитие образования», региональный проект «Современная школа» национального проекта «Образование», Комплексная программа кадрового обеспечения основных отраслей экономики и социальной сферы Иркутской области.</w:t>
            </w:r>
          </w:p>
          <w:p w14:paraId="689C690E" w14:textId="77777777" w:rsidR="00CF3F79" w:rsidRPr="00DA0725" w:rsidRDefault="00CF3F79" w:rsidP="00CF3F79">
            <w:pPr>
              <w:pStyle w:val="af7"/>
              <w:tabs>
                <w:tab w:val="left" w:pos="1968"/>
              </w:tabs>
              <w:ind w:right="99"/>
              <w:rPr>
                <w:sz w:val="24"/>
                <w:szCs w:val="24"/>
              </w:rPr>
            </w:pPr>
            <w:r w:rsidRPr="00DA0725">
              <w:rPr>
                <w:sz w:val="24"/>
                <w:szCs w:val="24"/>
              </w:rPr>
              <w:t>Предоставление единовременных денежных выплат, компенсация аренды жилья/предоставление жилья, программы по льготному ипотечному кредитованию,</w:t>
            </w:r>
          </w:p>
          <w:p w14:paraId="11248C44" w14:textId="77777777" w:rsidR="00CF3F79" w:rsidRDefault="00CF3F79" w:rsidP="00CF3F79">
            <w:pPr>
              <w:jc w:val="center"/>
              <w:rPr>
                <w:sz w:val="24"/>
                <w:szCs w:val="24"/>
                <w:lang w:eastAsia="en-US"/>
              </w:rPr>
            </w:pPr>
            <w:r w:rsidRPr="00DA0725">
              <w:rPr>
                <w:sz w:val="24"/>
                <w:szCs w:val="24"/>
                <w:lang w:eastAsia="en-US"/>
              </w:rPr>
              <w:t xml:space="preserve">предоставление места в дошкольной образовательной организации </w:t>
            </w:r>
            <w:r>
              <w:rPr>
                <w:sz w:val="24"/>
                <w:szCs w:val="24"/>
                <w:lang w:eastAsia="en-US"/>
              </w:rPr>
              <w:t>детям педагогических работников</w:t>
            </w:r>
          </w:p>
          <w:p w14:paraId="65701ABE" w14:textId="6ECEDDEC" w:rsidR="00CF3F79" w:rsidRPr="00935886" w:rsidRDefault="00CF3F79" w:rsidP="00CF3F79">
            <w:pPr>
              <w:jc w:val="center"/>
              <w:rPr>
                <w:sz w:val="24"/>
                <w:szCs w:val="24"/>
                <w:lang w:eastAsia="en-US"/>
              </w:rPr>
            </w:pPr>
          </w:p>
        </w:tc>
        <w:tc>
          <w:tcPr>
            <w:tcW w:w="899" w:type="pct"/>
            <w:hideMark/>
          </w:tcPr>
          <w:p w14:paraId="7FE41207" w14:textId="3D5F7B08" w:rsidR="00CF5ECE" w:rsidRDefault="00CF3F79" w:rsidP="00CF3F79">
            <w:pPr>
              <w:jc w:val="center"/>
              <w:rPr>
                <w:sz w:val="24"/>
              </w:rPr>
            </w:pPr>
            <w:r w:rsidRPr="00DA0725">
              <w:rPr>
                <w:sz w:val="24"/>
              </w:rPr>
              <w:t xml:space="preserve">Уровень обеспеченности педагогическими кадрами школ Иркутской области </w:t>
            </w:r>
            <w:r w:rsidR="00CF5ECE" w:rsidRPr="00DA0725">
              <w:rPr>
                <w:sz w:val="24"/>
              </w:rPr>
              <w:t>составит</w:t>
            </w:r>
            <w:r w:rsidR="00CF5ECE">
              <w:rPr>
                <w:sz w:val="24"/>
              </w:rPr>
              <w:t>:</w:t>
            </w:r>
            <w:r w:rsidR="00CF5ECE" w:rsidRPr="00DA0725">
              <w:rPr>
                <w:sz w:val="24"/>
              </w:rPr>
              <w:t xml:space="preserve"> </w:t>
            </w:r>
          </w:p>
          <w:p w14:paraId="01DBC158" w14:textId="6B948FD9" w:rsidR="00CF3F79" w:rsidRPr="00DA0725" w:rsidRDefault="00CF3F79" w:rsidP="00CF3F79">
            <w:pPr>
              <w:jc w:val="center"/>
              <w:rPr>
                <w:sz w:val="24"/>
              </w:rPr>
            </w:pPr>
            <w:r w:rsidRPr="00DA0725">
              <w:rPr>
                <w:sz w:val="24"/>
              </w:rPr>
              <w:t>к 2024 году 60</w:t>
            </w:r>
            <w:r w:rsidR="00CF5ECE">
              <w:rPr>
                <w:sz w:val="24"/>
              </w:rPr>
              <w:t xml:space="preserve"> </w:t>
            </w:r>
            <w:r w:rsidRPr="00DA0725">
              <w:rPr>
                <w:sz w:val="24"/>
              </w:rPr>
              <w:t xml:space="preserve">%; </w:t>
            </w:r>
          </w:p>
          <w:p w14:paraId="6694F281" w14:textId="5EEE1FD2" w:rsidR="00CF3F79" w:rsidRPr="00DA0725" w:rsidRDefault="00CF3F79" w:rsidP="00CF3F79">
            <w:pPr>
              <w:jc w:val="center"/>
              <w:rPr>
                <w:sz w:val="24"/>
              </w:rPr>
            </w:pPr>
            <w:r w:rsidRPr="00DA0725">
              <w:rPr>
                <w:sz w:val="24"/>
              </w:rPr>
              <w:t>к 2030 году 75</w:t>
            </w:r>
            <w:r w:rsidR="00CF5ECE">
              <w:rPr>
                <w:sz w:val="24"/>
              </w:rPr>
              <w:t xml:space="preserve"> </w:t>
            </w:r>
            <w:r w:rsidRPr="00DA0725">
              <w:rPr>
                <w:sz w:val="24"/>
              </w:rPr>
              <w:t>%;</w:t>
            </w:r>
          </w:p>
          <w:p w14:paraId="6A6D9A20" w14:textId="7047A8E8" w:rsidR="00CF3F79" w:rsidRPr="00DA0725" w:rsidRDefault="00CF3F79" w:rsidP="00CF3F79">
            <w:pPr>
              <w:jc w:val="center"/>
              <w:rPr>
                <w:sz w:val="24"/>
              </w:rPr>
            </w:pPr>
            <w:r w:rsidRPr="00DA0725">
              <w:rPr>
                <w:sz w:val="24"/>
              </w:rPr>
              <w:t>к 2036 году 80</w:t>
            </w:r>
            <w:r w:rsidR="00CF5ECE">
              <w:rPr>
                <w:sz w:val="24"/>
              </w:rPr>
              <w:t xml:space="preserve"> </w:t>
            </w:r>
            <w:r w:rsidRPr="00DA0725">
              <w:rPr>
                <w:sz w:val="24"/>
              </w:rPr>
              <w:t>%</w:t>
            </w:r>
          </w:p>
        </w:tc>
        <w:tc>
          <w:tcPr>
            <w:tcW w:w="961" w:type="pct"/>
            <w:gridSpan w:val="3"/>
            <w:shd w:val="clear" w:color="auto" w:fill="auto"/>
          </w:tcPr>
          <w:p w14:paraId="09BEB716" w14:textId="3F61E111" w:rsidR="00CF3F79" w:rsidRPr="00DA0725" w:rsidRDefault="00CF3F79" w:rsidP="00CF3F79">
            <w:pPr>
              <w:jc w:val="center"/>
              <w:rPr>
                <w:sz w:val="24"/>
                <w:szCs w:val="24"/>
              </w:rPr>
            </w:pPr>
            <w:r w:rsidRPr="005822C1">
              <w:rPr>
                <w:sz w:val="24"/>
                <w:lang w:val="en-US"/>
              </w:rPr>
              <w:t>I – III</w:t>
            </w:r>
            <w:r w:rsidRPr="005822C1">
              <w:rPr>
                <w:sz w:val="24"/>
              </w:rPr>
              <w:t xml:space="preserve"> этапы</w:t>
            </w:r>
          </w:p>
        </w:tc>
      </w:tr>
      <w:tr w:rsidR="00CF3F79" w:rsidRPr="00DA0725" w14:paraId="2DE3B5DA" w14:textId="77777777" w:rsidTr="0047696F">
        <w:trPr>
          <w:trHeight w:val="60"/>
          <w:jc w:val="center"/>
        </w:trPr>
        <w:tc>
          <w:tcPr>
            <w:tcW w:w="229" w:type="pct"/>
            <w:shd w:val="clear" w:color="auto" w:fill="auto"/>
            <w:hideMark/>
          </w:tcPr>
          <w:p w14:paraId="4F27E22B" w14:textId="3F7CB352" w:rsidR="00CF3F79" w:rsidRPr="00DA0725" w:rsidRDefault="00CF3F79" w:rsidP="00CF3F79">
            <w:pPr>
              <w:jc w:val="center"/>
              <w:rPr>
                <w:sz w:val="24"/>
              </w:rPr>
            </w:pPr>
            <w:r w:rsidRPr="00DA0725">
              <w:rPr>
                <w:sz w:val="24"/>
              </w:rPr>
              <w:t>2.3</w:t>
            </w:r>
          </w:p>
        </w:tc>
        <w:tc>
          <w:tcPr>
            <w:tcW w:w="1330" w:type="pct"/>
            <w:shd w:val="clear" w:color="auto" w:fill="auto"/>
            <w:hideMark/>
          </w:tcPr>
          <w:p w14:paraId="4BE1C28F" w14:textId="2A236BD9" w:rsidR="00CF3F79" w:rsidRPr="00DA0725" w:rsidRDefault="00CF3F79" w:rsidP="00CF3F79">
            <w:pPr>
              <w:jc w:val="both"/>
              <w:rPr>
                <w:sz w:val="24"/>
                <w:lang w:eastAsia="en-US"/>
              </w:rPr>
            </w:pPr>
            <w:r w:rsidRPr="00DA0725">
              <w:rPr>
                <w:sz w:val="24"/>
                <w:lang w:eastAsia="en-US"/>
              </w:rPr>
              <w:t>Массовое вовлечение детей в систему дополнительного образования, обеспечивающую формирование и развитие актуальных и востребованных навыков, развитие системы предоставления дополнительных образовательных услуг на бесплатной основе</w:t>
            </w:r>
          </w:p>
        </w:tc>
        <w:tc>
          <w:tcPr>
            <w:tcW w:w="504" w:type="pct"/>
            <w:shd w:val="clear" w:color="auto" w:fill="auto"/>
            <w:hideMark/>
          </w:tcPr>
          <w:p w14:paraId="2EF1C529" w14:textId="474CC231"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w:t>
            </w:r>
          </w:p>
        </w:tc>
        <w:tc>
          <w:tcPr>
            <w:tcW w:w="1077" w:type="pct"/>
            <w:shd w:val="clear" w:color="auto" w:fill="auto"/>
            <w:hideMark/>
          </w:tcPr>
          <w:p w14:paraId="7B6CE367" w14:textId="51DBFE46" w:rsidR="00CF3F79" w:rsidRPr="00DA0725" w:rsidRDefault="00CF3F79" w:rsidP="00CF3F79">
            <w:pPr>
              <w:jc w:val="center"/>
              <w:rPr>
                <w:sz w:val="24"/>
                <w:szCs w:val="24"/>
                <w:lang w:eastAsia="en-US"/>
              </w:rPr>
            </w:pPr>
            <w:r w:rsidRPr="00DA0725">
              <w:rPr>
                <w:sz w:val="24"/>
                <w:szCs w:val="24"/>
                <w:lang w:eastAsia="en-US"/>
              </w:rPr>
              <w:t xml:space="preserve">Распоряжение </w:t>
            </w:r>
            <w:r>
              <w:rPr>
                <w:sz w:val="24"/>
                <w:szCs w:val="24"/>
                <w:lang w:eastAsia="en-US"/>
              </w:rPr>
              <w:t xml:space="preserve">Правительства Иркутской области </w:t>
            </w:r>
            <w:r w:rsidRPr="00DA0725">
              <w:rPr>
                <w:sz w:val="24"/>
                <w:szCs w:val="24"/>
                <w:lang w:eastAsia="en-US"/>
              </w:rPr>
              <w:t>от 4 июля 2019 года № 460-рп «О внедрении целевой модели развития региональной системы дополнительного образования детей в Иркутской области»</w:t>
            </w:r>
          </w:p>
        </w:tc>
        <w:tc>
          <w:tcPr>
            <w:tcW w:w="899" w:type="pct"/>
            <w:shd w:val="clear" w:color="auto" w:fill="auto"/>
            <w:hideMark/>
          </w:tcPr>
          <w:p w14:paraId="540A2541" w14:textId="77777777" w:rsidR="00CF3F79" w:rsidRDefault="00CF3F79" w:rsidP="00CF3F79">
            <w:pPr>
              <w:jc w:val="center"/>
              <w:rPr>
                <w:sz w:val="24"/>
                <w:szCs w:val="24"/>
                <w:lang w:eastAsia="en-US"/>
              </w:rPr>
            </w:pPr>
            <w:r w:rsidRPr="00DA0725">
              <w:rPr>
                <w:sz w:val="24"/>
                <w:szCs w:val="24"/>
                <w:lang w:eastAsia="en-US"/>
              </w:rPr>
              <w:t xml:space="preserve">Увеличение охвата дополнительным образованием </w:t>
            </w:r>
          </w:p>
          <w:p w14:paraId="6124BA63" w14:textId="12FFBDD9" w:rsidR="00CF3F79" w:rsidRDefault="00CF3F79" w:rsidP="00CF3F79">
            <w:pPr>
              <w:jc w:val="center"/>
              <w:rPr>
                <w:sz w:val="24"/>
                <w:szCs w:val="24"/>
                <w:lang w:eastAsia="en-US"/>
              </w:rPr>
            </w:pPr>
            <w:r>
              <w:rPr>
                <w:sz w:val="24"/>
                <w:szCs w:val="24"/>
                <w:lang w:eastAsia="en-US"/>
              </w:rPr>
              <w:t>к 2024 году</w:t>
            </w:r>
            <w:r w:rsidRPr="00DA0725">
              <w:rPr>
                <w:sz w:val="24"/>
                <w:szCs w:val="24"/>
                <w:lang w:eastAsia="en-US"/>
              </w:rPr>
              <w:t xml:space="preserve"> –</w:t>
            </w:r>
            <w:r>
              <w:rPr>
                <w:sz w:val="24"/>
                <w:szCs w:val="24"/>
                <w:lang w:eastAsia="en-US"/>
              </w:rPr>
              <w:t xml:space="preserve"> </w:t>
            </w:r>
            <w:r w:rsidRPr="00DA0725">
              <w:rPr>
                <w:sz w:val="24"/>
                <w:szCs w:val="24"/>
                <w:lang w:eastAsia="en-US"/>
              </w:rPr>
              <w:t>67</w:t>
            </w:r>
            <w:r w:rsidR="00CF5ECE">
              <w:rPr>
                <w:sz w:val="24"/>
                <w:szCs w:val="24"/>
                <w:lang w:eastAsia="en-US"/>
              </w:rPr>
              <w:t xml:space="preserve"> </w:t>
            </w:r>
            <w:r w:rsidRPr="00DA0725">
              <w:rPr>
                <w:sz w:val="24"/>
                <w:szCs w:val="24"/>
                <w:lang w:eastAsia="en-US"/>
              </w:rPr>
              <w:t xml:space="preserve">%, </w:t>
            </w:r>
          </w:p>
          <w:p w14:paraId="59CD1913" w14:textId="7822DC6F" w:rsidR="00CF3F79" w:rsidRDefault="00CF3F79" w:rsidP="00CF3F79">
            <w:pPr>
              <w:jc w:val="center"/>
              <w:rPr>
                <w:sz w:val="24"/>
                <w:szCs w:val="24"/>
                <w:lang w:eastAsia="en-US"/>
              </w:rPr>
            </w:pPr>
            <w:r w:rsidRPr="00DA0725">
              <w:rPr>
                <w:sz w:val="24"/>
                <w:szCs w:val="24"/>
                <w:lang w:eastAsia="en-US"/>
              </w:rPr>
              <w:t>к 2030 г</w:t>
            </w:r>
            <w:r>
              <w:rPr>
                <w:sz w:val="24"/>
                <w:szCs w:val="24"/>
                <w:lang w:eastAsia="en-US"/>
              </w:rPr>
              <w:t xml:space="preserve">оду </w:t>
            </w:r>
            <w:r w:rsidRPr="00DA0725">
              <w:rPr>
                <w:sz w:val="24"/>
                <w:szCs w:val="24"/>
                <w:lang w:eastAsia="en-US"/>
              </w:rPr>
              <w:t>– 73,5</w:t>
            </w:r>
            <w:r w:rsidR="00CF5ECE">
              <w:rPr>
                <w:sz w:val="24"/>
                <w:szCs w:val="24"/>
                <w:lang w:eastAsia="en-US"/>
              </w:rPr>
              <w:t xml:space="preserve"> </w:t>
            </w:r>
            <w:r w:rsidRPr="00DA0725">
              <w:rPr>
                <w:sz w:val="24"/>
                <w:szCs w:val="24"/>
                <w:lang w:eastAsia="en-US"/>
              </w:rPr>
              <w:t xml:space="preserve">% от общего числа детей, </w:t>
            </w:r>
          </w:p>
          <w:p w14:paraId="55E2D543" w14:textId="6C6F8DC6" w:rsidR="00CF3F79" w:rsidRPr="00DA0725" w:rsidRDefault="00CF3F79" w:rsidP="00CF3F79">
            <w:pPr>
              <w:jc w:val="center"/>
              <w:rPr>
                <w:sz w:val="24"/>
                <w:szCs w:val="24"/>
                <w:lang w:eastAsia="en-US"/>
              </w:rPr>
            </w:pPr>
            <w:r w:rsidRPr="00DA0725">
              <w:rPr>
                <w:sz w:val="24"/>
                <w:szCs w:val="24"/>
                <w:lang w:eastAsia="en-US"/>
              </w:rPr>
              <w:t>к 2036 г</w:t>
            </w:r>
            <w:r>
              <w:rPr>
                <w:sz w:val="24"/>
                <w:szCs w:val="24"/>
                <w:lang w:eastAsia="en-US"/>
              </w:rPr>
              <w:t>оду</w:t>
            </w:r>
            <w:r w:rsidRPr="00DA0725">
              <w:rPr>
                <w:sz w:val="24"/>
                <w:szCs w:val="24"/>
                <w:lang w:eastAsia="en-US"/>
              </w:rPr>
              <w:t xml:space="preserve"> – до 80</w:t>
            </w:r>
            <w:r w:rsidR="00CF5ECE">
              <w:rPr>
                <w:sz w:val="24"/>
                <w:szCs w:val="24"/>
                <w:lang w:eastAsia="en-US"/>
              </w:rPr>
              <w:t xml:space="preserve"> </w:t>
            </w:r>
            <w:r w:rsidRPr="00DA0725">
              <w:rPr>
                <w:sz w:val="24"/>
                <w:szCs w:val="24"/>
                <w:lang w:eastAsia="en-US"/>
              </w:rPr>
              <w:t>% от общего числа детей за счет обновления содержания и методов дополнительного образования детей</w:t>
            </w:r>
          </w:p>
        </w:tc>
        <w:tc>
          <w:tcPr>
            <w:tcW w:w="961" w:type="pct"/>
            <w:gridSpan w:val="3"/>
            <w:shd w:val="clear" w:color="auto" w:fill="auto"/>
          </w:tcPr>
          <w:p w14:paraId="7A1C61E0" w14:textId="1E4D274D" w:rsidR="00CF3F79" w:rsidRPr="00DA0725" w:rsidRDefault="00CF3F79" w:rsidP="00CF3F79">
            <w:pPr>
              <w:jc w:val="center"/>
              <w:rPr>
                <w:sz w:val="24"/>
                <w:szCs w:val="24"/>
                <w:lang w:eastAsia="en-US"/>
              </w:rPr>
            </w:pPr>
            <w:r w:rsidRPr="005822C1">
              <w:rPr>
                <w:sz w:val="24"/>
                <w:lang w:val="en-US"/>
              </w:rPr>
              <w:t>I – III</w:t>
            </w:r>
            <w:r w:rsidRPr="005822C1">
              <w:rPr>
                <w:sz w:val="24"/>
              </w:rPr>
              <w:t xml:space="preserve"> этапы</w:t>
            </w:r>
          </w:p>
        </w:tc>
      </w:tr>
      <w:tr w:rsidR="00CF3F79" w:rsidRPr="00DA0725" w14:paraId="599B20B8" w14:textId="77777777" w:rsidTr="0047696F">
        <w:trPr>
          <w:trHeight w:val="60"/>
          <w:jc w:val="center"/>
        </w:trPr>
        <w:tc>
          <w:tcPr>
            <w:tcW w:w="229" w:type="pct"/>
            <w:shd w:val="clear" w:color="auto" w:fill="auto"/>
          </w:tcPr>
          <w:p w14:paraId="06264750" w14:textId="21EDCD18" w:rsidR="00CF3F79" w:rsidRPr="00DA0725" w:rsidRDefault="00CF3F79" w:rsidP="00CF3F79">
            <w:pPr>
              <w:jc w:val="center"/>
              <w:rPr>
                <w:sz w:val="24"/>
              </w:rPr>
            </w:pPr>
            <w:r w:rsidRPr="00DA0725">
              <w:rPr>
                <w:sz w:val="24"/>
                <w:lang w:eastAsia="en-US"/>
              </w:rPr>
              <w:t>2.3.1</w:t>
            </w:r>
          </w:p>
        </w:tc>
        <w:tc>
          <w:tcPr>
            <w:tcW w:w="1330" w:type="pct"/>
            <w:shd w:val="clear" w:color="auto" w:fill="auto"/>
          </w:tcPr>
          <w:p w14:paraId="058A6AC2" w14:textId="5DEFA0A0" w:rsidR="00CF3F79" w:rsidRPr="00DA0725" w:rsidRDefault="00CF3F79" w:rsidP="00CF3F79">
            <w:pPr>
              <w:jc w:val="both"/>
              <w:rPr>
                <w:sz w:val="24"/>
                <w:lang w:eastAsia="en-US"/>
              </w:rPr>
            </w:pPr>
            <w:r w:rsidRPr="00DA0725">
              <w:rPr>
                <w:sz w:val="24"/>
                <w:lang w:eastAsia="en-US"/>
              </w:rPr>
              <w:t>Реализация мероприятий федерального проекта «Успех каждого ребенка» национального проекта «Образование», в том числе создание и функционирование центра выявления и поддержки одаренных детей «Персей»,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а также оценку качества реализуемых дополнительных программ, обеспечивающих формирование актуальных и востребованных навыков</w:t>
            </w:r>
          </w:p>
        </w:tc>
        <w:tc>
          <w:tcPr>
            <w:tcW w:w="504" w:type="pct"/>
            <w:shd w:val="clear" w:color="auto" w:fill="auto"/>
          </w:tcPr>
          <w:p w14:paraId="2A2E4BC6" w14:textId="4CF1FA7B"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w:t>
            </w:r>
          </w:p>
        </w:tc>
        <w:tc>
          <w:tcPr>
            <w:tcW w:w="1077" w:type="pct"/>
            <w:shd w:val="clear" w:color="auto" w:fill="auto"/>
          </w:tcPr>
          <w:p w14:paraId="3321714C" w14:textId="0BEF6EBA" w:rsidR="00CF3F79" w:rsidRPr="00DA0725" w:rsidRDefault="00CF3F79" w:rsidP="00CF3F79">
            <w:pPr>
              <w:jc w:val="center"/>
              <w:rPr>
                <w:sz w:val="24"/>
                <w:szCs w:val="24"/>
                <w:lang w:eastAsia="en-US"/>
              </w:rPr>
            </w:pPr>
            <w:r w:rsidRPr="00DA0725">
              <w:rPr>
                <w:sz w:val="24"/>
                <w:szCs w:val="24"/>
                <w:lang w:eastAsia="en-US"/>
              </w:rPr>
              <w:t>Распоряжение Правительства Иркутской области от 4 июля 2019 года № 462-рп «О создании в Иркутской области регионального центра выявления и поддержки одаренных детей в Иркутской области»;</w:t>
            </w:r>
          </w:p>
          <w:p w14:paraId="1F96A69C" w14:textId="77777777" w:rsidR="00CF3F79" w:rsidRDefault="00CF3F79" w:rsidP="00CF3F79">
            <w:pPr>
              <w:pStyle w:val="af7"/>
              <w:ind w:right="99"/>
              <w:rPr>
                <w:sz w:val="24"/>
                <w:szCs w:val="24"/>
              </w:rPr>
            </w:pPr>
            <w:r w:rsidRPr="00DA0725">
              <w:rPr>
                <w:sz w:val="24"/>
                <w:szCs w:val="24"/>
              </w:rPr>
              <w:t xml:space="preserve">дополнительное соглашение к Соглашению между министерством образования Иркутской области и Министерством просвещения РФ о реализации регионального проекта «Успех каждого ребенка» на территории Иркутской области </w:t>
            </w:r>
          </w:p>
          <w:p w14:paraId="33271007" w14:textId="77777777" w:rsidR="00CF3F79" w:rsidRDefault="00CF3F79" w:rsidP="00CF3F79">
            <w:pPr>
              <w:pStyle w:val="af7"/>
              <w:ind w:right="99"/>
              <w:rPr>
                <w:sz w:val="24"/>
                <w:szCs w:val="24"/>
              </w:rPr>
            </w:pPr>
            <w:r w:rsidRPr="00DA0725">
              <w:rPr>
                <w:sz w:val="24"/>
                <w:szCs w:val="24"/>
              </w:rPr>
              <w:t xml:space="preserve">от 26 января 2022 года </w:t>
            </w:r>
          </w:p>
          <w:p w14:paraId="4D1DC6B7" w14:textId="7C9EAF7C" w:rsidR="00CF3F79" w:rsidRPr="00DA0725" w:rsidRDefault="00CF3F79" w:rsidP="00CF3F79">
            <w:pPr>
              <w:pStyle w:val="af7"/>
              <w:ind w:right="99"/>
            </w:pPr>
            <w:r w:rsidRPr="00DA0725">
              <w:rPr>
                <w:sz w:val="24"/>
                <w:szCs w:val="24"/>
              </w:rPr>
              <w:t>№ 073-2019-Е20039-1/13</w:t>
            </w:r>
          </w:p>
        </w:tc>
        <w:tc>
          <w:tcPr>
            <w:tcW w:w="899" w:type="pct"/>
            <w:shd w:val="clear" w:color="auto" w:fill="auto"/>
          </w:tcPr>
          <w:p w14:paraId="61B997EA" w14:textId="77777777" w:rsidR="00CF3F79" w:rsidRPr="00DA0725" w:rsidRDefault="00CF3F79" w:rsidP="00CF3F79">
            <w:pPr>
              <w:jc w:val="center"/>
              <w:rPr>
                <w:sz w:val="24"/>
                <w:szCs w:val="24"/>
                <w:lang w:eastAsia="en-US"/>
              </w:rPr>
            </w:pPr>
            <w:r w:rsidRPr="00DA0725">
              <w:rPr>
                <w:sz w:val="24"/>
                <w:szCs w:val="24"/>
                <w:lang w:eastAsia="en-US"/>
              </w:rPr>
              <w:t>Увеличение охвата обучающихся по дополнительным общеразвивающим программам Кванториума и центра «Персей»:</w:t>
            </w:r>
          </w:p>
          <w:p w14:paraId="65C1B480" w14:textId="0E9EE416" w:rsidR="00CF3F79" w:rsidRPr="00DA0725" w:rsidRDefault="00CF3F79" w:rsidP="00CF3F79">
            <w:pPr>
              <w:jc w:val="center"/>
              <w:rPr>
                <w:sz w:val="24"/>
                <w:szCs w:val="24"/>
                <w:lang w:eastAsia="en-US"/>
              </w:rPr>
            </w:pPr>
            <w:r w:rsidRPr="00DA0725">
              <w:rPr>
                <w:sz w:val="24"/>
                <w:szCs w:val="24"/>
                <w:lang w:eastAsia="en-US"/>
              </w:rPr>
              <w:t>к 2024 г</w:t>
            </w:r>
            <w:r>
              <w:rPr>
                <w:sz w:val="24"/>
                <w:szCs w:val="24"/>
                <w:lang w:eastAsia="en-US"/>
              </w:rPr>
              <w:t>оду</w:t>
            </w:r>
            <w:r w:rsidRPr="00DA0725">
              <w:rPr>
                <w:sz w:val="24"/>
                <w:szCs w:val="24"/>
                <w:lang w:eastAsia="en-US"/>
              </w:rPr>
              <w:t xml:space="preserve"> – 10,18</w:t>
            </w:r>
            <w:r w:rsidR="00CF5ECE">
              <w:rPr>
                <w:sz w:val="24"/>
                <w:szCs w:val="24"/>
                <w:lang w:eastAsia="en-US"/>
              </w:rPr>
              <w:t xml:space="preserve"> </w:t>
            </w:r>
            <w:r w:rsidRPr="00DA0725">
              <w:rPr>
                <w:sz w:val="24"/>
                <w:szCs w:val="24"/>
                <w:lang w:eastAsia="en-US"/>
              </w:rPr>
              <w:t>%;</w:t>
            </w:r>
          </w:p>
          <w:p w14:paraId="57ACF11C" w14:textId="00A0DCEA" w:rsidR="00CF3F79" w:rsidRPr="00DA0725" w:rsidRDefault="00CF3F79" w:rsidP="00CF3F79">
            <w:pPr>
              <w:jc w:val="center"/>
              <w:rPr>
                <w:sz w:val="24"/>
                <w:szCs w:val="24"/>
                <w:lang w:eastAsia="en-US"/>
              </w:rPr>
            </w:pPr>
            <w:r w:rsidRPr="00DA0725">
              <w:rPr>
                <w:sz w:val="24"/>
                <w:szCs w:val="24"/>
                <w:lang w:eastAsia="en-US"/>
              </w:rPr>
              <w:t>к 2030 г</w:t>
            </w:r>
            <w:r>
              <w:rPr>
                <w:sz w:val="24"/>
                <w:szCs w:val="24"/>
                <w:lang w:eastAsia="en-US"/>
              </w:rPr>
              <w:t>оду</w:t>
            </w:r>
            <w:r w:rsidRPr="00DA0725">
              <w:rPr>
                <w:sz w:val="24"/>
                <w:szCs w:val="24"/>
                <w:lang w:eastAsia="en-US"/>
              </w:rPr>
              <w:t xml:space="preserve"> – 15</w:t>
            </w:r>
            <w:r w:rsidR="00CF5ECE">
              <w:rPr>
                <w:sz w:val="24"/>
                <w:szCs w:val="24"/>
                <w:lang w:eastAsia="en-US"/>
              </w:rPr>
              <w:t xml:space="preserve"> </w:t>
            </w:r>
            <w:r w:rsidRPr="00DA0725">
              <w:rPr>
                <w:sz w:val="24"/>
                <w:szCs w:val="24"/>
                <w:lang w:eastAsia="en-US"/>
              </w:rPr>
              <w:t>%;</w:t>
            </w:r>
          </w:p>
          <w:p w14:paraId="0A5D47E1" w14:textId="3647A3F9" w:rsidR="00CF3F79" w:rsidRPr="00DA0725" w:rsidRDefault="00CF3F79" w:rsidP="00CF3F79">
            <w:pPr>
              <w:jc w:val="center"/>
              <w:rPr>
                <w:sz w:val="24"/>
                <w:szCs w:val="24"/>
                <w:lang w:eastAsia="en-US"/>
              </w:rPr>
            </w:pPr>
            <w:r>
              <w:rPr>
                <w:sz w:val="24"/>
                <w:szCs w:val="24"/>
                <w:lang w:eastAsia="en-US"/>
              </w:rPr>
              <w:t>к 2036 году</w:t>
            </w:r>
            <w:r w:rsidRPr="00DA0725">
              <w:rPr>
                <w:sz w:val="24"/>
                <w:szCs w:val="24"/>
                <w:lang w:eastAsia="en-US"/>
              </w:rPr>
              <w:t xml:space="preserve"> – до 20</w:t>
            </w:r>
            <w:r w:rsidR="00CF5ECE">
              <w:rPr>
                <w:sz w:val="24"/>
                <w:szCs w:val="24"/>
                <w:lang w:eastAsia="en-US"/>
              </w:rPr>
              <w:t xml:space="preserve"> </w:t>
            </w:r>
            <w:r w:rsidRPr="00DA0725">
              <w:rPr>
                <w:sz w:val="24"/>
                <w:szCs w:val="24"/>
                <w:lang w:eastAsia="en-US"/>
              </w:rPr>
              <w:t>%</w:t>
            </w:r>
          </w:p>
        </w:tc>
        <w:tc>
          <w:tcPr>
            <w:tcW w:w="961" w:type="pct"/>
            <w:gridSpan w:val="3"/>
            <w:shd w:val="clear" w:color="auto" w:fill="auto"/>
          </w:tcPr>
          <w:p w14:paraId="379B3DB5" w14:textId="66FC8291" w:rsidR="00CF3F79" w:rsidRPr="00DA0725" w:rsidRDefault="00CF3F79" w:rsidP="00CF3F79">
            <w:pPr>
              <w:jc w:val="center"/>
              <w:rPr>
                <w:sz w:val="24"/>
                <w:szCs w:val="24"/>
                <w:lang w:eastAsia="en-US"/>
              </w:rPr>
            </w:pPr>
            <w:r w:rsidRPr="005822C1">
              <w:rPr>
                <w:sz w:val="24"/>
                <w:lang w:val="en-US"/>
              </w:rPr>
              <w:t>I – III</w:t>
            </w:r>
            <w:r w:rsidRPr="005822C1">
              <w:rPr>
                <w:sz w:val="24"/>
              </w:rPr>
              <w:t xml:space="preserve"> этапы</w:t>
            </w:r>
          </w:p>
        </w:tc>
      </w:tr>
      <w:tr w:rsidR="00CF3F79" w:rsidRPr="00DA0725" w14:paraId="077F5790" w14:textId="77777777" w:rsidTr="0047696F">
        <w:trPr>
          <w:trHeight w:val="60"/>
          <w:jc w:val="center"/>
        </w:trPr>
        <w:tc>
          <w:tcPr>
            <w:tcW w:w="229" w:type="pct"/>
            <w:shd w:val="clear" w:color="auto" w:fill="auto"/>
          </w:tcPr>
          <w:p w14:paraId="19375AB9" w14:textId="40749477" w:rsidR="00CF3F79" w:rsidRPr="00DA0725" w:rsidRDefault="00CF3F79" w:rsidP="00CF3F79">
            <w:pPr>
              <w:jc w:val="center"/>
              <w:rPr>
                <w:sz w:val="24"/>
              </w:rPr>
            </w:pPr>
            <w:r w:rsidRPr="00DA0725">
              <w:rPr>
                <w:sz w:val="24"/>
              </w:rPr>
              <w:t>2.3.2</w:t>
            </w:r>
          </w:p>
        </w:tc>
        <w:tc>
          <w:tcPr>
            <w:tcW w:w="1330" w:type="pct"/>
            <w:shd w:val="clear" w:color="auto" w:fill="auto"/>
          </w:tcPr>
          <w:p w14:paraId="7BA039A7" w14:textId="7FB6A4D5" w:rsidR="00CF3F79" w:rsidRPr="00DA0725" w:rsidRDefault="00CF3F79" w:rsidP="00CF3F79">
            <w:pPr>
              <w:jc w:val="both"/>
              <w:rPr>
                <w:sz w:val="24"/>
                <w:lang w:eastAsia="en-US"/>
              </w:rPr>
            </w:pPr>
            <w:r w:rsidRPr="00DA0725">
              <w:rPr>
                <w:sz w:val="24"/>
                <w:lang w:eastAsia="en-US"/>
              </w:rPr>
              <w:t>Создание информационной системы, обеспечивающей фиксацию, анализ результатов и формирование рекомендаций по построению индивидуальных траекторий развития навыков ребенка</w:t>
            </w:r>
          </w:p>
        </w:tc>
        <w:tc>
          <w:tcPr>
            <w:tcW w:w="504" w:type="pct"/>
            <w:shd w:val="clear" w:color="auto" w:fill="auto"/>
          </w:tcPr>
          <w:p w14:paraId="4CD0C2B0" w14:textId="797EB32C"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w:t>
            </w:r>
          </w:p>
        </w:tc>
        <w:tc>
          <w:tcPr>
            <w:tcW w:w="1077" w:type="pct"/>
            <w:shd w:val="clear" w:color="auto" w:fill="auto"/>
          </w:tcPr>
          <w:p w14:paraId="7FC9C010" w14:textId="52DAAB6D" w:rsidR="00CF3F79" w:rsidRPr="00DA0725" w:rsidRDefault="00CF3F79" w:rsidP="00CF3F79">
            <w:pPr>
              <w:jc w:val="center"/>
              <w:rPr>
                <w:sz w:val="24"/>
                <w:szCs w:val="24"/>
                <w:lang w:eastAsia="en-US"/>
              </w:rPr>
            </w:pPr>
            <w:r w:rsidRPr="00DA0725">
              <w:rPr>
                <w:sz w:val="24"/>
                <w:szCs w:val="24"/>
                <w:lang w:eastAsia="en-US"/>
              </w:rPr>
              <w:t>Распоряжение Правительства Иркутской области от 4 июля 2019 года № 462-рп «О создании в Иркутской области регионального центра выявления и поддержки одаренных детей в Иркутской области»</w:t>
            </w:r>
          </w:p>
        </w:tc>
        <w:tc>
          <w:tcPr>
            <w:tcW w:w="899" w:type="pct"/>
            <w:shd w:val="clear" w:color="auto" w:fill="auto"/>
          </w:tcPr>
          <w:p w14:paraId="79DA15C1" w14:textId="0F5C3D87" w:rsidR="00CF3F79" w:rsidRPr="00DA0725" w:rsidRDefault="00CF3F79" w:rsidP="00CF3F79">
            <w:pPr>
              <w:jc w:val="center"/>
              <w:rPr>
                <w:sz w:val="24"/>
                <w:szCs w:val="24"/>
                <w:lang w:eastAsia="en-US"/>
              </w:rPr>
            </w:pPr>
            <w:r w:rsidRPr="00DA0725">
              <w:rPr>
                <w:sz w:val="24"/>
                <w:szCs w:val="24"/>
                <w:lang w:eastAsia="en-US"/>
              </w:rPr>
              <w:t>Создана информационная система на базе центра «Персей»</w:t>
            </w:r>
          </w:p>
        </w:tc>
        <w:tc>
          <w:tcPr>
            <w:tcW w:w="961" w:type="pct"/>
            <w:gridSpan w:val="3"/>
            <w:shd w:val="clear" w:color="auto" w:fill="auto"/>
          </w:tcPr>
          <w:p w14:paraId="3E817557" w14:textId="60A4DB73" w:rsidR="00CF3F79" w:rsidRPr="00DA0725" w:rsidRDefault="00CF3F79" w:rsidP="00CF3F79">
            <w:pPr>
              <w:jc w:val="center"/>
              <w:rPr>
                <w:sz w:val="24"/>
                <w:szCs w:val="24"/>
                <w:lang w:eastAsia="en-US"/>
              </w:rPr>
            </w:pPr>
            <w:r w:rsidRPr="005822C1">
              <w:rPr>
                <w:sz w:val="24"/>
                <w:lang w:val="en-US"/>
              </w:rPr>
              <w:t>I – III</w:t>
            </w:r>
            <w:r w:rsidRPr="005822C1">
              <w:rPr>
                <w:sz w:val="24"/>
              </w:rPr>
              <w:t xml:space="preserve"> этапы</w:t>
            </w:r>
          </w:p>
        </w:tc>
      </w:tr>
      <w:tr w:rsidR="00CF3F79" w:rsidRPr="00DA0725" w14:paraId="07C4B97E" w14:textId="77777777" w:rsidTr="0047696F">
        <w:trPr>
          <w:trHeight w:val="60"/>
          <w:jc w:val="center"/>
        </w:trPr>
        <w:tc>
          <w:tcPr>
            <w:tcW w:w="229" w:type="pct"/>
            <w:shd w:val="clear" w:color="auto" w:fill="auto"/>
          </w:tcPr>
          <w:p w14:paraId="62D1E8AA" w14:textId="183DB2FE" w:rsidR="00CF3F79" w:rsidRPr="00DA0725" w:rsidRDefault="00CF3F79" w:rsidP="00CF3F79">
            <w:pPr>
              <w:jc w:val="center"/>
              <w:rPr>
                <w:sz w:val="24"/>
              </w:rPr>
            </w:pPr>
            <w:r w:rsidRPr="00DA0725">
              <w:rPr>
                <w:sz w:val="24"/>
              </w:rPr>
              <w:t>2.3.3</w:t>
            </w:r>
          </w:p>
        </w:tc>
        <w:tc>
          <w:tcPr>
            <w:tcW w:w="1330" w:type="pct"/>
            <w:shd w:val="clear" w:color="auto" w:fill="auto"/>
          </w:tcPr>
          <w:p w14:paraId="29D7BEF7" w14:textId="4F1EFE58" w:rsidR="00CF3F79" w:rsidRPr="00DA0725" w:rsidRDefault="00CF3F79" w:rsidP="00CF3F79">
            <w:pPr>
              <w:jc w:val="both"/>
              <w:rPr>
                <w:sz w:val="24"/>
                <w:lang w:eastAsia="en-US"/>
              </w:rPr>
            </w:pPr>
            <w:r w:rsidRPr="00DA0725">
              <w:rPr>
                <w:sz w:val="24"/>
                <w:lang w:eastAsia="en-US"/>
              </w:rPr>
              <w:t>Обеспечение эффективной системы сетевого и партнерского взаимодействия всех организаций, реализующих дополнительные образовательные программы, а также привлечение основных стейкхолдеров, формирование будущего качественного трудового потенциала региона путем воспитания конкурентоспособных профессионалов, в том числе инженерно-технических кадров</w:t>
            </w:r>
          </w:p>
        </w:tc>
        <w:tc>
          <w:tcPr>
            <w:tcW w:w="504" w:type="pct"/>
            <w:shd w:val="clear" w:color="auto" w:fill="auto"/>
          </w:tcPr>
          <w:p w14:paraId="54C5D136" w14:textId="59C414BC"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w:t>
            </w:r>
          </w:p>
        </w:tc>
        <w:tc>
          <w:tcPr>
            <w:tcW w:w="1077" w:type="pct"/>
            <w:shd w:val="clear" w:color="auto" w:fill="auto"/>
          </w:tcPr>
          <w:p w14:paraId="39C5D030" w14:textId="1CDE84AE" w:rsidR="00CF3F79" w:rsidRPr="00DA0725" w:rsidRDefault="00CF3F79" w:rsidP="00CF3F79">
            <w:pPr>
              <w:jc w:val="center"/>
              <w:rPr>
                <w:sz w:val="24"/>
                <w:szCs w:val="24"/>
                <w:lang w:eastAsia="en-US"/>
              </w:rPr>
            </w:pPr>
            <w:r w:rsidRPr="00DA0725">
              <w:rPr>
                <w:sz w:val="24"/>
                <w:szCs w:val="24"/>
                <w:lang w:eastAsia="en-US"/>
              </w:rPr>
              <w:t>Распоряжение Правительства Иркутской области от 4 июля 2019 года № 462-рп «О создании в Иркутской области регионального центра выявления и поддержки одаренных детей в Иркутской области»</w:t>
            </w:r>
            <w:r>
              <w:rPr>
                <w:sz w:val="24"/>
                <w:szCs w:val="24"/>
                <w:lang w:eastAsia="en-US"/>
              </w:rPr>
              <w:t>,</w:t>
            </w:r>
          </w:p>
          <w:p w14:paraId="43F7E965" w14:textId="2899BA4D" w:rsidR="00CF3F79" w:rsidRPr="00DA0725" w:rsidRDefault="00CF3F79" w:rsidP="00CF3F79">
            <w:pPr>
              <w:jc w:val="center"/>
              <w:rPr>
                <w:sz w:val="24"/>
                <w:szCs w:val="24"/>
                <w:lang w:eastAsia="en-US"/>
              </w:rPr>
            </w:pPr>
            <w:r>
              <w:rPr>
                <w:sz w:val="24"/>
                <w:szCs w:val="24"/>
                <w:lang w:eastAsia="en-US"/>
              </w:rPr>
              <w:t>р</w:t>
            </w:r>
            <w:r w:rsidRPr="00DA0725">
              <w:rPr>
                <w:sz w:val="24"/>
                <w:szCs w:val="24"/>
                <w:lang w:eastAsia="en-US"/>
              </w:rPr>
              <w:t>аспоряжение Правительства Иркутской области от 18 января 2021 года № 14-рп «О создании и функционировании детских технопарков «Кванториум» на базе муниципальных общеобразовательных организаций</w:t>
            </w:r>
          </w:p>
        </w:tc>
        <w:tc>
          <w:tcPr>
            <w:tcW w:w="899" w:type="pct"/>
            <w:shd w:val="clear" w:color="auto" w:fill="auto"/>
          </w:tcPr>
          <w:p w14:paraId="18C1AD4C" w14:textId="0E0F37A0" w:rsidR="00CF3F79" w:rsidRPr="00DA0725" w:rsidRDefault="00CF3F79" w:rsidP="00CF3F79">
            <w:pPr>
              <w:jc w:val="center"/>
              <w:rPr>
                <w:sz w:val="24"/>
                <w:szCs w:val="24"/>
                <w:lang w:eastAsia="en-US"/>
              </w:rPr>
            </w:pPr>
            <w:r w:rsidRPr="00DA0725">
              <w:rPr>
                <w:sz w:val="24"/>
                <w:szCs w:val="24"/>
                <w:lang w:eastAsia="en-US"/>
              </w:rPr>
              <w:t>Сформирована система наставничества, предполагающая организацию сетевого взаимодействия между образовательными организациями и реальным сектором экономики</w:t>
            </w:r>
          </w:p>
        </w:tc>
        <w:tc>
          <w:tcPr>
            <w:tcW w:w="961" w:type="pct"/>
            <w:gridSpan w:val="3"/>
            <w:shd w:val="clear" w:color="auto" w:fill="auto"/>
          </w:tcPr>
          <w:p w14:paraId="5921FBC6" w14:textId="69A25232" w:rsidR="00CF3F79" w:rsidRPr="00DA0725" w:rsidRDefault="00CF3F79" w:rsidP="00CF3F79">
            <w:pPr>
              <w:jc w:val="center"/>
              <w:rPr>
                <w:sz w:val="24"/>
                <w:szCs w:val="24"/>
                <w:lang w:eastAsia="en-US"/>
              </w:rPr>
            </w:pPr>
            <w:r w:rsidRPr="005822C1">
              <w:rPr>
                <w:sz w:val="24"/>
                <w:lang w:val="en-US"/>
              </w:rPr>
              <w:t>I – III</w:t>
            </w:r>
            <w:r w:rsidRPr="005822C1">
              <w:rPr>
                <w:sz w:val="24"/>
              </w:rPr>
              <w:t xml:space="preserve"> этапы</w:t>
            </w:r>
          </w:p>
        </w:tc>
      </w:tr>
      <w:tr w:rsidR="00DA0725" w:rsidRPr="00DA0725" w14:paraId="6ADF6307" w14:textId="77777777" w:rsidTr="00802E4D">
        <w:trPr>
          <w:trHeight w:val="60"/>
          <w:jc w:val="center"/>
        </w:trPr>
        <w:tc>
          <w:tcPr>
            <w:tcW w:w="5000" w:type="pct"/>
            <w:gridSpan w:val="8"/>
            <w:shd w:val="clear" w:color="auto" w:fill="auto"/>
            <w:hideMark/>
          </w:tcPr>
          <w:p w14:paraId="13C44031" w14:textId="77777777" w:rsidR="00C06EDB" w:rsidRPr="00DA0725" w:rsidRDefault="00C06EDB" w:rsidP="00A72DE9">
            <w:pPr>
              <w:jc w:val="center"/>
              <w:rPr>
                <w:sz w:val="24"/>
                <w:szCs w:val="24"/>
              </w:rPr>
            </w:pPr>
            <w:r w:rsidRPr="00DA0725">
              <w:rPr>
                <w:sz w:val="24"/>
                <w:szCs w:val="24"/>
              </w:rPr>
              <w:t>Тактическая задача 3. Усиление вклада системы среднего профессионального образования в экономическое, социальное и культурное развитие Иркутской области</w:t>
            </w:r>
          </w:p>
        </w:tc>
      </w:tr>
      <w:tr w:rsidR="00CF3F79" w:rsidRPr="00DA0725" w14:paraId="43CBA6C3" w14:textId="77777777" w:rsidTr="0047696F">
        <w:trPr>
          <w:trHeight w:val="1256"/>
          <w:jc w:val="center"/>
        </w:trPr>
        <w:tc>
          <w:tcPr>
            <w:tcW w:w="229" w:type="pct"/>
            <w:shd w:val="clear" w:color="auto" w:fill="auto"/>
            <w:hideMark/>
          </w:tcPr>
          <w:p w14:paraId="16E6EB79" w14:textId="77777777" w:rsidR="00CF3F79" w:rsidRPr="00DA0725" w:rsidRDefault="00CF3F79" w:rsidP="00CF3F79">
            <w:pPr>
              <w:jc w:val="center"/>
              <w:rPr>
                <w:sz w:val="24"/>
              </w:rPr>
            </w:pPr>
            <w:r w:rsidRPr="00DA0725">
              <w:rPr>
                <w:sz w:val="24"/>
              </w:rPr>
              <w:t>3.1</w:t>
            </w:r>
          </w:p>
        </w:tc>
        <w:tc>
          <w:tcPr>
            <w:tcW w:w="1330" w:type="pct"/>
            <w:shd w:val="clear" w:color="auto" w:fill="auto"/>
            <w:hideMark/>
          </w:tcPr>
          <w:p w14:paraId="0F475969" w14:textId="77777777" w:rsidR="00CF3F79" w:rsidRPr="00DA0725" w:rsidRDefault="00CF3F79" w:rsidP="00CF3F79">
            <w:pPr>
              <w:jc w:val="both"/>
              <w:rPr>
                <w:sz w:val="24"/>
                <w:lang w:eastAsia="en-US"/>
              </w:rPr>
            </w:pPr>
            <w:r w:rsidRPr="00DA0725">
              <w:rPr>
                <w:sz w:val="24"/>
                <w:lang w:eastAsia="en-US"/>
              </w:rPr>
              <w:t>Формирование нового ландшафта сети среднего профессионального</w:t>
            </w:r>
          </w:p>
          <w:p w14:paraId="33E43209" w14:textId="6B256CB3" w:rsidR="00CF3F79" w:rsidRPr="00DA0725" w:rsidRDefault="00CF3F79" w:rsidP="00CF3F79">
            <w:pPr>
              <w:jc w:val="both"/>
              <w:rPr>
                <w:sz w:val="24"/>
                <w:lang w:eastAsia="en-US"/>
              </w:rPr>
            </w:pPr>
            <w:r w:rsidRPr="00DA0725">
              <w:rPr>
                <w:sz w:val="24"/>
                <w:lang w:eastAsia="en-US"/>
              </w:rPr>
              <w:t>образования посредством строительства (реконструкции), капитального ремонта объектов среднего профессионального образования, в том числе совместно с крупнейшими работодателями региона в части реализации инвестиционных проектов</w:t>
            </w:r>
          </w:p>
        </w:tc>
        <w:tc>
          <w:tcPr>
            <w:tcW w:w="504" w:type="pct"/>
            <w:shd w:val="clear" w:color="auto" w:fill="auto"/>
            <w:hideMark/>
          </w:tcPr>
          <w:p w14:paraId="54605C22" w14:textId="2C8CD931" w:rsidR="00CF3F79" w:rsidRPr="00DA0725" w:rsidRDefault="00CF3F79" w:rsidP="00CF3F79">
            <w:pPr>
              <w:jc w:val="center"/>
              <w:rPr>
                <w:sz w:val="24"/>
                <w:szCs w:val="24"/>
                <w:lang w:eastAsia="en-US"/>
              </w:rPr>
            </w:pPr>
            <w:r w:rsidRPr="00DA0725">
              <w:rPr>
                <w:sz w:val="24"/>
                <w:szCs w:val="24"/>
                <w:lang w:eastAsia="en-US"/>
              </w:rPr>
              <w:t>Министерство образования Иркутской области, Г</w:t>
            </w:r>
            <w:r>
              <w:rPr>
                <w:sz w:val="24"/>
                <w:szCs w:val="24"/>
                <w:lang w:eastAsia="en-US"/>
              </w:rPr>
              <w:t>Б</w:t>
            </w:r>
            <w:r w:rsidRPr="00DA0725">
              <w:rPr>
                <w:sz w:val="24"/>
                <w:szCs w:val="24"/>
                <w:lang w:eastAsia="en-US"/>
              </w:rPr>
              <w:t>ПОУ Иркутской области «Иркутский региональный колледж педагогического образования»</w:t>
            </w:r>
          </w:p>
        </w:tc>
        <w:tc>
          <w:tcPr>
            <w:tcW w:w="1077" w:type="pct"/>
            <w:shd w:val="clear" w:color="auto" w:fill="auto"/>
            <w:hideMark/>
          </w:tcPr>
          <w:p w14:paraId="0FBB6E87" w14:textId="7B28704E" w:rsidR="00CF3F79" w:rsidRPr="00DA0725" w:rsidRDefault="00CF3F79" w:rsidP="00CF3F79">
            <w:pPr>
              <w:jc w:val="center"/>
              <w:rPr>
                <w:sz w:val="24"/>
                <w:szCs w:val="24"/>
                <w:lang w:eastAsia="en-US"/>
              </w:rPr>
            </w:pPr>
            <w:r w:rsidRPr="00DA0725">
              <w:rPr>
                <w:sz w:val="24"/>
                <w:szCs w:val="24"/>
                <w:lang w:eastAsia="en-US"/>
              </w:rPr>
              <w:t xml:space="preserve">Пункт 4 поручения </w:t>
            </w:r>
            <w:r>
              <w:rPr>
                <w:sz w:val="24"/>
                <w:szCs w:val="24"/>
                <w:lang w:eastAsia="en-US"/>
              </w:rPr>
              <w:t>временно исполняющего обязанности</w:t>
            </w:r>
            <w:r w:rsidRPr="00DA0725">
              <w:rPr>
                <w:sz w:val="24"/>
                <w:szCs w:val="24"/>
                <w:lang w:eastAsia="en-US"/>
              </w:rPr>
              <w:t xml:space="preserve"> Губернатора Иркутской области И.И. Кобзева от 23.06.2020 г. № 06-327/20</w:t>
            </w:r>
          </w:p>
        </w:tc>
        <w:tc>
          <w:tcPr>
            <w:tcW w:w="899" w:type="pct"/>
            <w:shd w:val="clear" w:color="auto" w:fill="auto"/>
            <w:hideMark/>
          </w:tcPr>
          <w:p w14:paraId="653905B0" w14:textId="06DA8A0C" w:rsidR="00CF3F79" w:rsidRPr="00DA0725" w:rsidRDefault="00CF3F79" w:rsidP="00CF3F79">
            <w:pPr>
              <w:jc w:val="center"/>
              <w:rPr>
                <w:sz w:val="24"/>
                <w:szCs w:val="24"/>
                <w:lang w:eastAsia="en-US"/>
              </w:rPr>
            </w:pPr>
            <w:r w:rsidRPr="00DA0725">
              <w:rPr>
                <w:sz w:val="24"/>
                <w:szCs w:val="24"/>
                <w:lang w:eastAsia="en-US"/>
              </w:rPr>
              <w:t>Совместное строительство с крупнейшими работодателями региона профессиональных образовательных организаций в крупных городах Иркутской области.</w:t>
            </w:r>
          </w:p>
          <w:p w14:paraId="248BF348" w14:textId="3AFC20E8" w:rsidR="00CF3F79" w:rsidRPr="00DA0725" w:rsidRDefault="00CF3F79" w:rsidP="00CF3F79">
            <w:pPr>
              <w:jc w:val="center"/>
              <w:rPr>
                <w:sz w:val="24"/>
                <w:szCs w:val="24"/>
                <w:lang w:eastAsia="en-US"/>
              </w:rPr>
            </w:pPr>
            <w:r w:rsidRPr="00DA0725">
              <w:rPr>
                <w:sz w:val="24"/>
                <w:szCs w:val="24"/>
                <w:lang w:eastAsia="en-US"/>
              </w:rPr>
              <w:t xml:space="preserve">Создание образовательного комплекса (кампуса), включающего инфраструктуру для обучения и культурного развития, организации быта и досуга студентов, обучающихся по педагогическим специальностям среднего профессионального образования капитальный ремонт и реконструкция сети профессиональных образовательных организаций. </w:t>
            </w:r>
            <w:r w:rsidRPr="00DA0725">
              <w:rPr>
                <w:sz w:val="24"/>
                <w:szCs w:val="24"/>
              </w:rPr>
              <w:t xml:space="preserve">Создание в </w:t>
            </w:r>
            <w:r w:rsidRPr="009F22A4">
              <w:rPr>
                <w:sz w:val="24"/>
                <w:szCs w:val="24"/>
              </w:rPr>
              <w:t>ГБПОУ Иркутской области «Иркутский региональный колледж педагогического образования»</w:t>
            </w:r>
            <w:r>
              <w:rPr>
                <w:sz w:val="24"/>
                <w:szCs w:val="24"/>
              </w:rPr>
              <w:t xml:space="preserve"> </w:t>
            </w:r>
            <w:r w:rsidRPr="00DA0725">
              <w:rPr>
                <w:sz w:val="24"/>
                <w:szCs w:val="24"/>
              </w:rPr>
              <w:t>базовой средней образовательной школы</w:t>
            </w:r>
          </w:p>
        </w:tc>
        <w:tc>
          <w:tcPr>
            <w:tcW w:w="961" w:type="pct"/>
            <w:gridSpan w:val="3"/>
            <w:shd w:val="clear" w:color="auto" w:fill="auto"/>
          </w:tcPr>
          <w:p w14:paraId="2800DA83" w14:textId="5B9F282F" w:rsidR="00CF3F79" w:rsidRPr="00DA0725" w:rsidRDefault="00CF3F79" w:rsidP="00CF3F79">
            <w:pPr>
              <w:jc w:val="center"/>
              <w:rPr>
                <w:sz w:val="24"/>
                <w:szCs w:val="24"/>
              </w:rPr>
            </w:pPr>
            <w:r w:rsidRPr="005858C2">
              <w:rPr>
                <w:sz w:val="24"/>
                <w:lang w:val="en-US"/>
              </w:rPr>
              <w:t>I – III</w:t>
            </w:r>
            <w:r w:rsidRPr="005858C2">
              <w:rPr>
                <w:sz w:val="24"/>
              </w:rPr>
              <w:t xml:space="preserve"> этапы</w:t>
            </w:r>
          </w:p>
        </w:tc>
      </w:tr>
      <w:tr w:rsidR="00CF3F79" w:rsidRPr="00DA0725" w14:paraId="00B73B47" w14:textId="77777777" w:rsidTr="0047696F">
        <w:trPr>
          <w:trHeight w:val="60"/>
          <w:jc w:val="center"/>
        </w:trPr>
        <w:tc>
          <w:tcPr>
            <w:tcW w:w="229" w:type="pct"/>
            <w:shd w:val="clear" w:color="auto" w:fill="auto"/>
            <w:hideMark/>
          </w:tcPr>
          <w:p w14:paraId="76C95224" w14:textId="77777777" w:rsidR="00CF3F79" w:rsidRPr="00DA0725" w:rsidRDefault="00CF3F79" w:rsidP="00CF3F79">
            <w:pPr>
              <w:jc w:val="center"/>
              <w:rPr>
                <w:sz w:val="24"/>
              </w:rPr>
            </w:pPr>
            <w:r w:rsidRPr="00DA0725">
              <w:rPr>
                <w:sz w:val="24"/>
              </w:rPr>
              <w:t>3.2</w:t>
            </w:r>
          </w:p>
        </w:tc>
        <w:tc>
          <w:tcPr>
            <w:tcW w:w="1330" w:type="pct"/>
            <w:shd w:val="clear" w:color="auto" w:fill="auto"/>
            <w:hideMark/>
          </w:tcPr>
          <w:p w14:paraId="43C502CD" w14:textId="77777777"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Повышение уровня материально-технической оснащенности</w:t>
            </w:r>
          </w:p>
          <w:p w14:paraId="78094125" w14:textId="77777777"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профессиональных образовательных организаций, создание мастерских,</w:t>
            </w:r>
          </w:p>
          <w:p w14:paraId="24611DF9" w14:textId="76DF7D6E" w:rsidR="00CF3F79" w:rsidRPr="00DA0725" w:rsidRDefault="00CF3F79" w:rsidP="00CF3F79">
            <w:pPr>
              <w:jc w:val="both"/>
              <w:rPr>
                <w:bCs/>
                <w:sz w:val="24"/>
                <w:szCs w:val="24"/>
              </w:rPr>
            </w:pPr>
            <w:r w:rsidRPr="00DA0725">
              <w:rPr>
                <w:rFonts w:eastAsiaTheme="minorHAnsi"/>
                <w:sz w:val="24"/>
                <w:lang w:eastAsia="en-US"/>
              </w:rPr>
              <w:t>соответствующих современным международным стандартам</w:t>
            </w:r>
          </w:p>
        </w:tc>
        <w:tc>
          <w:tcPr>
            <w:tcW w:w="504" w:type="pct"/>
            <w:shd w:val="clear" w:color="auto" w:fill="auto"/>
            <w:hideMark/>
          </w:tcPr>
          <w:p w14:paraId="3CC7ACB4" w14:textId="2C826AD3" w:rsidR="00CF3F79" w:rsidRPr="00DA0725" w:rsidRDefault="00CF3F79" w:rsidP="00CF3F79">
            <w:pPr>
              <w:jc w:val="center"/>
              <w:rPr>
                <w:sz w:val="24"/>
                <w:szCs w:val="24"/>
              </w:rPr>
            </w:pPr>
            <w:r w:rsidRPr="00DA0725">
              <w:rPr>
                <w:sz w:val="24"/>
              </w:rPr>
              <w:t>Министерство образования Иркутской области</w:t>
            </w:r>
          </w:p>
        </w:tc>
        <w:tc>
          <w:tcPr>
            <w:tcW w:w="1077" w:type="pct"/>
            <w:shd w:val="clear" w:color="auto" w:fill="auto"/>
            <w:hideMark/>
          </w:tcPr>
          <w:p w14:paraId="6029BA35" w14:textId="58E5E1DB" w:rsidR="00CF3F79" w:rsidRPr="00DA0725" w:rsidRDefault="00CF3F79" w:rsidP="00CF3F79">
            <w:pPr>
              <w:jc w:val="center"/>
              <w:rPr>
                <w:sz w:val="24"/>
              </w:rPr>
            </w:pPr>
            <w:r>
              <w:rPr>
                <w:sz w:val="24"/>
              </w:rPr>
              <w:t>Р</w:t>
            </w:r>
            <w:r w:rsidRPr="00DA0725">
              <w:rPr>
                <w:sz w:val="24"/>
              </w:rPr>
              <w:t>егиональн</w:t>
            </w:r>
            <w:r>
              <w:rPr>
                <w:sz w:val="24"/>
              </w:rPr>
              <w:t>ый</w:t>
            </w:r>
            <w:r w:rsidRPr="00DA0725">
              <w:rPr>
                <w:sz w:val="24"/>
              </w:rPr>
              <w:t xml:space="preserve"> проект «Молодые профессионалы (Повышение конкурентоспособности</w:t>
            </w:r>
          </w:p>
          <w:p w14:paraId="12739D6F" w14:textId="492C5B23" w:rsidR="00CF3F79" w:rsidRPr="00DA0725" w:rsidRDefault="00CF3F79" w:rsidP="00CF3F79">
            <w:pPr>
              <w:jc w:val="center"/>
              <w:rPr>
                <w:sz w:val="24"/>
              </w:rPr>
            </w:pPr>
            <w:r w:rsidRPr="00DA0725">
              <w:rPr>
                <w:sz w:val="24"/>
              </w:rPr>
              <w:t>профессионального образования)» от 14 декабря 2018 года</w:t>
            </w:r>
            <w:r>
              <w:rPr>
                <w:sz w:val="24"/>
              </w:rPr>
              <w:t>,</w:t>
            </w:r>
          </w:p>
          <w:p w14:paraId="533947A9" w14:textId="01593532" w:rsidR="00CF3F79" w:rsidRPr="00DA0725" w:rsidRDefault="00CF3F79" w:rsidP="00CF3F79">
            <w:pPr>
              <w:jc w:val="center"/>
              <w:rPr>
                <w:sz w:val="24"/>
                <w:szCs w:val="24"/>
              </w:rPr>
            </w:pPr>
            <w:r>
              <w:rPr>
                <w:sz w:val="24"/>
              </w:rPr>
              <w:t>г</w:t>
            </w:r>
            <w:r w:rsidRPr="00DA0725">
              <w:rPr>
                <w:sz w:val="24"/>
              </w:rPr>
              <w:t xml:space="preserve">осударственная программа Иркутской области «Развитие образования» </w:t>
            </w:r>
            <w:r w:rsidR="00F2104A" w:rsidRPr="00F2104A">
              <w:rPr>
                <w:sz w:val="24"/>
              </w:rPr>
              <w:t>на 2019 – 2024 годы</w:t>
            </w:r>
          </w:p>
        </w:tc>
        <w:tc>
          <w:tcPr>
            <w:tcW w:w="899" w:type="pct"/>
            <w:shd w:val="clear" w:color="auto" w:fill="auto"/>
            <w:hideMark/>
          </w:tcPr>
          <w:p w14:paraId="45D36770" w14:textId="77777777" w:rsidR="00CF3F79" w:rsidRPr="00DA0725" w:rsidRDefault="00CF3F79" w:rsidP="00CF3F79">
            <w:pPr>
              <w:ind w:right="99"/>
              <w:jc w:val="center"/>
              <w:rPr>
                <w:sz w:val="24"/>
                <w:szCs w:val="24"/>
                <w:lang w:eastAsia="en-US"/>
              </w:rPr>
            </w:pPr>
            <w:r w:rsidRPr="00DA0725">
              <w:rPr>
                <w:sz w:val="24"/>
                <w:szCs w:val="24"/>
                <w:lang w:eastAsia="en-US"/>
              </w:rPr>
              <w:t>Количество мастерских, оснащенных современной материально-технической базой по одной из компетенций накопительным итогом:</w:t>
            </w:r>
          </w:p>
          <w:p w14:paraId="7118BF65" w14:textId="77777777" w:rsidR="00CF3F79" w:rsidRDefault="00CF3F79" w:rsidP="00CF3F79">
            <w:pPr>
              <w:jc w:val="center"/>
              <w:rPr>
                <w:sz w:val="24"/>
                <w:szCs w:val="24"/>
                <w:lang w:eastAsia="en-US"/>
              </w:rPr>
            </w:pPr>
            <w:r w:rsidRPr="00DA0725">
              <w:rPr>
                <w:sz w:val="24"/>
                <w:szCs w:val="24"/>
                <w:lang w:eastAsia="en-US"/>
              </w:rPr>
              <w:t xml:space="preserve">75 к 2024 году, </w:t>
            </w:r>
          </w:p>
          <w:p w14:paraId="349C7734" w14:textId="77777777" w:rsidR="00CF3F79" w:rsidRDefault="00CF3F79" w:rsidP="00CF3F79">
            <w:pPr>
              <w:jc w:val="center"/>
              <w:rPr>
                <w:sz w:val="24"/>
                <w:szCs w:val="24"/>
                <w:lang w:eastAsia="en-US"/>
              </w:rPr>
            </w:pPr>
            <w:r w:rsidRPr="00DA0725">
              <w:rPr>
                <w:sz w:val="24"/>
                <w:szCs w:val="24"/>
                <w:lang w:eastAsia="en-US"/>
              </w:rPr>
              <w:t xml:space="preserve">105 к 2030 году, </w:t>
            </w:r>
          </w:p>
          <w:p w14:paraId="577F092B" w14:textId="7195C3A1" w:rsidR="00CF3F79" w:rsidRPr="00DA0725" w:rsidRDefault="00CF3F79" w:rsidP="00CF3F79">
            <w:pPr>
              <w:jc w:val="center"/>
              <w:rPr>
                <w:sz w:val="24"/>
                <w:szCs w:val="24"/>
              </w:rPr>
            </w:pPr>
            <w:r w:rsidRPr="00DA0725">
              <w:rPr>
                <w:sz w:val="24"/>
                <w:szCs w:val="24"/>
                <w:lang w:eastAsia="en-US"/>
              </w:rPr>
              <w:t>150 к 2036 году</w:t>
            </w:r>
          </w:p>
        </w:tc>
        <w:tc>
          <w:tcPr>
            <w:tcW w:w="961" w:type="pct"/>
            <w:gridSpan w:val="3"/>
            <w:shd w:val="clear" w:color="auto" w:fill="auto"/>
          </w:tcPr>
          <w:p w14:paraId="3F8F8A3E" w14:textId="2FA8C8B2" w:rsidR="00CF3F79" w:rsidRPr="00DA0725" w:rsidRDefault="00CF3F79" w:rsidP="00CF3F79">
            <w:pPr>
              <w:jc w:val="center"/>
              <w:rPr>
                <w:sz w:val="24"/>
                <w:szCs w:val="24"/>
              </w:rPr>
            </w:pPr>
            <w:r w:rsidRPr="005858C2">
              <w:rPr>
                <w:sz w:val="24"/>
                <w:lang w:val="en-US"/>
              </w:rPr>
              <w:t>I – III</w:t>
            </w:r>
            <w:r w:rsidRPr="005858C2">
              <w:rPr>
                <w:sz w:val="24"/>
              </w:rPr>
              <w:t xml:space="preserve"> этапы</w:t>
            </w:r>
          </w:p>
        </w:tc>
      </w:tr>
      <w:tr w:rsidR="00CF3F79" w:rsidRPr="00DA0725" w14:paraId="3A777C3D" w14:textId="77777777" w:rsidTr="0047696F">
        <w:trPr>
          <w:trHeight w:val="60"/>
          <w:jc w:val="center"/>
        </w:trPr>
        <w:tc>
          <w:tcPr>
            <w:tcW w:w="229" w:type="pct"/>
            <w:shd w:val="clear" w:color="auto" w:fill="auto"/>
            <w:hideMark/>
          </w:tcPr>
          <w:p w14:paraId="1069C29A" w14:textId="77777777" w:rsidR="00CF3F79" w:rsidRPr="00DA0725" w:rsidRDefault="00CF3F79" w:rsidP="00CF3F79">
            <w:pPr>
              <w:jc w:val="center"/>
              <w:rPr>
                <w:sz w:val="24"/>
              </w:rPr>
            </w:pPr>
            <w:r w:rsidRPr="00DA0725">
              <w:rPr>
                <w:sz w:val="24"/>
              </w:rPr>
              <w:t>3.3</w:t>
            </w:r>
          </w:p>
        </w:tc>
        <w:tc>
          <w:tcPr>
            <w:tcW w:w="1330" w:type="pct"/>
            <w:shd w:val="clear" w:color="auto" w:fill="auto"/>
            <w:hideMark/>
          </w:tcPr>
          <w:p w14:paraId="5A7E0271" w14:textId="77777777"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Расширение практики независимой оценки полученных компетенций</w:t>
            </w:r>
          </w:p>
          <w:p w14:paraId="445B3D14" w14:textId="280F5DF2" w:rsidR="00CF3F79" w:rsidRPr="00DA0725" w:rsidRDefault="00CF3F79" w:rsidP="00CF3F79">
            <w:pPr>
              <w:jc w:val="both"/>
              <w:rPr>
                <w:rFonts w:eastAsiaTheme="minorHAnsi"/>
                <w:sz w:val="24"/>
                <w:lang w:eastAsia="en-US"/>
              </w:rPr>
            </w:pPr>
            <w:r w:rsidRPr="00DA0725">
              <w:rPr>
                <w:rFonts w:eastAsiaTheme="minorHAnsi"/>
                <w:sz w:val="24"/>
                <w:lang w:eastAsia="en-US"/>
              </w:rPr>
              <w:t>студентов и выпускников профессиональных образовательных организаций и их готовности к выходу на рынок труда в виде демонстрационного экзамена</w:t>
            </w:r>
          </w:p>
        </w:tc>
        <w:tc>
          <w:tcPr>
            <w:tcW w:w="504" w:type="pct"/>
            <w:shd w:val="clear" w:color="auto" w:fill="auto"/>
            <w:hideMark/>
          </w:tcPr>
          <w:p w14:paraId="7B42F0E8" w14:textId="02EF8428"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hideMark/>
          </w:tcPr>
          <w:p w14:paraId="579DD731" w14:textId="77777777" w:rsidR="00CF3F79" w:rsidRPr="00DA0725" w:rsidRDefault="00CF3F79" w:rsidP="00CF3F79">
            <w:pPr>
              <w:jc w:val="center"/>
              <w:rPr>
                <w:sz w:val="24"/>
              </w:rPr>
            </w:pPr>
            <w:r w:rsidRPr="00DA0725">
              <w:rPr>
                <w:sz w:val="24"/>
              </w:rPr>
              <w:t>Паспорт регионального проекта «Молодые профессионалы (Повышение конкурентоспособности</w:t>
            </w:r>
          </w:p>
          <w:p w14:paraId="5D554B84" w14:textId="77777777" w:rsidR="00CF3F79" w:rsidRPr="00DA0725" w:rsidRDefault="00CF3F79" w:rsidP="00CF3F79">
            <w:pPr>
              <w:jc w:val="center"/>
              <w:rPr>
                <w:sz w:val="24"/>
              </w:rPr>
            </w:pPr>
            <w:r w:rsidRPr="00DA0725">
              <w:rPr>
                <w:sz w:val="24"/>
              </w:rPr>
              <w:t>профессионального образования)» от 14 декабря 2018 года</w:t>
            </w:r>
          </w:p>
          <w:p w14:paraId="5220E51F" w14:textId="7C2D616C" w:rsidR="00CF3F79" w:rsidRPr="00DA0725" w:rsidRDefault="00CF3F79" w:rsidP="00CF3F79">
            <w:pPr>
              <w:jc w:val="center"/>
              <w:rPr>
                <w:sz w:val="24"/>
              </w:rPr>
            </w:pPr>
            <w:r w:rsidRPr="00DA0725">
              <w:rPr>
                <w:sz w:val="24"/>
              </w:rPr>
              <w:t>Государственная программа Иркутской области «Развитие образования» на 2019</w:t>
            </w:r>
            <w:r>
              <w:rPr>
                <w:sz w:val="24"/>
              </w:rPr>
              <w:t xml:space="preserve"> </w:t>
            </w:r>
            <w:r>
              <w:rPr>
                <w:sz w:val="24"/>
                <w:szCs w:val="24"/>
                <w:lang w:eastAsia="en-US"/>
              </w:rPr>
              <w:t xml:space="preserve">– </w:t>
            </w:r>
            <w:r w:rsidRPr="00DA0725">
              <w:rPr>
                <w:sz w:val="24"/>
              </w:rPr>
              <w:t>2024 годы</w:t>
            </w:r>
          </w:p>
        </w:tc>
        <w:tc>
          <w:tcPr>
            <w:tcW w:w="899" w:type="pct"/>
            <w:shd w:val="clear" w:color="auto" w:fill="auto"/>
            <w:hideMark/>
          </w:tcPr>
          <w:p w14:paraId="097BD4FD" w14:textId="77777777" w:rsidR="00CF3F79" w:rsidRPr="00DA0725" w:rsidRDefault="00CF3F79" w:rsidP="00CF3F79">
            <w:pPr>
              <w:ind w:right="99"/>
              <w:jc w:val="center"/>
              <w:rPr>
                <w:sz w:val="24"/>
                <w:szCs w:val="24"/>
                <w:lang w:eastAsia="en-US"/>
              </w:rPr>
            </w:pPr>
            <w:r w:rsidRPr="00DA0725">
              <w:rPr>
                <w:sz w:val="24"/>
                <w:szCs w:val="24"/>
                <w:lang w:eastAsia="en-US"/>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14:paraId="4E18524C" w14:textId="756A4C50" w:rsidR="00CF3F79" w:rsidRDefault="00CF3F79" w:rsidP="00CF3F79">
            <w:pPr>
              <w:ind w:right="99"/>
              <w:jc w:val="center"/>
              <w:rPr>
                <w:sz w:val="24"/>
                <w:szCs w:val="24"/>
                <w:lang w:eastAsia="en-US"/>
              </w:rPr>
            </w:pPr>
            <w:r w:rsidRPr="00DA0725">
              <w:rPr>
                <w:sz w:val="24"/>
                <w:szCs w:val="24"/>
                <w:lang w:eastAsia="en-US"/>
              </w:rPr>
              <w:t>15</w:t>
            </w:r>
            <w:r w:rsidR="00CF5ECE">
              <w:rPr>
                <w:sz w:val="24"/>
                <w:szCs w:val="24"/>
                <w:lang w:eastAsia="en-US"/>
              </w:rPr>
              <w:t xml:space="preserve"> </w:t>
            </w:r>
            <w:r w:rsidRPr="00DA0725">
              <w:rPr>
                <w:sz w:val="24"/>
                <w:szCs w:val="24"/>
                <w:lang w:eastAsia="en-US"/>
              </w:rPr>
              <w:t xml:space="preserve">% к 2024 году, </w:t>
            </w:r>
          </w:p>
          <w:p w14:paraId="00F868CE" w14:textId="09FEA1F6" w:rsidR="00CF3F79" w:rsidRDefault="00CF3F79" w:rsidP="00CF3F79">
            <w:pPr>
              <w:ind w:right="99"/>
              <w:jc w:val="center"/>
              <w:rPr>
                <w:sz w:val="24"/>
                <w:szCs w:val="24"/>
                <w:lang w:eastAsia="en-US"/>
              </w:rPr>
            </w:pPr>
            <w:r w:rsidRPr="00DA0725">
              <w:rPr>
                <w:sz w:val="24"/>
                <w:szCs w:val="24"/>
                <w:lang w:eastAsia="en-US"/>
              </w:rPr>
              <w:t>17</w:t>
            </w:r>
            <w:r w:rsidR="00CF5ECE">
              <w:rPr>
                <w:sz w:val="24"/>
                <w:szCs w:val="24"/>
                <w:lang w:eastAsia="en-US"/>
              </w:rPr>
              <w:t xml:space="preserve"> </w:t>
            </w:r>
            <w:r w:rsidRPr="00DA0725">
              <w:rPr>
                <w:sz w:val="24"/>
                <w:szCs w:val="24"/>
                <w:lang w:eastAsia="en-US"/>
              </w:rPr>
              <w:t>% к 2030 году</w:t>
            </w:r>
            <w:r>
              <w:rPr>
                <w:sz w:val="24"/>
                <w:szCs w:val="24"/>
                <w:lang w:eastAsia="en-US"/>
              </w:rPr>
              <w:t>;</w:t>
            </w:r>
            <w:r w:rsidRPr="00DA0725">
              <w:rPr>
                <w:sz w:val="24"/>
                <w:szCs w:val="24"/>
                <w:lang w:eastAsia="en-US"/>
              </w:rPr>
              <w:t xml:space="preserve"> </w:t>
            </w:r>
          </w:p>
          <w:p w14:paraId="5302C561" w14:textId="08980874" w:rsidR="00CF3F79" w:rsidRPr="00DA0725" w:rsidRDefault="00CF3F79" w:rsidP="00CF3F79">
            <w:pPr>
              <w:ind w:right="99"/>
              <w:jc w:val="center"/>
              <w:rPr>
                <w:sz w:val="24"/>
              </w:rPr>
            </w:pPr>
            <w:r w:rsidRPr="00DA0725">
              <w:rPr>
                <w:sz w:val="24"/>
                <w:szCs w:val="24"/>
                <w:lang w:eastAsia="en-US"/>
              </w:rPr>
              <w:t>20</w:t>
            </w:r>
            <w:r w:rsidR="00CF5ECE">
              <w:rPr>
                <w:sz w:val="24"/>
                <w:szCs w:val="24"/>
                <w:lang w:eastAsia="en-US"/>
              </w:rPr>
              <w:t xml:space="preserve"> </w:t>
            </w:r>
            <w:r w:rsidRPr="00DA0725">
              <w:rPr>
                <w:sz w:val="24"/>
                <w:szCs w:val="24"/>
                <w:lang w:eastAsia="en-US"/>
              </w:rPr>
              <w:t>% к 2036 году</w:t>
            </w:r>
          </w:p>
        </w:tc>
        <w:tc>
          <w:tcPr>
            <w:tcW w:w="961" w:type="pct"/>
            <w:gridSpan w:val="3"/>
            <w:shd w:val="clear" w:color="auto" w:fill="auto"/>
          </w:tcPr>
          <w:p w14:paraId="2C5B0264" w14:textId="13FA6EA5" w:rsidR="00CF3F79" w:rsidRPr="00DA0725" w:rsidRDefault="00CF3F79" w:rsidP="00CF3F79">
            <w:pPr>
              <w:jc w:val="center"/>
              <w:rPr>
                <w:sz w:val="24"/>
                <w:szCs w:val="24"/>
              </w:rPr>
            </w:pPr>
            <w:r w:rsidRPr="005858C2">
              <w:rPr>
                <w:sz w:val="24"/>
                <w:lang w:val="en-US"/>
              </w:rPr>
              <w:t>I – III</w:t>
            </w:r>
            <w:r w:rsidRPr="005858C2">
              <w:rPr>
                <w:sz w:val="24"/>
              </w:rPr>
              <w:t xml:space="preserve"> этапы</w:t>
            </w:r>
          </w:p>
        </w:tc>
      </w:tr>
      <w:tr w:rsidR="00CF3F79" w:rsidRPr="00DA0725" w14:paraId="4988A33D" w14:textId="77777777" w:rsidTr="0047696F">
        <w:trPr>
          <w:trHeight w:val="60"/>
          <w:jc w:val="center"/>
        </w:trPr>
        <w:tc>
          <w:tcPr>
            <w:tcW w:w="229" w:type="pct"/>
            <w:shd w:val="clear" w:color="auto" w:fill="auto"/>
          </w:tcPr>
          <w:p w14:paraId="16B0A331" w14:textId="64F51AAF" w:rsidR="00CF3F79" w:rsidRPr="00DA0725" w:rsidRDefault="00CF3F79" w:rsidP="00CF3F79">
            <w:pPr>
              <w:jc w:val="center"/>
              <w:rPr>
                <w:sz w:val="24"/>
              </w:rPr>
            </w:pPr>
            <w:r w:rsidRPr="00DA0725">
              <w:rPr>
                <w:sz w:val="24"/>
              </w:rPr>
              <w:t>3.4</w:t>
            </w:r>
          </w:p>
        </w:tc>
        <w:tc>
          <w:tcPr>
            <w:tcW w:w="1330" w:type="pct"/>
            <w:shd w:val="clear" w:color="auto" w:fill="auto"/>
          </w:tcPr>
          <w:p w14:paraId="19524CC1" w14:textId="77777777"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Создание малых инновационных предприятий, учебно-</w:t>
            </w:r>
          </w:p>
          <w:p w14:paraId="1171437B" w14:textId="24AC3282"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производственных участков, на которых студенты параллельно с освоением программ среднего профессионального образования смогут зарабатывать посредством выполнения реальных производственных проектов</w:t>
            </w:r>
          </w:p>
        </w:tc>
        <w:tc>
          <w:tcPr>
            <w:tcW w:w="504" w:type="pct"/>
            <w:shd w:val="clear" w:color="auto" w:fill="auto"/>
          </w:tcPr>
          <w:p w14:paraId="41366D65" w14:textId="3BD15C5F"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tcPr>
          <w:p w14:paraId="600F9FDE" w14:textId="7093E481" w:rsidR="00CF3F79" w:rsidRPr="00DA0725" w:rsidRDefault="00CF3F79" w:rsidP="00CF3F79">
            <w:pPr>
              <w:ind w:right="99"/>
              <w:jc w:val="center"/>
              <w:rPr>
                <w:sz w:val="24"/>
                <w:szCs w:val="24"/>
                <w:lang w:eastAsia="en-US"/>
              </w:rPr>
            </w:pPr>
            <w:r w:rsidRPr="00DA0725">
              <w:rPr>
                <w:sz w:val="24"/>
                <w:szCs w:val="24"/>
                <w:lang w:eastAsia="en-US"/>
              </w:rPr>
              <w:t>Определение перечня образовательных организаций, которые бы могли войти в пилотный проект по созданию на собственной базе малых инновационных предприятий, учебно-производственных участков на основе методического сопровождения</w:t>
            </w:r>
          </w:p>
        </w:tc>
        <w:tc>
          <w:tcPr>
            <w:tcW w:w="899" w:type="pct"/>
            <w:shd w:val="clear" w:color="auto" w:fill="auto"/>
          </w:tcPr>
          <w:p w14:paraId="03CC1B70" w14:textId="78FFDE78" w:rsidR="00CF3F79" w:rsidRPr="00DA0725" w:rsidRDefault="00CF3F79" w:rsidP="00CF3F79">
            <w:pPr>
              <w:jc w:val="center"/>
              <w:rPr>
                <w:sz w:val="24"/>
              </w:rPr>
            </w:pPr>
            <w:r w:rsidRPr="00DA0725">
              <w:rPr>
                <w:sz w:val="24"/>
              </w:rPr>
              <w:t>Создание при профессиональных образовательных организациях малых инновационных предприятий, учебно-производственных участков, на которых обучающиеся смогут работать и зарабатывать параллельно с учебой</w:t>
            </w:r>
            <w:r w:rsidR="00CF5ECE" w:rsidRPr="00DA0725">
              <w:rPr>
                <w:sz w:val="24"/>
              </w:rPr>
              <w:t xml:space="preserve"> в </w:t>
            </w:r>
            <w:r w:rsidR="00564C9F">
              <w:rPr>
                <w:sz w:val="24"/>
              </w:rPr>
              <w:t>профессиональных образовательных организаци</w:t>
            </w:r>
            <w:r w:rsidR="00FE6B28">
              <w:rPr>
                <w:sz w:val="24"/>
              </w:rPr>
              <w:t>ях</w:t>
            </w:r>
            <w:r w:rsidR="00564C9F" w:rsidRPr="00DA0725">
              <w:rPr>
                <w:sz w:val="24"/>
              </w:rPr>
              <w:t xml:space="preserve"> </w:t>
            </w:r>
            <w:r w:rsidR="00CF5ECE" w:rsidRPr="00DA0725">
              <w:rPr>
                <w:sz w:val="24"/>
              </w:rPr>
              <w:t>не менее</w:t>
            </w:r>
            <w:r w:rsidRPr="00DA0725">
              <w:rPr>
                <w:sz w:val="24"/>
              </w:rPr>
              <w:t>:</w:t>
            </w:r>
          </w:p>
          <w:p w14:paraId="484539B4" w14:textId="23B8A797" w:rsidR="00CF3F79" w:rsidRPr="00DA0725" w:rsidRDefault="00CF3F79" w:rsidP="00CF3F79">
            <w:pPr>
              <w:jc w:val="center"/>
              <w:rPr>
                <w:sz w:val="24"/>
              </w:rPr>
            </w:pPr>
            <w:r w:rsidRPr="00DA0725">
              <w:rPr>
                <w:sz w:val="24"/>
              </w:rPr>
              <w:t>5</w:t>
            </w:r>
            <w:r w:rsidR="00CF5ECE">
              <w:rPr>
                <w:sz w:val="24"/>
              </w:rPr>
              <w:t xml:space="preserve"> </w:t>
            </w:r>
            <w:r w:rsidRPr="00DA0725">
              <w:rPr>
                <w:sz w:val="24"/>
              </w:rPr>
              <w:t>% к 2024 году,</w:t>
            </w:r>
          </w:p>
          <w:p w14:paraId="22C39A11" w14:textId="1E857197" w:rsidR="00CF3F79" w:rsidRPr="00DA0725" w:rsidRDefault="00CF3F79" w:rsidP="00CF3F79">
            <w:pPr>
              <w:jc w:val="center"/>
              <w:rPr>
                <w:sz w:val="24"/>
              </w:rPr>
            </w:pPr>
            <w:r w:rsidRPr="00DA0725">
              <w:rPr>
                <w:sz w:val="24"/>
              </w:rPr>
              <w:t>8</w:t>
            </w:r>
            <w:r w:rsidR="00564C9F">
              <w:rPr>
                <w:sz w:val="24"/>
              </w:rPr>
              <w:t xml:space="preserve"> </w:t>
            </w:r>
            <w:r w:rsidRPr="00DA0725">
              <w:rPr>
                <w:sz w:val="24"/>
              </w:rPr>
              <w:t>% к 2030 году,</w:t>
            </w:r>
          </w:p>
          <w:p w14:paraId="5275023B" w14:textId="1A17CFA3" w:rsidR="00CF3F79" w:rsidRPr="00DA0725" w:rsidRDefault="00CF3F79" w:rsidP="00564C9F">
            <w:pPr>
              <w:jc w:val="center"/>
              <w:rPr>
                <w:sz w:val="24"/>
              </w:rPr>
            </w:pPr>
            <w:r w:rsidRPr="00DA0725">
              <w:rPr>
                <w:sz w:val="24"/>
              </w:rPr>
              <w:t>10</w:t>
            </w:r>
            <w:r w:rsidR="00CF5ECE">
              <w:rPr>
                <w:sz w:val="24"/>
              </w:rPr>
              <w:t xml:space="preserve"> </w:t>
            </w:r>
            <w:r w:rsidRPr="00DA0725">
              <w:rPr>
                <w:sz w:val="24"/>
              </w:rPr>
              <w:t>% к 2036 году</w:t>
            </w:r>
          </w:p>
        </w:tc>
        <w:tc>
          <w:tcPr>
            <w:tcW w:w="961" w:type="pct"/>
            <w:gridSpan w:val="3"/>
            <w:shd w:val="clear" w:color="auto" w:fill="auto"/>
          </w:tcPr>
          <w:p w14:paraId="6DE37190" w14:textId="2AE7CF7A" w:rsidR="00CF3F79" w:rsidRPr="00DA0725" w:rsidRDefault="00CF3F79" w:rsidP="00CF3F79">
            <w:pPr>
              <w:jc w:val="center"/>
              <w:rPr>
                <w:sz w:val="24"/>
              </w:rPr>
            </w:pPr>
            <w:r w:rsidRPr="005858C2">
              <w:rPr>
                <w:sz w:val="24"/>
                <w:lang w:val="en-US"/>
              </w:rPr>
              <w:t>I – III</w:t>
            </w:r>
            <w:r w:rsidRPr="005858C2">
              <w:rPr>
                <w:sz w:val="24"/>
              </w:rPr>
              <w:t xml:space="preserve"> этапы</w:t>
            </w:r>
          </w:p>
        </w:tc>
      </w:tr>
      <w:tr w:rsidR="00CF3F79" w:rsidRPr="00DA0725" w14:paraId="184FD11E" w14:textId="77777777" w:rsidTr="0047696F">
        <w:trPr>
          <w:trHeight w:val="60"/>
          <w:jc w:val="center"/>
        </w:trPr>
        <w:tc>
          <w:tcPr>
            <w:tcW w:w="229" w:type="pct"/>
            <w:shd w:val="clear" w:color="auto" w:fill="auto"/>
            <w:hideMark/>
          </w:tcPr>
          <w:p w14:paraId="14E5F5B2" w14:textId="36B8176A" w:rsidR="00CF3F79" w:rsidRPr="00DA0725" w:rsidRDefault="00CF3F79" w:rsidP="00CF3F79">
            <w:pPr>
              <w:jc w:val="center"/>
              <w:rPr>
                <w:sz w:val="24"/>
              </w:rPr>
            </w:pPr>
            <w:r w:rsidRPr="00DA0725">
              <w:rPr>
                <w:sz w:val="24"/>
              </w:rPr>
              <w:t>3.5</w:t>
            </w:r>
          </w:p>
        </w:tc>
        <w:tc>
          <w:tcPr>
            <w:tcW w:w="1330" w:type="pct"/>
            <w:shd w:val="clear" w:color="auto" w:fill="auto"/>
          </w:tcPr>
          <w:p w14:paraId="550F76B8" w14:textId="458678FC"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Проведение капитальных и текущих ремонтов общежитий профессиональных образовательных организаций, их оснащение с целью создания комфортных условий проживания студентов</w:t>
            </w:r>
          </w:p>
        </w:tc>
        <w:tc>
          <w:tcPr>
            <w:tcW w:w="504" w:type="pct"/>
            <w:shd w:val="clear" w:color="auto" w:fill="auto"/>
          </w:tcPr>
          <w:p w14:paraId="4D4A4E81" w14:textId="634C9BE8"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tcPr>
          <w:p w14:paraId="79E47BB2" w14:textId="6FDD3FF4" w:rsidR="00CF3F79" w:rsidRPr="00DA0725" w:rsidRDefault="00CF3F79" w:rsidP="00CF3F79">
            <w:pPr>
              <w:jc w:val="center"/>
              <w:rPr>
                <w:sz w:val="24"/>
              </w:rPr>
            </w:pPr>
            <w:r w:rsidRPr="00DA0725">
              <w:rPr>
                <w:sz w:val="24"/>
              </w:rPr>
              <w:t xml:space="preserve">Государственная программа Иркутской области «Развитие образования» </w:t>
            </w:r>
            <w:r w:rsidR="00F2104A" w:rsidRPr="00F2104A">
              <w:rPr>
                <w:sz w:val="24"/>
              </w:rPr>
              <w:t>на 2019 – 2024 годы</w:t>
            </w:r>
          </w:p>
        </w:tc>
        <w:tc>
          <w:tcPr>
            <w:tcW w:w="899" w:type="pct"/>
            <w:shd w:val="clear" w:color="auto" w:fill="auto"/>
          </w:tcPr>
          <w:p w14:paraId="1333249A" w14:textId="49E3F1A2" w:rsidR="00CF3F79" w:rsidRPr="00DA0725" w:rsidRDefault="00CF3F79" w:rsidP="00CF3F79">
            <w:pPr>
              <w:jc w:val="center"/>
              <w:rPr>
                <w:sz w:val="24"/>
              </w:rPr>
            </w:pPr>
            <w:r w:rsidRPr="00DA0725">
              <w:rPr>
                <w:sz w:val="24"/>
              </w:rPr>
              <w:t>Проведены капитальные и текущие ремонты общежитий в профессиональных образовательных организациях</w:t>
            </w:r>
            <w:r>
              <w:rPr>
                <w:sz w:val="24"/>
              </w:rPr>
              <w:t>:</w:t>
            </w:r>
          </w:p>
          <w:p w14:paraId="2C0FD7E7" w14:textId="7D996887" w:rsidR="00CF3F79" w:rsidRPr="00DA0725" w:rsidRDefault="00CF3F79" w:rsidP="00CF3F79">
            <w:pPr>
              <w:jc w:val="center"/>
              <w:rPr>
                <w:sz w:val="24"/>
              </w:rPr>
            </w:pPr>
            <w:r w:rsidRPr="00DA0725">
              <w:rPr>
                <w:sz w:val="24"/>
              </w:rPr>
              <w:t>в 20</w:t>
            </w:r>
            <w:r w:rsidR="00CF5ECE">
              <w:rPr>
                <w:sz w:val="24"/>
              </w:rPr>
              <w:t xml:space="preserve"> </w:t>
            </w:r>
            <w:r>
              <w:rPr>
                <w:sz w:val="24"/>
              </w:rPr>
              <w:t xml:space="preserve">% </w:t>
            </w:r>
            <w:r w:rsidRPr="00DA0725">
              <w:rPr>
                <w:sz w:val="24"/>
              </w:rPr>
              <w:t>к 2024 году</w:t>
            </w:r>
            <w:r w:rsidR="00FE6B28">
              <w:rPr>
                <w:sz w:val="24"/>
              </w:rPr>
              <w:t>,</w:t>
            </w:r>
          </w:p>
          <w:p w14:paraId="76DA75FB" w14:textId="014C05CC" w:rsidR="00CF3F79" w:rsidRPr="00DA0725" w:rsidRDefault="00CF3F79" w:rsidP="00CF3F79">
            <w:pPr>
              <w:jc w:val="center"/>
              <w:rPr>
                <w:sz w:val="24"/>
              </w:rPr>
            </w:pPr>
            <w:r w:rsidRPr="00DA0725">
              <w:rPr>
                <w:sz w:val="24"/>
              </w:rPr>
              <w:t>в 65</w:t>
            </w:r>
            <w:r w:rsidR="00CF5ECE">
              <w:rPr>
                <w:sz w:val="24"/>
              </w:rPr>
              <w:t xml:space="preserve"> </w:t>
            </w:r>
            <w:r w:rsidRPr="00DA0725">
              <w:rPr>
                <w:sz w:val="24"/>
              </w:rPr>
              <w:t>% к 2030 году</w:t>
            </w:r>
            <w:r w:rsidR="00FE6B28">
              <w:rPr>
                <w:sz w:val="24"/>
              </w:rPr>
              <w:t>,</w:t>
            </w:r>
          </w:p>
          <w:p w14:paraId="4D6A635C" w14:textId="758800F3" w:rsidR="00CF3F79" w:rsidRPr="00DA0725" w:rsidRDefault="00CF3F79" w:rsidP="00FE6B28">
            <w:pPr>
              <w:jc w:val="center"/>
              <w:rPr>
                <w:sz w:val="24"/>
              </w:rPr>
            </w:pPr>
            <w:r w:rsidRPr="00DA0725">
              <w:rPr>
                <w:sz w:val="24"/>
              </w:rPr>
              <w:t>в 95</w:t>
            </w:r>
            <w:r w:rsidR="00CF5ECE">
              <w:rPr>
                <w:sz w:val="24"/>
              </w:rPr>
              <w:t xml:space="preserve"> </w:t>
            </w:r>
            <w:r w:rsidRPr="00DA0725">
              <w:rPr>
                <w:sz w:val="24"/>
              </w:rPr>
              <w:t>% к 2036 году</w:t>
            </w:r>
          </w:p>
        </w:tc>
        <w:tc>
          <w:tcPr>
            <w:tcW w:w="961" w:type="pct"/>
            <w:gridSpan w:val="3"/>
            <w:shd w:val="clear" w:color="auto" w:fill="auto"/>
          </w:tcPr>
          <w:p w14:paraId="05729877" w14:textId="550FC7EF" w:rsidR="00CF3F79" w:rsidRPr="00DA0725" w:rsidRDefault="00CF3F79" w:rsidP="00CF3F79">
            <w:pPr>
              <w:jc w:val="center"/>
              <w:rPr>
                <w:sz w:val="24"/>
                <w:szCs w:val="24"/>
              </w:rPr>
            </w:pPr>
            <w:r w:rsidRPr="005858C2">
              <w:rPr>
                <w:sz w:val="24"/>
                <w:lang w:val="en-US"/>
              </w:rPr>
              <w:t>I – III</w:t>
            </w:r>
            <w:r w:rsidRPr="005858C2">
              <w:rPr>
                <w:sz w:val="24"/>
              </w:rPr>
              <w:t xml:space="preserve"> этапы</w:t>
            </w:r>
          </w:p>
        </w:tc>
      </w:tr>
      <w:tr w:rsidR="00CF3F79" w:rsidRPr="00DA0725" w14:paraId="0628159F" w14:textId="77777777" w:rsidTr="0047696F">
        <w:trPr>
          <w:trHeight w:val="557"/>
          <w:jc w:val="center"/>
        </w:trPr>
        <w:tc>
          <w:tcPr>
            <w:tcW w:w="229" w:type="pct"/>
            <w:shd w:val="clear" w:color="auto" w:fill="auto"/>
            <w:hideMark/>
          </w:tcPr>
          <w:p w14:paraId="4916351A" w14:textId="1E25718F" w:rsidR="00CF3F79" w:rsidRPr="00DA0725" w:rsidRDefault="00CF3F79" w:rsidP="00CF3F79">
            <w:pPr>
              <w:jc w:val="center"/>
              <w:rPr>
                <w:sz w:val="24"/>
              </w:rPr>
            </w:pPr>
            <w:r w:rsidRPr="00DA0725">
              <w:rPr>
                <w:sz w:val="24"/>
              </w:rPr>
              <w:t>3.6</w:t>
            </w:r>
          </w:p>
        </w:tc>
        <w:tc>
          <w:tcPr>
            <w:tcW w:w="1330" w:type="pct"/>
            <w:shd w:val="clear" w:color="auto" w:fill="auto"/>
          </w:tcPr>
          <w:p w14:paraId="7400120A" w14:textId="2882D5DD" w:rsidR="00CF3F79" w:rsidRPr="00DA0725" w:rsidRDefault="00CF3F79" w:rsidP="00CF3F79">
            <w:pPr>
              <w:autoSpaceDE w:val="0"/>
              <w:autoSpaceDN w:val="0"/>
              <w:adjustRightInd w:val="0"/>
              <w:jc w:val="both"/>
              <w:rPr>
                <w:sz w:val="24"/>
              </w:rPr>
            </w:pPr>
            <w:r w:rsidRPr="00DA0725">
              <w:rPr>
                <w:sz w:val="24"/>
              </w:rPr>
              <w:t>Обновление содержания образования в соответствии с актуальными и перспективными требованиями к квалификации работников и развитием технологий, в том числе формирование нового набора компетенций педагогических работников, необходимых для работы в профессиональных образовательных организациях в условиях обновления инфраструктуры, содержания и технологий</w:t>
            </w:r>
          </w:p>
        </w:tc>
        <w:tc>
          <w:tcPr>
            <w:tcW w:w="504" w:type="pct"/>
            <w:shd w:val="clear" w:color="auto" w:fill="auto"/>
          </w:tcPr>
          <w:p w14:paraId="41C1038B" w14:textId="6A169EE6"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tcPr>
          <w:p w14:paraId="24B1B35B" w14:textId="0CAF7CCE" w:rsidR="00CF3F79" w:rsidRPr="00DA0725" w:rsidRDefault="00CF3F79" w:rsidP="00CF3F79">
            <w:pPr>
              <w:jc w:val="center"/>
              <w:rPr>
                <w:sz w:val="24"/>
              </w:rPr>
            </w:pPr>
            <w:r w:rsidRPr="00DA0725">
              <w:rPr>
                <w:sz w:val="24"/>
              </w:rPr>
              <w:t xml:space="preserve">Положение о порядке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за счет бюджетных ассигнований областного бюджета (приказ министерства образования Иркутской области от 7 октября 2013 года </w:t>
            </w:r>
            <w:r w:rsidRPr="00DA0725">
              <w:rPr>
                <w:sz w:val="24"/>
                <w:szCs w:val="24"/>
                <w:lang w:eastAsia="en-US"/>
              </w:rPr>
              <w:t>№ 87)</w:t>
            </w:r>
            <w:r>
              <w:rPr>
                <w:sz w:val="24"/>
                <w:szCs w:val="24"/>
                <w:lang w:eastAsia="en-US"/>
              </w:rPr>
              <w:t>.</w:t>
            </w:r>
            <w:r w:rsidRPr="00DA0725">
              <w:rPr>
                <w:sz w:val="24"/>
              </w:rPr>
              <w:t xml:space="preserve"> Дорожная карта по реализации проектов и программ Движения «Молодые профессионалы» (Worldskills Russia) на территории Иркутской области </w:t>
            </w:r>
            <w:r w:rsidRPr="00DA0725">
              <w:rPr>
                <w:sz w:val="24"/>
                <w:szCs w:val="24"/>
                <w:lang w:eastAsia="en-US"/>
              </w:rPr>
              <w:t xml:space="preserve">на период 2021 </w:t>
            </w:r>
            <w:r>
              <w:rPr>
                <w:sz w:val="24"/>
                <w:szCs w:val="24"/>
                <w:lang w:eastAsia="en-US"/>
              </w:rPr>
              <w:t xml:space="preserve">– </w:t>
            </w:r>
            <w:r w:rsidRPr="00DA0725">
              <w:rPr>
                <w:sz w:val="24"/>
                <w:szCs w:val="24"/>
                <w:lang w:eastAsia="en-US"/>
              </w:rPr>
              <w:t>2023 годы, утве</w:t>
            </w:r>
            <w:r>
              <w:rPr>
                <w:sz w:val="24"/>
                <w:szCs w:val="24"/>
                <w:lang w:eastAsia="en-US"/>
              </w:rPr>
              <w:t xml:space="preserve">ржденная </w:t>
            </w:r>
            <w:r>
              <w:rPr>
                <w:sz w:val="24"/>
                <w:szCs w:val="24"/>
                <w:lang w:eastAsia="en-US"/>
              </w:rPr>
              <w:br/>
              <w:t>24 сентября 2021 года</w:t>
            </w:r>
          </w:p>
        </w:tc>
        <w:tc>
          <w:tcPr>
            <w:tcW w:w="899" w:type="pct"/>
            <w:shd w:val="clear" w:color="auto" w:fill="auto"/>
          </w:tcPr>
          <w:p w14:paraId="24DB2B07" w14:textId="77777777" w:rsidR="00CF3F79" w:rsidRPr="00DA0725" w:rsidRDefault="00CF3F79" w:rsidP="00CF3F79">
            <w:pPr>
              <w:jc w:val="center"/>
              <w:rPr>
                <w:sz w:val="24"/>
              </w:rPr>
            </w:pPr>
            <w:r w:rsidRPr="00DA0725">
              <w:rPr>
                <w:sz w:val="24"/>
              </w:rPr>
              <w:t xml:space="preserve">Увеличение количества государственных профессиональных образовательных организаций Иркутской области, реализующих образовательные программы по наиболее востребованным и перспективным профессиям и специальностям </w:t>
            </w:r>
          </w:p>
          <w:p w14:paraId="070E60AC" w14:textId="77777777" w:rsidR="00CF3F79" w:rsidRPr="00DA0725" w:rsidRDefault="00CF3F79" w:rsidP="00CF3F79">
            <w:pPr>
              <w:jc w:val="center"/>
              <w:rPr>
                <w:sz w:val="24"/>
              </w:rPr>
            </w:pPr>
            <w:r w:rsidRPr="00DA0725">
              <w:rPr>
                <w:sz w:val="24"/>
              </w:rPr>
              <w:t>(ТОП-50):</w:t>
            </w:r>
          </w:p>
          <w:p w14:paraId="4D9F51A4" w14:textId="3E88A014" w:rsidR="00CF3F79" w:rsidRPr="00DA0725" w:rsidRDefault="00CF3F79" w:rsidP="00CF3F79">
            <w:pPr>
              <w:jc w:val="center"/>
              <w:rPr>
                <w:sz w:val="24"/>
              </w:rPr>
            </w:pPr>
            <w:r w:rsidRPr="00DA0725">
              <w:rPr>
                <w:sz w:val="24"/>
              </w:rPr>
              <w:t>до 70</w:t>
            </w:r>
            <w:r w:rsidR="00CF5ECE">
              <w:rPr>
                <w:sz w:val="24"/>
              </w:rPr>
              <w:t xml:space="preserve"> </w:t>
            </w:r>
            <w:r w:rsidRPr="00DA0725">
              <w:rPr>
                <w:sz w:val="24"/>
              </w:rPr>
              <w:t>% к 2024 году</w:t>
            </w:r>
            <w:r w:rsidR="00FE6B28">
              <w:rPr>
                <w:sz w:val="24"/>
              </w:rPr>
              <w:t>,</w:t>
            </w:r>
          </w:p>
          <w:p w14:paraId="740BF264" w14:textId="1A720519" w:rsidR="00CF3F79" w:rsidRPr="00DA0725" w:rsidRDefault="00CF3F79" w:rsidP="00CF3F79">
            <w:pPr>
              <w:jc w:val="center"/>
              <w:rPr>
                <w:sz w:val="24"/>
              </w:rPr>
            </w:pPr>
            <w:r w:rsidRPr="00DA0725">
              <w:rPr>
                <w:sz w:val="24"/>
              </w:rPr>
              <w:t>до 75</w:t>
            </w:r>
            <w:r w:rsidR="00CF5ECE">
              <w:rPr>
                <w:sz w:val="24"/>
              </w:rPr>
              <w:t xml:space="preserve"> </w:t>
            </w:r>
            <w:r w:rsidRPr="00DA0725">
              <w:rPr>
                <w:sz w:val="24"/>
              </w:rPr>
              <w:t xml:space="preserve">% к 2030 году </w:t>
            </w:r>
            <w:r w:rsidR="00FE6B28">
              <w:rPr>
                <w:sz w:val="24"/>
              </w:rPr>
              <w:t>,</w:t>
            </w:r>
          </w:p>
          <w:p w14:paraId="095EE32A" w14:textId="45468C7E" w:rsidR="00CF3F79" w:rsidRPr="00DA0725" w:rsidRDefault="00CF3F79" w:rsidP="00CF3F79">
            <w:pPr>
              <w:jc w:val="center"/>
              <w:rPr>
                <w:sz w:val="24"/>
              </w:rPr>
            </w:pPr>
            <w:r w:rsidRPr="00DA0725">
              <w:rPr>
                <w:sz w:val="24"/>
              </w:rPr>
              <w:t>до 80</w:t>
            </w:r>
            <w:r w:rsidR="00CF5ECE">
              <w:rPr>
                <w:sz w:val="24"/>
              </w:rPr>
              <w:t xml:space="preserve"> </w:t>
            </w:r>
            <w:r w:rsidRPr="00DA0725">
              <w:rPr>
                <w:sz w:val="24"/>
              </w:rPr>
              <w:t xml:space="preserve">% </w:t>
            </w:r>
            <w:r w:rsidR="00FE6B28">
              <w:rPr>
                <w:sz w:val="24"/>
              </w:rPr>
              <w:t>к</w:t>
            </w:r>
            <w:r w:rsidRPr="00DA0725">
              <w:rPr>
                <w:sz w:val="24"/>
              </w:rPr>
              <w:t xml:space="preserve"> 2036 года </w:t>
            </w:r>
          </w:p>
          <w:p w14:paraId="503A64F4" w14:textId="183D670D" w:rsidR="00CF3F79" w:rsidRPr="00DA0725" w:rsidRDefault="00CF3F79" w:rsidP="00CF3F79">
            <w:pPr>
              <w:jc w:val="center"/>
              <w:rPr>
                <w:sz w:val="24"/>
              </w:rPr>
            </w:pPr>
            <w:r w:rsidRPr="00DA0725">
              <w:rPr>
                <w:sz w:val="24"/>
              </w:rPr>
              <w:t>Ежегодное увеличение числа компетенций (до 50) и участников (до 500 человек) регионального чемпионата «Молодые профессионалы (Ворлдскиллс Россия)»</w:t>
            </w:r>
          </w:p>
        </w:tc>
        <w:tc>
          <w:tcPr>
            <w:tcW w:w="961" w:type="pct"/>
            <w:gridSpan w:val="3"/>
            <w:shd w:val="clear" w:color="auto" w:fill="auto"/>
          </w:tcPr>
          <w:p w14:paraId="6B3FB5A3" w14:textId="1E4FC192" w:rsidR="00CF3F79" w:rsidRPr="00DA0725" w:rsidRDefault="00CF3F79" w:rsidP="00CF3F79">
            <w:pPr>
              <w:jc w:val="center"/>
              <w:rPr>
                <w:sz w:val="24"/>
                <w:szCs w:val="24"/>
              </w:rPr>
            </w:pPr>
            <w:r w:rsidRPr="005858C2">
              <w:rPr>
                <w:sz w:val="24"/>
                <w:lang w:val="en-US"/>
              </w:rPr>
              <w:t>I – III</w:t>
            </w:r>
            <w:r w:rsidRPr="005858C2">
              <w:rPr>
                <w:sz w:val="24"/>
              </w:rPr>
              <w:t xml:space="preserve"> этапы</w:t>
            </w:r>
          </w:p>
        </w:tc>
      </w:tr>
      <w:tr w:rsidR="00CF3F79" w:rsidRPr="00DA0725" w14:paraId="166A5F7F" w14:textId="77777777" w:rsidTr="0047696F">
        <w:trPr>
          <w:trHeight w:val="557"/>
          <w:jc w:val="center"/>
        </w:trPr>
        <w:tc>
          <w:tcPr>
            <w:tcW w:w="229" w:type="pct"/>
            <w:shd w:val="clear" w:color="auto" w:fill="auto"/>
          </w:tcPr>
          <w:p w14:paraId="1C57ED30" w14:textId="48D10061" w:rsidR="00CF3F79" w:rsidRPr="00DA0725" w:rsidRDefault="00CF3F79" w:rsidP="00CF3F79">
            <w:pPr>
              <w:jc w:val="center"/>
              <w:rPr>
                <w:sz w:val="24"/>
              </w:rPr>
            </w:pPr>
            <w:r w:rsidRPr="00DA0725">
              <w:rPr>
                <w:sz w:val="24"/>
              </w:rPr>
              <w:t>3.7</w:t>
            </w:r>
          </w:p>
        </w:tc>
        <w:tc>
          <w:tcPr>
            <w:tcW w:w="1330" w:type="pct"/>
            <w:shd w:val="clear" w:color="auto" w:fill="auto"/>
          </w:tcPr>
          <w:p w14:paraId="7433149D" w14:textId="44E6886A" w:rsidR="00CF3F79" w:rsidRPr="00DA0725" w:rsidRDefault="00CF3F79" w:rsidP="00CF3F79">
            <w:pPr>
              <w:autoSpaceDE w:val="0"/>
              <w:autoSpaceDN w:val="0"/>
              <w:adjustRightInd w:val="0"/>
              <w:jc w:val="both"/>
              <w:rPr>
                <w:bCs/>
                <w:sz w:val="24"/>
                <w:szCs w:val="24"/>
              </w:rPr>
            </w:pPr>
            <w:r w:rsidRPr="00DA0725">
              <w:rPr>
                <w:rFonts w:eastAsiaTheme="minorHAnsi"/>
                <w:sz w:val="24"/>
                <w:lang w:eastAsia="en-US"/>
              </w:rPr>
              <w:t>Усиление практической ориентации профессионального образования через реализацию образовательных программ среднего профессионального образования, профессионального обучения, реализуемых совместно с предприятиями-работодателями на основе программ дуального обучения</w:t>
            </w:r>
          </w:p>
        </w:tc>
        <w:tc>
          <w:tcPr>
            <w:tcW w:w="504" w:type="pct"/>
            <w:shd w:val="clear" w:color="auto" w:fill="auto"/>
          </w:tcPr>
          <w:p w14:paraId="66AAC47E" w14:textId="764D9EE7" w:rsidR="00CF3F79" w:rsidRPr="00DA0725" w:rsidRDefault="00CF3F79" w:rsidP="00CF3F7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4041008C" w14:textId="63C51F13" w:rsidR="00CF3F79" w:rsidRPr="00DA0725" w:rsidRDefault="00CF3F79" w:rsidP="00CF3F79">
            <w:pPr>
              <w:jc w:val="center"/>
              <w:rPr>
                <w:sz w:val="24"/>
                <w:szCs w:val="24"/>
              </w:rPr>
            </w:pPr>
            <w:r w:rsidRPr="00DA0725">
              <w:rPr>
                <w:sz w:val="24"/>
              </w:rPr>
              <w:t xml:space="preserve">Приказ </w:t>
            </w:r>
            <w:r>
              <w:rPr>
                <w:sz w:val="24"/>
              </w:rPr>
              <w:t xml:space="preserve">Минобрнауки России № 885, </w:t>
            </w:r>
            <w:r w:rsidRPr="00DA0725">
              <w:rPr>
                <w:sz w:val="24"/>
              </w:rPr>
              <w:t xml:space="preserve">Минпросвещения </w:t>
            </w:r>
            <w:r>
              <w:rPr>
                <w:sz w:val="24"/>
              </w:rPr>
              <w:t>России</w:t>
            </w:r>
            <w:r w:rsidRPr="00DA0725">
              <w:rPr>
                <w:sz w:val="24"/>
              </w:rPr>
              <w:t xml:space="preserve"> </w:t>
            </w:r>
            <w:r>
              <w:rPr>
                <w:sz w:val="24"/>
              </w:rPr>
              <w:t xml:space="preserve">№ 390 </w:t>
            </w:r>
            <w:r w:rsidRPr="00DA0725">
              <w:rPr>
                <w:sz w:val="24"/>
              </w:rPr>
              <w:t>от 5 августа 2020 года «О практической подготовке обучающихся»</w:t>
            </w:r>
          </w:p>
        </w:tc>
        <w:tc>
          <w:tcPr>
            <w:tcW w:w="899" w:type="pct"/>
            <w:shd w:val="clear" w:color="auto" w:fill="auto"/>
          </w:tcPr>
          <w:p w14:paraId="18BECE7B" w14:textId="37AC3FE3" w:rsidR="00CF3F79" w:rsidRPr="00DA0725" w:rsidRDefault="00CF3F79" w:rsidP="00CF3F79">
            <w:pPr>
              <w:jc w:val="center"/>
              <w:rPr>
                <w:sz w:val="24"/>
                <w:szCs w:val="24"/>
              </w:rPr>
            </w:pPr>
            <w:r w:rsidRPr="00DA0725">
              <w:rPr>
                <w:sz w:val="24"/>
              </w:rPr>
              <w:t xml:space="preserve">Ежегодное увеличение количества профессиональных образовательных организаций, использующих дуальную систему образования (не менее 2 организаций в год) </w:t>
            </w:r>
          </w:p>
        </w:tc>
        <w:tc>
          <w:tcPr>
            <w:tcW w:w="961" w:type="pct"/>
            <w:gridSpan w:val="3"/>
            <w:shd w:val="clear" w:color="auto" w:fill="auto"/>
          </w:tcPr>
          <w:p w14:paraId="6B04136E" w14:textId="459028F4" w:rsidR="00CF3F79" w:rsidRPr="00DA0725" w:rsidRDefault="00CF3F79" w:rsidP="00CF3F79">
            <w:pPr>
              <w:jc w:val="center"/>
              <w:rPr>
                <w:sz w:val="24"/>
              </w:rPr>
            </w:pPr>
            <w:r w:rsidRPr="005858C2">
              <w:rPr>
                <w:sz w:val="24"/>
                <w:lang w:val="en-US"/>
              </w:rPr>
              <w:t>I – III</w:t>
            </w:r>
            <w:r w:rsidRPr="005858C2">
              <w:rPr>
                <w:sz w:val="24"/>
              </w:rPr>
              <w:t xml:space="preserve"> этапы</w:t>
            </w:r>
          </w:p>
        </w:tc>
      </w:tr>
      <w:tr w:rsidR="00CF3F79" w:rsidRPr="00DA0725" w14:paraId="185A6878" w14:textId="77777777" w:rsidTr="0047696F">
        <w:trPr>
          <w:trHeight w:val="377"/>
          <w:jc w:val="center"/>
        </w:trPr>
        <w:tc>
          <w:tcPr>
            <w:tcW w:w="229" w:type="pct"/>
            <w:shd w:val="clear" w:color="auto" w:fill="auto"/>
          </w:tcPr>
          <w:p w14:paraId="4AD21B59" w14:textId="0A82C3E1" w:rsidR="00CF3F79" w:rsidRPr="00DA0725" w:rsidRDefault="00CF3F79" w:rsidP="00CF3F79">
            <w:pPr>
              <w:jc w:val="center"/>
              <w:rPr>
                <w:sz w:val="24"/>
              </w:rPr>
            </w:pPr>
            <w:r w:rsidRPr="00DA0725">
              <w:rPr>
                <w:sz w:val="24"/>
              </w:rPr>
              <w:t>3.8</w:t>
            </w:r>
          </w:p>
        </w:tc>
        <w:tc>
          <w:tcPr>
            <w:tcW w:w="1330" w:type="pct"/>
            <w:shd w:val="clear" w:color="auto" w:fill="auto"/>
          </w:tcPr>
          <w:p w14:paraId="79701413" w14:textId="5215723E" w:rsidR="00CF3F79" w:rsidRPr="00DA0725" w:rsidRDefault="00CF3F79" w:rsidP="00CF3F79">
            <w:pPr>
              <w:autoSpaceDE w:val="0"/>
              <w:autoSpaceDN w:val="0"/>
              <w:adjustRightInd w:val="0"/>
              <w:jc w:val="both"/>
              <w:rPr>
                <w:sz w:val="24"/>
                <w:szCs w:val="24"/>
              </w:rPr>
            </w:pPr>
            <w:r w:rsidRPr="00DA0725">
              <w:rPr>
                <w:rFonts w:eastAsiaTheme="minorHAnsi"/>
                <w:sz w:val="24"/>
                <w:lang w:eastAsia="en-US"/>
              </w:rPr>
              <w:t>Развитие направлений участия работодателей в подготовке квалифицированных кадров, в том числе расширение практики целевого обучения</w:t>
            </w:r>
          </w:p>
        </w:tc>
        <w:tc>
          <w:tcPr>
            <w:tcW w:w="504" w:type="pct"/>
            <w:shd w:val="clear" w:color="auto" w:fill="auto"/>
          </w:tcPr>
          <w:p w14:paraId="5BBF0893" w14:textId="01E410D7"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tcPr>
          <w:p w14:paraId="6EFB0E89" w14:textId="07222FAF" w:rsidR="00CF3F79" w:rsidRPr="00DA0725" w:rsidRDefault="00CF3F79" w:rsidP="00CF3F79">
            <w:pPr>
              <w:jc w:val="center"/>
              <w:rPr>
                <w:sz w:val="24"/>
              </w:rPr>
            </w:pPr>
            <w:r>
              <w:rPr>
                <w:sz w:val="24"/>
              </w:rPr>
              <w:t>Региональный</w:t>
            </w:r>
            <w:r w:rsidRPr="00DA0725">
              <w:rPr>
                <w:sz w:val="24"/>
              </w:rPr>
              <w:t xml:space="preserve"> проект «Молодые профессионалы (Повышение конкурентоспособности</w:t>
            </w:r>
          </w:p>
          <w:p w14:paraId="30699CA0" w14:textId="0279B823" w:rsidR="00CF3F79" w:rsidRPr="00DA0725" w:rsidRDefault="00CF3F79" w:rsidP="00CF3F79">
            <w:pPr>
              <w:jc w:val="center"/>
              <w:rPr>
                <w:sz w:val="24"/>
              </w:rPr>
            </w:pPr>
            <w:r>
              <w:rPr>
                <w:sz w:val="24"/>
              </w:rPr>
              <w:t>профессионального образования)»</w:t>
            </w:r>
            <w:r w:rsidRPr="00DA0725">
              <w:rPr>
                <w:sz w:val="24"/>
              </w:rPr>
              <w:t>.</w:t>
            </w:r>
          </w:p>
          <w:p w14:paraId="2E29DFE7" w14:textId="1299B537" w:rsidR="00CF3F79" w:rsidRPr="00DA0725" w:rsidRDefault="00CF3F79" w:rsidP="00CF3F79">
            <w:pPr>
              <w:jc w:val="center"/>
              <w:rPr>
                <w:sz w:val="24"/>
                <w:szCs w:val="24"/>
              </w:rPr>
            </w:pPr>
            <w:r w:rsidRPr="00DA0725">
              <w:rPr>
                <w:sz w:val="24"/>
              </w:rPr>
              <w:t xml:space="preserve">Постановление Правительства Российской Федерации от 13 октября 2020 года </w:t>
            </w:r>
            <w:r>
              <w:rPr>
                <w:sz w:val="24"/>
              </w:rPr>
              <w:t xml:space="preserve">№ 1681 </w:t>
            </w:r>
            <w:r w:rsidRPr="00DA0725">
              <w:rPr>
                <w:sz w:val="24"/>
              </w:rPr>
              <w:t>«О целевом обучении по образовательным программам среднего профессионального и высшего образования»</w:t>
            </w:r>
          </w:p>
        </w:tc>
        <w:tc>
          <w:tcPr>
            <w:tcW w:w="899" w:type="pct"/>
            <w:shd w:val="clear" w:color="auto" w:fill="auto"/>
          </w:tcPr>
          <w:p w14:paraId="1016BBD8" w14:textId="2A8A7794" w:rsidR="00CF3F79" w:rsidRPr="00DA0725" w:rsidRDefault="00CF3F79" w:rsidP="00CF3F79">
            <w:pPr>
              <w:jc w:val="center"/>
              <w:rPr>
                <w:spacing w:val="-2"/>
                <w:sz w:val="24"/>
              </w:rPr>
            </w:pPr>
            <w:r w:rsidRPr="00DA0725">
              <w:rPr>
                <w:sz w:val="24"/>
              </w:rPr>
              <w:t>Ежегодное увеличение количества профессиональных образовательных организаций, использующих целевое обучение до 50</w:t>
            </w:r>
            <w:r w:rsidR="00FE6B28">
              <w:rPr>
                <w:sz w:val="24"/>
              </w:rPr>
              <w:t xml:space="preserve"> </w:t>
            </w:r>
            <w:r w:rsidRPr="00DA0725">
              <w:rPr>
                <w:sz w:val="24"/>
              </w:rPr>
              <w:t>% от общего количества профессиональных образо</w:t>
            </w:r>
            <w:r w:rsidR="00FE6B28">
              <w:rPr>
                <w:sz w:val="24"/>
              </w:rPr>
              <w:t>вательных организаций</w:t>
            </w:r>
            <w:r w:rsidRPr="00DA0725">
              <w:rPr>
                <w:sz w:val="24"/>
              </w:rPr>
              <w:t xml:space="preserve"> к 2036 году</w:t>
            </w:r>
          </w:p>
        </w:tc>
        <w:tc>
          <w:tcPr>
            <w:tcW w:w="961" w:type="pct"/>
            <w:gridSpan w:val="3"/>
            <w:shd w:val="clear" w:color="auto" w:fill="auto"/>
          </w:tcPr>
          <w:p w14:paraId="5330F601" w14:textId="35132F88" w:rsidR="00CF3F79" w:rsidRPr="00DA0725" w:rsidRDefault="00CF3F79" w:rsidP="00CF3F79">
            <w:pPr>
              <w:jc w:val="center"/>
              <w:rPr>
                <w:sz w:val="24"/>
              </w:rPr>
            </w:pPr>
            <w:r w:rsidRPr="005858C2">
              <w:rPr>
                <w:sz w:val="24"/>
                <w:lang w:val="en-US"/>
              </w:rPr>
              <w:t>I – III</w:t>
            </w:r>
            <w:r w:rsidRPr="005858C2">
              <w:rPr>
                <w:sz w:val="24"/>
              </w:rPr>
              <w:t xml:space="preserve"> этапы</w:t>
            </w:r>
          </w:p>
        </w:tc>
      </w:tr>
      <w:tr w:rsidR="00CF3F79" w:rsidRPr="00DA0725" w14:paraId="1AC7B4CD" w14:textId="77777777" w:rsidTr="0047696F">
        <w:trPr>
          <w:trHeight w:val="70"/>
          <w:jc w:val="center"/>
        </w:trPr>
        <w:tc>
          <w:tcPr>
            <w:tcW w:w="229" w:type="pct"/>
            <w:shd w:val="clear" w:color="auto" w:fill="auto"/>
          </w:tcPr>
          <w:p w14:paraId="5F6690D8" w14:textId="360CEC2E" w:rsidR="00CF3F79" w:rsidRPr="00DA0725" w:rsidRDefault="00CF3F79" w:rsidP="00CF3F79">
            <w:pPr>
              <w:jc w:val="center"/>
              <w:rPr>
                <w:sz w:val="24"/>
              </w:rPr>
            </w:pPr>
            <w:r w:rsidRPr="00DA0725">
              <w:rPr>
                <w:sz w:val="24"/>
              </w:rPr>
              <w:t>3.9</w:t>
            </w:r>
          </w:p>
        </w:tc>
        <w:tc>
          <w:tcPr>
            <w:tcW w:w="1330" w:type="pct"/>
            <w:shd w:val="clear" w:color="auto" w:fill="auto"/>
          </w:tcPr>
          <w:p w14:paraId="7CCF92B8" w14:textId="0FF59E45"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Внедрение механизмов наставничества, обеспечивающих сопровождение обучающихся в их профессиональном и личностном становлении</w:t>
            </w:r>
          </w:p>
        </w:tc>
        <w:tc>
          <w:tcPr>
            <w:tcW w:w="504" w:type="pct"/>
            <w:shd w:val="clear" w:color="auto" w:fill="auto"/>
          </w:tcPr>
          <w:p w14:paraId="423C9E65" w14:textId="623402DD"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tcPr>
          <w:p w14:paraId="2A9564C8" w14:textId="256184D2" w:rsidR="00CF3F79" w:rsidRPr="00DA0725" w:rsidRDefault="00CF3F79" w:rsidP="00CF3F79">
            <w:pPr>
              <w:jc w:val="center"/>
              <w:rPr>
                <w:sz w:val="24"/>
              </w:rPr>
            </w:pPr>
            <w:r w:rsidRPr="00DA0725">
              <w:rPr>
                <w:sz w:val="24"/>
              </w:rPr>
              <w:t xml:space="preserve">Распоряжение Правительства Российской Федерации от </w:t>
            </w:r>
            <w:r>
              <w:rPr>
                <w:sz w:val="24"/>
              </w:rPr>
              <w:t>31 декабря 2019 года № 3273-р</w:t>
            </w:r>
          </w:p>
        </w:tc>
        <w:tc>
          <w:tcPr>
            <w:tcW w:w="899" w:type="pct"/>
            <w:shd w:val="clear" w:color="auto" w:fill="auto"/>
          </w:tcPr>
          <w:p w14:paraId="700125C7" w14:textId="77777777" w:rsidR="00FE6B28" w:rsidRDefault="00CF3F79" w:rsidP="00CF3F79">
            <w:pPr>
              <w:jc w:val="center"/>
              <w:rPr>
                <w:sz w:val="24"/>
              </w:rPr>
            </w:pPr>
            <w:r w:rsidRPr="00DA0725">
              <w:rPr>
                <w:sz w:val="24"/>
              </w:rPr>
              <w:t>Внедрение региональной целевой модели наставничества в образовательных организациях Иркутской области на период реализации. Вовлечение не менее 80</w:t>
            </w:r>
            <w:r w:rsidR="00FE6B28">
              <w:rPr>
                <w:sz w:val="24"/>
              </w:rPr>
              <w:t xml:space="preserve"> </w:t>
            </w:r>
            <w:r w:rsidRPr="00DA0725">
              <w:rPr>
                <w:sz w:val="24"/>
              </w:rPr>
              <w:t xml:space="preserve">% обучающихся в различные формы наставничества </w:t>
            </w:r>
          </w:p>
          <w:p w14:paraId="2695BA60" w14:textId="77133807" w:rsidR="00CF3F79" w:rsidRPr="00DA0725" w:rsidRDefault="00CF3F79" w:rsidP="00CF3F79">
            <w:pPr>
              <w:jc w:val="center"/>
              <w:rPr>
                <w:sz w:val="24"/>
              </w:rPr>
            </w:pPr>
            <w:r w:rsidRPr="00DA0725">
              <w:rPr>
                <w:sz w:val="24"/>
              </w:rPr>
              <w:t>к 2036 году</w:t>
            </w:r>
          </w:p>
        </w:tc>
        <w:tc>
          <w:tcPr>
            <w:tcW w:w="961" w:type="pct"/>
            <w:gridSpan w:val="3"/>
            <w:shd w:val="clear" w:color="auto" w:fill="auto"/>
          </w:tcPr>
          <w:p w14:paraId="591BCE57" w14:textId="479187E4" w:rsidR="00CF3F79" w:rsidRPr="00DA0725" w:rsidRDefault="00CF3F79" w:rsidP="00CF3F79">
            <w:pPr>
              <w:jc w:val="center"/>
              <w:rPr>
                <w:sz w:val="24"/>
                <w:lang w:val="en-US"/>
              </w:rPr>
            </w:pPr>
            <w:r w:rsidRPr="005858C2">
              <w:rPr>
                <w:sz w:val="24"/>
                <w:lang w:val="en-US"/>
              </w:rPr>
              <w:t>I – III</w:t>
            </w:r>
            <w:r w:rsidRPr="005858C2">
              <w:rPr>
                <w:sz w:val="24"/>
              </w:rPr>
              <w:t xml:space="preserve"> этапы</w:t>
            </w:r>
          </w:p>
        </w:tc>
      </w:tr>
      <w:tr w:rsidR="00CF3F79" w:rsidRPr="00DA0725" w14:paraId="125A8476" w14:textId="77777777" w:rsidTr="0047696F">
        <w:trPr>
          <w:trHeight w:val="70"/>
          <w:jc w:val="center"/>
        </w:trPr>
        <w:tc>
          <w:tcPr>
            <w:tcW w:w="229" w:type="pct"/>
            <w:shd w:val="clear" w:color="auto" w:fill="auto"/>
          </w:tcPr>
          <w:p w14:paraId="029FA519" w14:textId="663A418F" w:rsidR="00CF3F79" w:rsidRPr="00DA0725" w:rsidRDefault="00CF3F79" w:rsidP="00CF3F79">
            <w:pPr>
              <w:jc w:val="center"/>
              <w:rPr>
                <w:sz w:val="24"/>
              </w:rPr>
            </w:pPr>
            <w:r w:rsidRPr="00DA0725">
              <w:rPr>
                <w:sz w:val="24"/>
              </w:rPr>
              <w:t>3.10</w:t>
            </w:r>
          </w:p>
        </w:tc>
        <w:tc>
          <w:tcPr>
            <w:tcW w:w="1330" w:type="pct"/>
            <w:shd w:val="clear" w:color="auto" w:fill="auto"/>
          </w:tcPr>
          <w:p w14:paraId="418D594B" w14:textId="5F3F292C" w:rsidR="00CF3F79" w:rsidRPr="00DA0725" w:rsidRDefault="00CF3F79" w:rsidP="00CF3F79">
            <w:pPr>
              <w:autoSpaceDE w:val="0"/>
              <w:autoSpaceDN w:val="0"/>
              <w:adjustRightInd w:val="0"/>
              <w:jc w:val="both"/>
              <w:rPr>
                <w:rFonts w:eastAsiaTheme="minorHAnsi"/>
                <w:sz w:val="24"/>
                <w:lang w:eastAsia="en-US"/>
              </w:rPr>
            </w:pPr>
            <w:r w:rsidRPr="00DA0725">
              <w:rPr>
                <w:rFonts w:eastAsiaTheme="minorHAnsi"/>
                <w:sz w:val="24"/>
                <w:lang w:eastAsia="en-US"/>
              </w:rPr>
              <w:t>Обеспечение условий для вовлечения обучающихся в развитие системы конкурсов и олимпиад профессионального мастерства, социальные проекты, волонтерскую деятельность</w:t>
            </w:r>
          </w:p>
        </w:tc>
        <w:tc>
          <w:tcPr>
            <w:tcW w:w="504" w:type="pct"/>
            <w:shd w:val="clear" w:color="auto" w:fill="auto"/>
          </w:tcPr>
          <w:p w14:paraId="66A76857" w14:textId="5F49A33B" w:rsidR="00CF3F79" w:rsidRPr="00DA0725" w:rsidRDefault="00CF3F79" w:rsidP="00CF3F79">
            <w:pPr>
              <w:jc w:val="center"/>
              <w:rPr>
                <w:sz w:val="24"/>
              </w:rPr>
            </w:pPr>
            <w:r w:rsidRPr="00DA0725">
              <w:rPr>
                <w:sz w:val="24"/>
              </w:rPr>
              <w:t>Министерство образования Иркутской области</w:t>
            </w:r>
          </w:p>
        </w:tc>
        <w:tc>
          <w:tcPr>
            <w:tcW w:w="1077" w:type="pct"/>
            <w:shd w:val="clear" w:color="auto" w:fill="auto"/>
          </w:tcPr>
          <w:p w14:paraId="2707FDA1" w14:textId="77777777" w:rsidR="00CF3F79" w:rsidRPr="00DA0725" w:rsidRDefault="00CF3F79" w:rsidP="00CF3F79">
            <w:pPr>
              <w:jc w:val="center"/>
              <w:rPr>
                <w:sz w:val="24"/>
              </w:rPr>
            </w:pPr>
            <w:r w:rsidRPr="00DA0725">
              <w:rPr>
                <w:sz w:val="24"/>
              </w:rPr>
              <w:t xml:space="preserve">Федеральный закон Российской Федерации от 29 декабря 2012 года № 273-Ф3 «Об образовании в Российской Федерации». Дорожная карта по реализации проектов и программ Движения «Молодые профессионалы» (Worldskills Russia) на территории Иркутской области на период </w:t>
            </w:r>
          </w:p>
          <w:p w14:paraId="3F5AB722" w14:textId="7899D23E" w:rsidR="00CF3F79" w:rsidRPr="00DA0725" w:rsidRDefault="00CF3F79" w:rsidP="00CF3F79">
            <w:pPr>
              <w:jc w:val="center"/>
              <w:rPr>
                <w:sz w:val="24"/>
              </w:rPr>
            </w:pPr>
            <w:r w:rsidRPr="00DA0725">
              <w:rPr>
                <w:sz w:val="24"/>
              </w:rPr>
              <w:t>2021 – 2023 годы</w:t>
            </w:r>
          </w:p>
        </w:tc>
        <w:tc>
          <w:tcPr>
            <w:tcW w:w="899" w:type="pct"/>
            <w:shd w:val="clear" w:color="auto" w:fill="auto"/>
          </w:tcPr>
          <w:p w14:paraId="40237CAD" w14:textId="77777777" w:rsidR="00CF3F79" w:rsidRPr="00DA0725" w:rsidRDefault="00CF3F79" w:rsidP="00CF3F79">
            <w:pPr>
              <w:jc w:val="center"/>
              <w:rPr>
                <w:sz w:val="24"/>
              </w:rPr>
            </w:pPr>
            <w:r w:rsidRPr="00DA0725">
              <w:rPr>
                <w:sz w:val="24"/>
              </w:rPr>
              <w:t xml:space="preserve">Охват обучающихся конкурсами и олимпиадами профессионального мастерства, социальными проектами, волонтерской деятельностью:  </w:t>
            </w:r>
          </w:p>
          <w:p w14:paraId="2C72BEE8" w14:textId="7B7AC521" w:rsidR="00CF3F79" w:rsidRPr="00DA0725" w:rsidRDefault="00CF3F79" w:rsidP="00CF3F79">
            <w:pPr>
              <w:jc w:val="center"/>
              <w:rPr>
                <w:sz w:val="24"/>
              </w:rPr>
            </w:pPr>
            <w:r w:rsidRPr="00DA0725">
              <w:rPr>
                <w:sz w:val="24"/>
              </w:rPr>
              <w:t>до 70</w:t>
            </w:r>
            <w:r w:rsidR="00FE6B28">
              <w:rPr>
                <w:sz w:val="24"/>
              </w:rPr>
              <w:t xml:space="preserve"> </w:t>
            </w:r>
            <w:r w:rsidRPr="00DA0725">
              <w:rPr>
                <w:sz w:val="24"/>
              </w:rPr>
              <w:t>% к 2024 году</w:t>
            </w:r>
          </w:p>
          <w:p w14:paraId="49129DC0" w14:textId="2FE989B6" w:rsidR="00CF3F79" w:rsidRPr="00DA0725" w:rsidRDefault="00CF3F79" w:rsidP="00CF3F79">
            <w:pPr>
              <w:jc w:val="center"/>
              <w:rPr>
                <w:sz w:val="24"/>
              </w:rPr>
            </w:pPr>
            <w:r w:rsidRPr="00DA0725">
              <w:rPr>
                <w:sz w:val="24"/>
              </w:rPr>
              <w:t>до 75</w:t>
            </w:r>
            <w:r w:rsidR="00FE6B28">
              <w:rPr>
                <w:sz w:val="24"/>
              </w:rPr>
              <w:t xml:space="preserve"> </w:t>
            </w:r>
            <w:r w:rsidRPr="00DA0725">
              <w:rPr>
                <w:sz w:val="24"/>
              </w:rPr>
              <w:t>% к 2030 году</w:t>
            </w:r>
          </w:p>
          <w:p w14:paraId="6A3AB5ED" w14:textId="2D54D55F" w:rsidR="00CF3F79" w:rsidRPr="00DA0725" w:rsidRDefault="00CF3F79" w:rsidP="00CF3F79">
            <w:pPr>
              <w:jc w:val="center"/>
              <w:rPr>
                <w:sz w:val="24"/>
              </w:rPr>
            </w:pPr>
            <w:r w:rsidRPr="00DA0725">
              <w:rPr>
                <w:sz w:val="24"/>
              </w:rPr>
              <w:t>до 80</w:t>
            </w:r>
            <w:r w:rsidR="00FE6B28">
              <w:rPr>
                <w:sz w:val="24"/>
              </w:rPr>
              <w:t xml:space="preserve"> </w:t>
            </w:r>
            <w:r w:rsidRPr="00DA0725">
              <w:rPr>
                <w:sz w:val="24"/>
              </w:rPr>
              <w:t xml:space="preserve">% до 2036 года </w:t>
            </w:r>
          </w:p>
          <w:p w14:paraId="163071EA" w14:textId="69622381" w:rsidR="00CF3F79" w:rsidRPr="00DA0725" w:rsidRDefault="00CF3F79" w:rsidP="00CF3F79">
            <w:pPr>
              <w:jc w:val="center"/>
              <w:rPr>
                <w:sz w:val="24"/>
              </w:rPr>
            </w:pPr>
            <w:r w:rsidRPr="00DA0725">
              <w:rPr>
                <w:sz w:val="24"/>
              </w:rPr>
              <w:t>Ежегодное увеличение числа компетенций Регионального чемпионата «Молодые профессионалы» (Worldskills Russia) (до 65 в 2023 году) и участников (до 500 человек в 2023 году) регионального чемпионата «Молодые профессионалы (Worldskills Russia)</w:t>
            </w:r>
          </w:p>
        </w:tc>
        <w:tc>
          <w:tcPr>
            <w:tcW w:w="961" w:type="pct"/>
            <w:gridSpan w:val="3"/>
            <w:shd w:val="clear" w:color="auto" w:fill="auto"/>
          </w:tcPr>
          <w:p w14:paraId="5B8EDA53" w14:textId="5281509E" w:rsidR="00CF3F79" w:rsidRPr="00DA0725" w:rsidRDefault="00CF3F79" w:rsidP="00CF3F79">
            <w:pPr>
              <w:jc w:val="center"/>
              <w:rPr>
                <w:sz w:val="24"/>
                <w:lang w:val="en-US"/>
              </w:rPr>
            </w:pPr>
            <w:r w:rsidRPr="005858C2">
              <w:rPr>
                <w:sz w:val="24"/>
                <w:lang w:val="en-US"/>
              </w:rPr>
              <w:t>I – III</w:t>
            </w:r>
            <w:r w:rsidRPr="005858C2">
              <w:rPr>
                <w:sz w:val="24"/>
              </w:rPr>
              <w:t xml:space="preserve"> этапы</w:t>
            </w:r>
          </w:p>
        </w:tc>
      </w:tr>
      <w:tr w:rsidR="00DA0725" w:rsidRPr="00DA0725" w14:paraId="1301ABE5" w14:textId="77777777" w:rsidTr="00802E4D">
        <w:trPr>
          <w:trHeight w:val="652"/>
          <w:jc w:val="center"/>
        </w:trPr>
        <w:tc>
          <w:tcPr>
            <w:tcW w:w="5000" w:type="pct"/>
            <w:gridSpan w:val="8"/>
            <w:shd w:val="clear" w:color="auto" w:fill="auto"/>
          </w:tcPr>
          <w:p w14:paraId="72A730A2" w14:textId="0A1E1706" w:rsidR="00C06EDB" w:rsidRPr="00DA0725" w:rsidRDefault="00C06EDB" w:rsidP="00A72DE9">
            <w:pPr>
              <w:jc w:val="center"/>
              <w:rPr>
                <w:sz w:val="24"/>
                <w:szCs w:val="24"/>
              </w:rPr>
            </w:pPr>
            <w:r w:rsidRPr="00DA0725">
              <w:rPr>
                <w:sz w:val="24"/>
              </w:rPr>
              <w:t xml:space="preserve">Тактическая задача 4. </w:t>
            </w:r>
            <w:r w:rsidR="009D0472" w:rsidRPr="00DA0725">
              <w:rPr>
                <w:sz w:val="24"/>
              </w:rPr>
              <w:t>Обеспечение государственных гарантий доступности и качества дополнительного профессионального образования для всех категорий педагогических и руководящих работников на всей территории Иркутской области</w:t>
            </w:r>
          </w:p>
        </w:tc>
      </w:tr>
      <w:tr w:rsidR="00DA0725" w:rsidRPr="00DA0725" w14:paraId="1A690D96" w14:textId="77777777" w:rsidTr="0047696F">
        <w:trPr>
          <w:trHeight w:val="973"/>
          <w:jc w:val="center"/>
        </w:trPr>
        <w:tc>
          <w:tcPr>
            <w:tcW w:w="229" w:type="pct"/>
            <w:shd w:val="clear" w:color="auto" w:fill="auto"/>
          </w:tcPr>
          <w:p w14:paraId="422C301B" w14:textId="77777777" w:rsidR="004A7729" w:rsidRPr="00DA0725" w:rsidRDefault="004A7729" w:rsidP="00A72DE9">
            <w:pPr>
              <w:jc w:val="center"/>
              <w:rPr>
                <w:sz w:val="24"/>
              </w:rPr>
            </w:pPr>
            <w:r w:rsidRPr="00DA0725">
              <w:rPr>
                <w:sz w:val="24"/>
              </w:rPr>
              <w:t>4.1</w:t>
            </w:r>
          </w:p>
        </w:tc>
        <w:tc>
          <w:tcPr>
            <w:tcW w:w="1330" w:type="pct"/>
            <w:shd w:val="clear" w:color="auto" w:fill="auto"/>
          </w:tcPr>
          <w:p w14:paraId="343E5353" w14:textId="3A2A7B3E" w:rsidR="004A7729" w:rsidRPr="00DA0725" w:rsidRDefault="004A7729" w:rsidP="00A72DE9">
            <w:pPr>
              <w:jc w:val="both"/>
              <w:rPr>
                <w:sz w:val="24"/>
                <w:szCs w:val="24"/>
              </w:rPr>
            </w:pPr>
            <w:r w:rsidRPr="00DA0725">
              <w:rPr>
                <w:sz w:val="24"/>
              </w:rPr>
              <w:t>Реализация мероприятий федерального проекта «Современная школа» национального проекта «Образование»</w:t>
            </w:r>
          </w:p>
        </w:tc>
        <w:tc>
          <w:tcPr>
            <w:tcW w:w="504" w:type="pct"/>
            <w:shd w:val="clear" w:color="auto" w:fill="auto"/>
          </w:tcPr>
          <w:p w14:paraId="560F76FC" w14:textId="32B337FD" w:rsidR="004A7729" w:rsidRPr="00DA0725" w:rsidRDefault="004A7729" w:rsidP="00A72DE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2A54879A" w14:textId="2B25D136" w:rsidR="004A7729" w:rsidRPr="00DA0725" w:rsidRDefault="004A7729" w:rsidP="00A72DE9">
            <w:pPr>
              <w:jc w:val="center"/>
              <w:rPr>
                <w:sz w:val="24"/>
                <w:szCs w:val="24"/>
              </w:rPr>
            </w:pPr>
            <w:r w:rsidRPr="00DA0725">
              <w:rPr>
                <w:sz w:val="24"/>
              </w:rPr>
              <w:t>Государственная программа Иркутской области «Развитие образования», региональный проект «Современная школа» национального проекта «Образование»</w:t>
            </w:r>
          </w:p>
        </w:tc>
        <w:tc>
          <w:tcPr>
            <w:tcW w:w="899" w:type="pct"/>
            <w:shd w:val="clear" w:color="auto" w:fill="auto"/>
          </w:tcPr>
          <w:p w14:paraId="07E2E18F" w14:textId="452E0654" w:rsidR="004A7729" w:rsidRPr="00DA0725" w:rsidRDefault="004A7729" w:rsidP="00A72DE9">
            <w:pPr>
              <w:jc w:val="center"/>
              <w:rPr>
                <w:sz w:val="24"/>
                <w:szCs w:val="24"/>
              </w:rPr>
            </w:pPr>
            <w:r w:rsidRPr="00DA0725">
              <w:rPr>
                <w:sz w:val="24"/>
              </w:rPr>
              <w:t>Разработана система повышения квалификации и повышения профессиональной компетенции педагогических работников, в том числе на основе использования современных цифровых технологий</w:t>
            </w:r>
          </w:p>
        </w:tc>
        <w:tc>
          <w:tcPr>
            <w:tcW w:w="961" w:type="pct"/>
            <w:gridSpan w:val="3"/>
            <w:shd w:val="clear" w:color="auto" w:fill="auto"/>
          </w:tcPr>
          <w:p w14:paraId="25F3F0C9" w14:textId="14CCD84C" w:rsidR="004A7729" w:rsidRPr="00DA0725" w:rsidRDefault="00CF3F79" w:rsidP="00A72DE9">
            <w:pPr>
              <w:jc w:val="center"/>
              <w:rPr>
                <w:sz w:val="24"/>
                <w:szCs w:val="24"/>
              </w:rPr>
            </w:pPr>
            <w:r w:rsidRPr="00DA0725">
              <w:rPr>
                <w:sz w:val="24"/>
                <w:lang w:val="en-US"/>
              </w:rPr>
              <w:t>I – III</w:t>
            </w:r>
            <w:r w:rsidRPr="00DA0725">
              <w:rPr>
                <w:sz w:val="24"/>
              </w:rPr>
              <w:t xml:space="preserve"> этапы</w:t>
            </w:r>
          </w:p>
        </w:tc>
      </w:tr>
      <w:tr w:rsidR="00DA0725" w:rsidRPr="00DA0725" w14:paraId="67E28B71" w14:textId="77777777" w:rsidTr="0047696F">
        <w:trPr>
          <w:trHeight w:val="973"/>
          <w:jc w:val="center"/>
        </w:trPr>
        <w:tc>
          <w:tcPr>
            <w:tcW w:w="229" w:type="pct"/>
            <w:shd w:val="clear" w:color="auto" w:fill="auto"/>
          </w:tcPr>
          <w:p w14:paraId="4B3B00AB" w14:textId="77777777" w:rsidR="004A7729" w:rsidRPr="00DA0725" w:rsidRDefault="004A7729" w:rsidP="00A72DE9">
            <w:pPr>
              <w:jc w:val="center"/>
              <w:rPr>
                <w:sz w:val="24"/>
              </w:rPr>
            </w:pPr>
            <w:r w:rsidRPr="00DA0725">
              <w:rPr>
                <w:sz w:val="24"/>
              </w:rPr>
              <w:t>4.2</w:t>
            </w:r>
          </w:p>
        </w:tc>
        <w:tc>
          <w:tcPr>
            <w:tcW w:w="1330" w:type="pct"/>
            <w:shd w:val="clear" w:color="auto" w:fill="auto"/>
          </w:tcPr>
          <w:p w14:paraId="31957D68" w14:textId="054ECF00" w:rsidR="004A7729" w:rsidRPr="00DA0725" w:rsidRDefault="004A7729" w:rsidP="00A72DE9">
            <w:pPr>
              <w:jc w:val="both"/>
              <w:rPr>
                <w:sz w:val="24"/>
                <w:szCs w:val="24"/>
              </w:rPr>
            </w:pPr>
            <w:r w:rsidRPr="00DA0725">
              <w:rPr>
                <w:sz w:val="24"/>
              </w:rPr>
              <w:t>Поддержка внедрения профессиональных стандартов педагогических работников</w:t>
            </w:r>
          </w:p>
        </w:tc>
        <w:tc>
          <w:tcPr>
            <w:tcW w:w="504" w:type="pct"/>
            <w:shd w:val="clear" w:color="auto" w:fill="auto"/>
          </w:tcPr>
          <w:p w14:paraId="4EF8DE17" w14:textId="3B41B9EC" w:rsidR="004A7729" w:rsidRPr="00DA0725" w:rsidRDefault="004A7729" w:rsidP="00A72DE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3C6CF3FE" w14:textId="35BB43B0" w:rsidR="004A7729" w:rsidRPr="00DA0725" w:rsidRDefault="004A7729" w:rsidP="00A72DE9">
            <w:pPr>
              <w:jc w:val="center"/>
              <w:rPr>
                <w:sz w:val="24"/>
                <w:szCs w:val="24"/>
              </w:rPr>
            </w:pPr>
            <w:r w:rsidRPr="00DA0725">
              <w:rPr>
                <w:sz w:val="24"/>
              </w:rPr>
              <w:t>Государственная программа Иркутской области «Развитие образования», региональный проект «Современная школа» национального проекта «Образование»</w:t>
            </w:r>
          </w:p>
        </w:tc>
        <w:tc>
          <w:tcPr>
            <w:tcW w:w="899" w:type="pct"/>
            <w:shd w:val="clear" w:color="auto" w:fill="auto"/>
          </w:tcPr>
          <w:p w14:paraId="3AD936BC" w14:textId="3919CB8F" w:rsidR="004A7729" w:rsidRPr="00DA0725" w:rsidRDefault="004A7729" w:rsidP="00A72DE9">
            <w:pPr>
              <w:jc w:val="center"/>
              <w:rPr>
                <w:sz w:val="24"/>
                <w:szCs w:val="24"/>
              </w:rPr>
            </w:pPr>
            <w:r w:rsidRPr="00DA0725">
              <w:rPr>
                <w:sz w:val="24"/>
              </w:rPr>
              <w:t>Внедрены профессиональные стандарты педагогических работников к 2024 году</w:t>
            </w:r>
          </w:p>
        </w:tc>
        <w:tc>
          <w:tcPr>
            <w:tcW w:w="961" w:type="pct"/>
            <w:gridSpan w:val="3"/>
            <w:shd w:val="clear" w:color="auto" w:fill="auto"/>
          </w:tcPr>
          <w:p w14:paraId="3A158D82" w14:textId="6253C489" w:rsidR="004A7729" w:rsidRPr="00DA0725" w:rsidRDefault="004A7729" w:rsidP="00A72DE9">
            <w:pPr>
              <w:jc w:val="center"/>
              <w:rPr>
                <w:sz w:val="24"/>
                <w:szCs w:val="24"/>
              </w:rPr>
            </w:pPr>
            <w:r w:rsidRPr="00DA0725">
              <w:rPr>
                <w:sz w:val="24"/>
                <w:lang w:val="en-US"/>
              </w:rPr>
              <w:t>I</w:t>
            </w:r>
            <w:r w:rsidRPr="00DA0725">
              <w:rPr>
                <w:sz w:val="24"/>
              </w:rPr>
              <w:t xml:space="preserve"> этап</w:t>
            </w:r>
          </w:p>
        </w:tc>
      </w:tr>
      <w:tr w:rsidR="00DA0725" w:rsidRPr="00DA0725" w14:paraId="54FA1E3B" w14:textId="77777777" w:rsidTr="0047696F">
        <w:trPr>
          <w:trHeight w:val="70"/>
          <w:jc w:val="center"/>
        </w:trPr>
        <w:tc>
          <w:tcPr>
            <w:tcW w:w="229" w:type="pct"/>
            <w:shd w:val="clear" w:color="auto" w:fill="auto"/>
          </w:tcPr>
          <w:p w14:paraId="790C585F" w14:textId="77777777" w:rsidR="004A7729" w:rsidRPr="00DA0725" w:rsidRDefault="004A7729" w:rsidP="00A72DE9">
            <w:pPr>
              <w:jc w:val="center"/>
              <w:rPr>
                <w:sz w:val="24"/>
              </w:rPr>
            </w:pPr>
            <w:r w:rsidRPr="00DA0725">
              <w:rPr>
                <w:sz w:val="24"/>
              </w:rPr>
              <w:t>4.3</w:t>
            </w:r>
          </w:p>
        </w:tc>
        <w:tc>
          <w:tcPr>
            <w:tcW w:w="1330" w:type="pct"/>
            <w:shd w:val="clear" w:color="auto" w:fill="auto"/>
          </w:tcPr>
          <w:p w14:paraId="69A72B0C" w14:textId="1C01A7FF" w:rsidR="004A7729" w:rsidRPr="00DA0725" w:rsidRDefault="004A7729" w:rsidP="00A72DE9">
            <w:pPr>
              <w:jc w:val="both"/>
              <w:rPr>
                <w:sz w:val="24"/>
                <w:szCs w:val="24"/>
              </w:rPr>
            </w:pPr>
            <w:r w:rsidRPr="00DA0725">
              <w:rPr>
                <w:sz w:val="24"/>
              </w:rPr>
              <w:t>Создание единой системы, консолидирующей данные о профессиональных дефицитах педагогических работников, выявляемых в ходе оценочных процедур по добровольной сертификации профессионального уровня, мониторинговых исследований качества образования для их адресного восполнения</w:t>
            </w:r>
          </w:p>
        </w:tc>
        <w:tc>
          <w:tcPr>
            <w:tcW w:w="504" w:type="pct"/>
            <w:shd w:val="clear" w:color="auto" w:fill="auto"/>
          </w:tcPr>
          <w:p w14:paraId="4D2B52FC" w14:textId="35596E5C" w:rsidR="004A7729" w:rsidRPr="00DA0725" w:rsidRDefault="004A7729" w:rsidP="00A72DE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121B6F68" w14:textId="50E08B0B" w:rsidR="004A7729" w:rsidRPr="00DA0725" w:rsidRDefault="004A7729" w:rsidP="00ED13B1">
            <w:pPr>
              <w:jc w:val="center"/>
              <w:rPr>
                <w:sz w:val="24"/>
                <w:szCs w:val="24"/>
              </w:rPr>
            </w:pPr>
            <w:r w:rsidRPr="00DA0725">
              <w:rPr>
                <w:sz w:val="24"/>
              </w:rPr>
              <w:t xml:space="preserve">Концепция создания Центра опережающей профессиональной подготовки </w:t>
            </w:r>
            <w:r w:rsidR="001624D7">
              <w:rPr>
                <w:sz w:val="24"/>
              </w:rPr>
              <w:t xml:space="preserve">в </w:t>
            </w:r>
            <w:r w:rsidRPr="00DA0725">
              <w:rPr>
                <w:sz w:val="24"/>
              </w:rPr>
              <w:t>Иркутской области на 2019 – 2024 г</w:t>
            </w:r>
            <w:r w:rsidR="00ED13B1">
              <w:rPr>
                <w:sz w:val="24"/>
              </w:rPr>
              <w:t>оды</w:t>
            </w:r>
            <w:r w:rsidRPr="00DA0725">
              <w:rPr>
                <w:sz w:val="24"/>
              </w:rPr>
              <w:t xml:space="preserve"> (распоряжение Правительства Иркутской области от 30 октября 2018 года №</w:t>
            </w:r>
            <w:r w:rsidR="001624D7">
              <w:rPr>
                <w:sz w:val="24"/>
              </w:rPr>
              <w:t xml:space="preserve"> </w:t>
            </w:r>
            <w:r w:rsidRPr="00DA0725">
              <w:rPr>
                <w:sz w:val="24"/>
              </w:rPr>
              <w:t>827-рп)</w:t>
            </w:r>
          </w:p>
        </w:tc>
        <w:tc>
          <w:tcPr>
            <w:tcW w:w="899" w:type="pct"/>
            <w:shd w:val="clear" w:color="auto" w:fill="auto"/>
          </w:tcPr>
          <w:p w14:paraId="418DA4CD" w14:textId="52A6C5AB" w:rsidR="004A7729" w:rsidRPr="00DA0725" w:rsidRDefault="004A7729" w:rsidP="00A72DE9">
            <w:pPr>
              <w:jc w:val="center"/>
              <w:rPr>
                <w:sz w:val="24"/>
                <w:szCs w:val="24"/>
              </w:rPr>
            </w:pPr>
            <w:r w:rsidRPr="00DA0725">
              <w:rPr>
                <w:sz w:val="24"/>
              </w:rPr>
              <w:t>Создание системы научно-методического сопровождения педагогических работников и управленческих кадров Иркутской области</w:t>
            </w:r>
          </w:p>
        </w:tc>
        <w:tc>
          <w:tcPr>
            <w:tcW w:w="961" w:type="pct"/>
            <w:gridSpan w:val="3"/>
            <w:shd w:val="clear" w:color="auto" w:fill="auto"/>
          </w:tcPr>
          <w:p w14:paraId="71F812E7" w14:textId="6D3F7080" w:rsidR="004A7729" w:rsidRPr="00DA0725" w:rsidRDefault="004A7729" w:rsidP="00A72DE9">
            <w:pPr>
              <w:jc w:val="center"/>
              <w:rPr>
                <w:sz w:val="24"/>
                <w:szCs w:val="24"/>
              </w:rPr>
            </w:pPr>
            <w:r w:rsidRPr="00DA0725">
              <w:rPr>
                <w:sz w:val="24"/>
                <w:lang w:val="en-US"/>
              </w:rPr>
              <w:t>I этап</w:t>
            </w:r>
          </w:p>
        </w:tc>
      </w:tr>
      <w:tr w:rsidR="00DA0725" w:rsidRPr="00DA0725" w14:paraId="55A2EF75" w14:textId="77777777" w:rsidTr="0047696F">
        <w:trPr>
          <w:trHeight w:val="973"/>
          <w:jc w:val="center"/>
        </w:trPr>
        <w:tc>
          <w:tcPr>
            <w:tcW w:w="229" w:type="pct"/>
            <w:shd w:val="clear" w:color="auto" w:fill="auto"/>
          </w:tcPr>
          <w:p w14:paraId="1A669015" w14:textId="77777777" w:rsidR="004A7729" w:rsidRPr="00DA0725" w:rsidRDefault="004A7729" w:rsidP="00A72DE9">
            <w:pPr>
              <w:jc w:val="center"/>
              <w:rPr>
                <w:sz w:val="24"/>
              </w:rPr>
            </w:pPr>
            <w:r w:rsidRPr="00DA0725">
              <w:rPr>
                <w:sz w:val="24"/>
              </w:rPr>
              <w:t>4.4</w:t>
            </w:r>
          </w:p>
        </w:tc>
        <w:tc>
          <w:tcPr>
            <w:tcW w:w="1330" w:type="pct"/>
            <w:shd w:val="clear" w:color="auto" w:fill="auto"/>
          </w:tcPr>
          <w:p w14:paraId="6BB23684" w14:textId="59D20BFB" w:rsidR="004A7729" w:rsidRPr="00DA0725" w:rsidRDefault="004A7729" w:rsidP="00A72DE9">
            <w:pPr>
              <w:jc w:val="both"/>
              <w:rPr>
                <w:sz w:val="24"/>
                <w:szCs w:val="24"/>
              </w:rPr>
            </w:pPr>
            <w:r w:rsidRPr="00DA0725">
              <w:rPr>
                <w:sz w:val="24"/>
              </w:rPr>
              <w:t>Постепенная замена традиционных форматов повышения квалификации педагогических и руководящих работников на форматы непрерывного повышения профессионального мастерства</w:t>
            </w:r>
          </w:p>
        </w:tc>
        <w:tc>
          <w:tcPr>
            <w:tcW w:w="504" w:type="pct"/>
            <w:shd w:val="clear" w:color="auto" w:fill="auto"/>
          </w:tcPr>
          <w:p w14:paraId="2EE24B55" w14:textId="62FC1A99" w:rsidR="004A7729" w:rsidRPr="00DA0725" w:rsidRDefault="004A7729" w:rsidP="00A72DE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3A70CC94" w14:textId="083B02B2" w:rsidR="004A7729" w:rsidRPr="00DA0725" w:rsidRDefault="004A7729" w:rsidP="00A72DE9">
            <w:pPr>
              <w:jc w:val="center"/>
              <w:rPr>
                <w:sz w:val="24"/>
                <w:szCs w:val="24"/>
              </w:rPr>
            </w:pPr>
            <w:r w:rsidRPr="00DA0725">
              <w:rPr>
                <w:sz w:val="24"/>
              </w:rPr>
              <w:t>Государственная программа Иркутской области «Развитие образования», региональный проект «Современная школа» национального проекта «Образование»</w:t>
            </w:r>
          </w:p>
        </w:tc>
        <w:tc>
          <w:tcPr>
            <w:tcW w:w="899" w:type="pct"/>
            <w:shd w:val="clear" w:color="auto" w:fill="auto"/>
          </w:tcPr>
          <w:p w14:paraId="1465154C" w14:textId="58098ABF" w:rsidR="004A7729" w:rsidRPr="00DA0725" w:rsidRDefault="004A7729" w:rsidP="00A72DE9">
            <w:pPr>
              <w:jc w:val="center"/>
              <w:rPr>
                <w:sz w:val="24"/>
                <w:szCs w:val="24"/>
              </w:rPr>
            </w:pPr>
            <w:r w:rsidRPr="00DA0725">
              <w:rPr>
                <w:sz w:val="24"/>
              </w:rPr>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961" w:type="pct"/>
            <w:gridSpan w:val="3"/>
            <w:shd w:val="clear" w:color="auto" w:fill="auto"/>
          </w:tcPr>
          <w:p w14:paraId="04EEBBB0" w14:textId="08F7A1BF" w:rsidR="004A7729" w:rsidRPr="00DA0725" w:rsidRDefault="00CF3F79" w:rsidP="00A72DE9">
            <w:pPr>
              <w:jc w:val="center"/>
              <w:rPr>
                <w:sz w:val="24"/>
                <w:szCs w:val="24"/>
              </w:rPr>
            </w:pPr>
            <w:r w:rsidRPr="00DA0725">
              <w:rPr>
                <w:sz w:val="24"/>
                <w:lang w:val="en-US"/>
              </w:rPr>
              <w:t>I – III</w:t>
            </w:r>
            <w:r w:rsidRPr="00DA0725">
              <w:rPr>
                <w:sz w:val="24"/>
              </w:rPr>
              <w:t xml:space="preserve"> этапы</w:t>
            </w:r>
          </w:p>
        </w:tc>
      </w:tr>
      <w:tr w:rsidR="00DA0725" w:rsidRPr="00DA0725" w14:paraId="04BAFF1B" w14:textId="77777777" w:rsidTr="0047696F">
        <w:trPr>
          <w:trHeight w:val="973"/>
          <w:jc w:val="center"/>
        </w:trPr>
        <w:tc>
          <w:tcPr>
            <w:tcW w:w="229" w:type="pct"/>
            <w:shd w:val="clear" w:color="auto" w:fill="auto"/>
          </w:tcPr>
          <w:p w14:paraId="7289C206" w14:textId="01CC51CA" w:rsidR="004A7729" w:rsidRPr="00DA0725" w:rsidRDefault="004A7729" w:rsidP="00A72DE9">
            <w:pPr>
              <w:jc w:val="center"/>
              <w:rPr>
                <w:sz w:val="24"/>
              </w:rPr>
            </w:pPr>
            <w:r w:rsidRPr="00DA0725">
              <w:rPr>
                <w:sz w:val="24"/>
              </w:rPr>
              <w:t>4.5</w:t>
            </w:r>
          </w:p>
        </w:tc>
        <w:tc>
          <w:tcPr>
            <w:tcW w:w="1330" w:type="pct"/>
            <w:shd w:val="clear" w:color="auto" w:fill="auto"/>
          </w:tcPr>
          <w:p w14:paraId="29E56062" w14:textId="11AC5D45" w:rsidR="004A7729" w:rsidRPr="00DA0725" w:rsidRDefault="004A7729" w:rsidP="001624D7">
            <w:pPr>
              <w:jc w:val="both"/>
              <w:rPr>
                <w:sz w:val="24"/>
                <w:szCs w:val="24"/>
              </w:rPr>
            </w:pPr>
            <w:r w:rsidRPr="00DA0725">
              <w:rPr>
                <w:bCs/>
                <w:sz w:val="24"/>
              </w:rPr>
              <w:t>Разработка концепции непрерывного педагогического образования и реализация е</w:t>
            </w:r>
            <w:r w:rsidR="001624D7">
              <w:rPr>
                <w:bCs/>
                <w:sz w:val="24"/>
              </w:rPr>
              <w:t>е</w:t>
            </w:r>
            <w:r w:rsidRPr="00DA0725">
              <w:rPr>
                <w:bCs/>
                <w:sz w:val="24"/>
              </w:rPr>
              <w:t xml:space="preserve"> мероприятий в рамках определенных зон ответственности</w:t>
            </w:r>
          </w:p>
        </w:tc>
        <w:tc>
          <w:tcPr>
            <w:tcW w:w="504" w:type="pct"/>
            <w:shd w:val="clear" w:color="auto" w:fill="auto"/>
          </w:tcPr>
          <w:p w14:paraId="5FAF6159" w14:textId="4DF24617" w:rsidR="004A7729" w:rsidRPr="00DA0725" w:rsidRDefault="004A7729" w:rsidP="00A72DE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663673B0" w14:textId="1F66D9F5" w:rsidR="004A7729" w:rsidRPr="00DA0725" w:rsidRDefault="004A7729" w:rsidP="00A72DE9">
            <w:pPr>
              <w:jc w:val="center"/>
              <w:rPr>
                <w:sz w:val="24"/>
                <w:szCs w:val="24"/>
              </w:rPr>
            </w:pPr>
            <w:r w:rsidRPr="00DA0725">
              <w:rPr>
                <w:sz w:val="24"/>
              </w:rPr>
              <w:t>Концепция развития системы непрерывного педагогического образования в Иркутской области на 2020</w:t>
            </w:r>
            <w:r w:rsidR="00ED13B1">
              <w:rPr>
                <w:sz w:val="24"/>
              </w:rPr>
              <w:t xml:space="preserve"> </w:t>
            </w:r>
            <w:r w:rsidR="00ED13B1">
              <w:rPr>
                <w:sz w:val="24"/>
                <w:szCs w:val="24"/>
                <w:lang w:eastAsia="en-US"/>
              </w:rPr>
              <w:t xml:space="preserve">– </w:t>
            </w:r>
            <w:r w:rsidRPr="00DA0725">
              <w:rPr>
                <w:sz w:val="24"/>
              </w:rPr>
              <w:t>2025 годы, утвержденная распоряжением заместителя Председателя Правительства Иркутской области от 16 ноября 2020 года № 97-рзп</w:t>
            </w:r>
          </w:p>
        </w:tc>
        <w:tc>
          <w:tcPr>
            <w:tcW w:w="899" w:type="pct"/>
            <w:shd w:val="clear" w:color="auto" w:fill="auto"/>
          </w:tcPr>
          <w:p w14:paraId="1DB1CE36" w14:textId="77777777" w:rsidR="004A7729" w:rsidRPr="00DA0725" w:rsidRDefault="004A7729" w:rsidP="00A72DE9">
            <w:pPr>
              <w:jc w:val="center"/>
              <w:rPr>
                <w:sz w:val="24"/>
              </w:rPr>
            </w:pPr>
            <w:r w:rsidRPr="00DA0725">
              <w:rPr>
                <w:sz w:val="24"/>
              </w:rPr>
              <w:t>Построение инновационной системной модели непрерывного педагогического образования. Улучшение показателей качества образования в образовательных организациях региона с учетом следующих данных:</w:t>
            </w:r>
          </w:p>
          <w:p w14:paraId="4940AD15" w14:textId="77777777" w:rsidR="004A7729" w:rsidRPr="00DA0725" w:rsidRDefault="004A7729" w:rsidP="00A72DE9">
            <w:pPr>
              <w:jc w:val="center"/>
              <w:rPr>
                <w:sz w:val="24"/>
              </w:rPr>
            </w:pPr>
            <w:r w:rsidRPr="00DA0725">
              <w:rPr>
                <w:sz w:val="24"/>
              </w:rPr>
              <w:t>мотивированная профессиональная деятельность молодых педагогов в течение 5 лет и более;</w:t>
            </w:r>
          </w:p>
          <w:p w14:paraId="52011767" w14:textId="5CA3551D" w:rsidR="004A7729" w:rsidRPr="00DA0725" w:rsidRDefault="004A7729" w:rsidP="001624D7">
            <w:pPr>
              <w:jc w:val="center"/>
              <w:rPr>
                <w:sz w:val="24"/>
                <w:szCs w:val="24"/>
              </w:rPr>
            </w:pPr>
            <w:r w:rsidRPr="00DA0725">
              <w:rPr>
                <w:sz w:val="24"/>
              </w:rPr>
              <w:t>увеличение количества педагогов, прошедших курсы повышения квалификации и профессиональной переподготовки в рамках дорожной карты по реализации Концепции непрерывного</w:t>
            </w:r>
            <w:r w:rsidR="001624D7">
              <w:rPr>
                <w:sz w:val="24"/>
              </w:rPr>
              <w:t xml:space="preserve"> развития системы</w:t>
            </w:r>
            <w:r w:rsidRPr="00DA0725">
              <w:rPr>
                <w:sz w:val="24"/>
              </w:rPr>
              <w:t xml:space="preserve"> педагогического образова</w:t>
            </w:r>
            <w:r w:rsidR="00ED13B1">
              <w:rPr>
                <w:sz w:val="24"/>
              </w:rPr>
              <w:t xml:space="preserve">ния в Иркутской области на 2020 </w:t>
            </w:r>
            <w:r w:rsidR="00ED13B1">
              <w:rPr>
                <w:sz w:val="24"/>
                <w:szCs w:val="24"/>
                <w:lang w:eastAsia="en-US"/>
              </w:rPr>
              <w:t xml:space="preserve">– </w:t>
            </w:r>
            <w:r w:rsidRPr="00DA0725">
              <w:rPr>
                <w:sz w:val="24"/>
              </w:rPr>
              <w:t>2025 годы</w:t>
            </w:r>
          </w:p>
        </w:tc>
        <w:tc>
          <w:tcPr>
            <w:tcW w:w="961" w:type="pct"/>
            <w:gridSpan w:val="3"/>
            <w:shd w:val="clear" w:color="auto" w:fill="auto"/>
          </w:tcPr>
          <w:p w14:paraId="0EEBBCE9" w14:textId="32B48147" w:rsidR="004A7729" w:rsidRPr="005F5B06" w:rsidRDefault="004A7729" w:rsidP="00A72DE9">
            <w:pPr>
              <w:jc w:val="center"/>
              <w:rPr>
                <w:sz w:val="24"/>
                <w:szCs w:val="24"/>
              </w:rPr>
            </w:pPr>
            <w:r w:rsidRPr="00DA0725">
              <w:rPr>
                <w:sz w:val="24"/>
                <w:lang w:val="en-US"/>
              </w:rPr>
              <w:t>I</w:t>
            </w:r>
            <w:r w:rsidRPr="00DA0725">
              <w:rPr>
                <w:sz w:val="24"/>
              </w:rPr>
              <w:t>-</w:t>
            </w:r>
            <w:r w:rsidRPr="00DA0725">
              <w:rPr>
                <w:sz w:val="24"/>
                <w:lang w:val="en-US"/>
              </w:rPr>
              <w:t>II этап</w:t>
            </w:r>
            <w:r w:rsidR="005F5B06">
              <w:rPr>
                <w:sz w:val="24"/>
              </w:rPr>
              <w:t>ы</w:t>
            </w:r>
          </w:p>
        </w:tc>
      </w:tr>
      <w:tr w:rsidR="00DA0725" w:rsidRPr="00DA0725" w14:paraId="5BFA5E27" w14:textId="77777777" w:rsidTr="00802E4D">
        <w:trPr>
          <w:trHeight w:val="501"/>
          <w:jc w:val="center"/>
        </w:trPr>
        <w:tc>
          <w:tcPr>
            <w:tcW w:w="5000" w:type="pct"/>
            <w:gridSpan w:val="8"/>
            <w:shd w:val="clear" w:color="auto" w:fill="auto"/>
          </w:tcPr>
          <w:p w14:paraId="6CA39E3C" w14:textId="77777777" w:rsidR="00C06EDB" w:rsidRPr="00DA0725" w:rsidRDefault="00C06EDB" w:rsidP="00A72DE9">
            <w:pPr>
              <w:jc w:val="both"/>
              <w:rPr>
                <w:sz w:val="24"/>
              </w:rPr>
            </w:pPr>
            <w:r w:rsidRPr="00DA0725">
              <w:rPr>
                <w:sz w:val="24"/>
              </w:rPr>
              <w:t>Тактическая задача 5. Усиление вклада системы высшего образования в экономическое, социальное и культурное развитие Иркутской области</w:t>
            </w:r>
          </w:p>
        </w:tc>
      </w:tr>
      <w:tr w:rsidR="005F5B06" w:rsidRPr="00DA0725" w14:paraId="49F68181" w14:textId="77777777" w:rsidTr="0047696F">
        <w:trPr>
          <w:trHeight w:val="973"/>
          <w:jc w:val="center"/>
        </w:trPr>
        <w:tc>
          <w:tcPr>
            <w:tcW w:w="229" w:type="pct"/>
            <w:shd w:val="clear" w:color="auto" w:fill="auto"/>
          </w:tcPr>
          <w:p w14:paraId="2EFAEFD6" w14:textId="77777777" w:rsidR="005F5B06" w:rsidRPr="00DA0725" w:rsidRDefault="005F5B06" w:rsidP="005F5B06">
            <w:pPr>
              <w:jc w:val="center"/>
              <w:rPr>
                <w:sz w:val="24"/>
              </w:rPr>
            </w:pPr>
            <w:r w:rsidRPr="00DA0725">
              <w:rPr>
                <w:sz w:val="24"/>
              </w:rPr>
              <w:t>5.1</w:t>
            </w:r>
          </w:p>
        </w:tc>
        <w:tc>
          <w:tcPr>
            <w:tcW w:w="1330" w:type="pct"/>
            <w:shd w:val="clear" w:color="auto" w:fill="auto"/>
          </w:tcPr>
          <w:p w14:paraId="6BCFAD45" w14:textId="77777777" w:rsidR="005F5B06" w:rsidRPr="00DA0725" w:rsidRDefault="005F5B06" w:rsidP="005F5B06">
            <w:pPr>
              <w:jc w:val="both"/>
              <w:rPr>
                <w:sz w:val="24"/>
                <w:szCs w:val="24"/>
              </w:rPr>
            </w:pPr>
            <w:r w:rsidRPr="00DA0725">
              <w:rPr>
                <w:sz w:val="24"/>
                <w:szCs w:val="24"/>
              </w:rPr>
              <w:t>Использование механизма целевого обучения с целью повышения качества, адресности подготовки кадров, а также решения вопросов кадрового дефицита в Иркутской области</w:t>
            </w:r>
          </w:p>
        </w:tc>
        <w:tc>
          <w:tcPr>
            <w:tcW w:w="504" w:type="pct"/>
            <w:shd w:val="clear" w:color="auto" w:fill="auto"/>
          </w:tcPr>
          <w:p w14:paraId="193729AD"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7446A431" w14:textId="63D937A9" w:rsidR="005F5B06" w:rsidRPr="00DA0725" w:rsidRDefault="005F5B06" w:rsidP="005F5B06">
            <w:pPr>
              <w:jc w:val="center"/>
              <w:rPr>
                <w:sz w:val="24"/>
                <w:szCs w:val="24"/>
              </w:rPr>
            </w:pPr>
            <w:r w:rsidRPr="00DA0725">
              <w:rPr>
                <w:sz w:val="24"/>
                <w:szCs w:val="24"/>
              </w:rPr>
              <w:t>Федеральный закон Российской Федерации от 29 декабря 2012 года № 273-Ф3 «Об образовании в Российской Федерации». Постановление Правительства Российской Федерации от 13 октября 2020 года № 1681 «О целевом обучении по образовательным программам среднего профессио</w:t>
            </w:r>
            <w:r>
              <w:rPr>
                <w:sz w:val="24"/>
                <w:szCs w:val="24"/>
              </w:rPr>
              <w:t>нального и высшего образования»</w:t>
            </w:r>
          </w:p>
        </w:tc>
        <w:tc>
          <w:tcPr>
            <w:tcW w:w="899" w:type="pct"/>
            <w:shd w:val="clear" w:color="auto" w:fill="auto"/>
          </w:tcPr>
          <w:p w14:paraId="1D1A28FB" w14:textId="77777777" w:rsidR="00FE6B28" w:rsidRDefault="005F5B06" w:rsidP="005F5B06">
            <w:pPr>
              <w:jc w:val="center"/>
              <w:rPr>
                <w:sz w:val="24"/>
                <w:szCs w:val="24"/>
              </w:rPr>
            </w:pPr>
            <w:r w:rsidRPr="00DA0725">
              <w:rPr>
                <w:sz w:val="24"/>
                <w:szCs w:val="24"/>
              </w:rPr>
              <w:t xml:space="preserve">Повышение показателей обеспеченности педагогическими кадрами образовательных организаций в Иркутской области, формирование единого банка данных о кадровой потребности каждого муниципального образования Иркутской области в отдельности и региона в целом, а также создание условий социальной поддержки молодых специалистов на местах с целью закрепления их в системе образования. Реализация межведомственного механизма мониторинга кадровой потребности отраслей экономики и социальной сферы Иркутской области. Расширение практики заключения договоров о целевом обучении на </w:t>
            </w:r>
          </w:p>
          <w:p w14:paraId="5515DD8A" w14:textId="0FA2F237" w:rsidR="005F5B06" w:rsidRPr="00DA0725" w:rsidRDefault="005F5B06" w:rsidP="005F5B06">
            <w:pPr>
              <w:jc w:val="center"/>
              <w:rPr>
                <w:sz w:val="24"/>
                <w:szCs w:val="24"/>
              </w:rPr>
            </w:pPr>
            <w:r w:rsidRPr="00DA0725">
              <w:rPr>
                <w:sz w:val="24"/>
                <w:szCs w:val="24"/>
              </w:rPr>
              <w:t>1,5 % в год ежегодно</w:t>
            </w:r>
          </w:p>
        </w:tc>
        <w:tc>
          <w:tcPr>
            <w:tcW w:w="961" w:type="pct"/>
            <w:gridSpan w:val="3"/>
            <w:shd w:val="clear" w:color="auto" w:fill="auto"/>
          </w:tcPr>
          <w:p w14:paraId="42E0ED25" w14:textId="362478B0" w:rsidR="005F5B06" w:rsidRPr="00DA0725" w:rsidRDefault="005F5B06" w:rsidP="005F5B06">
            <w:pPr>
              <w:jc w:val="center"/>
            </w:pPr>
            <w:r w:rsidRPr="001A4E2A">
              <w:rPr>
                <w:sz w:val="24"/>
                <w:lang w:val="en-US"/>
              </w:rPr>
              <w:t>I – III</w:t>
            </w:r>
            <w:r w:rsidRPr="001A4E2A">
              <w:rPr>
                <w:sz w:val="24"/>
              </w:rPr>
              <w:t xml:space="preserve"> этапы</w:t>
            </w:r>
          </w:p>
        </w:tc>
      </w:tr>
      <w:tr w:rsidR="005F5B06" w:rsidRPr="00DA0725" w14:paraId="43C5ACE0" w14:textId="77777777" w:rsidTr="0047696F">
        <w:trPr>
          <w:trHeight w:val="973"/>
          <w:jc w:val="center"/>
        </w:trPr>
        <w:tc>
          <w:tcPr>
            <w:tcW w:w="229" w:type="pct"/>
            <w:shd w:val="clear" w:color="auto" w:fill="auto"/>
          </w:tcPr>
          <w:p w14:paraId="10D2FC45" w14:textId="77777777" w:rsidR="005F5B06" w:rsidRPr="00DA0725" w:rsidRDefault="005F5B06" w:rsidP="005F5B06">
            <w:pPr>
              <w:jc w:val="center"/>
              <w:rPr>
                <w:sz w:val="24"/>
              </w:rPr>
            </w:pPr>
            <w:r w:rsidRPr="00DA0725">
              <w:rPr>
                <w:sz w:val="24"/>
              </w:rPr>
              <w:t>5.2</w:t>
            </w:r>
          </w:p>
        </w:tc>
        <w:tc>
          <w:tcPr>
            <w:tcW w:w="1330" w:type="pct"/>
            <w:shd w:val="clear" w:color="auto" w:fill="auto"/>
          </w:tcPr>
          <w:p w14:paraId="0924A4B5" w14:textId="77777777" w:rsidR="005F5B06" w:rsidRPr="00DA0725" w:rsidRDefault="005F5B06" w:rsidP="005F5B06">
            <w:pPr>
              <w:jc w:val="both"/>
              <w:rPr>
                <w:sz w:val="24"/>
                <w:szCs w:val="24"/>
              </w:rPr>
            </w:pPr>
            <w:r w:rsidRPr="00DA0725">
              <w:rPr>
                <w:sz w:val="24"/>
                <w:szCs w:val="24"/>
              </w:rPr>
              <w:t>Повышение качества подготовки специалистов, снижение дисбаланса между ожиданиями работодателей и уровнем подготовки выпускников, построение системы высшего образования, отвечающей потребностям региональной экономики, посредством ориентации на перспективные и востребованные работодателями профессии, сокращения образовательных программ, невостребованных рынком труда Иркутской области</w:t>
            </w:r>
          </w:p>
        </w:tc>
        <w:tc>
          <w:tcPr>
            <w:tcW w:w="504" w:type="pct"/>
            <w:shd w:val="clear" w:color="auto" w:fill="auto"/>
          </w:tcPr>
          <w:p w14:paraId="5DCF6BB9"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79648C58" w14:textId="0A4577D2"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Федеральный закон Российской Федерации от 29 декабря 2012 года № 273-Ф3 «Об образовании в Российской Федерации». Указ Губернатора Иркутской области от 19 августа 2020 года № 239-уг «О Координационном совете по развитию региональной системы высшего образования при Губернаторе Иркутской области»</w:t>
            </w:r>
          </w:p>
        </w:tc>
        <w:tc>
          <w:tcPr>
            <w:tcW w:w="899" w:type="pct"/>
            <w:shd w:val="clear" w:color="auto" w:fill="auto"/>
          </w:tcPr>
          <w:p w14:paraId="2168FAA4" w14:textId="1F3936EC" w:rsidR="005F5B06" w:rsidRPr="00DA0725" w:rsidRDefault="005F5B06" w:rsidP="005F5B06">
            <w:pPr>
              <w:jc w:val="center"/>
              <w:rPr>
                <w:sz w:val="24"/>
                <w:szCs w:val="24"/>
              </w:rPr>
            </w:pPr>
            <w:r w:rsidRPr="00DA0725">
              <w:rPr>
                <w:sz w:val="24"/>
              </w:rPr>
              <w:t>Совершенствование организационных, правовых, финансово-экономических условий подготовки высококвалифицированных специалистов. Повышение показателя среднего балла единого государственного экзамена у граждан, поступивших на места за счет бюджетных ассигнований до 70 баллов. Снижение дисбаланса между ожиданиями работодателей и уровнем подготовки выпускников, построение системы высшего образования, отвечающей потребностям региональной экономики, посредством ориентации на перспективные и востребованные работодателями профессии</w:t>
            </w:r>
          </w:p>
        </w:tc>
        <w:tc>
          <w:tcPr>
            <w:tcW w:w="961" w:type="pct"/>
            <w:gridSpan w:val="3"/>
            <w:shd w:val="clear" w:color="auto" w:fill="auto"/>
          </w:tcPr>
          <w:p w14:paraId="536423FE" w14:textId="3E26BE7D" w:rsidR="005F5B06" w:rsidRPr="00DA0725" w:rsidRDefault="005F5B06" w:rsidP="005F5B06">
            <w:pPr>
              <w:jc w:val="center"/>
            </w:pPr>
            <w:r w:rsidRPr="001A4E2A">
              <w:rPr>
                <w:sz w:val="24"/>
                <w:lang w:val="en-US"/>
              </w:rPr>
              <w:t>I – III</w:t>
            </w:r>
            <w:r w:rsidRPr="001A4E2A">
              <w:rPr>
                <w:sz w:val="24"/>
              </w:rPr>
              <w:t xml:space="preserve"> этапы</w:t>
            </w:r>
          </w:p>
        </w:tc>
      </w:tr>
      <w:tr w:rsidR="005F5B06" w:rsidRPr="00DA0725" w14:paraId="21FE4496" w14:textId="77777777" w:rsidTr="0047696F">
        <w:trPr>
          <w:trHeight w:val="973"/>
          <w:jc w:val="center"/>
        </w:trPr>
        <w:tc>
          <w:tcPr>
            <w:tcW w:w="229" w:type="pct"/>
            <w:shd w:val="clear" w:color="auto" w:fill="auto"/>
          </w:tcPr>
          <w:p w14:paraId="1185F2E8" w14:textId="77777777" w:rsidR="005F5B06" w:rsidRPr="00DA0725" w:rsidRDefault="005F5B06" w:rsidP="005F5B06">
            <w:pPr>
              <w:jc w:val="center"/>
              <w:rPr>
                <w:sz w:val="24"/>
              </w:rPr>
            </w:pPr>
            <w:r w:rsidRPr="00DA0725">
              <w:rPr>
                <w:sz w:val="24"/>
              </w:rPr>
              <w:t>5.3</w:t>
            </w:r>
          </w:p>
        </w:tc>
        <w:tc>
          <w:tcPr>
            <w:tcW w:w="1330" w:type="pct"/>
            <w:shd w:val="clear" w:color="auto" w:fill="auto"/>
          </w:tcPr>
          <w:p w14:paraId="5AC4667A" w14:textId="77777777" w:rsidR="005F5B06" w:rsidRPr="00DA0725" w:rsidRDefault="005F5B06" w:rsidP="005F5B06">
            <w:pPr>
              <w:jc w:val="both"/>
              <w:rPr>
                <w:sz w:val="24"/>
                <w:szCs w:val="24"/>
              </w:rPr>
            </w:pPr>
            <w:r w:rsidRPr="00DA0725">
              <w:rPr>
                <w:sz w:val="24"/>
                <w:szCs w:val="24"/>
              </w:rPr>
              <w:t>Развитие системы общественно-профессиональной аккредитации профессиональных программ и независимой оценки квалификации выпускников вузов</w:t>
            </w:r>
          </w:p>
        </w:tc>
        <w:tc>
          <w:tcPr>
            <w:tcW w:w="504" w:type="pct"/>
            <w:shd w:val="clear" w:color="auto" w:fill="auto"/>
          </w:tcPr>
          <w:p w14:paraId="3B9C3900"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2B16828E" w14:textId="77777777" w:rsidR="005F5B06" w:rsidRDefault="005F5B06" w:rsidP="005F5B06">
            <w:pPr>
              <w:jc w:val="center"/>
              <w:rPr>
                <w:sz w:val="24"/>
              </w:rPr>
            </w:pPr>
            <w:r w:rsidRPr="00DA0725">
              <w:rPr>
                <w:sz w:val="24"/>
              </w:rPr>
              <w:t xml:space="preserve">Федеральный закон Российской Федерации от 29 декабря 2012 года № 273-Ф3 «Об образовании в Российской Федерации». Федеральный закон от 3 июля 2016 года № 238-ФЗ «О независимой оценке квалификации». </w:t>
            </w:r>
          </w:p>
          <w:p w14:paraId="41915432" w14:textId="77777777" w:rsidR="00FE6B28" w:rsidRDefault="005F5B06" w:rsidP="005F5B06">
            <w:pPr>
              <w:jc w:val="center"/>
              <w:rPr>
                <w:sz w:val="24"/>
              </w:rPr>
            </w:pPr>
            <w:r w:rsidRPr="00DA0725">
              <w:rPr>
                <w:sz w:val="24"/>
              </w:rPr>
              <w:t>План мероприятий («дорожн</w:t>
            </w:r>
            <w:r>
              <w:rPr>
                <w:sz w:val="24"/>
              </w:rPr>
              <w:t>ая карта</w:t>
            </w:r>
            <w:r w:rsidRPr="00DA0725">
              <w:rPr>
                <w:sz w:val="24"/>
              </w:rPr>
              <w:t>») по внедрению регионального стандарта кадрового обеспечения промышленного роста в Иркутской области на 2020-2021 годы, утвержд</w:t>
            </w:r>
            <w:r>
              <w:rPr>
                <w:sz w:val="24"/>
              </w:rPr>
              <w:t>е</w:t>
            </w:r>
            <w:r w:rsidRPr="00DA0725">
              <w:rPr>
                <w:sz w:val="24"/>
              </w:rPr>
              <w:t>нн</w:t>
            </w:r>
            <w:r>
              <w:rPr>
                <w:sz w:val="24"/>
              </w:rPr>
              <w:t>ый</w:t>
            </w:r>
            <w:r w:rsidRPr="00DA0725">
              <w:rPr>
                <w:sz w:val="24"/>
              </w:rPr>
              <w:t xml:space="preserve"> распоряжением Правительства Иркутской области от 4 сентября </w:t>
            </w:r>
          </w:p>
          <w:p w14:paraId="7343974E" w14:textId="7F57D03C" w:rsidR="005F5B06" w:rsidRPr="00DA0725" w:rsidRDefault="005F5B06" w:rsidP="005F5B06">
            <w:pPr>
              <w:jc w:val="center"/>
              <w:rPr>
                <w:sz w:val="24"/>
                <w:szCs w:val="24"/>
              </w:rPr>
            </w:pPr>
            <w:r w:rsidRPr="00DA0725">
              <w:rPr>
                <w:sz w:val="24"/>
              </w:rPr>
              <w:t>№ 771-рп</w:t>
            </w:r>
          </w:p>
        </w:tc>
        <w:tc>
          <w:tcPr>
            <w:tcW w:w="899" w:type="pct"/>
            <w:shd w:val="clear" w:color="auto" w:fill="auto"/>
          </w:tcPr>
          <w:p w14:paraId="0310712B" w14:textId="2D877B48" w:rsidR="005F5B06" w:rsidRPr="00DA0725" w:rsidRDefault="005F5B06" w:rsidP="005F5B06">
            <w:pPr>
              <w:jc w:val="center"/>
              <w:rPr>
                <w:sz w:val="24"/>
                <w:szCs w:val="24"/>
              </w:rPr>
            </w:pPr>
            <w:r w:rsidRPr="00DA0725">
              <w:rPr>
                <w:sz w:val="24"/>
              </w:rPr>
              <w:t>Прохождение головными вузами общественно-профессиональной аккредитации профессиональных программ (к 2036 году 10</w:t>
            </w:r>
            <w:r w:rsidR="00FE6B28">
              <w:rPr>
                <w:sz w:val="24"/>
              </w:rPr>
              <w:t xml:space="preserve"> </w:t>
            </w:r>
            <w:r w:rsidRPr="00DA0725">
              <w:rPr>
                <w:sz w:val="24"/>
              </w:rPr>
              <w:t>%). Прохождение независимой оценки квалификации выпускников вуз</w:t>
            </w:r>
            <w:r>
              <w:rPr>
                <w:sz w:val="24"/>
              </w:rPr>
              <w:t>ов (к 2036 году 5</w:t>
            </w:r>
            <w:r w:rsidR="00FE6B28">
              <w:rPr>
                <w:sz w:val="24"/>
              </w:rPr>
              <w:t xml:space="preserve"> </w:t>
            </w:r>
            <w:r>
              <w:rPr>
                <w:sz w:val="24"/>
              </w:rPr>
              <w:t>% выпускников)</w:t>
            </w:r>
          </w:p>
        </w:tc>
        <w:tc>
          <w:tcPr>
            <w:tcW w:w="961" w:type="pct"/>
            <w:gridSpan w:val="3"/>
            <w:shd w:val="clear" w:color="auto" w:fill="auto"/>
          </w:tcPr>
          <w:p w14:paraId="28D22C67" w14:textId="4D39851D" w:rsidR="005F5B06" w:rsidRPr="00DA0725" w:rsidRDefault="005F5B06" w:rsidP="005F5B06">
            <w:pPr>
              <w:jc w:val="center"/>
            </w:pPr>
            <w:r w:rsidRPr="001A4E2A">
              <w:rPr>
                <w:sz w:val="24"/>
                <w:lang w:val="en-US"/>
              </w:rPr>
              <w:t>I – III</w:t>
            </w:r>
            <w:r w:rsidRPr="001A4E2A">
              <w:rPr>
                <w:sz w:val="24"/>
              </w:rPr>
              <w:t xml:space="preserve"> этапы</w:t>
            </w:r>
          </w:p>
        </w:tc>
      </w:tr>
      <w:tr w:rsidR="00DA0725" w:rsidRPr="00DA0725" w14:paraId="32C6FED2" w14:textId="77777777" w:rsidTr="0047696F">
        <w:trPr>
          <w:trHeight w:val="973"/>
          <w:jc w:val="center"/>
        </w:trPr>
        <w:tc>
          <w:tcPr>
            <w:tcW w:w="229" w:type="pct"/>
            <w:shd w:val="clear" w:color="auto" w:fill="auto"/>
          </w:tcPr>
          <w:p w14:paraId="3299FED1" w14:textId="77777777" w:rsidR="002C26F4" w:rsidRPr="00DA0725" w:rsidRDefault="002C26F4" w:rsidP="00A72DE9">
            <w:pPr>
              <w:jc w:val="center"/>
              <w:rPr>
                <w:sz w:val="24"/>
              </w:rPr>
            </w:pPr>
            <w:r w:rsidRPr="00DA0725">
              <w:rPr>
                <w:sz w:val="24"/>
              </w:rPr>
              <w:t>5.4</w:t>
            </w:r>
          </w:p>
        </w:tc>
        <w:tc>
          <w:tcPr>
            <w:tcW w:w="1330" w:type="pct"/>
            <w:shd w:val="clear" w:color="auto" w:fill="auto"/>
          </w:tcPr>
          <w:p w14:paraId="58D166F9" w14:textId="77777777" w:rsidR="002C26F4" w:rsidRPr="00DA0725" w:rsidRDefault="002C26F4" w:rsidP="00A72DE9">
            <w:pPr>
              <w:jc w:val="both"/>
              <w:rPr>
                <w:sz w:val="24"/>
                <w:szCs w:val="24"/>
              </w:rPr>
            </w:pPr>
            <w:r w:rsidRPr="00DA0725">
              <w:rPr>
                <w:sz w:val="24"/>
                <w:szCs w:val="24"/>
              </w:rPr>
              <w:t>Совершенствование организационных, правовых, финансово-экономических условий кооперации высшего образования и работодателей</w:t>
            </w:r>
          </w:p>
        </w:tc>
        <w:tc>
          <w:tcPr>
            <w:tcW w:w="504" w:type="pct"/>
            <w:shd w:val="clear" w:color="auto" w:fill="auto"/>
          </w:tcPr>
          <w:p w14:paraId="7468507F" w14:textId="33AB5736" w:rsidR="002C26F4" w:rsidRPr="00DA0725" w:rsidRDefault="00F6004E" w:rsidP="00A72DE9">
            <w:pPr>
              <w:jc w:val="center"/>
              <w:rPr>
                <w:sz w:val="24"/>
                <w:szCs w:val="24"/>
              </w:rPr>
            </w:pPr>
            <w:r w:rsidRPr="00DA0725">
              <w:rPr>
                <w:sz w:val="24"/>
              </w:rPr>
              <w:t>М</w:t>
            </w:r>
            <w:r w:rsidR="002C26F4" w:rsidRPr="00DA0725">
              <w:rPr>
                <w:sz w:val="24"/>
              </w:rPr>
              <w:t>инистерство образования Иркутской области</w:t>
            </w:r>
          </w:p>
        </w:tc>
        <w:tc>
          <w:tcPr>
            <w:tcW w:w="1077" w:type="pct"/>
            <w:shd w:val="clear" w:color="auto" w:fill="auto"/>
          </w:tcPr>
          <w:p w14:paraId="60E50382" w14:textId="45DB2309" w:rsidR="002C26F4" w:rsidRPr="00DA0725" w:rsidRDefault="002C26F4" w:rsidP="00A72DE9">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Федеральный закон Российской Федерации от 29 декабря 2012 года № 273-Ф3 «Об образовании в Российской Федерации». Указ Губернатора Иркутской области от 19 августа 2020 года № 239-уг «О Координационном совете по развитию региональной системы высшего образования при Губернаторе Иркутской области»</w:t>
            </w:r>
          </w:p>
        </w:tc>
        <w:tc>
          <w:tcPr>
            <w:tcW w:w="899" w:type="pct"/>
            <w:shd w:val="clear" w:color="auto" w:fill="auto"/>
          </w:tcPr>
          <w:p w14:paraId="66DC9856" w14:textId="77777777" w:rsidR="00FE6B28" w:rsidRDefault="002C26F4" w:rsidP="001624D7">
            <w:pPr>
              <w:jc w:val="center"/>
              <w:rPr>
                <w:sz w:val="24"/>
              </w:rPr>
            </w:pPr>
            <w:r w:rsidRPr="00DA0725">
              <w:rPr>
                <w:sz w:val="24"/>
              </w:rPr>
              <w:t xml:space="preserve">Утверждение дорожных карт, подписание соглашений и других документов между </w:t>
            </w:r>
            <w:r w:rsidR="001624D7">
              <w:rPr>
                <w:sz w:val="24"/>
              </w:rPr>
              <w:t>образовательными организациями высшего образования</w:t>
            </w:r>
            <w:r w:rsidRPr="00DA0725">
              <w:rPr>
                <w:sz w:val="24"/>
              </w:rPr>
              <w:t xml:space="preserve"> и работодателями по организации взаимодействия </w:t>
            </w:r>
          </w:p>
          <w:p w14:paraId="4CC4774E" w14:textId="37CD15E7" w:rsidR="002C26F4" w:rsidRPr="00DA0725" w:rsidRDefault="002C26F4" w:rsidP="001624D7">
            <w:pPr>
              <w:jc w:val="center"/>
              <w:rPr>
                <w:sz w:val="24"/>
                <w:szCs w:val="24"/>
              </w:rPr>
            </w:pPr>
            <w:r w:rsidRPr="00DA0725">
              <w:rPr>
                <w:sz w:val="24"/>
              </w:rPr>
              <w:t xml:space="preserve">к 2030 году </w:t>
            </w:r>
          </w:p>
        </w:tc>
        <w:tc>
          <w:tcPr>
            <w:tcW w:w="961" w:type="pct"/>
            <w:gridSpan w:val="3"/>
            <w:shd w:val="clear" w:color="auto" w:fill="auto"/>
          </w:tcPr>
          <w:p w14:paraId="2821C673" w14:textId="53B653AD" w:rsidR="002C26F4" w:rsidRPr="00DA0725" w:rsidRDefault="002C26F4" w:rsidP="00A72DE9">
            <w:pPr>
              <w:jc w:val="center"/>
              <w:rPr>
                <w:sz w:val="24"/>
              </w:rPr>
            </w:pPr>
            <w:r w:rsidRPr="00DA0725">
              <w:rPr>
                <w:sz w:val="24"/>
                <w:lang w:val="en-US"/>
              </w:rPr>
              <w:t>II этап</w:t>
            </w:r>
          </w:p>
        </w:tc>
      </w:tr>
      <w:tr w:rsidR="005F5B06" w:rsidRPr="00DA0725" w14:paraId="4776004A" w14:textId="77777777" w:rsidTr="0047696F">
        <w:trPr>
          <w:trHeight w:val="85"/>
          <w:jc w:val="center"/>
        </w:trPr>
        <w:tc>
          <w:tcPr>
            <w:tcW w:w="229" w:type="pct"/>
            <w:shd w:val="clear" w:color="auto" w:fill="auto"/>
          </w:tcPr>
          <w:p w14:paraId="172A9E5A" w14:textId="77777777" w:rsidR="005F5B06" w:rsidRPr="00DA0725" w:rsidRDefault="005F5B06" w:rsidP="005F5B06">
            <w:pPr>
              <w:jc w:val="center"/>
              <w:rPr>
                <w:sz w:val="24"/>
              </w:rPr>
            </w:pPr>
            <w:r w:rsidRPr="00DA0725">
              <w:rPr>
                <w:sz w:val="24"/>
              </w:rPr>
              <w:t>5.5</w:t>
            </w:r>
          </w:p>
        </w:tc>
        <w:tc>
          <w:tcPr>
            <w:tcW w:w="1330" w:type="pct"/>
            <w:shd w:val="clear" w:color="auto" w:fill="auto"/>
          </w:tcPr>
          <w:p w14:paraId="590990ED" w14:textId="77777777" w:rsidR="005F5B06" w:rsidRPr="00DA0725" w:rsidRDefault="005F5B06" w:rsidP="005F5B06">
            <w:pPr>
              <w:jc w:val="both"/>
              <w:rPr>
                <w:sz w:val="24"/>
                <w:szCs w:val="24"/>
              </w:rPr>
            </w:pPr>
            <w:r w:rsidRPr="00DA0725">
              <w:rPr>
                <w:sz w:val="24"/>
                <w:szCs w:val="24"/>
              </w:rPr>
              <w:t>Активное вовлечение образовательных организаций высшего образования в решение приоритетных задач социально-экономического развития региона</w:t>
            </w:r>
          </w:p>
        </w:tc>
        <w:tc>
          <w:tcPr>
            <w:tcW w:w="504" w:type="pct"/>
            <w:shd w:val="clear" w:color="auto" w:fill="auto"/>
          </w:tcPr>
          <w:p w14:paraId="5F09B0B5"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11CCFD14" w14:textId="0A740B9C"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Федеральный закон Российской Федерации от 29 декабря 2012 года № 273-Ф3 «Об образовании в Российской Федерации». Указ Губернатора Иркутской области от 19 августа 2020 года № 239-уг «О Координационном совете по развитию региональной системы высшего образования при</w:t>
            </w:r>
            <w:r>
              <w:rPr>
                <w:rFonts w:ascii="Times New Roman" w:eastAsia="Times New Roman" w:hAnsi="Times New Roman"/>
                <w:sz w:val="24"/>
                <w:szCs w:val="20"/>
              </w:rPr>
              <w:t xml:space="preserve"> Губернаторе Иркутской области»</w:t>
            </w:r>
          </w:p>
        </w:tc>
        <w:tc>
          <w:tcPr>
            <w:tcW w:w="899" w:type="pct"/>
            <w:shd w:val="clear" w:color="auto" w:fill="auto"/>
          </w:tcPr>
          <w:p w14:paraId="66D5A778" w14:textId="77777777" w:rsidR="00FE6B28" w:rsidRDefault="005F5B06" w:rsidP="005F5B06">
            <w:pPr>
              <w:jc w:val="center"/>
              <w:rPr>
                <w:sz w:val="24"/>
              </w:rPr>
            </w:pPr>
            <w:r w:rsidRPr="00DA0725">
              <w:rPr>
                <w:sz w:val="24"/>
              </w:rPr>
              <w:t xml:space="preserve">Формирование единого банка данных о кадровой потребности каждого муниципального образования Иркутской области в отдельности и региона в целом, а также создание условий социальной поддержки молодых специалистов на местах с целью закрепления их в системе образования.  Включение предложений в документы стратегического развития </w:t>
            </w:r>
            <w:r w:rsidRPr="001624D7">
              <w:rPr>
                <w:sz w:val="24"/>
              </w:rPr>
              <w:t>образовательны</w:t>
            </w:r>
            <w:r>
              <w:rPr>
                <w:sz w:val="24"/>
              </w:rPr>
              <w:t>х</w:t>
            </w:r>
            <w:r w:rsidRPr="001624D7">
              <w:rPr>
                <w:sz w:val="24"/>
              </w:rPr>
              <w:t xml:space="preserve"> организаци</w:t>
            </w:r>
            <w:r>
              <w:rPr>
                <w:sz w:val="24"/>
              </w:rPr>
              <w:t>й</w:t>
            </w:r>
            <w:r w:rsidRPr="001624D7">
              <w:rPr>
                <w:sz w:val="24"/>
              </w:rPr>
              <w:t xml:space="preserve"> высшего образования</w:t>
            </w:r>
            <w:r w:rsidRPr="00DA0725">
              <w:rPr>
                <w:sz w:val="24"/>
              </w:rPr>
              <w:t xml:space="preserve">, предусматривающих их участие в социально-экономическом развитии региона (во всех ВУЗах Иркутской области). Повышение показателей обеспеченности педагогическими кадрами образовательных организаций в Иркутской области </w:t>
            </w:r>
          </w:p>
          <w:p w14:paraId="00159C45" w14:textId="2D86A5D3" w:rsidR="005F5B06" w:rsidRPr="00DA0725" w:rsidRDefault="005F5B06" w:rsidP="005F5B06">
            <w:pPr>
              <w:jc w:val="center"/>
              <w:rPr>
                <w:sz w:val="24"/>
                <w:szCs w:val="24"/>
              </w:rPr>
            </w:pPr>
            <w:r w:rsidRPr="00DA0725">
              <w:rPr>
                <w:sz w:val="24"/>
              </w:rPr>
              <w:t xml:space="preserve">(к </w:t>
            </w:r>
            <w:r w:rsidRPr="00DA0725">
              <w:rPr>
                <w:sz w:val="24"/>
                <w:lang w:val="en-US"/>
              </w:rPr>
              <w:t>III</w:t>
            </w:r>
            <w:r>
              <w:rPr>
                <w:sz w:val="24"/>
              </w:rPr>
              <w:t xml:space="preserve"> этапу 80</w:t>
            </w:r>
            <w:r w:rsidR="00FE6B28">
              <w:rPr>
                <w:sz w:val="24"/>
              </w:rPr>
              <w:t xml:space="preserve"> </w:t>
            </w:r>
            <w:r>
              <w:rPr>
                <w:sz w:val="24"/>
              </w:rPr>
              <w:t>%)</w:t>
            </w:r>
          </w:p>
        </w:tc>
        <w:tc>
          <w:tcPr>
            <w:tcW w:w="961" w:type="pct"/>
            <w:gridSpan w:val="3"/>
            <w:shd w:val="clear" w:color="auto" w:fill="auto"/>
          </w:tcPr>
          <w:p w14:paraId="5818B8CA" w14:textId="05C66E9E" w:rsidR="005F5B06" w:rsidRPr="00DA0725" w:rsidRDefault="005F5B06" w:rsidP="005F5B06">
            <w:pPr>
              <w:jc w:val="center"/>
            </w:pPr>
            <w:r w:rsidRPr="00CA4078">
              <w:rPr>
                <w:sz w:val="24"/>
                <w:lang w:val="en-US"/>
              </w:rPr>
              <w:t>I – III</w:t>
            </w:r>
            <w:r w:rsidRPr="00CA4078">
              <w:rPr>
                <w:sz w:val="24"/>
              </w:rPr>
              <w:t xml:space="preserve"> этапы</w:t>
            </w:r>
          </w:p>
        </w:tc>
      </w:tr>
      <w:tr w:rsidR="005F5B06" w:rsidRPr="00DA0725" w14:paraId="569163E3" w14:textId="77777777" w:rsidTr="0047696F">
        <w:trPr>
          <w:trHeight w:val="973"/>
          <w:jc w:val="center"/>
        </w:trPr>
        <w:tc>
          <w:tcPr>
            <w:tcW w:w="229" w:type="pct"/>
            <w:shd w:val="clear" w:color="auto" w:fill="auto"/>
          </w:tcPr>
          <w:p w14:paraId="14F5F55F" w14:textId="77777777" w:rsidR="005F5B06" w:rsidRPr="00DA0725" w:rsidRDefault="005F5B06" w:rsidP="005F5B06">
            <w:pPr>
              <w:jc w:val="center"/>
              <w:rPr>
                <w:sz w:val="24"/>
              </w:rPr>
            </w:pPr>
            <w:r w:rsidRPr="00DA0725">
              <w:rPr>
                <w:sz w:val="24"/>
              </w:rPr>
              <w:t>5.6</w:t>
            </w:r>
          </w:p>
        </w:tc>
        <w:tc>
          <w:tcPr>
            <w:tcW w:w="1330" w:type="pct"/>
            <w:shd w:val="clear" w:color="auto" w:fill="auto"/>
          </w:tcPr>
          <w:p w14:paraId="3AD2F2DC" w14:textId="161EB47F" w:rsidR="005F5B06" w:rsidRPr="00DA0725" w:rsidRDefault="005F5B06" w:rsidP="005F5B06">
            <w:pPr>
              <w:jc w:val="both"/>
              <w:rPr>
                <w:sz w:val="24"/>
                <w:szCs w:val="24"/>
              </w:rPr>
            </w:pPr>
            <w:r w:rsidRPr="00DA0725">
              <w:rPr>
                <w:sz w:val="24"/>
                <w:szCs w:val="24"/>
              </w:rPr>
              <w:t>Создание условий для вовлечения студентов, преподавателей, научных сотрудников и производственных предприятий в совместную научно-практическую деятельность, фундаментальные и прикладные исследования, востребованные для экономики региона, в том числе путем создания в ключевых секторах R&amp;D-центров (центров НИОКР), и R&amp;D инфраструктур, например, таких как региональный оператор Фонда «Сколково»</w:t>
            </w:r>
          </w:p>
        </w:tc>
        <w:tc>
          <w:tcPr>
            <w:tcW w:w="504" w:type="pct"/>
            <w:shd w:val="clear" w:color="auto" w:fill="auto"/>
          </w:tcPr>
          <w:p w14:paraId="5CC86C09" w14:textId="7337308F" w:rsidR="005F5B06" w:rsidRPr="00DA0725" w:rsidRDefault="005F5B06" w:rsidP="005F5B06">
            <w:pPr>
              <w:jc w:val="center"/>
              <w:rPr>
                <w:sz w:val="24"/>
              </w:rPr>
            </w:pPr>
            <w:r w:rsidRPr="00DA0725">
              <w:rPr>
                <w:sz w:val="24"/>
              </w:rPr>
              <w:t xml:space="preserve">Министерство образования Иркутской области, министерство экономического развития и промышленности Иркутской области </w:t>
            </w:r>
          </w:p>
          <w:p w14:paraId="49BBC859" w14:textId="2B043DED" w:rsidR="005F5B06" w:rsidRPr="00DA0725" w:rsidRDefault="005F5B06" w:rsidP="005F5B06">
            <w:pPr>
              <w:jc w:val="center"/>
              <w:rPr>
                <w:sz w:val="24"/>
                <w:szCs w:val="24"/>
              </w:rPr>
            </w:pPr>
          </w:p>
        </w:tc>
        <w:tc>
          <w:tcPr>
            <w:tcW w:w="1077" w:type="pct"/>
            <w:shd w:val="clear" w:color="auto" w:fill="auto"/>
          </w:tcPr>
          <w:p w14:paraId="6DF57E68" w14:textId="77777777" w:rsidR="005F5B06" w:rsidRDefault="005F5B06" w:rsidP="005F5B06">
            <w:pPr>
              <w:pStyle w:val="ConsPlusTitle"/>
              <w:jc w:val="center"/>
              <w:rPr>
                <w:rFonts w:ascii="Times New Roman" w:hAnsi="Times New Roman" w:cs="Times New Roman"/>
                <w:b w:val="0"/>
                <w:sz w:val="24"/>
              </w:rPr>
            </w:pPr>
            <w:r w:rsidRPr="00DA0725">
              <w:rPr>
                <w:rFonts w:ascii="Times New Roman" w:hAnsi="Times New Roman" w:cs="Times New Roman"/>
                <w:b w:val="0"/>
                <w:sz w:val="24"/>
              </w:rPr>
              <w:t>Федеральный закон Российской Федерации от 29 декабря 2012 года №</w:t>
            </w:r>
            <w:r w:rsidRPr="00DA0725">
              <w:rPr>
                <w:rFonts w:ascii="Times New Roman" w:hAnsi="Times New Roman" w:cs="Times New Roman"/>
                <w:b w:val="0"/>
                <w:sz w:val="24"/>
                <w:lang w:val="en-US"/>
              </w:rPr>
              <w:t> </w:t>
            </w:r>
            <w:r w:rsidRPr="00DA0725">
              <w:rPr>
                <w:rFonts w:ascii="Times New Roman" w:hAnsi="Times New Roman" w:cs="Times New Roman"/>
                <w:b w:val="0"/>
                <w:sz w:val="24"/>
              </w:rPr>
              <w:t xml:space="preserve">273-Ф3 «Об образовании в Российской Федерации», Указ Губернатора Иркутской области от 26 ноября 2015 года № 305-уг «О Координационном научном совете при Губернаторе Иркутской области», Указ Губернатора Иркутской области от 6 мая 2020 года </w:t>
            </w:r>
          </w:p>
          <w:p w14:paraId="160B9A63" w14:textId="7DFF41C1" w:rsidR="005F5B06" w:rsidRPr="00DA0725" w:rsidRDefault="005F5B06" w:rsidP="005F5B06">
            <w:pPr>
              <w:pStyle w:val="ConsPlusTitle"/>
              <w:jc w:val="center"/>
              <w:rPr>
                <w:rFonts w:ascii="Times New Roman" w:hAnsi="Times New Roman" w:cs="Times New Roman"/>
                <w:b w:val="0"/>
                <w:sz w:val="24"/>
              </w:rPr>
            </w:pPr>
            <w:r w:rsidRPr="00DA0725">
              <w:rPr>
                <w:rFonts w:ascii="Times New Roman" w:hAnsi="Times New Roman" w:cs="Times New Roman"/>
                <w:b w:val="0"/>
                <w:sz w:val="24"/>
              </w:rPr>
              <w:t>№ 134-уг «О совете молодых ученых и специалистов при Губернаторе Иркутской области»</w:t>
            </w:r>
          </w:p>
          <w:p w14:paraId="4401E3C9" w14:textId="13288F3C" w:rsidR="005F5B06" w:rsidRPr="00DA0725" w:rsidRDefault="005F5B06" w:rsidP="005F5B06">
            <w:pPr>
              <w:pStyle w:val="ConsPlusTitle"/>
              <w:jc w:val="center"/>
              <w:rPr>
                <w:rFonts w:ascii="Times New Roman" w:hAnsi="Times New Roman" w:cs="Times New Roman"/>
                <w:sz w:val="24"/>
                <w:szCs w:val="24"/>
              </w:rPr>
            </w:pPr>
          </w:p>
        </w:tc>
        <w:tc>
          <w:tcPr>
            <w:tcW w:w="899" w:type="pct"/>
            <w:shd w:val="clear" w:color="auto" w:fill="auto"/>
          </w:tcPr>
          <w:p w14:paraId="178C6D9D" w14:textId="4B4BA95A" w:rsidR="005F5B06" w:rsidRPr="00DA0725" w:rsidRDefault="005F5B06" w:rsidP="005F5B06">
            <w:pPr>
              <w:jc w:val="center"/>
              <w:rPr>
                <w:sz w:val="24"/>
                <w:szCs w:val="24"/>
              </w:rPr>
            </w:pPr>
            <w:r w:rsidRPr="00DA0725">
              <w:rPr>
                <w:sz w:val="24"/>
              </w:rPr>
              <w:t>Создание в ключевых секторах R&amp;D-центров (центров НИОКР), и R&amp;D инфраструктур, например, таких как региональный оператор Фонда «Сколково». Участие в установленном порядке в разработке проектов региональных научных, научно-технических и инновационных программ и проектов и предложений по улучшению условий развития науки и инновации, подготовке и закреплению научных кадров, социальной защите работников научной сферы в Иркутской области. Развитие межрегионального научно-образовательного центра мирового уров</w:t>
            </w:r>
            <w:r>
              <w:rPr>
                <w:sz w:val="24"/>
              </w:rPr>
              <w:t>ня «Байкал»</w:t>
            </w:r>
          </w:p>
        </w:tc>
        <w:tc>
          <w:tcPr>
            <w:tcW w:w="961" w:type="pct"/>
            <w:gridSpan w:val="3"/>
            <w:shd w:val="clear" w:color="auto" w:fill="auto"/>
          </w:tcPr>
          <w:p w14:paraId="0155E07A" w14:textId="79CCBF56" w:rsidR="005F5B06" w:rsidRPr="00DA0725" w:rsidRDefault="005F5B06" w:rsidP="005F5B06">
            <w:pPr>
              <w:jc w:val="center"/>
            </w:pPr>
            <w:r w:rsidRPr="00CA4078">
              <w:rPr>
                <w:sz w:val="24"/>
                <w:lang w:val="en-US"/>
              </w:rPr>
              <w:t>I – III</w:t>
            </w:r>
            <w:r w:rsidRPr="00CA4078">
              <w:rPr>
                <w:sz w:val="24"/>
              </w:rPr>
              <w:t xml:space="preserve"> этапы</w:t>
            </w:r>
          </w:p>
        </w:tc>
      </w:tr>
      <w:tr w:rsidR="005F5B06" w:rsidRPr="00DA0725" w14:paraId="50EE7977" w14:textId="77777777" w:rsidTr="0047696F">
        <w:trPr>
          <w:trHeight w:val="70"/>
          <w:jc w:val="center"/>
        </w:trPr>
        <w:tc>
          <w:tcPr>
            <w:tcW w:w="229" w:type="pct"/>
            <w:shd w:val="clear" w:color="auto" w:fill="auto"/>
          </w:tcPr>
          <w:p w14:paraId="22B1E4D1" w14:textId="77777777" w:rsidR="005F5B06" w:rsidRPr="00DA0725" w:rsidRDefault="005F5B06" w:rsidP="005F5B06">
            <w:pPr>
              <w:jc w:val="center"/>
              <w:rPr>
                <w:sz w:val="24"/>
              </w:rPr>
            </w:pPr>
            <w:r w:rsidRPr="00DA0725">
              <w:rPr>
                <w:sz w:val="24"/>
              </w:rPr>
              <w:t>5.7</w:t>
            </w:r>
          </w:p>
        </w:tc>
        <w:tc>
          <w:tcPr>
            <w:tcW w:w="1330" w:type="pct"/>
            <w:shd w:val="clear" w:color="auto" w:fill="auto"/>
          </w:tcPr>
          <w:p w14:paraId="1DA3F3B4" w14:textId="32FC5A3D" w:rsidR="005F5B06" w:rsidRPr="00DA0725" w:rsidRDefault="005F5B06" w:rsidP="005F5B06">
            <w:pPr>
              <w:jc w:val="both"/>
              <w:rPr>
                <w:sz w:val="24"/>
                <w:szCs w:val="24"/>
              </w:rPr>
            </w:pPr>
            <w:r w:rsidRPr="00DA0725">
              <w:rPr>
                <w:sz w:val="24"/>
                <w:szCs w:val="24"/>
              </w:rPr>
              <w:t>Совершенствование использования дистанционных образовательных технологий и электронного обучения за счет цифровизации образования и повышения цифровой грамотности обучающихся и профессорско-преподавательского состава</w:t>
            </w:r>
          </w:p>
        </w:tc>
        <w:tc>
          <w:tcPr>
            <w:tcW w:w="504" w:type="pct"/>
            <w:shd w:val="clear" w:color="auto" w:fill="auto"/>
          </w:tcPr>
          <w:p w14:paraId="35C908B3"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7C5F795D" w14:textId="18788AAA"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 xml:space="preserve">Программы развития </w:t>
            </w:r>
            <w:r w:rsidRPr="008D199D">
              <w:rPr>
                <w:rFonts w:ascii="Times New Roman" w:eastAsia="Times New Roman" w:hAnsi="Times New Roman"/>
                <w:sz w:val="24"/>
                <w:szCs w:val="20"/>
              </w:rPr>
              <w:t>образовательны</w:t>
            </w:r>
            <w:r>
              <w:rPr>
                <w:rFonts w:ascii="Times New Roman" w:eastAsia="Times New Roman" w:hAnsi="Times New Roman"/>
                <w:sz w:val="24"/>
                <w:szCs w:val="20"/>
              </w:rPr>
              <w:t>х</w:t>
            </w:r>
            <w:r w:rsidRPr="008D199D">
              <w:rPr>
                <w:rFonts w:ascii="Times New Roman" w:eastAsia="Times New Roman" w:hAnsi="Times New Roman"/>
                <w:sz w:val="24"/>
                <w:szCs w:val="20"/>
              </w:rPr>
              <w:t xml:space="preserve"> организаци</w:t>
            </w:r>
            <w:r>
              <w:rPr>
                <w:rFonts w:ascii="Times New Roman" w:eastAsia="Times New Roman" w:hAnsi="Times New Roman"/>
                <w:sz w:val="24"/>
                <w:szCs w:val="20"/>
              </w:rPr>
              <w:t>й</w:t>
            </w:r>
            <w:r w:rsidRPr="008D199D">
              <w:rPr>
                <w:rFonts w:ascii="Times New Roman" w:eastAsia="Times New Roman" w:hAnsi="Times New Roman"/>
                <w:sz w:val="24"/>
                <w:szCs w:val="20"/>
              </w:rPr>
              <w:t xml:space="preserve"> высшего образования</w:t>
            </w:r>
          </w:p>
        </w:tc>
        <w:tc>
          <w:tcPr>
            <w:tcW w:w="899" w:type="pct"/>
            <w:shd w:val="clear" w:color="auto" w:fill="auto"/>
          </w:tcPr>
          <w:p w14:paraId="62F8CA14" w14:textId="77777777" w:rsidR="00FE6B28" w:rsidRDefault="005F5B06" w:rsidP="00FE6B28">
            <w:pPr>
              <w:jc w:val="center"/>
              <w:rPr>
                <w:sz w:val="24"/>
              </w:rPr>
            </w:pPr>
            <w:r w:rsidRPr="00DA0725">
              <w:rPr>
                <w:sz w:val="24"/>
              </w:rPr>
              <w:t xml:space="preserve">Цифровизация образования и повышения цифровой грамотности, обучающихся и профессорско-преподавательского состава </w:t>
            </w:r>
          </w:p>
          <w:p w14:paraId="75BFE9C8" w14:textId="7D6D5029" w:rsidR="005F5B06" w:rsidRPr="00FE6B28" w:rsidRDefault="005F5B06" w:rsidP="00FE6B28">
            <w:pPr>
              <w:jc w:val="center"/>
              <w:rPr>
                <w:sz w:val="24"/>
              </w:rPr>
            </w:pPr>
            <w:r w:rsidRPr="00DA0725">
              <w:rPr>
                <w:sz w:val="24"/>
              </w:rPr>
              <w:t>к 2036 году 90</w:t>
            </w:r>
            <w:r w:rsidR="00FE6B28">
              <w:rPr>
                <w:sz w:val="24"/>
              </w:rPr>
              <w:t xml:space="preserve"> </w:t>
            </w:r>
            <w:r w:rsidRPr="00DA0725">
              <w:rPr>
                <w:sz w:val="24"/>
              </w:rPr>
              <w:t>% из числа ППС и 95 % обучающихся в ВУЗах Иркутской области</w:t>
            </w:r>
          </w:p>
        </w:tc>
        <w:tc>
          <w:tcPr>
            <w:tcW w:w="961" w:type="pct"/>
            <w:gridSpan w:val="3"/>
            <w:shd w:val="clear" w:color="auto" w:fill="auto"/>
          </w:tcPr>
          <w:p w14:paraId="5E788761" w14:textId="160C4FED" w:rsidR="005F5B06" w:rsidRPr="00DA0725" w:rsidRDefault="005F5B06" w:rsidP="005F5B06">
            <w:pPr>
              <w:jc w:val="center"/>
            </w:pPr>
            <w:r w:rsidRPr="00CA4078">
              <w:rPr>
                <w:sz w:val="24"/>
                <w:lang w:val="en-US"/>
              </w:rPr>
              <w:t>I – III</w:t>
            </w:r>
            <w:r w:rsidRPr="00CA4078">
              <w:rPr>
                <w:sz w:val="24"/>
              </w:rPr>
              <w:t xml:space="preserve"> этапы</w:t>
            </w:r>
          </w:p>
        </w:tc>
      </w:tr>
      <w:tr w:rsidR="005F5B06" w:rsidRPr="00DA0725" w14:paraId="60C60D5B" w14:textId="77777777" w:rsidTr="0047696F">
        <w:trPr>
          <w:trHeight w:val="973"/>
          <w:jc w:val="center"/>
        </w:trPr>
        <w:tc>
          <w:tcPr>
            <w:tcW w:w="229" w:type="pct"/>
            <w:shd w:val="clear" w:color="auto" w:fill="auto"/>
          </w:tcPr>
          <w:p w14:paraId="67B6B347" w14:textId="77777777" w:rsidR="005F5B06" w:rsidRPr="00DA0725" w:rsidRDefault="005F5B06" w:rsidP="005F5B06">
            <w:pPr>
              <w:jc w:val="center"/>
              <w:rPr>
                <w:sz w:val="24"/>
              </w:rPr>
            </w:pPr>
            <w:r w:rsidRPr="00DA0725">
              <w:rPr>
                <w:sz w:val="24"/>
              </w:rPr>
              <w:t>5.8</w:t>
            </w:r>
          </w:p>
        </w:tc>
        <w:tc>
          <w:tcPr>
            <w:tcW w:w="1330" w:type="pct"/>
            <w:shd w:val="clear" w:color="auto" w:fill="auto"/>
          </w:tcPr>
          <w:p w14:paraId="67089DF5" w14:textId="32FF39EA" w:rsidR="005F5B06" w:rsidRPr="00DA0725" w:rsidRDefault="005F5B06" w:rsidP="005F5B06">
            <w:pPr>
              <w:jc w:val="both"/>
              <w:rPr>
                <w:sz w:val="24"/>
                <w:szCs w:val="24"/>
              </w:rPr>
            </w:pPr>
            <w:r w:rsidRPr="00DA0725">
              <w:rPr>
                <w:sz w:val="24"/>
                <w:szCs w:val="24"/>
              </w:rPr>
              <w:t>Развитие системы дополнительного профессионального образования профессорско-преподавательского состава</w:t>
            </w:r>
          </w:p>
        </w:tc>
        <w:tc>
          <w:tcPr>
            <w:tcW w:w="504" w:type="pct"/>
            <w:shd w:val="clear" w:color="auto" w:fill="auto"/>
          </w:tcPr>
          <w:p w14:paraId="50A0A0D0"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3D46191D" w14:textId="19774464"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Федеральный закон Российской Федерации от 29 декабря 2012 года № 273-Ф3 «Об образовании в Российской Федерации». Приказ Министерства образования и науки Российской Федерации от 1 июля 2013 г</w:t>
            </w:r>
            <w:r>
              <w:rPr>
                <w:rFonts w:ascii="Times New Roman" w:eastAsia="Times New Roman" w:hAnsi="Times New Roman"/>
                <w:sz w:val="24"/>
                <w:szCs w:val="20"/>
              </w:rPr>
              <w:t>ода</w:t>
            </w:r>
            <w:r w:rsidRPr="00DA0725">
              <w:rPr>
                <w:rFonts w:ascii="Times New Roman" w:eastAsia="Times New Roman" w:hAnsi="Times New Roman"/>
                <w:sz w:val="24"/>
                <w:szCs w:val="20"/>
              </w:rPr>
              <w:t xml:space="preserve"> № 499 «Об утверждении Порядка организации и осуществления образовательной деятельности по дополнительным профессиональным программам»</w:t>
            </w:r>
            <w:r>
              <w:rPr>
                <w:rFonts w:ascii="Times New Roman" w:eastAsia="Times New Roman" w:hAnsi="Times New Roman"/>
                <w:sz w:val="24"/>
                <w:szCs w:val="20"/>
              </w:rPr>
              <w:t>.</w:t>
            </w:r>
            <w:r w:rsidRPr="00DA0725">
              <w:rPr>
                <w:rFonts w:ascii="Times New Roman" w:eastAsia="Times New Roman" w:hAnsi="Times New Roman"/>
                <w:sz w:val="24"/>
                <w:szCs w:val="20"/>
              </w:rPr>
              <w:t xml:space="preserve"> Приказ Министерства труда и социальной защиты Российской Федерации от 12</w:t>
            </w:r>
            <w:r>
              <w:rPr>
                <w:rFonts w:ascii="Times New Roman" w:eastAsia="Times New Roman" w:hAnsi="Times New Roman"/>
                <w:sz w:val="24"/>
                <w:szCs w:val="20"/>
              </w:rPr>
              <w:t xml:space="preserve"> апреля </w:t>
            </w:r>
            <w:r w:rsidRPr="00DA0725">
              <w:rPr>
                <w:rFonts w:ascii="Times New Roman" w:eastAsia="Times New Roman" w:hAnsi="Times New Roman"/>
                <w:sz w:val="24"/>
                <w:szCs w:val="20"/>
              </w:rPr>
              <w:t>2013</w:t>
            </w:r>
            <w:r>
              <w:rPr>
                <w:rFonts w:ascii="Times New Roman" w:eastAsia="Times New Roman" w:hAnsi="Times New Roman"/>
                <w:sz w:val="24"/>
                <w:szCs w:val="20"/>
              </w:rPr>
              <w:t xml:space="preserve"> года</w:t>
            </w:r>
            <w:r w:rsidRPr="00DA0725">
              <w:rPr>
                <w:rFonts w:ascii="Times New Roman" w:eastAsia="Times New Roman" w:hAnsi="Times New Roman"/>
                <w:sz w:val="24"/>
                <w:szCs w:val="20"/>
              </w:rPr>
              <w:t xml:space="preserve"> № 148н «Об утверждении уровней квалификации в целях разработки проектов профессиональных стандартов»</w:t>
            </w:r>
          </w:p>
        </w:tc>
        <w:tc>
          <w:tcPr>
            <w:tcW w:w="899" w:type="pct"/>
            <w:shd w:val="clear" w:color="auto" w:fill="auto"/>
          </w:tcPr>
          <w:p w14:paraId="453E474D" w14:textId="0F877B69" w:rsidR="005F5B06" w:rsidRPr="00DA0725" w:rsidRDefault="005F5B06" w:rsidP="005F5B06">
            <w:pPr>
              <w:jc w:val="center"/>
              <w:rPr>
                <w:sz w:val="24"/>
                <w:szCs w:val="24"/>
              </w:rPr>
            </w:pPr>
            <w:r w:rsidRPr="00DA0725">
              <w:rPr>
                <w:sz w:val="24"/>
              </w:rPr>
              <w:t>Создание эффективной системы информирования центров ДПО о существующей потребности на переобучение для возможности создания востребованных программ по переподготовке специалистов, а также обеспечение непрерывности и преемственности профессионального образования. Реализация концепции непрерывного педагогического образования и реализация её мероприятий в рамках определенных зон ответственности</w:t>
            </w:r>
          </w:p>
        </w:tc>
        <w:tc>
          <w:tcPr>
            <w:tcW w:w="961" w:type="pct"/>
            <w:gridSpan w:val="3"/>
            <w:shd w:val="clear" w:color="auto" w:fill="auto"/>
          </w:tcPr>
          <w:p w14:paraId="01421FAE" w14:textId="7B15B7D6" w:rsidR="005F5B06" w:rsidRPr="00DA0725" w:rsidRDefault="005F5B06" w:rsidP="005F5B06">
            <w:pPr>
              <w:jc w:val="center"/>
            </w:pPr>
            <w:r w:rsidRPr="00CA4078">
              <w:rPr>
                <w:sz w:val="24"/>
                <w:lang w:val="en-US"/>
              </w:rPr>
              <w:t>I – III</w:t>
            </w:r>
            <w:r w:rsidRPr="00CA4078">
              <w:rPr>
                <w:sz w:val="24"/>
              </w:rPr>
              <w:t xml:space="preserve"> этапы</w:t>
            </w:r>
          </w:p>
        </w:tc>
      </w:tr>
      <w:tr w:rsidR="005F5B06" w:rsidRPr="00DA0725" w14:paraId="1CEB1A30" w14:textId="77777777" w:rsidTr="0047696F">
        <w:trPr>
          <w:trHeight w:val="276"/>
          <w:jc w:val="center"/>
        </w:trPr>
        <w:tc>
          <w:tcPr>
            <w:tcW w:w="229" w:type="pct"/>
            <w:shd w:val="clear" w:color="auto" w:fill="auto"/>
          </w:tcPr>
          <w:p w14:paraId="28FB5046" w14:textId="77777777" w:rsidR="005F5B06" w:rsidRPr="00DA0725" w:rsidRDefault="005F5B06" w:rsidP="005F5B06">
            <w:pPr>
              <w:jc w:val="center"/>
              <w:rPr>
                <w:sz w:val="24"/>
              </w:rPr>
            </w:pPr>
            <w:r w:rsidRPr="00DA0725">
              <w:rPr>
                <w:sz w:val="24"/>
              </w:rPr>
              <w:t>5.9</w:t>
            </w:r>
          </w:p>
        </w:tc>
        <w:tc>
          <w:tcPr>
            <w:tcW w:w="1330" w:type="pct"/>
            <w:shd w:val="clear" w:color="auto" w:fill="auto"/>
          </w:tcPr>
          <w:p w14:paraId="4C43682B" w14:textId="6C14034A" w:rsidR="005F5B06" w:rsidRPr="00DA0725" w:rsidRDefault="005F5B06" w:rsidP="005F5B06">
            <w:pPr>
              <w:jc w:val="both"/>
              <w:rPr>
                <w:sz w:val="24"/>
                <w:szCs w:val="24"/>
              </w:rPr>
            </w:pPr>
            <w:r w:rsidRPr="00DA0725">
              <w:rPr>
                <w:sz w:val="24"/>
                <w:szCs w:val="24"/>
              </w:rPr>
              <w:t>Увеличение доли высшего образования и науки в валовом внутреннем продукте Иркутской области за счет повышения экспортного потенциала и конкурентоспособности путем:</w:t>
            </w:r>
          </w:p>
          <w:p w14:paraId="124A5ED7" w14:textId="4F16B43F" w:rsidR="005F5B06" w:rsidRPr="00DA0725" w:rsidRDefault="005F5B06" w:rsidP="005F5B06">
            <w:pPr>
              <w:jc w:val="both"/>
              <w:rPr>
                <w:sz w:val="24"/>
                <w:szCs w:val="24"/>
              </w:rPr>
            </w:pPr>
          </w:p>
        </w:tc>
        <w:tc>
          <w:tcPr>
            <w:tcW w:w="504" w:type="pct"/>
            <w:shd w:val="clear" w:color="auto" w:fill="auto"/>
          </w:tcPr>
          <w:p w14:paraId="4A250FB5"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0AD8760A" w14:textId="5B961EC5"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Федеральный закон Российской Федерации от 29 декабря 2012 года № 273-Ф3 «Об образовании в Российской Федерации». Указ Губернатора Иркутской области от 19 августа 2020 года № 239-уг «О Координационном совете по развитию региональной системы высшего образования при Губернаторе Иркутской области», национальный проект «Наука и университеты»</w:t>
            </w:r>
          </w:p>
        </w:tc>
        <w:tc>
          <w:tcPr>
            <w:tcW w:w="899" w:type="pct"/>
            <w:shd w:val="clear" w:color="auto" w:fill="auto"/>
          </w:tcPr>
          <w:p w14:paraId="611D0BEF" w14:textId="3787D6E2" w:rsidR="005F5B06" w:rsidRPr="00DA0725" w:rsidRDefault="005F5B06" w:rsidP="005F5B06">
            <w:pPr>
              <w:jc w:val="center"/>
              <w:rPr>
                <w:sz w:val="24"/>
                <w:szCs w:val="24"/>
              </w:rPr>
            </w:pPr>
            <w:r w:rsidRPr="00DA0725">
              <w:rPr>
                <w:sz w:val="24"/>
                <w:szCs w:val="24"/>
              </w:rPr>
              <w:t>Увеличение доли высшего образования и науки в валовом внутреннем продукте Иркутской области</w:t>
            </w:r>
          </w:p>
        </w:tc>
        <w:tc>
          <w:tcPr>
            <w:tcW w:w="961" w:type="pct"/>
            <w:gridSpan w:val="3"/>
            <w:shd w:val="clear" w:color="auto" w:fill="auto"/>
          </w:tcPr>
          <w:p w14:paraId="325FB68D" w14:textId="61FE5D7C" w:rsidR="005F5B06" w:rsidRPr="00DA0725" w:rsidRDefault="005F5B06" w:rsidP="005F5B06">
            <w:pPr>
              <w:jc w:val="center"/>
            </w:pPr>
            <w:r w:rsidRPr="00CA4078">
              <w:rPr>
                <w:sz w:val="24"/>
                <w:lang w:val="en-US"/>
              </w:rPr>
              <w:t>I – III</w:t>
            </w:r>
            <w:r w:rsidRPr="00CA4078">
              <w:rPr>
                <w:sz w:val="24"/>
              </w:rPr>
              <w:t xml:space="preserve"> этапы</w:t>
            </w:r>
          </w:p>
        </w:tc>
      </w:tr>
      <w:tr w:rsidR="005F5B06" w:rsidRPr="00DA0725" w14:paraId="34DFE843" w14:textId="77777777" w:rsidTr="0047696F">
        <w:trPr>
          <w:trHeight w:val="276"/>
          <w:jc w:val="center"/>
        </w:trPr>
        <w:tc>
          <w:tcPr>
            <w:tcW w:w="229" w:type="pct"/>
            <w:shd w:val="clear" w:color="auto" w:fill="auto"/>
          </w:tcPr>
          <w:p w14:paraId="4B080BAC" w14:textId="597F708A" w:rsidR="005F5B06" w:rsidRPr="00DA0725" w:rsidRDefault="005F5B06" w:rsidP="005F5B06">
            <w:pPr>
              <w:jc w:val="center"/>
              <w:rPr>
                <w:sz w:val="24"/>
              </w:rPr>
            </w:pPr>
            <w:r w:rsidRPr="00DA0725">
              <w:rPr>
                <w:sz w:val="24"/>
              </w:rPr>
              <w:t>5.9.1</w:t>
            </w:r>
          </w:p>
        </w:tc>
        <w:tc>
          <w:tcPr>
            <w:tcW w:w="1330" w:type="pct"/>
            <w:shd w:val="clear" w:color="auto" w:fill="auto"/>
          </w:tcPr>
          <w:p w14:paraId="0EB4AFD0" w14:textId="5773EA40" w:rsidR="005F5B06" w:rsidRPr="00DA0725" w:rsidRDefault="005F5B06" w:rsidP="005F5B06">
            <w:pPr>
              <w:jc w:val="both"/>
              <w:rPr>
                <w:sz w:val="24"/>
                <w:szCs w:val="24"/>
              </w:rPr>
            </w:pPr>
            <w:r w:rsidRPr="00DA0725">
              <w:rPr>
                <w:sz w:val="24"/>
              </w:rPr>
              <w:t>создания условий для комфортного и безопасного проживания иностранных студентов, в том числе за счет строительства межвузовского студенческого кампуса, обладающего инфраструктурой мирового уровня для обучения и культурного развития личности, организации быта и досуга;</w:t>
            </w:r>
          </w:p>
        </w:tc>
        <w:tc>
          <w:tcPr>
            <w:tcW w:w="504" w:type="pct"/>
            <w:shd w:val="clear" w:color="auto" w:fill="auto"/>
          </w:tcPr>
          <w:p w14:paraId="14EE7F4E" w14:textId="77777777" w:rsidR="005F5B06" w:rsidRPr="00DA0725" w:rsidRDefault="005F5B06" w:rsidP="005F5B06">
            <w:pPr>
              <w:jc w:val="center"/>
              <w:rPr>
                <w:sz w:val="24"/>
              </w:rPr>
            </w:pPr>
            <w:r w:rsidRPr="00DA0725">
              <w:rPr>
                <w:sz w:val="24"/>
              </w:rPr>
              <w:t>Министерство экономического развития и промышленности Иркутской области,</w:t>
            </w:r>
          </w:p>
          <w:p w14:paraId="44C9685F" w14:textId="1C9695F3" w:rsidR="005F5B06" w:rsidRPr="00DA0725" w:rsidRDefault="005F5B06" w:rsidP="005F5B06">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7DB5EBFC" w14:textId="5803511C"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hAnsi="Times New Roman"/>
                <w:sz w:val="24"/>
                <w:szCs w:val="20"/>
              </w:rPr>
              <w:t>Федеральный проект «Развитие инфраструктуры для научных исследований и подготовки кадров» национального проекта «Наука и университеты»</w:t>
            </w:r>
          </w:p>
        </w:tc>
        <w:tc>
          <w:tcPr>
            <w:tcW w:w="899" w:type="pct"/>
            <w:shd w:val="clear" w:color="auto" w:fill="auto"/>
          </w:tcPr>
          <w:p w14:paraId="472B1CD4" w14:textId="124B841A" w:rsidR="005F5B06" w:rsidRPr="00DA0725" w:rsidRDefault="005F5B06" w:rsidP="005F5B06">
            <w:pPr>
              <w:jc w:val="center"/>
              <w:rPr>
                <w:sz w:val="24"/>
                <w:szCs w:val="24"/>
              </w:rPr>
            </w:pPr>
            <w:r w:rsidRPr="00DA0725">
              <w:rPr>
                <w:sz w:val="24"/>
              </w:rPr>
              <w:t>Строительство межвузовского студенческого кампуса в городе Иркутске</w:t>
            </w:r>
          </w:p>
        </w:tc>
        <w:tc>
          <w:tcPr>
            <w:tcW w:w="961" w:type="pct"/>
            <w:gridSpan w:val="3"/>
            <w:shd w:val="clear" w:color="auto" w:fill="auto"/>
          </w:tcPr>
          <w:p w14:paraId="5BFDDBA3" w14:textId="40AC55D9" w:rsidR="005F5B06" w:rsidRPr="00DA0725" w:rsidRDefault="005F5B06" w:rsidP="005F5B06">
            <w:pPr>
              <w:jc w:val="center"/>
              <w:rPr>
                <w:sz w:val="24"/>
                <w:szCs w:val="24"/>
              </w:rPr>
            </w:pPr>
            <w:r w:rsidRPr="00CA4078">
              <w:rPr>
                <w:sz w:val="24"/>
                <w:lang w:val="en-US"/>
              </w:rPr>
              <w:t>I – III</w:t>
            </w:r>
            <w:r w:rsidRPr="00CA4078">
              <w:rPr>
                <w:sz w:val="24"/>
              </w:rPr>
              <w:t xml:space="preserve"> этапы</w:t>
            </w:r>
          </w:p>
        </w:tc>
      </w:tr>
      <w:tr w:rsidR="00DA0725" w:rsidRPr="00DA0725" w14:paraId="4383725F" w14:textId="77777777" w:rsidTr="0047696F">
        <w:trPr>
          <w:trHeight w:val="276"/>
          <w:jc w:val="center"/>
        </w:trPr>
        <w:tc>
          <w:tcPr>
            <w:tcW w:w="229" w:type="pct"/>
            <w:shd w:val="clear" w:color="auto" w:fill="auto"/>
          </w:tcPr>
          <w:p w14:paraId="4EECD4F7" w14:textId="594C32B9" w:rsidR="00D555C6" w:rsidRPr="00DA0725" w:rsidRDefault="00D555C6" w:rsidP="00A72DE9">
            <w:pPr>
              <w:jc w:val="center"/>
              <w:rPr>
                <w:sz w:val="24"/>
              </w:rPr>
            </w:pPr>
            <w:r w:rsidRPr="00DA0725">
              <w:rPr>
                <w:sz w:val="24"/>
              </w:rPr>
              <w:t>5.9.2</w:t>
            </w:r>
          </w:p>
        </w:tc>
        <w:tc>
          <w:tcPr>
            <w:tcW w:w="1330" w:type="pct"/>
            <w:shd w:val="clear" w:color="auto" w:fill="auto"/>
          </w:tcPr>
          <w:p w14:paraId="6EB2F426" w14:textId="79427428" w:rsidR="00D555C6" w:rsidRPr="00DA0725" w:rsidRDefault="00D555C6" w:rsidP="00A72DE9">
            <w:pPr>
              <w:jc w:val="both"/>
              <w:rPr>
                <w:sz w:val="24"/>
                <w:szCs w:val="24"/>
              </w:rPr>
            </w:pPr>
            <w:r w:rsidRPr="00DA0725">
              <w:rPr>
                <w:sz w:val="24"/>
              </w:rPr>
              <w:t xml:space="preserve">увеличения доли основных образовательных программ высшего образования, реализуемых на английском языке, создания образовательных программ международного уровня и выхода на рынок </w:t>
            </w:r>
            <w:r w:rsidR="008D199D">
              <w:rPr>
                <w:sz w:val="24"/>
              </w:rPr>
              <w:t>образовательных услуг стран АТР</w:t>
            </w:r>
          </w:p>
        </w:tc>
        <w:tc>
          <w:tcPr>
            <w:tcW w:w="504" w:type="pct"/>
            <w:shd w:val="clear" w:color="auto" w:fill="auto"/>
          </w:tcPr>
          <w:p w14:paraId="624D4FA3" w14:textId="71C84EBE" w:rsidR="00D555C6" w:rsidRPr="00DA0725" w:rsidRDefault="00D555C6" w:rsidP="00A72DE9">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4AF5078A" w14:textId="57DB1163" w:rsidR="00D555C6" w:rsidRPr="00DA0725" w:rsidRDefault="00D555C6" w:rsidP="008D199D">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 xml:space="preserve">Программа развития </w:t>
            </w:r>
            <w:r w:rsidR="008D199D" w:rsidRPr="008D199D">
              <w:rPr>
                <w:rFonts w:ascii="Times New Roman" w:eastAsia="Times New Roman" w:hAnsi="Times New Roman"/>
                <w:sz w:val="24"/>
                <w:szCs w:val="20"/>
              </w:rPr>
              <w:t>образовательны</w:t>
            </w:r>
            <w:r w:rsidR="008D199D">
              <w:rPr>
                <w:rFonts w:ascii="Times New Roman" w:eastAsia="Times New Roman" w:hAnsi="Times New Roman"/>
                <w:sz w:val="24"/>
                <w:szCs w:val="20"/>
              </w:rPr>
              <w:t>х организаций</w:t>
            </w:r>
            <w:r w:rsidR="008D199D" w:rsidRPr="008D199D">
              <w:rPr>
                <w:rFonts w:ascii="Times New Roman" w:eastAsia="Times New Roman" w:hAnsi="Times New Roman"/>
                <w:sz w:val="24"/>
                <w:szCs w:val="20"/>
              </w:rPr>
              <w:t xml:space="preserve"> высшего образования</w:t>
            </w:r>
          </w:p>
        </w:tc>
        <w:tc>
          <w:tcPr>
            <w:tcW w:w="899" w:type="pct"/>
            <w:shd w:val="clear" w:color="auto" w:fill="auto"/>
          </w:tcPr>
          <w:p w14:paraId="36CD8A23" w14:textId="77777777" w:rsidR="00FE6B28" w:rsidRDefault="00D555C6" w:rsidP="00A72DE9">
            <w:pPr>
              <w:jc w:val="center"/>
              <w:rPr>
                <w:sz w:val="24"/>
              </w:rPr>
            </w:pPr>
            <w:r w:rsidRPr="00DA0725">
              <w:rPr>
                <w:sz w:val="24"/>
              </w:rPr>
              <w:t xml:space="preserve">Увеличение образовательных программ высшего образования, реализуемых на английском языке </w:t>
            </w:r>
          </w:p>
          <w:p w14:paraId="352F257B" w14:textId="59606F99" w:rsidR="00D555C6" w:rsidRPr="00DA0725" w:rsidRDefault="00D555C6" w:rsidP="00A72DE9">
            <w:pPr>
              <w:jc w:val="center"/>
              <w:rPr>
                <w:sz w:val="24"/>
                <w:szCs w:val="24"/>
              </w:rPr>
            </w:pPr>
            <w:r w:rsidRPr="00DA0725">
              <w:rPr>
                <w:sz w:val="24"/>
              </w:rPr>
              <w:t>до 40</w:t>
            </w:r>
            <w:r w:rsidR="00FE6B28">
              <w:rPr>
                <w:sz w:val="24"/>
              </w:rPr>
              <w:t xml:space="preserve"> </w:t>
            </w:r>
            <w:r w:rsidRPr="00DA0725">
              <w:rPr>
                <w:sz w:val="24"/>
              </w:rPr>
              <w:t>%, программ международного уровня до 30</w:t>
            </w:r>
            <w:r w:rsidR="00FE6B28">
              <w:rPr>
                <w:sz w:val="24"/>
              </w:rPr>
              <w:t xml:space="preserve"> </w:t>
            </w:r>
            <w:r w:rsidRPr="00DA0725">
              <w:rPr>
                <w:sz w:val="24"/>
              </w:rPr>
              <w:t>%</w:t>
            </w:r>
          </w:p>
        </w:tc>
        <w:tc>
          <w:tcPr>
            <w:tcW w:w="961" w:type="pct"/>
            <w:gridSpan w:val="3"/>
            <w:shd w:val="clear" w:color="auto" w:fill="auto"/>
          </w:tcPr>
          <w:p w14:paraId="6CBDAC2F" w14:textId="355EB09A" w:rsidR="00D555C6" w:rsidRPr="00DA0725" w:rsidRDefault="00D555C6" w:rsidP="00A72DE9">
            <w:pPr>
              <w:jc w:val="center"/>
              <w:rPr>
                <w:sz w:val="24"/>
                <w:szCs w:val="24"/>
              </w:rPr>
            </w:pPr>
            <w:r w:rsidRPr="00DA0725">
              <w:rPr>
                <w:sz w:val="24"/>
                <w:lang w:val="en-US"/>
              </w:rPr>
              <w:t>III этап</w:t>
            </w:r>
          </w:p>
        </w:tc>
      </w:tr>
      <w:tr w:rsidR="005F5B06" w:rsidRPr="00DA0725" w14:paraId="751E6EC9" w14:textId="77777777" w:rsidTr="0047696F">
        <w:trPr>
          <w:trHeight w:val="276"/>
          <w:jc w:val="center"/>
        </w:trPr>
        <w:tc>
          <w:tcPr>
            <w:tcW w:w="229" w:type="pct"/>
            <w:shd w:val="clear" w:color="auto" w:fill="auto"/>
          </w:tcPr>
          <w:p w14:paraId="7449E115" w14:textId="6328BA28" w:rsidR="005F5B06" w:rsidRPr="00DA0725" w:rsidRDefault="005F5B06" w:rsidP="005F5B06">
            <w:pPr>
              <w:jc w:val="center"/>
              <w:rPr>
                <w:sz w:val="24"/>
              </w:rPr>
            </w:pPr>
            <w:r w:rsidRPr="00DA0725">
              <w:rPr>
                <w:sz w:val="24"/>
              </w:rPr>
              <w:t>5.9.3</w:t>
            </w:r>
          </w:p>
        </w:tc>
        <w:tc>
          <w:tcPr>
            <w:tcW w:w="1330" w:type="pct"/>
            <w:shd w:val="clear" w:color="auto" w:fill="auto"/>
          </w:tcPr>
          <w:p w14:paraId="514CE6F4" w14:textId="056F0E82" w:rsidR="005F5B06" w:rsidRPr="00DA0725" w:rsidRDefault="005F5B06" w:rsidP="005F5B06">
            <w:pPr>
              <w:jc w:val="both"/>
              <w:rPr>
                <w:sz w:val="24"/>
                <w:szCs w:val="24"/>
              </w:rPr>
            </w:pPr>
            <w:r w:rsidRPr="00DA0725">
              <w:rPr>
                <w:sz w:val="24"/>
              </w:rPr>
              <w:t>поддержки участия образовательных организаций высшего образования, расположенных на территории Иркутской области, в рейтинговых исследованиях как в Российской Федерации, так и за рубежом</w:t>
            </w:r>
          </w:p>
        </w:tc>
        <w:tc>
          <w:tcPr>
            <w:tcW w:w="504" w:type="pct"/>
            <w:shd w:val="clear" w:color="auto" w:fill="auto"/>
          </w:tcPr>
          <w:p w14:paraId="0E44F017" w14:textId="6AC2844B" w:rsidR="005F5B06" w:rsidRPr="00DA0725" w:rsidRDefault="005F5B06" w:rsidP="005F5B06">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05BB66D8" w14:textId="108C3AF7"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Указ Губернатора Иркутской области от 19 августа 2020 года № 239-уг «О Координационном совете по развитию региональной системы высшего образования при Губернаторе Иркутской области», национальный проект «Наука и университеты»</w:t>
            </w:r>
          </w:p>
        </w:tc>
        <w:tc>
          <w:tcPr>
            <w:tcW w:w="899" w:type="pct"/>
            <w:shd w:val="clear" w:color="auto" w:fill="auto"/>
          </w:tcPr>
          <w:p w14:paraId="016520B3" w14:textId="74FCE7E5" w:rsidR="005F5B06" w:rsidRPr="00DA0725" w:rsidRDefault="005F5B06" w:rsidP="005F5B06">
            <w:pPr>
              <w:jc w:val="center"/>
              <w:rPr>
                <w:sz w:val="24"/>
                <w:szCs w:val="24"/>
              </w:rPr>
            </w:pPr>
            <w:r w:rsidRPr="00DA0725">
              <w:rPr>
                <w:sz w:val="24"/>
              </w:rPr>
              <w:t>Поддержка ВУЗов на каждом этапе реализации Стратегии, в том числе финансовая</w:t>
            </w:r>
          </w:p>
        </w:tc>
        <w:tc>
          <w:tcPr>
            <w:tcW w:w="961" w:type="pct"/>
            <w:gridSpan w:val="3"/>
            <w:shd w:val="clear" w:color="auto" w:fill="auto"/>
          </w:tcPr>
          <w:p w14:paraId="1FA4174C" w14:textId="24D1CE79" w:rsidR="005F5B06" w:rsidRPr="00DA0725" w:rsidRDefault="005F5B06" w:rsidP="005F5B06">
            <w:pPr>
              <w:jc w:val="center"/>
              <w:rPr>
                <w:sz w:val="24"/>
                <w:szCs w:val="24"/>
              </w:rPr>
            </w:pPr>
            <w:r w:rsidRPr="00F25E81">
              <w:rPr>
                <w:sz w:val="24"/>
                <w:lang w:val="en-US"/>
              </w:rPr>
              <w:t>I – III</w:t>
            </w:r>
            <w:r w:rsidRPr="00F25E81">
              <w:rPr>
                <w:sz w:val="24"/>
              </w:rPr>
              <w:t xml:space="preserve"> этапы</w:t>
            </w:r>
          </w:p>
        </w:tc>
      </w:tr>
      <w:tr w:rsidR="005F5B06" w:rsidRPr="00DA0725" w14:paraId="14A5889F" w14:textId="77777777" w:rsidTr="0047696F">
        <w:trPr>
          <w:trHeight w:val="276"/>
          <w:jc w:val="center"/>
        </w:trPr>
        <w:tc>
          <w:tcPr>
            <w:tcW w:w="229" w:type="pct"/>
            <w:shd w:val="clear" w:color="auto" w:fill="auto"/>
          </w:tcPr>
          <w:p w14:paraId="783F3FE1" w14:textId="34BFADF5" w:rsidR="005F5B06" w:rsidRPr="00DA0725" w:rsidRDefault="005F5B06" w:rsidP="005F5B06">
            <w:pPr>
              <w:jc w:val="center"/>
              <w:rPr>
                <w:sz w:val="24"/>
                <w:lang w:val="en-US"/>
              </w:rPr>
            </w:pPr>
            <w:r w:rsidRPr="00DA0725">
              <w:rPr>
                <w:sz w:val="24"/>
              </w:rPr>
              <w:t>5.9.4</w:t>
            </w:r>
          </w:p>
        </w:tc>
        <w:tc>
          <w:tcPr>
            <w:tcW w:w="1330" w:type="pct"/>
            <w:shd w:val="clear" w:color="auto" w:fill="auto"/>
          </w:tcPr>
          <w:p w14:paraId="2D8286B6" w14:textId="6C5A75D5" w:rsidR="005F5B06" w:rsidRPr="00DA0725" w:rsidRDefault="005F5B06" w:rsidP="005F5B06">
            <w:pPr>
              <w:jc w:val="both"/>
              <w:rPr>
                <w:sz w:val="24"/>
                <w:szCs w:val="24"/>
              </w:rPr>
            </w:pPr>
            <w:r w:rsidRPr="00DA0725">
              <w:rPr>
                <w:sz w:val="24"/>
              </w:rPr>
              <w:t>создания организационных механизмов развития коммуникативных площадок по обмену опытом, презентационных и иных площадок для студентов, преподавателей, управленческих команд образовательных организаций высшего образования, расположенных на территории Иркутской области, в том числе с учетом технологий «Университетских Точек кипения» АСИ.</w:t>
            </w:r>
          </w:p>
        </w:tc>
        <w:tc>
          <w:tcPr>
            <w:tcW w:w="504" w:type="pct"/>
            <w:shd w:val="clear" w:color="auto" w:fill="auto"/>
          </w:tcPr>
          <w:p w14:paraId="0376C438" w14:textId="48116C17" w:rsidR="005F5B06" w:rsidRPr="00DA0725" w:rsidRDefault="005F5B06" w:rsidP="005F5B06">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7E52527C" w14:textId="00550FD8"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 xml:space="preserve">Программа развития </w:t>
            </w:r>
            <w:r w:rsidRPr="008D199D">
              <w:rPr>
                <w:rFonts w:ascii="Times New Roman" w:eastAsia="Times New Roman" w:hAnsi="Times New Roman"/>
                <w:sz w:val="24"/>
                <w:szCs w:val="20"/>
              </w:rPr>
              <w:t>образовательны</w:t>
            </w:r>
            <w:r>
              <w:rPr>
                <w:rFonts w:ascii="Times New Roman" w:eastAsia="Times New Roman" w:hAnsi="Times New Roman"/>
                <w:sz w:val="24"/>
                <w:szCs w:val="20"/>
              </w:rPr>
              <w:t>х</w:t>
            </w:r>
            <w:r w:rsidRPr="008D199D">
              <w:rPr>
                <w:rFonts w:ascii="Times New Roman" w:eastAsia="Times New Roman" w:hAnsi="Times New Roman"/>
                <w:sz w:val="24"/>
                <w:szCs w:val="20"/>
              </w:rPr>
              <w:t xml:space="preserve"> организаци</w:t>
            </w:r>
            <w:r>
              <w:rPr>
                <w:rFonts w:ascii="Times New Roman" w:eastAsia="Times New Roman" w:hAnsi="Times New Roman"/>
                <w:sz w:val="24"/>
                <w:szCs w:val="20"/>
              </w:rPr>
              <w:t>й</w:t>
            </w:r>
            <w:r w:rsidRPr="008D199D">
              <w:rPr>
                <w:rFonts w:ascii="Times New Roman" w:eastAsia="Times New Roman" w:hAnsi="Times New Roman"/>
                <w:sz w:val="24"/>
                <w:szCs w:val="20"/>
              </w:rPr>
              <w:t xml:space="preserve"> высшего образования</w:t>
            </w:r>
          </w:p>
        </w:tc>
        <w:tc>
          <w:tcPr>
            <w:tcW w:w="899" w:type="pct"/>
            <w:shd w:val="clear" w:color="auto" w:fill="auto"/>
          </w:tcPr>
          <w:p w14:paraId="37335D74" w14:textId="63A62116" w:rsidR="005F5B06" w:rsidRPr="00DA0725" w:rsidRDefault="005F5B06" w:rsidP="005F5B06">
            <w:pPr>
              <w:jc w:val="center"/>
              <w:rPr>
                <w:sz w:val="24"/>
                <w:szCs w:val="24"/>
              </w:rPr>
            </w:pPr>
            <w:r w:rsidRPr="00DA0725">
              <w:rPr>
                <w:sz w:val="24"/>
              </w:rPr>
              <w:t>Создание и развитие указанных площадок на базе ВУЗов, расположенных на территории Иркутской области (к 2036 году не менее 10</w:t>
            </w:r>
            <w:r w:rsidR="00FE6B28">
              <w:rPr>
                <w:sz w:val="24"/>
              </w:rPr>
              <w:t xml:space="preserve"> </w:t>
            </w:r>
            <w:r w:rsidRPr="00DA0725">
              <w:rPr>
                <w:sz w:val="24"/>
              </w:rPr>
              <w:t>%)</w:t>
            </w:r>
          </w:p>
        </w:tc>
        <w:tc>
          <w:tcPr>
            <w:tcW w:w="961" w:type="pct"/>
            <w:gridSpan w:val="3"/>
            <w:shd w:val="clear" w:color="auto" w:fill="auto"/>
          </w:tcPr>
          <w:p w14:paraId="4894EF1A" w14:textId="0C3AAAE9" w:rsidR="005F5B06" w:rsidRPr="00DA0725" w:rsidRDefault="005F5B06" w:rsidP="005F5B06">
            <w:pPr>
              <w:jc w:val="center"/>
              <w:rPr>
                <w:sz w:val="24"/>
                <w:szCs w:val="24"/>
              </w:rPr>
            </w:pPr>
            <w:r w:rsidRPr="00F25E81">
              <w:rPr>
                <w:sz w:val="24"/>
                <w:lang w:val="en-US"/>
              </w:rPr>
              <w:t>I – III</w:t>
            </w:r>
            <w:r w:rsidRPr="00F25E81">
              <w:rPr>
                <w:sz w:val="24"/>
              </w:rPr>
              <w:t xml:space="preserve"> этапы</w:t>
            </w:r>
          </w:p>
        </w:tc>
      </w:tr>
      <w:tr w:rsidR="005F5B06" w:rsidRPr="00DA0725" w14:paraId="3FFE48E6" w14:textId="77777777" w:rsidTr="0047696F">
        <w:trPr>
          <w:trHeight w:val="973"/>
          <w:jc w:val="center"/>
        </w:trPr>
        <w:tc>
          <w:tcPr>
            <w:tcW w:w="229" w:type="pct"/>
            <w:shd w:val="clear" w:color="auto" w:fill="auto"/>
          </w:tcPr>
          <w:p w14:paraId="02586A8C" w14:textId="77777777" w:rsidR="005F5B06" w:rsidRPr="00DA0725" w:rsidRDefault="005F5B06" w:rsidP="005F5B06">
            <w:pPr>
              <w:jc w:val="center"/>
              <w:rPr>
                <w:sz w:val="24"/>
              </w:rPr>
            </w:pPr>
            <w:r w:rsidRPr="00DA0725">
              <w:rPr>
                <w:sz w:val="24"/>
              </w:rPr>
              <w:t>5.10.</w:t>
            </w:r>
          </w:p>
        </w:tc>
        <w:tc>
          <w:tcPr>
            <w:tcW w:w="1330" w:type="pct"/>
            <w:shd w:val="clear" w:color="auto" w:fill="auto"/>
          </w:tcPr>
          <w:p w14:paraId="14FC3ECD" w14:textId="762181D9" w:rsidR="005F5B06" w:rsidRPr="00DA0725" w:rsidRDefault="005F5B06" w:rsidP="005F5B06">
            <w:pPr>
              <w:jc w:val="both"/>
              <w:rPr>
                <w:sz w:val="24"/>
                <w:szCs w:val="24"/>
              </w:rPr>
            </w:pPr>
            <w:r w:rsidRPr="00DA0725">
              <w:rPr>
                <w:sz w:val="24"/>
              </w:rPr>
              <w:t>Повышение привлекательности образовательных организаций высшего образования для молодых ученых, талантливой молодежи, в том числе за счет реализации Программы стратегического академического лидерства «Приоритет 2030» ФГБОУ ВО «Иркутский национальный исследовательский технический  университет»</w:t>
            </w:r>
          </w:p>
        </w:tc>
        <w:tc>
          <w:tcPr>
            <w:tcW w:w="504" w:type="pct"/>
            <w:shd w:val="clear" w:color="auto" w:fill="auto"/>
          </w:tcPr>
          <w:p w14:paraId="2C01EBF5" w14:textId="7E236674" w:rsidR="005F5B06" w:rsidRPr="00DA0725" w:rsidRDefault="005F5B06" w:rsidP="005F5B06">
            <w:pPr>
              <w:jc w:val="center"/>
              <w:rPr>
                <w:sz w:val="24"/>
                <w:szCs w:val="24"/>
              </w:rPr>
            </w:pPr>
            <w:r w:rsidRPr="00DA0725">
              <w:rPr>
                <w:sz w:val="24"/>
              </w:rPr>
              <w:t>Министерство образования Иркутской области, министерство здравоохранения Иркутской области, министерство экономического развития и промышленности Иркутской области</w:t>
            </w:r>
          </w:p>
        </w:tc>
        <w:tc>
          <w:tcPr>
            <w:tcW w:w="1077" w:type="pct"/>
            <w:shd w:val="clear" w:color="auto" w:fill="auto"/>
          </w:tcPr>
          <w:p w14:paraId="23BA4CB6" w14:textId="2D4DE223"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 xml:space="preserve">Программа развития ФГБОУ ВО «ИРНИТУ», утвержденная на Ученом совете от 12 октября 2021 года, протокол № 3. Государственная программа Иркутской области «Развитие образования», </w:t>
            </w:r>
            <w:r>
              <w:rPr>
                <w:rFonts w:ascii="Times New Roman" w:eastAsia="Times New Roman" w:hAnsi="Times New Roman"/>
                <w:sz w:val="24"/>
                <w:szCs w:val="20"/>
              </w:rPr>
              <w:t>п</w:t>
            </w:r>
            <w:r w:rsidRPr="00DA0725">
              <w:rPr>
                <w:rFonts w:ascii="Times New Roman" w:eastAsia="Times New Roman" w:hAnsi="Times New Roman"/>
                <w:sz w:val="24"/>
                <w:szCs w:val="20"/>
              </w:rPr>
              <w:t>остановление Правительства Иркутской области от 25 апреля 2018 года № 303-пп</w:t>
            </w:r>
            <w:r>
              <w:rPr>
                <w:rFonts w:ascii="Times New Roman" w:eastAsia="Times New Roman" w:hAnsi="Times New Roman"/>
                <w:sz w:val="24"/>
                <w:szCs w:val="20"/>
              </w:rPr>
              <w:t xml:space="preserve"> «О ежемесячных денежных выплатах студентам государственных образовательных организаций высшего образования, расположенных на территории Иркутской области», </w:t>
            </w:r>
            <w:r w:rsidRPr="00BB58C2">
              <w:rPr>
                <w:rFonts w:ascii="Times New Roman" w:eastAsia="Times New Roman" w:hAnsi="Times New Roman"/>
                <w:sz w:val="24"/>
                <w:szCs w:val="24"/>
              </w:rPr>
              <w:t>Закон Иркутской области от 8</w:t>
            </w:r>
            <w:r>
              <w:rPr>
                <w:rFonts w:ascii="Times New Roman" w:eastAsia="Times New Roman" w:hAnsi="Times New Roman"/>
                <w:sz w:val="24"/>
                <w:szCs w:val="24"/>
              </w:rPr>
              <w:t xml:space="preserve"> ноября </w:t>
            </w:r>
            <w:r w:rsidRPr="00BB58C2">
              <w:rPr>
                <w:rFonts w:ascii="Times New Roman" w:eastAsia="Times New Roman" w:hAnsi="Times New Roman"/>
                <w:sz w:val="24"/>
                <w:szCs w:val="24"/>
              </w:rPr>
              <w:t>2018</w:t>
            </w:r>
            <w:r>
              <w:rPr>
                <w:rFonts w:ascii="Times New Roman" w:eastAsia="Times New Roman" w:hAnsi="Times New Roman"/>
                <w:sz w:val="24"/>
                <w:szCs w:val="24"/>
              </w:rPr>
              <w:t xml:space="preserve"> года №</w:t>
            </w:r>
            <w:r w:rsidRPr="00BB58C2">
              <w:rPr>
                <w:rFonts w:ascii="Times New Roman" w:eastAsia="Times New Roman" w:hAnsi="Times New Roman"/>
                <w:sz w:val="24"/>
                <w:szCs w:val="24"/>
              </w:rPr>
              <w:t xml:space="preserve"> 94-ОЗ</w:t>
            </w:r>
            <w:r>
              <w:rPr>
                <w:rFonts w:ascii="Times New Roman" w:eastAsia="Times New Roman" w:hAnsi="Times New Roman"/>
                <w:sz w:val="24"/>
                <w:szCs w:val="24"/>
              </w:rPr>
              <w:t xml:space="preserve"> «</w:t>
            </w:r>
            <w:r w:rsidRPr="00BB58C2">
              <w:rPr>
                <w:rFonts w:ascii="Times New Roman" w:eastAsia="Times New Roman" w:hAnsi="Times New Roman"/>
                <w:sz w:val="24"/>
                <w:szCs w:val="24"/>
              </w:rPr>
              <w:t>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r>
              <w:rPr>
                <w:rFonts w:ascii="Times New Roman" w:eastAsia="Times New Roman" w:hAnsi="Times New Roman"/>
                <w:sz w:val="24"/>
                <w:szCs w:val="24"/>
              </w:rPr>
              <w:t xml:space="preserve">», </w:t>
            </w:r>
            <w:r w:rsidRPr="00BB58C2">
              <w:rPr>
                <w:rFonts w:ascii="Times New Roman" w:eastAsiaTheme="minorHAnsi" w:hAnsi="Times New Roman"/>
                <w:sz w:val="24"/>
                <w:szCs w:val="24"/>
                <w:lang w:eastAsia="en-US"/>
              </w:rPr>
              <w:t>Закон Иркутской области от 6 октября 2017 года № 61-ОЗ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r>
              <w:rPr>
                <w:rFonts w:ascii="Times New Roman" w:eastAsiaTheme="minorHAnsi" w:hAnsi="Times New Roman"/>
                <w:sz w:val="24"/>
                <w:szCs w:val="24"/>
                <w:lang w:eastAsia="en-US"/>
              </w:rPr>
              <w:t xml:space="preserve"> (далее соответственно – постановление № 303-пп, Закон № 94-ОЗ, 61-ОЗ)</w:t>
            </w:r>
          </w:p>
        </w:tc>
        <w:tc>
          <w:tcPr>
            <w:tcW w:w="899" w:type="pct"/>
            <w:shd w:val="clear" w:color="auto" w:fill="auto"/>
          </w:tcPr>
          <w:p w14:paraId="386AB21B" w14:textId="77777777" w:rsidR="005F5B06" w:rsidRPr="00DA0725" w:rsidRDefault="005F5B06" w:rsidP="005F5B06">
            <w:pPr>
              <w:jc w:val="center"/>
              <w:rPr>
                <w:sz w:val="24"/>
              </w:rPr>
            </w:pPr>
            <w:r w:rsidRPr="00DA0725">
              <w:rPr>
                <w:sz w:val="24"/>
              </w:rPr>
              <w:t xml:space="preserve">Реализация Программы стратегического академического лидерства «Приоритет 2030». </w:t>
            </w:r>
          </w:p>
          <w:p w14:paraId="703F92A4" w14:textId="14ED6589" w:rsidR="005F5B06" w:rsidRPr="00DA0725" w:rsidRDefault="005F5B06" w:rsidP="005F5B06">
            <w:pPr>
              <w:jc w:val="center"/>
              <w:rPr>
                <w:sz w:val="24"/>
              </w:rPr>
            </w:pPr>
            <w:r w:rsidRPr="00DA0725">
              <w:rPr>
                <w:sz w:val="24"/>
              </w:rPr>
              <w:t xml:space="preserve">Реализация мер поддержки студентов </w:t>
            </w:r>
            <w:r>
              <w:rPr>
                <w:sz w:val="24"/>
              </w:rPr>
              <w:t>ВУЗ</w:t>
            </w:r>
            <w:r w:rsidRPr="00DA0725">
              <w:rPr>
                <w:sz w:val="24"/>
              </w:rPr>
              <w:t>ов, обучающихся по договорам о целевом обучении по укрупненным группам направлений подготовки 44.00.00 «Образование и педагогические науки» и 31.00.00 «Клиническая медицина».</w:t>
            </w:r>
          </w:p>
          <w:p w14:paraId="77504765" w14:textId="77777777" w:rsidR="00FE6B28" w:rsidRDefault="005F5B06" w:rsidP="005F5B06">
            <w:pPr>
              <w:jc w:val="center"/>
              <w:rPr>
                <w:sz w:val="24"/>
              </w:rPr>
            </w:pPr>
            <w:r w:rsidRPr="00DA0725">
              <w:rPr>
                <w:sz w:val="24"/>
              </w:rPr>
              <w:t xml:space="preserve">Предоставление ежемесячной денежной выплаты студентам государственных образовательных организаций высшего образования, </w:t>
            </w:r>
            <w:r>
              <w:rPr>
                <w:sz w:val="24"/>
              </w:rPr>
              <w:t>установленной</w:t>
            </w:r>
            <w:r w:rsidRPr="00DA0725">
              <w:rPr>
                <w:sz w:val="24"/>
              </w:rPr>
              <w:t xml:space="preserve"> постановлением Правительства Иркутской области </w:t>
            </w:r>
          </w:p>
          <w:p w14:paraId="38647BD1" w14:textId="5DCFD7F0" w:rsidR="005F5B06" w:rsidRPr="00DA0725" w:rsidRDefault="005F5B06" w:rsidP="005F5B06">
            <w:pPr>
              <w:jc w:val="center"/>
              <w:rPr>
                <w:sz w:val="24"/>
                <w:szCs w:val="24"/>
              </w:rPr>
            </w:pPr>
            <w:r w:rsidRPr="00DA0725">
              <w:rPr>
                <w:sz w:val="24"/>
              </w:rPr>
              <w:t>от 25 апреля 2018 года № 303-пп</w:t>
            </w:r>
          </w:p>
        </w:tc>
        <w:tc>
          <w:tcPr>
            <w:tcW w:w="961" w:type="pct"/>
            <w:gridSpan w:val="3"/>
            <w:shd w:val="clear" w:color="auto" w:fill="auto"/>
          </w:tcPr>
          <w:p w14:paraId="01EEC4BD" w14:textId="4A976BA0" w:rsidR="005F5B06" w:rsidRPr="00DA0725" w:rsidRDefault="005F5B06" w:rsidP="005F5B06">
            <w:pPr>
              <w:jc w:val="center"/>
            </w:pPr>
            <w:r w:rsidRPr="00F25E81">
              <w:rPr>
                <w:sz w:val="24"/>
                <w:lang w:val="en-US"/>
              </w:rPr>
              <w:t>I – III</w:t>
            </w:r>
            <w:r w:rsidRPr="00F25E81">
              <w:rPr>
                <w:sz w:val="24"/>
              </w:rPr>
              <w:t xml:space="preserve"> этапы</w:t>
            </w:r>
          </w:p>
        </w:tc>
      </w:tr>
      <w:tr w:rsidR="005F5B06" w:rsidRPr="00DA0725" w14:paraId="014B141C" w14:textId="77777777" w:rsidTr="0047696F">
        <w:trPr>
          <w:trHeight w:val="70"/>
          <w:jc w:val="center"/>
        </w:trPr>
        <w:tc>
          <w:tcPr>
            <w:tcW w:w="229" w:type="pct"/>
            <w:shd w:val="clear" w:color="auto" w:fill="auto"/>
          </w:tcPr>
          <w:p w14:paraId="193F68EA" w14:textId="77777777" w:rsidR="005F5B06" w:rsidRPr="00DA0725" w:rsidRDefault="005F5B06" w:rsidP="005F5B06">
            <w:pPr>
              <w:jc w:val="center"/>
              <w:rPr>
                <w:sz w:val="24"/>
              </w:rPr>
            </w:pPr>
            <w:r w:rsidRPr="00DA0725">
              <w:rPr>
                <w:sz w:val="24"/>
              </w:rPr>
              <w:t>5.11.</w:t>
            </w:r>
          </w:p>
        </w:tc>
        <w:tc>
          <w:tcPr>
            <w:tcW w:w="1330" w:type="pct"/>
            <w:shd w:val="clear" w:color="auto" w:fill="auto"/>
          </w:tcPr>
          <w:p w14:paraId="51764C0A" w14:textId="77777777" w:rsidR="005F5B06" w:rsidRPr="00DA0725" w:rsidRDefault="005F5B06" w:rsidP="005F5B06">
            <w:pPr>
              <w:jc w:val="both"/>
              <w:rPr>
                <w:sz w:val="24"/>
              </w:rPr>
            </w:pPr>
            <w:r w:rsidRPr="00DA0725">
              <w:rPr>
                <w:sz w:val="24"/>
              </w:rPr>
              <w:t>Формирование научно-производственных образовательных консорциумов во всех приоритетных отраслях экономики под производственные кластеры, флагманские проекты, инновационные программы развития экономики Иркутской области путем:</w:t>
            </w:r>
          </w:p>
          <w:p w14:paraId="5C757E8A" w14:textId="77777777" w:rsidR="005F5B06" w:rsidRPr="00DA0725" w:rsidRDefault="005F5B06" w:rsidP="005F5B06">
            <w:pPr>
              <w:suppressAutoHyphens/>
              <w:contextualSpacing/>
              <w:jc w:val="both"/>
              <w:rPr>
                <w:sz w:val="24"/>
              </w:rPr>
            </w:pPr>
            <w:r w:rsidRPr="00DA0725">
              <w:rPr>
                <w:sz w:val="24"/>
              </w:rPr>
              <w:t>развития наукоемкого бизнеса, реализации мероприятий национального проекта «Наука»;</w:t>
            </w:r>
          </w:p>
          <w:p w14:paraId="22846846" w14:textId="77777777" w:rsidR="005F5B06" w:rsidRPr="00DA0725" w:rsidRDefault="005F5B06" w:rsidP="005F5B06">
            <w:pPr>
              <w:widowControl w:val="0"/>
              <w:autoSpaceDE w:val="0"/>
              <w:autoSpaceDN w:val="0"/>
              <w:jc w:val="both"/>
              <w:rPr>
                <w:sz w:val="24"/>
              </w:rPr>
            </w:pPr>
            <w:r w:rsidRPr="00DA0725">
              <w:rPr>
                <w:sz w:val="24"/>
              </w:rPr>
              <w:t xml:space="preserve">привлечения на территорию Иркутской области научно-исследовательских проектов мирового уровня и, соответственно, ученых и высококвалифицированных специалистов, способных создать интересную коммуникативную среду и новые центры компетенции; </w:t>
            </w:r>
          </w:p>
          <w:p w14:paraId="4CA10DBC" w14:textId="77777777" w:rsidR="005F5B06" w:rsidRPr="00DA0725" w:rsidRDefault="005F5B06" w:rsidP="005F5B06">
            <w:pPr>
              <w:widowControl w:val="0"/>
              <w:autoSpaceDE w:val="0"/>
              <w:autoSpaceDN w:val="0"/>
              <w:jc w:val="both"/>
              <w:rPr>
                <w:sz w:val="24"/>
              </w:rPr>
            </w:pPr>
            <w:r w:rsidRPr="00DA0725">
              <w:rPr>
                <w:sz w:val="24"/>
              </w:rPr>
              <w:t xml:space="preserve">создания благоприятных условий для корпораций, имеющих сектор своего присутствия в регионе, заинтересованных в повышении эффективности своих компаний за счет новых наукоемких технологий, создаваемых в консорциуме с образовательными организациями высшего образования в Иркутской области; </w:t>
            </w:r>
          </w:p>
          <w:p w14:paraId="5998CA00" w14:textId="77777777" w:rsidR="005F5B06" w:rsidRPr="00DA0725" w:rsidRDefault="005F5B06" w:rsidP="005F5B06">
            <w:pPr>
              <w:widowControl w:val="0"/>
              <w:autoSpaceDE w:val="0"/>
              <w:autoSpaceDN w:val="0"/>
              <w:jc w:val="both"/>
              <w:rPr>
                <w:sz w:val="24"/>
              </w:rPr>
            </w:pPr>
            <w:r w:rsidRPr="00DA0725">
              <w:rPr>
                <w:sz w:val="24"/>
              </w:rPr>
              <w:t>создания механизмов для развития предпринимательства среди молодежи, стимулирования молодых людей к предпринимательству и созданию собственных стартапов;</w:t>
            </w:r>
          </w:p>
          <w:p w14:paraId="558A40A2" w14:textId="77777777" w:rsidR="005F5B06" w:rsidRPr="00DA0725" w:rsidRDefault="005F5B06" w:rsidP="005F5B06">
            <w:pPr>
              <w:widowControl w:val="0"/>
              <w:autoSpaceDE w:val="0"/>
              <w:autoSpaceDN w:val="0"/>
              <w:jc w:val="both"/>
              <w:rPr>
                <w:sz w:val="24"/>
              </w:rPr>
            </w:pPr>
            <w:r w:rsidRPr="00DA0725">
              <w:rPr>
                <w:sz w:val="24"/>
              </w:rPr>
              <w:t>разработки организационного механизма формирования пакета «желательных» для производственных кластеров и бизнеса Иркутской области перспективных компетенций для учета образовательными организациями высшего образования при формировании образовательных программ;</w:t>
            </w:r>
          </w:p>
          <w:p w14:paraId="33DE7080" w14:textId="77777777" w:rsidR="005F5B06" w:rsidRPr="00DA0725" w:rsidRDefault="005F5B06" w:rsidP="005F5B06">
            <w:pPr>
              <w:widowControl w:val="0"/>
              <w:autoSpaceDE w:val="0"/>
              <w:autoSpaceDN w:val="0"/>
              <w:jc w:val="both"/>
              <w:rPr>
                <w:sz w:val="24"/>
              </w:rPr>
            </w:pPr>
            <w:r w:rsidRPr="00DA0725">
              <w:rPr>
                <w:sz w:val="24"/>
              </w:rPr>
              <w:t>формирования региональной поддержки образовательных программ, реализующих прикладную модель подготовки, ориентированную на получение профессиональных и надпрофессиональных компетенций («мягких навыков»), которые позволят освоившим их выпускникам быстро включиться в производственную цепочку;</w:t>
            </w:r>
          </w:p>
          <w:p w14:paraId="778EBCAF" w14:textId="77777777" w:rsidR="005F5B06" w:rsidRPr="00DA0725" w:rsidRDefault="005F5B06" w:rsidP="005F5B06">
            <w:pPr>
              <w:widowControl w:val="0"/>
              <w:autoSpaceDE w:val="0"/>
              <w:autoSpaceDN w:val="0"/>
              <w:jc w:val="both"/>
              <w:rPr>
                <w:sz w:val="24"/>
              </w:rPr>
            </w:pPr>
            <w:r w:rsidRPr="00DA0725">
              <w:rPr>
                <w:sz w:val="24"/>
              </w:rPr>
              <w:t>расширения и развития программ подготовки профессиональных управленцев на основе моделей современных компетенций и передовых технологий обучения с опорой на обучение в реальных проектах;</w:t>
            </w:r>
          </w:p>
          <w:p w14:paraId="4FEE0D68" w14:textId="6D5640AF" w:rsidR="005F5B06" w:rsidRPr="00DA0725" w:rsidRDefault="005F5B06" w:rsidP="005F5B06">
            <w:pPr>
              <w:jc w:val="both"/>
              <w:rPr>
                <w:sz w:val="24"/>
              </w:rPr>
            </w:pPr>
            <w:r w:rsidRPr="00DA0725">
              <w:rPr>
                <w:sz w:val="24"/>
              </w:rPr>
              <w:t>развития системы непрерывного образования для каждого взрослого жителя региона, создания центров образования взрослых для повышения квалификации и увеличения человеческого капитала региона</w:t>
            </w:r>
          </w:p>
        </w:tc>
        <w:tc>
          <w:tcPr>
            <w:tcW w:w="504" w:type="pct"/>
            <w:shd w:val="clear" w:color="auto" w:fill="auto"/>
          </w:tcPr>
          <w:p w14:paraId="7A852206" w14:textId="2E489592" w:rsidR="005F5B06" w:rsidRPr="00DA0725" w:rsidRDefault="005F5B06" w:rsidP="005F5B06">
            <w:pPr>
              <w:jc w:val="center"/>
              <w:rPr>
                <w:sz w:val="24"/>
                <w:szCs w:val="24"/>
              </w:rPr>
            </w:pPr>
            <w:r w:rsidRPr="00DA0725">
              <w:rPr>
                <w:sz w:val="24"/>
              </w:rPr>
              <w:t>Министерство экономического развития и промышленности Иркутской области, министерство образования Иркутской области</w:t>
            </w:r>
          </w:p>
        </w:tc>
        <w:tc>
          <w:tcPr>
            <w:tcW w:w="1077" w:type="pct"/>
            <w:shd w:val="clear" w:color="auto" w:fill="auto"/>
          </w:tcPr>
          <w:p w14:paraId="36A83570" w14:textId="77777777" w:rsidR="005F5B06" w:rsidRPr="00DA0725"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Федеральный закон Российской Федерации от 29 декабря 2012 года № 273-Ф3 «Об образовании в Российской Федерации». Указ Губернатора Иркутской области от 19 августа 2020 года № 239-уг «О Координационном совете по развитию региональной системы высшего образования при Губернаторе Иркутской области». Национальный проект «Наука и университеты».</w:t>
            </w:r>
          </w:p>
          <w:p w14:paraId="6E16D104" w14:textId="77777777" w:rsidR="005F5B06" w:rsidRPr="00DA0725"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Национальный проект «Наука»,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 16.</w:t>
            </w:r>
          </w:p>
          <w:p w14:paraId="0F5A6C9B" w14:textId="51601018" w:rsidR="005F5B06" w:rsidRPr="00DA0725" w:rsidRDefault="005F5B06" w:rsidP="005F5B06">
            <w:pPr>
              <w:pStyle w:val="ab"/>
              <w:spacing w:after="0" w:line="240" w:lineRule="auto"/>
              <w:ind w:left="0"/>
              <w:jc w:val="center"/>
              <w:rPr>
                <w:rFonts w:ascii="Times New Roman" w:eastAsia="Times New Roman" w:hAnsi="Times New Roman"/>
                <w:sz w:val="24"/>
                <w:szCs w:val="24"/>
              </w:rPr>
            </w:pPr>
            <w:r w:rsidRPr="00DA0725">
              <w:rPr>
                <w:rFonts w:ascii="Times New Roman" w:eastAsia="Times New Roman" w:hAnsi="Times New Roman"/>
                <w:sz w:val="24"/>
                <w:szCs w:val="20"/>
              </w:rPr>
              <w:t xml:space="preserve">Указ Губернатора Иркутской области от 5 августа 2020 года № 230-уг «О </w:t>
            </w:r>
            <w:r>
              <w:rPr>
                <w:rFonts w:ascii="Times New Roman" w:eastAsia="Times New Roman" w:hAnsi="Times New Roman"/>
                <w:sz w:val="24"/>
                <w:szCs w:val="20"/>
              </w:rPr>
              <w:t xml:space="preserve">межрегиональном </w:t>
            </w:r>
            <w:r w:rsidRPr="00DA0725">
              <w:rPr>
                <w:rFonts w:ascii="Times New Roman" w:eastAsia="Times New Roman" w:hAnsi="Times New Roman"/>
                <w:sz w:val="24"/>
                <w:szCs w:val="20"/>
              </w:rPr>
              <w:t>научно-образовательном центре мирового уровня «Байкал»</w:t>
            </w:r>
          </w:p>
        </w:tc>
        <w:tc>
          <w:tcPr>
            <w:tcW w:w="899" w:type="pct"/>
            <w:shd w:val="clear" w:color="auto" w:fill="auto"/>
          </w:tcPr>
          <w:p w14:paraId="0C07A31A" w14:textId="77777777" w:rsidR="005F5B06" w:rsidRPr="00DA0725" w:rsidRDefault="005F5B06" w:rsidP="005F5B06">
            <w:pPr>
              <w:jc w:val="center"/>
              <w:rPr>
                <w:sz w:val="24"/>
              </w:rPr>
            </w:pPr>
            <w:r w:rsidRPr="00DA0725">
              <w:rPr>
                <w:sz w:val="24"/>
              </w:rPr>
              <w:t xml:space="preserve">Создание межвузовского студенческого кампуса, который будет способствовать привлечению на территорию региона инновационные научные проекты. Кампус будет включать в себя учебные, научные, социально-культурные объекты, объекты комфортного жилья и гостиниц, который будет способствовать формированию необходимой среды и образовательного пространства для молодых ученых и студентов, способствующей к занятиям наукой, инновационной деятельностью, созданием стартапов, а также дающей возможности для саморазвития обучающихся и преподавателей в спорте, творчестве и науке. Содействие обучающимся в выборе в индивидуальной исследовательской, предпринимательской или проектной траектории через институты наставничества. Популяризация научно-исследовательской, предпринимательской деятельности. Реализация новых программ по поддержке инициативных студенческих проектов. </w:t>
            </w:r>
          </w:p>
          <w:p w14:paraId="4C90FA85" w14:textId="1C08DE89" w:rsidR="005F5B06" w:rsidRPr="00DA0725" w:rsidRDefault="005F5B06" w:rsidP="005F5B06">
            <w:pPr>
              <w:jc w:val="center"/>
              <w:rPr>
                <w:sz w:val="24"/>
                <w:szCs w:val="24"/>
              </w:rPr>
            </w:pPr>
            <w:r w:rsidRPr="00DA0725">
              <w:rPr>
                <w:sz w:val="24"/>
              </w:rPr>
              <w:t>Развитие системы непрерывного образования путем Центров опережающей участия в национальном проекте «Демография» (обучение на базе центра опережающей профессиональной подготовки) ежегодно не менее 1000 взрослых граждан)</w:t>
            </w:r>
          </w:p>
        </w:tc>
        <w:tc>
          <w:tcPr>
            <w:tcW w:w="961" w:type="pct"/>
            <w:gridSpan w:val="3"/>
            <w:shd w:val="clear" w:color="auto" w:fill="auto"/>
          </w:tcPr>
          <w:p w14:paraId="70E7A252" w14:textId="1FC933C4" w:rsidR="005F5B06" w:rsidRPr="00DA0725" w:rsidRDefault="005F5B06" w:rsidP="005F5B06">
            <w:pPr>
              <w:jc w:val="center"/>
            </w:pPr>
            <w:r w:rsidRPr="00F25E81">
              <w:rPr>
                <w:sz w:val="24"/>
                <w:lang w:val="en-US"/>
              </w:rPr>
              <w:t>I – III</w:t>
            </w:r>
            <w:r w:rsidRPr="00F25E81">
              <w:rPr>
                <w:sz w:val="24"/>
              </w:rPr>
              <w:t xml:space="preserve"> этапы</w:t>
            </w:r>
          </w:p>
        </w:tc>
      </w:tr>
      <w:tr w:rsidR="005F5B06" w:rsidRPr="00DA0725" w14:paraId="657F1EB3" w14:textId="77777777" w:rsidTr="0047696F">
        <w:trPr>
          <w:trHeight w:val="70"/>
          <w:jc w:val="center"/>
        </w:trPr>
        <w:tc>
          <w:tcPr>
            <w:tcW w:w="229" w:type="pct"/>
            <w:shd w:val="clear" w:color="auto" w:fill="auto"/>
          </w:tcPr>
          <w:p w14:paraId="15D4B5B1" w14:textId="54A47255" w:rsidR="005F5B06" w:rsidRPr="00DA0725" w:rsidRDefault="005F5B06" w:rsidP="005F5B06">
            <w:pPr>
              <w:jc w:val="center"/>
              <w:rPr>
                <w:sz w:val="24"/>
              </w:rPr>
            </w:pPr>
            <w:r w:rsidRPr="00DA0725">
              <w:rPr>
                <w:sz w:val="24"/>
              </w:rPr>
              <w:t>5.12.</w:t>
            </w:r>
          </w:p>
        </w:tc>
        <w:tc>
          <w:tcPr>
            <w:tcW w:w="1330" w:type="pct"/>
            <w:shd w:val="clear" w:color="auto" w:fill="auto"/>
          </w:tcPr>
          <w:p w14:paraId="1C4AF370" w14:textId="0C830AF7" w:rsidR="005F5B06" w:rsidRPr="00DA0725" w:rsidRDefault="005F5B06" w:rsidP="005F5B06">
            <w:pPr>
              <w:jc w:val="both"/>
              <w:rPr>
                <w:sz w:val="24"/>
              </w:rPr>
            </w:pPr>
            <w:r w:rsidRPr="00DA0725">
              <w:rPr>
                <w:sz w:val="24"/>
              </w:rPr>
              <w:t>Поддержка студентов образовательных организаций высшего образования в целях их труд</w:t>
            </w:r>
            <w:r>
              <w:rPr>
                <w:sz w:val="24"/>
              </w:rPr>
              <w:t>оустройства в Иркутской области</w:t>
            </w:r>
          </w:p>
        </w:tc>
        <w:tc>
          <w:tcPr>
            <w:tcW w:w="504" w:type="pct"/>
            <w:shd w:val="clear" w:color="auto" w:fill="auto"/>
          </w:tcPr>
          <w:p w14:paraId="0269C2A5" w14:textId="2AFF6484" w:rsidR="005F5B06" w:rsidRPr="00DA0725" w:rsidRDefault="005F5B06" w:rsidP="005F5B06">
            <w:pPr>
              <w:jc w:val="center"/>
              <w:rPr>
                <w:sz w:val="24"/>
              </w:rPr>
            </w:pPr>
            <w:r w:rsidRPr="00DA0725">
              <w:rPr>
                <w:sz w:val="24"/>
              </w:rPr>
              <w:t>Министерство образования Иркутской области, министерство здравоохранения Иркутской области</w:t>
            </w:r>
          </w:p>
        </w:tc>
        <w:tc>
          <w:tcPr>
            <w:tcW w:w="1077" w:type="pct"/>
            <w:shd w:val="clear" w:color="auto" w:fill="auto"/>
          </w:tcPr>
          <w:p w14:paraId="2E5CD4D6" w14:textId="7B9E60DE" w:rsidR="005F5B06" w:rsidRPr="00DA0725"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Постановление № 303-пп</w:t>
            </w:r>
            <w:r>
              <w:rPr>
                <w:rFonts w:ascii="Times New Roman" w:eastAsia="Times New Roman" w:hAnsi="Times New Roman"/>
                <w:sz w:val="24"/>
                <w:szCs w:val="20"/>
              </w:rPr>
              <w:t xml:space="preserve">, </w:t>
            </w:r>
            <w:r w:rsidRPr="00DA0725">
              <w:rPr>
                <w:rFonts w:ascii="Times New Roman" w:eastAsia="Times New Roman" w:hAnsi="Times New Roman"/>
                <w:sz w:val="24"/>
                <w:szCs w:val="20"/>
              </w:rPr>
              <w:t>Законы № 94-ОЗ</w:t>
            </w:r>
            <w:r>
              <w:rPr>
                <w:rFonts w:ascii="Times New Roman" w:eastAsia="Times New Roman" w:hAnsi="Times New Roman"/>
                <w:sz w:val="24"/>
                <w:szCs w:val="20"/>
              </w:rPr>
              <w:t>,</w:t>
            </w:r>
            <w:r w:rsidRPr="00DA0725">
              <w:rPr>
                <w:rFonts w:ascii="Times New Roman" w:eastAsia="Times New Roman" w:hAnsi="Times New Roman"/>
                <w:sz w:val="24"/>
                <w:szCs w:val="20"/>
              </w:rPr>
              <w:t xml:space="preserve"> № 61-ОЗ</w:t>
            </w:r>
          </w:p>
        </w:tc>
        <w:tc>
          <w:tcPr>
            <w:tcW w:w="899" w:type="pct"/>
            <w:shd w:val="clear" w:color="auto" w:fill="auto"/>
          </w:tcPr>
          <w:p w14:paraId="1AD1ECEB" w14:textId="77777777" w:rsidR="005F5B06" w:rsidRPr="00DA0725" w:rsidRDefault="005F5B06" w:rsidP="005F5B06">
            <w:pPr>
              <w:jc w:val="center"/>
              <w:rPr>
                <w:sz w:val="24"/>
              </w:rPr>
            </w:pPr>
            <w:r w:rsidRPr="00DA0725">
              <w:rPr>
                <w:sz w:val="24"/>
              </w:rPr>
              <w:t>Реализация мер поддержки студентов вузов, обучающихся по договорам о целевом обучении по укрупненным группам направлений подготовки 44.00.00 «Образование и педагогические науки» и 31.00.00 «Клиническая медицина»</w:t>
            </w:r>
          </w:p>
          <w:p w14:paraId="099C01E9" w14:textId="77777777" w:rsidR="00FE6B28" w:rsidRDefault="005F5B06" w:rsidP="005F5B06">
            <w:pPr>
              <w:jc w:val="center"/>
              <w:rPr>
                <w:sz w:val="24"/>
              </w:rPr>
            </w:pPr>
            <w:r w:rsidRPr="00DA0725">
              <w:rPr>
                <w:sz w:val="24"/>
              </w:rPr>
              <w:t xml:space="preserve">Предоставление ежемесячной денежной выплаты студентам государственных образовательных организаций высшего образования, утвержденной постановлением Правительства Иркутской области </w:t>
            </w:r>
          </w:p>
          <w:p w14:paraId="3A5DE59E" w14:textId="4101F474" w:rsidR="005F5B06" w:rsidRPr="00DA0725" w:rsidRDefault="005F5B06" w:rsidP="005F5B06">
            <w:pPr>
              <w:jc w:val="center"/>
              <w:rPr>
                <w:sz w:val="24"/>
              </w:rPr>
            </w:pPr>
            <w:r>
              <w:rPr>
                <w:sz w:val="24"/>
              </w:rPr>
              <w:t>от 25 апреля 2018 года № 303-пп</w:t>
            </w:r>
          </w:p>
        </w:tc>
        <w:tc>
          <w:tcPr>
            <w:tcW w:w="961" w:type="pct"/>
            <w:gridSpan w:val="3"/>
            <w:shd w:val="clear" w:color="auto" w:fill="auto"/>
          </w:tcPr>
          <w:p w14:paraId="3F3EC101" w14:textId="4692E4AC" w:rsidR="005F5B06" w:rsidRPr="00DA0725" w:rsidRDefault="005F5B06" w:rsidP="005F5B06">
            <w:pPr>
              <w:jc w:val="center"/>
              <w:rPr>
                <w:sz w:val="24"/>
                <w:szCs w:val="24"/>
                <w:lang w:val="en-US"/>
              </w:rPr>
            </w:pPr>
            <w:r w:rsidRPr="00F25E81">
              <w:rPr>
                <w:sz w:val="24"/>
                <w:lang w:val="en-US"/>
              </w:rPr>
              <w:t>I – III</w:t>
            </w:r>
            <w:r w:rsidRPr="00F25E81">
              <w:rPr>
                <w:sz w:val="24"/>
              </w:rPr>
              <w:t xml:space="preserve"> этапы</w:t>
            </w:r>
          </w:p>
        </w:tc>
      </w:tr>
      <w:tr w:rsidR="005F5B06" w:rsidRPr="00DA0725" w14:paraId="78850114" w14:textId="77777777" w:rsidTr="0047696F">
        <w:trPr>
          <w:trHeight w:val="70"/>
          <w:jc w:val="center"/>
        </w:trPr>
        <w:tc>
          <w:tcPr>
            <w:tcW w:w="229" w:type="pct"/>
            <w:shd w:val="clear" w:color="auto" w:fill="auto"/>
          </w:tcPr>
          <w:p w14:paraId="3206B056" w14:textId="6A280480" w:rsidR="005F5B06" w:rsidRPr="00DA0725" w:rsidRDefault="005F5B06" w:rsidP="005F5B06">
            <w:pPr>
              <w:jc w:val="center"/>
              <w:rPr>
                <w:sz w:val="24"/>
              </w:rPr>
            </w:pPr>
            <w:r w:rsidRPr="00DA0725">
              <w:rPr>
                <w:sz w:val="24"/>
              </w:rPr>
              <w:t>5.13</w:t>
            </w:r>
          </w:p>
        </w:tc>
        <w:tc>
          <w:tcPr>
            <w:tcW w:w="1330" w:type="pct"/>
            <w:shd w:val="clear" w:color="auto" w:fill="auto"/>
          </w:tcPr>
          <w:p w14:paraId="45A7988D" w14:textId="69A86060" w:rsidR="005F5B06" w:rsidRPr="00DA0725" w:rsidRDefault="005F5B06" w:rsidP="005F5B06">
            <w:pPr>
              <w:jc w:val="both"/>
              <w:rPr>
                <w:sz w:val="24"/>
              </w:rPr>
            </w:pPr>
            <w:r w:rsidRPr="00DA0725">
              <w:rPr>
                <w:sz w:val="24"/>
              </w:rPr>
              <w:t>Формирование предложений по установлению объемов контрольных цифр приема (далее – КЦП) по образовательным программам высшего образования во взаимодействии с Министерством науки и высшего образования Российской Федерации в соответствии с кадровой потребностью в основных отраслях экономики и социальной сферы Иркутской области</w:t>
            </w:r>
          </w:p>
        </w:tc>
        <w:tc>
          <w:tcPr>
            <w:tcW w:w="504" w:type="pct"/>
            <w:shd w:val="clear" w:color="auto" w:fill="auto"/>
          </w:tcPr>
          <w:p w14:paraId="499433BC" w14:textId="1A1D66D2" w:rsidR="005F5B06" w:rsidRPr="00DA0725" w:rsidRDefault="005F5B06" w:rsidP="005F5B06">
            <w:pPr>
              <w:jc w:val="center"/>
              <w:rPr>
                <w:sz w:val="24"/>
              </w:rPr>
            </w:pPr>
            <w:r w:rsidRPr="00DA0725">
              <w:rPr>
                <w:sz w:val="24"/>
              </w:rPr>
              <w:t>Министерство образования Иркутской области, министерство труда и занятости Иркутской области</w:t>
            </w:r>
          </w:p>
        </w:tc>
        <w:tc>
          <w:tcPr>
            <w:tcW w:w="1077" w:type="pct"/>
            <w:shd w:val="clear" w:color="auto" w:fill="auto"/>
          </w:tcPr>
          <w:p w14:paraId="74FE3ABC" w14:textId="77777777" w:rsidR="005F5B06" w:rsidRPr="00DA0725"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 xml:space="preserve">Постановление Правительства Российской Федерации от 15 октября 2021 года № 1750, </w:t>
            </w:r>
          </w:p>
          <w:p w14:paraId="55919D52" w14:textId="655006E6" w:rsidR="005F5B06" w:rsidRPr="00DA0725"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 xml:space="preserve">Указ Губернатора Иркутской области от 19 августа 2020 года № 239-уг «О </w:t>
            </w:r>
            <w:r>
              <w:rPr>
                <w:rFonts w:ascii="Times New Roman" w:eastAsia="Times New Roman" w:hAnsi="Times New Roman"/>
                <w:sz w:val="24"/>
                <w:szCs w:val="20"/>
              </w:rPr>
              <w:t>К</w:t>
            </w:r>
            <w:r w:rsidRPr="00DA0725">
              <w:rPr>
                <w:rFonts w:ascii="Times New Roman" w:eastAsia="Times New Roman" w:hAnsi="Times New Roman"/>
                <w:sz w:val="24"/>
                <w:szCs w:val="20"/>
              </w:rPr>
              <w:t>оординационном совете по развитию региональной системы высшего образования при Губернаторе Иркутской области»</w:t>
            </w:r>
          </w:p>
        </w:tc>
        <w:tc>
          <w:tcPr>
            <w:tcW w:w="899" w:type="pct"/>
            <w:shd w:val="clear" w:color="auto" w:fill="auto"/>
          </w:tcPr>
          <w:p w14:paraId="4E4D2D74" w14:textId="4B1F00F0" w:rsidR="005F5B06" w:rsidRPr="00DA0725" w:rsidRDefault="005F5B06" w:rsidP="005F5B06">
            <w:pPr>
              <w:jc w:val="center"/>
              <w:rPr>
                <w:sz w:val="24"/>
              </w:rPr>
            </w:pPr>
            <w:r w:rsidRPr="00DA0725">
              <w:rPr>
                <w:sz w:val="24"/>
              </w:rPr>
              <w:t>Сформированные предложения по установлению объемов КЦП по образовательным программам высшего образования в соответствии с кадровой потребностью Иркутской области</w:t>
            </w:r>
          </w:p>
        </w:tc>
        <w:tc>
          <w:tcPr>
            <w:tcW w:w="961" w:type="pct"/>
            <w:gridSpan w:val="3"/>
            <w:shd w:val="clear" w:color="auto" w:fill="auto"/>
          </w:tcPr>
          <w:p w14:paraId="01D58CBE" w14:textId="2DAC8D41" w:rsidR="005F5B06" w:rsidRPr="00DA0725" w:rsidRDefault="005F5B06" w:rsidP="005F5B06">
            <w:pPr>
              <w:jc w:val="center"/>
              <w:rPr>
                <w:sz w:val="24"/>
                <w:szCs w:val="24"/>
                <w:lang w:val="en-US"/>
              </w:rPr>
            </w:pPr>
            <w:r w:rsidRPr="00F25E81">
              <w:rPr>
                <w:sz w:val="24"/>
                <w:lang w:val="en-US"/>
              </w:rPr>
              <w:t>I – III</w:t>
            </w:r>
            <w:r w:rsidRPr="00F25E81">
              <w:rPr>
                <w:sz w:val="24"/>
              </w:rPr>
              <w:t xml:space="preserve"> этапы</w:t>
            </w:r>
          </w:p>
        </w:tc>
      </w:tr>
      <w:tr w:rsidR="005F5B06" w:rsidRPr="00DA0725" w14:paraId="7EC06CD5" w14:textId="77777777" w:rsidTr="0047696F">
        <w:trPr>
          <w:trHeight w:val="70"/>
          <w:jc w:val="center"/>
        </w:trPr>
        <w:tc>
          <w:tcPr>
            <w:tcW w:w="229" w:type="pct"/>
            <w:shd w:val="clear" w:color="auto" w:fill="auto"/>
          </w:tcPr>
          <w:p w14:paraId="329A2122" w14:textId="2C10AD67" w:rsidR="005F5B06" w:rsidRPr="00DA0725" w:rsidRDefault="005F5B06" w:rsidP="005F5B06">
            <w:pPr>
              <w:jc w:val="center"/>
              <w:rPr>
                <w:sz w:val="24"/>
              </w:rPr>
            </w:pPr>
            <w:r w:rsidRPr="00DA0725">
              <w:rPr>
                <w:sz w:val="24"/>
              </w:rPr>
              <w:t>5.14</w:t>
            </w:r>
          </w:p>
        </w:tc>
        <w:tc>
          <w:tcPr>
            <w:tcW w:w="1330" w:type="pct"/>
            <w:shd w:val="clear" w:color="auto" w:fill="auto"/>
          </w:tcPr>
          <w:p w14:paraId="5DF5F615" w14:textId="16D91572" w:rsidR="005F5B06" w:rsidRPr="00DA0725" w:rsidRDefault="005F5B06" w:rsidP="005F5B06">
            <w:pPr>
              <w:jc w:val="both"/>
              <w:rPr>
                <w:sz w:val="24"/>
              </w:rPr>
            </w:pPr>
            <w:r w:rsidRPr="00DA0725">
              <w:rPr>
                <w:sz w:val="24"/>
              </w:rPr>
              <w:t xml:space="preserve">Оказание поддержки образовательным организациям высшего образования, расположенным на территории Иркутской области со стороны региона в их развитии на основе их многолетнего опыта, традиций, автономности и значимости в социально-экономической сфере региона, в том числе с целью сохранения (без процесса объединения) и улучшения их позиций в национальных и международных рейтингах. </w:t>
            </w:r>
          </w:p>
        </w:tc>
        <w:tc>
          <w:tcPr>
            <w:tcW w:w="504" w:type="pct"/>
            <w:shd w:val="clear" w:color="auto" w:fill="auto"/>
          </w:tcPr>
          <w:p w14:paraId="3FEE7093" w14:textId="211885C4" w:rsidR="005F5B06" w:rsidRPr="00DA0725" w:rsidRDefault="005F5B06" w:rsidP="005F5B06">
            <w:pPr>
              <w:jc w:val="center"/>
              <w:rPr>
                <w:sz w:val="24"/>
              </w:rPr>
            </w:pPr>
            <w:r w:rsidRPr="00DA0725">
              <w:rPr>
                <w:sz w:val="24"/>
              </w:rPr>
              <w:t>Министерство образования Иркутской области, министерство экономического развития и промышленности Иркутской области</w:t>
            </w:r>
          </w:p>
        </w:tc>
        <w:tc>
          <w:tcPr>
            <w:tcW w:w="1077" w:type="pct"/>
            <w:shd w:val="clear" w:color="auto" w:fill="auto"/>
          </w:tcPr>
          <w:p w14:paraId="3961954A" w14:textId="210458C6" w:rsidR="005F5B06" w:rsidRPr="00DA0725"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 xml:space="preserve">Указ Губернатора Иркутской области от 19 августа 2020 года № 239-уг «О </w:t>
            </w:r>
            <w:r>
              <w:rPr>
                <w:rFonts w:ascii="Times New Roman" w:eastAsia="Times New Roman" w:hAnsi="Times New Roman"/>
                <w:sz w:val="24"/>
                <w:szCs w:val="20"/>
              </w:rPr>
              <w:t>К</w:t>
            </w:r>
            <w:r w:rsidRPr="00DA0725">
              <w:rPr>
                <w:rFonts w:ascii="Times New Roman" w:eastAsia="Times New Roman" w:hAnsi="Times New Roman"/>
                <w:sz w:val="24"/>
                <w:szCs w:val="20"/>
              </w:rPr>
              <w:t>оординационном совете по развитию региональной системы высшего образования при Губернаторе Иркутской области»</w:t>
            </w:r>
          </w:p>
        </w:tc>
        <w:tc>
          <w:tcPr>
            <w:tcW w:w="899" w:type="pct"/>
            <w:shd w:val="clear" w:color="auto" w:fill="auto"/>
          </w:tcPr>
          <w:p w14:paraId="6FA90236" w14:textId="1B5D11BD" w:rsidR="005F5B06" w:rsidRPr="00DA0725" w:rsidRDefault="005F5B06" w:rsidP="005F5B06">
            <w:pPr>
              <w:jc w:val="center"/>
              <w:rPr>
                <w:sz w:val="24"/>
              </w:rPr>
            </w:pPr>
            <w:r w:rsidRPr="00DA0725">
              <w:rPr>
                <w:sz w:val="24"/>
              </w:rPr>
              <w:t>Оказание поддержки ВУЗам на всех этапах реализации Стратегии, сохранение ВУЗов на территории Иркутской области в рамках полномочий субъекта Российской Федерации</w:t>
            </w:r>
          </w:p>
        </w:tc>
        <w:tc>
          <w:tcPr>
            <w:tcW w:w="961" w:type="pct"/>
            <w:gridSpan w:val="3"/>
            <w:shd w:val="clear" w:color="auto" w:fill="auto"/>
          </w:tcPr>
          <w:p w14:paraId="41C6B2A6" w14:textId="3DE3DFBF" w:rsidR="005F5B06" w:rsidRPr="00DA0725" w:rsidRDefault="005F5B06" w:rsidP="005F5B06">
            <w:pPr>
              <w:jc w:val="center"/>
              <w:rPr>
                <w:sz w:val="24"/>
                <w:szCs w:val="24"/>
                <w:lang w:val="en-US"/>
              </w:rPr>
            </w:pPr>
            <w:r w:rsidRPr="00F25E81">
              <w:rPr>
                <w:sz w:val="24"/>
                <w:lang w:val="en-US"/>
              </w:rPr>
              <w:t>I – III</w:t>
            </w:r>
            <w:r w:rsidRPr="00F25E81">
              <w:rPr>
                <w:sz w:val="24"/>
              </w:rPr>
              <w:t xml:space="preserve"> этапы</w:t>
            </w:r>
          </w:p>
        </w:tc>
      </w:tr>
      <w:tr w:rsidR="00DA0725" w:rsidRPr="00DA0725" w14:paraId="519B845B" w14:textId="77777777" w:rsidTr="00802E4D">
        <w:trPr>
          <w:trHeight w:val="553"/>
          <w:jc w:val="center"/>
        </w:trPr>
        <w:tc>
          <w:tcPr>
            <w:tcW w:w="5000" w:type="pct"/>
            <w:gridSpan w:val="8"/>
            <w:shd w:val="clear" w:color="auto" w:fill="auto"/>
          </w:tcPr>
          <w:p w14:paraId="384F3470" w14:textId="77777777" w:rsidR="0001334C" w:rsidRPr="00DA0725" w:rsidRDefault="0001334C" w:rsidP="00A72DE9">
            <w:pPr>
              <w:jc w:val="center"/>
            </w:pPr>
            <w:r w:rsidRPr="00DA0725">
              <w:rPr>
                <w:sz w:val="24"/>
              </w:rPr>
              <w:t>Тактическая задача 6. Развитие доступности образования для детей, нуждающихся в создании особых условий в силу особенностей их развития и здоровья</w:t>
            </w:r>
          </w:p>
        </w:tc>
      </w:tr>
      <w:tr w:rsidR="005F5B06" w:rsidRPr="00DA0725" w14:paraId="5CBA62B7" w14:textId="77777777" w:rsidTr="0047696F">
        <w:trPr>
          <w:trHeight w:val="1268"/>
          <w:jc w:val="center"/>
        </w:trPr>
        <w:tc>
          <w:tcPr>
            <w:tcW w:w="229" w:type="pct"/>
            <w:shd w:val="clear" w:color="auto" w:fill="auto"/>
          </w:tcPr>
          <w:p w14:paraId="563169EE" w14:textId="77777777" w:rsidR="005F5B06" w:rsidRPr="00DA0725" w:rsidRDefault="005F5B06" w:rsidP="005F5B06">
            <w:pPr>
              <w:jc w:val="center"/>
              <w:rPr>
                <w:sz w:val="24"/>
              </w:rPr>
            </w:pPr>
            <w:r w:rsidRPr="00DA0725">
              <w:rPr>
                <w:sz w:val="24"/>
              </w:rPr>
              <w:t>6.1</w:t>
            </w:r>
          </w:p>
        </w:tc>
        <w:tc>
          <w:tcPr>
            <w:tcW w:w="1330" w:type="pct"/>
            <w:shd w:val="clear" w:color="auto" w:fill="auto"/>
          </w:tcPr>
          <w:p w14:paraId="40B9A541" w14:textId="77777777" w:rsidR="005F5B06" w:rsidRPr="00DA0725" w:rsidRDefault="005F5B06" w:rsidP="005F5B06">
            <w:pPr>
              <w:jc w:val="both"/>
              <w:rPr>
                <w:sz w:val="24"/>
                <w:szCs w:val="24"/>
              </w:rPr>
            </w:pPr>
            <w:r w:rsidRPr="00DA0725">
              <w:rPr>
                <w:sz w:val="24"/>
              </w:rPr>
              <w:t>Развитие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образовательного маршрута ребенка (в особенности для дальних территорий региона)</w:t>
            </w:r>
          </w:p>
        </w:tc>
        <w:tc>
          <w:tcPr>
            <w:tcW w:w="504" w:type="pct"/>
            <w:shd w:val="clear" w:color="auto" w:fill="auto"/>
          </w:tcPr>
          <w:p w14:paraId="2D0587A1" w14:textId="77777777" w:rsidR="005F5B06" w:rsidRPr="00DA0725" w:rsidRDefault="005F5B06" w:rsidP="005F5B06">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4830FD3C" w14:textId="0BB73643" w:rsidR="005F5B06" w:rsidRPr="00DA0725" w:rsidRDefault="005F5B06" w:rsidP="005F5B06">
            <w:pPr>
              <w:jc w:val="center"/>
              <w:rPr>
                <w:sz w:val="24"/>
                <w:szCs w:val="24"/>
              </w:rPr>
            </w:pPr>
            <w:r w:rsidRPr="00DA0725">
              <w:rPr>
                <w:sz w:val="24"/>
              </w:rPr>
              <w:t xml:space="preserve">Федеральный закон Российской Федерации от 29 декабря 2012 года № 273-Ф3 «Об образовании в Российской Федерации». Распоряжение Правительства Иркутской области от 25 июля 2018 года № 531-рп «О Концепции формирования и развития </w:t>
            </w:r>
            <w:r>
              <w:rPr>
                <w:sz w:val="24"/>
              </w:rPr>
              <w:t xml:space="preserve">системы </w:t>
            </w:r>
            <w:r w:rsidRPr="00DA0725">
              <w:rPr>
                <w:sz w:val="24"/>
              </w:rPr>
              <w:t xml:space="preserve">ранней помощи детям, имеющим ограничения жизнедеятельности, и детям группы риска в Иркутской области на период до 2020 года», </w:t>
            </w:r>
            <w:r>
              <w:rPr>
                <w:sz w:val="24"/>
              </w:rPr>
              <w:t>р</w:t>
            </w:r>
            <w:r w:rsidRPr="00DA0725">
              <w:rPr>
                <w:sz w:val="24"/>
              </w:rPr>
              <w:t xml:space="preserve">аспоряжение заместителя председателя Правительства Иркутской области от </w:t>
            </w:r>
            <w:r>
              <w:rPr>
                <w:sz w:val="24"/>
              </w:rPr>
              <w:t>4 апреля 2018 года № 23-рзп «Об утверждении Комплекса мер по формированию современной инфраструктуры служб ранней помощи, в Иркутской области на 2018-2019 годы»</w:t>
            </w:r>
            <w:r w:rsidRPr="00DA0725">
              <w:rPr>
                <w:sz w:val="24"/>
              </w:rPr>
              <w:t xml:space="preserve">, </w:t>
            </w:r>
            <w:r>
              <w:rPr>
                <w:sz w:val="24"/>
              </w:rPr>
              <w:t>р</w:t>
            </w:r>
            <w:r w:rsidRPr="00DA0725">
              <w:rPr>
                <w:sz w:val="24"/>
              </w:rPr>
              <w:t>аспоряжение министерства образования Иркутской области от 30 июля 2018 года № 489-мр «О реализации комплекса мер»</w:t>
            </w:r>
          </w:p>
        </w:tc>
        <w:tc>
          <w:tcPr>
            <w:tcW w:w="899" w:type="pct"/>
            <w:shd w:val="clear" w:color="auto" w:fill="auto"/>
          </w:tcPr>
          <w:p w14:paraId="35CF45E7" w14:textId="77777777" w:rsidR="005F5B06" w:rsidRPr="00DA0725" w:rsidRDefault="005F5B06" w:rsidP="005F5B06">
            <w:pPr>
              <w:ind w:right="29"/>
              <w:jc w:val="center"/>
              <w:rPr>
                <w:sz w:val="24"/>
              </w:rPr>
            </w:pPr>
            <w:r w:rsidRPr="00DA0725">
              <w:rPr>
                <w:sz w:val="24"/>
              </w:rPr>
              <w:t>К 2036 году разработано не менее 5 нормативных правовых актов Иркутской области, направленных на формирование условий для эффективных изменений в системе ранней помощи детям-инвалидам, детям с ОВЗ и семьям, их воспитывающих, повышению качества жизни детей указанных групп.</w:t>
            </w:r>
          </w:p>
          <w:p w14:paraId="6BB98B01" w14:textId="77777777" w:rsidR="005F5B06" w:rsidRPr="00DA0725" w:rsidRDefault="005F5B06" w:rsidP="005F5B06">
            <w:pPr>
              <w:jc w:val="center"/>
              <w:rPr>
                <w:sz w:val="24"/>
              </w:rPr>
            </w:pPr>
            <w:r w:rsidRPr="00DA0725">
              <w:rPr>
                <w:sz w:val="24"/>
              </w:rPr>
              <w:t>Создано:</w:t>
            </w:r>
          </w:p>
          <w:p w14:paraId="48168845" w14:textId="77777777" w:rsidR="005F5B06" w:rsidRPr="00DA0725" w:rsidRDefault="005F5B06" w:rsidP="005F5B06">
            <w:pPr>
              <w:jc w:val="center"/>
              <w:rPr>
                <w:sz w:val="24"/>
              </w:rPr>
            </w:pPr>
            <w:r w:rsidRPr="00DA0725">
              <w:rPr>
                <w:sz w:val="24"/>
              </w:rPr>
              <w:t>- не менее 25 служб ранней помощи на базе образовательных организаций Иркутской области,</w:t>
            </w:r>
          </w:p>
          <w:p w14:paraId="23768FEB" w14:textId="77777777" w:rsidR="005F5B06" w:rsidRPr="00DA0725" w:rsidRDefault="005F5B06" w:rsidP="005F5B06">
            <w:pPr>
              <w:jc w:val="center"/>
              <w:rPr>
                <w:sz w:val="24"/>
              </w:rPr>
            </w:pPr>
            <w:r w:rsidRPr="00DA0725">
              <w:rPr>
                <w:sz w:val="24"/>
              </w:rPr>
              <w:t>- не менее 15 единых региональных центров ранней помощи в муниципалитетах Иркутской области.</w:t>
            </w:r>
          </w:p>
          <w:p w14:paraId="167BDD7A" w14:textId="77777777" w:rsidR="005F5B06" w:rsidRPr="00DA0725" w:rsidRDefault="005F5B06" w:rsidP="005F5B06">
            <w:pPr>
              <w:jc w:val="center"/>
              <w:rPr>
                <w:sz w:val="24"/>
              </w:rPr>
            </w:pPr>
            <w:r w:rsidRPr="00DA0725">
              <w:rPr>
                <w:sz w:val="24"/>
              </w:rPr>
              <w:t>Разработана ресурсная база методических, кадровых, материально-технических, информационно-коммуникационных возможностей служб ранней помощи.</w:t>
            </w:r>
          </w:p>
          <w:p w14:paraId="4843FF7E" w14:textId="2297339B" w:rsidR="005F5B06" w:rsidRPr="00DA0725" w:rsidRDefault="005F5B06" w:rsidP="005F5B06">
            <w:pPr>
              <w:jc w:val="center"/>
              <w:rPr>
                <w:sz w:val="24"/>
                <w:szCs w:val="24"/>
              </w:rPr>
            </w:pPr>
            <w:r w:rsidRPr="00DA0725">
              <w:rPr>
                <w:sz w:val="24"/>
              </w:rPr>
              <w:t>Разработана система повышения квалификации и повышения профессиональной компетенции специалистов служб ранней помощи</w:t>
            </w:r>
          </w:p>
        </w:tc>
        <w:tc>
          <w:tcPr>
            <w:tcW w:w="961" w:type="pct"/>
            <w:gridSpan w:val="3"/>
            <w:shd w:val="clear" w:color="auto" w:fill="auto"/>
          </w:tcPr>
          <w:p w14:paraId="73AD5C49" w14:textId="37EBD6C6" w:rsidR="005F5B06" w:rsidRPr="00DA0725" w:rsidRDefault="005F5B06" w:rsidP="005F5B06">
            <w:pPr>
              <w:jc w:val="center"/>
              <w:rPr>
                <w:sz w:val="24"/>
                <w:szCs w:val="24"/>
              </w:rPr>
            </w:pPr>
            <w:r w:rsidRPr="00972531">
              <w:rPr>
                <w:sz w:val="24"/>
                <w:lang w:val="en-US"/>
              </w:rPr>
              <w:t>I – III</w:t>
            </w:r>
            <w:r w:rsidRPr="00972531">
              <w:rPr>
                <w:sz w:val="24"/>
              </w:rPr>
              <w:t xml:space="preserve"> этапы</w:t>
            </w:r>
          </w:p>
        </w:tc>
      </w:tr>
      <w:tr w:rsidR="005F5B06" w:rsidRPr="00DA0725" w14:paraId="75DFA886" w14:textId="77777777" w:rsidTr="0047696F">
        <w:trPr>
          <w:trHeight w:val="973"/>
          <w:jc w:val="center"/>
        </w:trPr>
        <w:tc>
          <w:tcPr>
            <w:tcW w:w="229" w:type="pct"/>
            <w:shd w:val="clear" w:color="auto" w:fill="auto"/>
          </w:tcPr>
          <w:p w14:paraId="7569EC9B" w14:textId="77777777" w:rsidR="005F5B06" w:rsidRPr="00DA0725" w:rsidRDefault="005F5B06" w:rsidP="005F5B06">
            <w:pPr>
              <w:jc w:val="center"/>
              <w:rPr>
                <w:sz w:val="24"/>
              </w:rPr>
            </w:pPr>
            <w:r w:rsidRPr="00DA0725">
              <w:rPr>
                <w:sz w:val="24"/>
              </w:rPr>
              <w:t>6.2</w:t>
            </w:r>
          </w:p>
        </w:tc>
        <w:tc>
          <w:tcPr>
            <w:tcW w:w="1330" w:type="pct"/>
            <w:shd w:val="clear" w:color="auto" w:fill="auto"/>
          </w:tcPr>
          <w:p w14:paraId="7BA6E640" w14:textId="77777777" w:rsidR="005F5B06" w:rsidRPr="00DA0725" w:rsidRDefault="005F5B06" w:rsidP="005F5B06">
            <w:pPr>
              <w:jc w:val="both"/>
              <w:rPr>
                <w:sz w:val="24"/>
              </w:rPr>
            </w:pPr>
            <w:r w:rsidRPr="00DA0725">
              <w:rPr>
                <w:sz w:val="24"/>
              </w:rPr>
              <w:t>Увеличение количества постоянно действующих психолого-медико-педагогических комиссий в каждом муниципальном образовании</w:t>
            </w:r>
          </w:p>
        </w:tc>
        <w:tc>
          <w:tcPr>
            <w:tcW w:w="504" w:type="pct"/>
            <w:shd w:val="clear" w:color="auto" w:fill="auto"/>
          </w:tcPr>
          <w:p w14:paraId="4CDC0D7A" w14:textId="77777777" w:rsidR="005F5B06" w:rsidRPr="00DA0725" w:rsidRDefault="005F5B06" w:rsidP="005F5B06">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5FC8E858" w14:textId="5E7DFE72" w:rsidR="005F5B06" w:rsidRPr="00DA0725" w:rsidRDefault="005F5B06" w:rsidP="005F5B06">
            <w:pPr>
              <w:jc w:val="center"/>
              <w:rPr>
                <w:sz w:val="24"/>
              </w:rPr>
            </w:pPr>
            <w:r w:rsidRPr="00DA0725">
              <w:rPr>
                <w:sz w:val="24"/>
              </w:rPr>
              <w:t xml:space="preserve">Федеральный закон от 29 декабря 2012 года № 273-Ф3 «Об образовании в Российской Федерации»; </w:t>
            </w:r>
            <w:r>
              <w:rPr>
                <w:sz w:val="24"/>
              </w:rPr>
              <w:t>п</w:t>
            </w:r>
            <w:r w:rsidRPr="00DA0725">
              <w:rPr>
                <w:sz w:val="24"/>
              </w:rPr>
              <w:t xml:space="preserve">риказ </w:t>
            </w:r>
            <w:r>
              <w:rPr>
                <w:sz w:val="24"/>
              </w:rPr>
              <w:t>Минпросвещения Российской Федерации от 31 июля 2020 года № 373</w:t>
            </w:r>
            <w:r w:rsidRPr="00DA0725">
              <w:rPr>
                <w:sz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39865F25" w14:textId="66936A67" w:rsidR="005F5B06" w:rsidRPr="00DA0725" w:rsidRDefault="005F5B06" w:rsidP="005F5B06">
            <w:pPr>
              <w:jc w:val="center"/>
              <w:rPr>
                <w:sz w:val="24"/>
              </w:rPr>
            </w:pPr>
            <w:r w:rsidRPr="00DA0725">
              <w:rPr>
                <w:sz w:val="24"/>
              </w:rPr>
              <w:t xml:space="preserve">Приказ </w:t>
            </w:r>
            <w:r>
              <w:rPr>
                <w:sz w:val="24"/>
              </w:rPr>
              <w:t>Минпросвещения Российской Федерации от 22 марта 2021 года № 115</w:t>
            </w:r>
            <w:r w:rsidRPr="00DA0725">
              <w:rPr>
                <w:sz w:val="24"/>
              </w:rPr>
              <w:t xml:space="preserve"> «Об утверждении Порядка организации и осуществления образовательной деятельности по основным общеобразовательным программам </w:t>
            </w:r>
            <w:r w:rsidR="00FE6B28">
              <w:rPr>
                <w:sz w:val="24"/>
              </w:rPr>
              <w:t>–</w:t>
            </w:r>
            <w:r w:rsidRPr="00DA0725">
              <w:rPr>
                <w:sz w:val="24"/>
              </w:rPr>
              <w:t xml:space="preserve"> образовательным программам начального общего основного общего и среднего общего образования»; </w:t>
            </w:r>
          </w:p>
          <w:p w14:paraId="58AE8A50" w14:textId="77777777" w:rsidR="005F5B06" w:rsidRDefault="005F5B06" w:rsidP="005F5B06">
            <w:pPr>
              <w:jc w:val="center"/>
              <w:rPr>
                <w:sz w:val="24"/>
              </w:rPr>
            </w:pPr>
            <w:r w:rsidRPr="00DA0725">
              <w:rPr>
                <w:sz w:val="24"/>
              </w:rPr>
              <w:t xml:space="preserve">Приказ Министерства образования и науки Российской Федерации от 20 сентября 2013 года № 1082 «Об утверждении </w:t>
            </w:r>
            <w:r>
              <w:rPr>
                <w:sz w:val="24"/>
              </w:rPr>
              <w:t>П</w:t>
            </w:r>
            <w:r w:rsidRPr="00DA0725">
              <w:rPr>
                <w:sz w:val="24"/>
              </w:rPr>
              <w:t xml:space="preserve">оложения о психолого-медико-педагогической комиссии»; </w:t>
            </w:r>
            <w:r>
              <w:rPr>
                <w:sz w:val="24"/>
              </w:rPr>
              <w:t>п</w:t>
            </w:r>
            <w:r w:rsidRPr="00DA0725">
              <w:rPr>
                <w:sz w:val="24"/>
              </w:rPr>
              <w:t xml:space="preserve">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w:t>
            </w:r>
            <w:r>
              <w:rPr>
                <w:sz w:val="24"/>
              </w:rPr>
              <w:t>п</w:t>
            </w:r>
            <w:r w:rsidRPr="00DA0725">
              <w:rPr>
                <w:sz w:val="24"/>
              </w:rPr>
              <w:t xml:space="preserve">риказ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17 декабря 2010 года </w:t>
            </w:r>
          </w:p>
          <w:p w14:paraId="30FDCE46" w14:textId="3AFD1261" w:rsidR="005F5B06" w:rsidRPr="00DA0725" w:rsidRDefault="005F5B06" w:rsidP="005F5B06">
            <w:pPr>
              <w:jc w:val="center"/>
              <w:rPr>
                <w:sz w:val="24"/>
                <w:szCs w:val="24"/>
              </w:rPr>
            </w:pPr>
            <w:r w:rsidRPr="00DA0725">
              <w:rPr>
                <w:sz w:val="24"/>
              </w:rPr>
              <w:t>№ 1897 «Об утверждении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w:t>
            </w:r>
          </w:p>
        </w:tc>
        <w:tc>
          <w:tcPr>
            <w:tcW w:w="899" w:type="pct"/>
            <w:shd w:val="clear" w:color="auto" w:fill="auto"/>
          </w:tcPr>
          <w:p w14:paraId="13DF1BD0" w14:textId="526350CF" w:rsidR="005F5B06" w:rsidRPr="00DA0725" w:rsidRDefault="005F5B06" w:rsidP="005F5B06">
            <w:pPr>
              <w:jc w:val="center"/>
              <w:rPr>
                <w:sz w:val="24"/>
                <w:szCs w:val="24"/>
              </w:rPr>
            </w:pPr>
            <w:r w:rsidRPr="00DA0725">
              <w:rPr>
                <w:sz w:val="24"/>
              </w:rPr>
              <w:t>К 2036 году планируется переход к централизованной модели ПМПК сопровождения и оказания своевременной коррекционно-развивающей помощи детям</w:t>
            </w:r>
          </w:p>
        </w:tc>
        <w:tc>
          <w:tcPr>
            <w:tcW w:w="961" w:type="pct"/>
            <w:gridSpan w:val="3"/>
            <w:shd w:val="clear" w:color="auto" w:fill="auto"/>
          </w:tcPr>
          <w:p w14:paraId="713ABFDE" w14:textId="79A8E10B" w:rsidR="005F5B06" w:rsidRPr="00DA0725" w:rsidRDefault="005F5B06" w:rsidP="005F5B06">
            <w:pPr>
              <w:jc w:val="center"/>
              <w:rPr>
                <w:sz w:val="24"/>
                <w:lang w:val="en-US"/>
              </w:rPr>
            </w:pPr>
            <w:r w:rsidRPr="00972531">
              <w:rPr>
                <w:sz w:val="24"/>
                <w:lang w:val="en-US"/>
              </w:rPr>
              <w:t>I – III</w:t>
            </w:r>
            <w:r w:rsidRPr="00972531">
              <w:rPr>
                <w:sz w:val="24"/>
              </w:rPr>
              <w:t xml:space="preserve"> этапы</w:t>
            </w:r>
          </w:p>
        </w:tc>
      </w:tr>
      <w:tr w:rsidR="005F5B06" w:rsidRPr="00DA0725" w14:paraId="4D088F81" w14:textId="77777777" w:rsidTr="0047696F">
        <w:trPr>
          <w:trHeight w:val="973"/>
          <w:jc w:val="center"/>
        </w:trPr>
        <w:tc>
          <w:tcPr>
            <w:tcW w:w="229" w:type="pct"/>
            <w:shd w:val="clear" w:color="auto" w:fill="auto"/>
          </w:tcPr>
          <w:p w14:paraId="205106B5" w14:textId="77777777" w:rsidR="005F5B06" w:rsidRPr="00DA0725" w:rsidRDefault="005F5B06" w:rsidP="005F5B06">
            <w:pPr>
              <w:jc w:val="center"/>
              <w:rPr>
                <w:sz w:val="24"/>
              </w:rPr>
            </w:pPr>
            <w:r w:rsidRPr="00DA0725">
              <w:rPr>
                <w:sz w:val="24"/>
              </w:rPr>
              <w:t>6.3</w:t>
            </w:r>
          </w:p>
        </w:tc>
        <w:tc>
          <w:tcPr>
            <w:tcW w:w="1330" w:type="pct"/>
            <w:shd w:val="clear" w:color="auto" w:fill="auto"/>
          </w:tcPr>
          <w:p w14:paraId="5F7B0221" w14:textId="5D138074" w:rsidR="005F5B06" w:rsidRPr="00DA0725" w:rsidRDefault="005F5B06" w:rsidP="005F5B06">
            <w:pPr>
              <w:jc w:val="both"/>
              <w:rPr>
                <w:sz w:val="24"/>
                <w:szCs w:val="24"/>
              </w:rPr>
            </w:pPr>
            <w:r w:rsidRPr="00DA0725">
              <w:rPr>
                <w:sz w:val="24"/>
              </w:rPr>
              <w:t>Создание специальных условий обучения для детей с ограниченными возможностями здоровья и инвалидностью в муниципальных общеобразовательных организациях, в том числе для детей дошкольного возраста</w:t>
            </w:r>
          </w:p>
        </w:tc>
        <w:tc>
          <w:tcPr>
            <w:tcW w:w="504" w:type="pct"/>
            <w:shd w:val="clear" w:color="auto" w:fill="auto"/>
          </w:tcPr>
          <w:p w14:paraId="0D0D848F" w14:textId="77777777" w:rsidR="005F5B06" w:rsidRPr="00DA0725" w:rsidRDefault="005F5B06" w:rsidP="005F5B06">
            <w:pPr>
              <w:jc w:val="center"/>
              <w:rPr>
                <w:sz w:val="24"/>
                <w:szCs w:val="24"/>
              </w:rPr>
            </w:pPr>
            <w:r w:rsidRPr="00DA0725">
              <w:rPr>
                <w:sz w:val="24"/>
              </w:rPr>
              <w:t>Министерство образования Иркутской области</w:t>
            </w:r>
          </w:p>
        </w:tc>
        <w:tc>
          <w:tcPr>
            <w:tcW w:w="1077" w:type="pct"/>
            <w:shd w:val="clear" w:color="auto" w:fill="auto"/>
          </w:tcPr>
          <w:p w14:paraId="5AA309E2" w14:textId="17F106FE" w:rsidR="005F5B06" w:rsidRPr="00DA0725" w:rsidRDefault="005F5B06" w:rsidP="005F5B06">
            <w:pPr>
              <w:jc w:val="center"/>
              <w:rPr>
                <w:sz w:val="24"/>
                <w:szCs w:val="24"/>
              </w:rPr>
            </w:pPr>
            <w:r w:rsidRPr="00DA0725">
              <w:rPr>
                <w:sz w:val="24"/>
              </w:rPr>
              <w:t>Федеральный закон от 29 декабря 2012 года № 273-Ф3 «Об образовании в Российской Федерации»</w:t>
            </w:r>
          </w:p>
        </w:tc>
        <w:tc>
          <w:tcPr>
            <w:tcW w:w="899" w:type="pct"/>
            <w:shd w:val="clear" w:color="auto" w:fill="auto"/>
          </w:tcPr>
          <w:p w14:paraId="3BBF1C30" w14:textId="6BB46C7E" w:rsidR="005F5B06" w:rsidRPr="00DA0725" w:rsidRDefault="005F5B06" w:rsidP="005F5B06">
            <w:pPr>
              <w:jc w:val="center"/>
              <w:rPr>
                <w:rFonts w:eastAsia="Calibri"/>
                <w:sz w:val="24"/>
                <w:szCs w:val="24"/>
                <w:lang w:eastAsia="en-US"/>
              </w:rPr>
            </w:pPr>
            <w:r w:rsidRPr="00DA0725">
              <w:rPr>
                <w:sz w:val="24"/>
              </w:rPr>
              <w:t xml:space="preserve">К 2036 году обучающихся с ОВЗ и инвалидов </w:t>
            </w:r>
            <w:r>
              <w:rPr>
                <w:sz w:val="24"/>
              </w:rPr>
              <w:t xml:space="preserve">планируется </w:t>
            </w:r>
            <w:r w:rsidRPr="00DA0725">
              <w:rPr>
                <w:sz w:val="24"/>
              </w:rPr>
              <w:t>обеспечить необходимыми специальными образовательными условиями, в том числе, в обучении по адаптированным образовательным программам в образовательных организациях (открытие групп коррекционной и комбинированной направленности в ДОО и коррекционных, ресурсных классов для детей с РАС в общеобразовательных организациях)</w:t>
            </w:r>
          </w:p>
        </w:tc>
        <w:tc>
          <w:tcPr>
            <w:tcW w:w="961" w:type="pct"/>
            <w:gridSpan w:val="3"/>
            <w:shd w:val="clear" w:color="auto" w:fill="auto"/>
          </w:tcPr>
          <w:p w14:paraId="2DA9254C" w14:textId="2EEE6B35" w:rsidR="005F5B06" w:rsidRPr="00DA0725" w:rsidRDefault="005F5B06" w:rsidP="005F5B06">
            <w:pPr>
              <w:jc w:val="center"/>
              <w:rPr>
                <w:sz w:val="24"/>
                <w:szCs w:val="24"/>
              </w:rPr>
            </w:pPr>
            <w:r w:rsidRPr="00972531">
              <w:rPr>
                <w:sz w:val="24"/>
                <w:lang w:val="en-US"/>
              </w:rPr>
              <w:t>I – III</w:t>
            </w:r>
            <w:r w:rsidRPr="00972531">
              <w:rPr>
                <w:sz w:val="24"/>
              </w:rPr>
              <w:t xml:space="preserve"> этапы</w:t>
            </w:r>
          </w:p>
        </w:tc>
      </w:tr>
      <w:tr w:rsidR="005F5B06" w:rsidRPr="00DA0725" w14:paraId="16CC7918" w14:textId="77777777" w:rsidTr="0047696F">
        <w:trPr>
          <w:trHeight w:val="70"/>
          <w:jc w:val="center"/>
        </w:trPr>
        <w:tc>
          <w:tcPr>
            <w:tcW w:w="229" w:type="pct"/>
            <w:shd w:val="clear" w:color="auto" w:fill="auto"/>
          </w:tcPr>
          <w:p w14:paraId="5C7618DC" w14:textId="77777777" w:rsidR="005F5B06" w:rsidRPr="00DA0725" w:rsidRDefault="005F5B06" w:rsidP="005F5B06">
            <w:pPr>
              <w:jc w:val="center"/>
              <w:rPr>
                <w:sz w:val="24"/>
              </w:rPr>
            </w:pPr>
            <w:r w:rsidRPr="00DA0725">
              <w:rPr>
                <w:sz w:val="24"/>
              </w:rPr>
              <w:t>6.4</w:t>
            </w:r>
          </w:p>
        </w:tc>
        <w:tc>
          <w:tcPr>
            <w:tcW w:w="1330" w:type="pct"/>
            <w:shd w:val="clear" w:color="auto" w:fill="auto"/>
          </w:tcPr>
          <w:p w14:paraId="39A49753" w14:textId="77777777" w:rsidR="005F5B06" w:rsidRPr="00DA0725" w:rsidRDefault="005F5B06" w:rsidP="005F5B06">
            <w:pPr>
              <w:jc w:val="both"/>
              <w:rPr>
                <w:sz w:val="24"/>
                <w:szCs w:val="24"/>
              </w:rPr>
            </w:pPr>
            <w:r w:rsidRPr="00DA0725">
              <w:rPr>
                <w:sz w:val="24"/>
                <w:szCs w:val="24"/>
              </w:rPr>
              <w:t>Повышение квалификации педагогических работников, развитие системы высшего профессионального образования по подготовке кадров для работы с детьми с ограниченными возможностями здоровья и инвалидностью</w:t>
            </w:r>
          </w:p>
        </w:tc>
        <w:tc>
          <w:tcPr>
            <w:tcW w:w="504" w:type="pct"/>
            <w:shd w:val="clear" w:color="auto" w:fill="auto"/>
          </w:tcPr>
          <w:p w14:paraId="7A4E181A" w14:textId="77777777" w:rsidR="005F5B06" w:rsidRPr="00DA0725" w:rsidRDefault="005F5B06" w:rsidP="005F5B06">
            <w:pPr>
              <w:jc w:val="center"/>
              <w:rPr>
                <w:sz w:val="24"/>
                <w:szCs w:val="24"/>
              </w:rPr>
            </w:pPr>
            <w:r w:rsidRPr="00DA0725">
              <w:rPr>
                <w:sz w:val="24"/>
                <w:szCs w:val="24"/>
              </w:rPr>
              <w:t>Министерство образования Иркутской области, ГАУ ДПО «Институт развития образования Иркутской области»</w:t>
            </w:r>
          </w:p>
        </w:tc>
        <w:tc>
          <w:tcPr>
            <w:tcW w:w="1077" w:type="pct"/>
            <w:shd w:val="clear" w:color="auto" w:fill="auto"/>
          </w:tcPr>
          <w:p w14:paraId="1C6FD1EF" w14:textId="77777777" w:rsidR="00FE6B28" w:rsidRDefault="005F5B06" w:rsidP="005F5B06">
            <w:pPr>
              <w:pStyle w:val="ab"/>
              <w:spacing w:after="0" w:line="240" w:lineRule="auto"/>
              <w:ind w:left="0"/>
              <w:jc w:val="center"/>
              <w:rPr>
                <w:rFonts w:ascii="Times New Roman" w:eastAsia="Times New Roman" w:hAnsi="Times New Roman"/>
                <w:sz w:val="24"/>
                <w:szCs w:val="20"/>
              </w:rPr>
            </w:pPr>
            <w:r w:rsidRPr="00DA0725">
              <w:rPr>
                <w:rFonts w:ascii="Times New Roman" w:eastAsia="Times New Roman" w:hAnsi="Times New Roman"/>
                <w:sz w:val="24"/>
                <w:szCs w:val="20"/>
              </w:rPr>
              <w:t>Федеральный закон от 29 декабря 2012 года № 273-Ф3 «Об образовании в Российской Федерации». Приказ Министерства образования и науки Российской Федерации от 1 июля 2013 г</w:t>
            </w:r>
            <w:r>
              <w:rPr>
                <w:rFonts w:ascii="Times New Roman" w:eastAsia="Times New Roman" w:hAnsi="Times New Roman"/>
                <w:sz w:val="24"/>
                <w:szCs w:val="20"/>
              </w:rPr>
              <w:t>ода</w:t>
            </w:r>
            <w:r w:rsidRPr="00DA0725">
              <w:rPr>
                <w:rFonts w:ascii="Times New Roman" w:eastAsia="Times New Roman" w:hAnsi="Times New Roman"/>
                <w:sz w:val="24"/>
                <w:szCs w:val="20"/>
              </w:rPr>
              <w:t xml:space="preserve"> № 499 «Об утверждении Порядка организации и осуществления образовательной деятельности по дополнительным профессиональным программам». Приказ Министерства образования и науки Российской</w:t>
            </w:r>
            <w:r>
              <w:rPr>
                <w:rFonts w:ascii="Times New Roman" w:eastAsia="Times New Roman" w:hAnsi="Times New Roman"/>
                <w:sz w:val="24"/>
                <w:szCs w:val="20"/>
              </w:rPr>
              <w:t xml:space="preserve"> Федерации от 13 февраля 2014 года</w:t>
            </w:r>
            <w:r w:rsidRPr="00DA0725">
              <w:rPr>
                <w:rFonts w:ascii="Times New Roman" w:eastAsia="Times New Roman" w:hAnsi="Times New Roman"/>
                <w:sz w:val="24"/>
                <w:szCs w:val="20"/>
              </w:rPr>
              <w:t xml:space="preserve"> </w:t>
            </w:r>
          </w:p>
          <w:p w14:paraId="20FF8C31" w14:textId="08D58D67" w:rsidR="005F5B06" w:rsidRPr="00DA0725" w:rsidRDefault="005F5B06" w:rsidP="005F5B06">
            <w:pPr>
              <w:pStyle w:val="ab"/>
              <w:spacing w:after="0" w:line="240" w:lineRule="auto"/>
              <w:ind w:left="0"/>
              <w:jc w:val="center"/>
              <w:rPr>
                <w:rFonts w:ascii="Times New Roman" w:hAnsi="Times New Roman"/>
                <w:sz w:val="24"/>
              </w:rPr>
            </w:pPr>
            <w:r w:rsidRPr="00DA0725">
              <w:rPr>
                <w:rFonts w:ascii="Times New Roman" w:eastAsia="Times New Roman" w:hAnsi="Times New Roman"/>
                <w:sz w:val="24"/>
                <w:szCs w:val="20"/>
              </w:rPr>
              <w:t xml:space="preserve">№ 112 «Об утверждении Порядка заполнения, учета и выдачи документов о высшем образовании и о квалификации и их дубликатов». Постановление Правительства Российской Федерации от </w:t>
            </w:r>
            <w:r>
              <w:rPr>
                <w:rFonts w:ascii="Times New Roman" w:eastAsia="Times New Roman" w:hAnsi="Times New Roman"/>
                <w:sz w:val="24"/>
                <w:szCs w:val="20"/>
              </w:rPr>
              <w:t>31 мая 2021 года № 825</w:t>
            </w:r>
            <w:r w:rsidRPr="00DA0725">
              <w:rPr>
                <w:rFonts w:ascii="Times New Roman" w:eastAsia="Times New Roman" w:hAnsi="Times New Roman"/>
                <w:sz w:val="24"/>
                <w:szCs w:val="20"/>
              </w:rPr>
              <w:t xml:space="preserve"> «О федеральной информационной системе». «Федеральный реестр сведений о документах об образовании и (или) о квалификации, документах об обучении»</w:t>
            </w:r>
          </w:p>
        </w:tc>
        <w:tc>
          <w:tcPr>
            <w:tcW w:w="899" w:type="pct"/>
            <w:shd w:val="clear" w:color="auto" w:fill="auto"/>
          </w:tcPr>
          <w:p w14:paraId="74974495" w14:textId="77777777" w:rsidR="005F5B06" w:rsidRPr="00DA0725" w:rsidRDefault="005F5B06" w:rsidP="005F5B06">
            <w:pPr>
              <w:jc w:val="center"/>
              <w:rPr>
                <w:sz w:val="24"/>
              </w:rPr>
            </w:pPr>
            <w:r w:rsidRPr="00DA0725">
              <w:rPr>
                <w:sz w:val="24"/>
              </w:rPr>
              <w:t>К 2036 году:</w:t>
            </w:r>
          </w:p>
          <w:p w14:paraId="6A2F0C00" w14:textId="4065CCD5" w:rsidR="005F5B06" w:rsidRPr="00DA0725" w:rsidRDefault="005F5B06" w:rsidP="005F5B06">
            <w:pPr>
              <w:jc w:val="center"/>
              <w:rPr>
                <w:sz w:val="24"/>
              </w:rPr>
            </w:pPr>
            <w:r w:rsidRPr="00DA0725">
              <w:rPr>
                <w:sz w:val="24"/>
              </w:rPr>
              <w:t xml:space="preserve">- количество административных и педагогических работников образовательных организаций Иркутской области, прошедших обучение по дополнительным профессиональным программам повышения квалификации и (или) профессиональной </w:t>
            </w:r>
            <w:r>
              <w:rPr>
                <w:sz w:val="24"/>
              </w:rPr>
              <w:t>пере</w:t>
            </w:r>
            <w:r w:rsidRPr="00DA0725">
              <w:rPr>
                <w:sz w:val="24"/>
              </w:rPr>
              <w:t>подготовки, составит 100</w:t>
            </w:r>
            <w:r w:rsidR="00FE6B28">
              <w:rPr>
                <w:sz w:val="24"/>
              </w:rPr>
              <w:t xml:space="preserve"> </w:t>
            </w:r>
            <w:r w:rsidRPr="00DA0725">
              <w:rPr>
                <w:sz w:val="24"/>
              </w:rPr>
              <w:t>% от потребности;</w:t>
            </w:r>
          </w:p>
          <w:p w14:paraId="423ED461" w14:textId="3FE22674" w:rsidR="005F5B06" w:rsidRPr="00DA0725" w:rsidRDefault="005F5B06" w:rsidP="005F5B06">
            <w:pPr>
              <w:pStyle w:val="ab"/>
              <w:spacing w:after="0" w:line="240" w:lineRule="auto"/>
              <w:ind w:left="0"/>
              <w:jc w:val="center"/>
              <w:rPr>
                <w:sz w:val="24"/>
                <w:szCs w:val="24"/>
              </w:rPr>
            </w:pPr>
            <w:r w:rsidRPr="00DA0725">
              <w:rPr>
                <w:rFonts w:ascii="Times New Roman" w:hAnsi="Times New Roman"/>
                <w:sz w:val="24"/>
                <w:szCs w:val="20"/>
              </w:rPr>
              <w:t xml:space="preserve">- будут разработаны и (или) обновлено содержание дополнительных профессиональных программ повышения квалификации и (или) профессиональной </w:t>
            </w:r>
            <w:r>
              <w:rPr>
                <w:rFonts w:ascii="Times New Roman" w:hAnsi="Times New Roman"/>
                <w:sz w:val="24"/>
                <w:szCs w:val="20"/>
              </w:rPr>
              <w:t>пере</w:t>
            </w:r>
            <w:r w:rsidRPr="00DA0725">
              <w:rPr>
                <w:rFonts w:ascii="Times New Roman" w:hAnsi="Times New Roman"/>
                <w:sz w:val="24"/>
                <w:szCs w:val="20"/>
              </w:rPr>
              <w:t>подготовки, исходя из потребностей работников образовательных организаций Иркутской области, по различным направлениям работы с детьми с ОВЗ и (или) инвалидностью, в т.ч. в организациях дошкольного образования, начального общего образования, основного общего образования, среднего общего образования и дополнительного образования</w:t>
            </w:r>
          </w:p>
        </w:tc>
        <w:tc>
          <w:tcPr>
            <w:tcW w:w="961" w:type="pct"/>
            <w:gridSpan w:val="3"/>
            <w:shd w:val="clear" w:color="auto" w:fill="auto"/>
          </w:tcPr>
          <w:p w14:paraId="7F6668B9" w14:textId="37C970BB" w:rsidR="005F5B06" w:rsidRPr="00DA0725" w:rsidRDefault="005F5B06" w:rsidP="005F5B06">
            <w:pPr>
              <w:jc w:val="center"/>
              <w:rPr>
                <w:sz w:val="24"/>
                <w:szCs w:val="24"/>
              </w:rPr>
            </w:pPr>
            <w:r w:rsidRPr="00972531">
              <w:rPr>
                <w:sz w:val="24"/>
                <w:lang w:val="en-US"/>
              </w:rPr>
              <w:t>I – III</w:t>
            </w:r>
            <w:r w:rsidRPr="00972531">
              <w:rPr>
                <w:sz w:val="24"/>
              </w:rPr>
              <w:t xml:space="preserve"> этапы</w:t>
            </w:r>
          </w:p>
        </w:tc>
      </w:tr>
      <w:tr w:rsidR="00DA0725" w:rsidRPr="00DA0725" w14:paraId="5EF63239" w14:textId="77777777" w:rsidTr="00802E4D">
        <w:trPr>
          <w:trHeight w:val="411"/>
          <w:jc w:val="center"/>
        </w:trPr>
        <w:tc>
          <w:tcPr>
            <w:tcW w:w="5000" w:type="pct"/>
            <w:gridSpan w:val="8"/>
            <w:shd w:val="clear" w:color="auto" w:fill="auto"/>
            <w:hideMark/>
          </w:tcPr>
          <w:p w14:paraId="4FC54BB5" w14:textId="77777777" w:rsidR="0001334C" w:rsidRPr="00DA0725" w:rsidRDefault="0001334C" w:rsidP="00A72DE9">
            <w:pPr>
              <w:jc w:val="center"/>
              <w:rPr>
                <w:sz w:val="24"/>
                <w:szCs w:val="24"/>
              </w:rPr>
            </w:pPr>
            <w:r w:rsidRPr="00DA0725">
              <w:rPr>
                <w:sz w:val="24"/>
              </w:rPr>
              <w:t xml:space="preserve">Тактическая цель 1.2. </w:t>
            </w:r>
            <w:r w:rsidRPr="00DA0725">
              <w:rPr>
                <w:sz w:val="24"/>
                <w:szCs w:val="24"/>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DA0725" w:rsidRPr="00DA0725" w14:paraId="58ECB7BC" w14:textId="77777777" w:rsidTr="00802E4D">
        <w:trPr>
          <w:trHeight w:val="53"/>
          <w:jc w:val="center"/>
        </w:trPr>
        <w:tc>
          <w:tcPr>
            <w:tcW w:w="4039" w:type="pct"/>
            <w:gridSpan w:val="5"/>
            <w:shd w:val="clear" w:color="auto" w:fill="auto"/>
            <w:hideMark/>
          </w:tcPr>
          <w:p w14:paraId="6CDFBBF8" w14:textId="155775FB" w:rsidR="0001334C" w:rsidRPr="00DA0725" w:rsidRDefault="0001334C" w:rsidP="00A72DE9">
            <w:pPr>
              <w:rPr>
                <w:sz w:val="24"/>
                <w:szCs w:val="24"/>
              </w:rPr>
            </w:pPr>
            <w:r w:rsidRPr="00DA0725">
              <w:rPr>
                <w:sz w:val="24"/>
                <w:szCs w:val="24"/>
              </w:rPr>
              <w:t xml:space="preserve">Показатель 1. </w:t>
            </w:r>
            <w:r w:rsidRPr="00DA0725">
              <w:rPr>
                <w:bCs/>
                <w:sz w:val="24"/>
                <w:szCs w:val="24"/>
              </w:rPr>
              <w:t>Ожидаемая продолжительность жизни при рождении,</w:t>
            </w:r>
            <w:r w:rsidRPr="00DA0725">
              <w:rPr>
                <w:sz w:val="24"/>
                <w:szCs w:val="24"/>
              </w:rPr>
              <w:t xml:space="preserve"> лет, на конец этапа</w:t>
            </w:r>
          </w:p>
        </w:tc>
        <w:tc>
          <w:tcPr>
            <w:tcW w:w="320" w:type="pct"/>
            <w:shd w:val="clear" w:color="auto" w:fill="auto"/>
          </w:tcPr>
          <w:p w14:paraId="5E3AFD1F" w14:textId="12EBB9D7" w:rsidR="0001334C" w:rsidRPr="00DA0725" w:rsidRDefault="0001334C" w:rsidP="00A72DE9">
            <w:pPr>
              <w:jc w:val="center"/>
              <w:rPr>
                <w:sz w:val="24"/>
                <w:szCs w:val="24"/>
              </w:rPr>
            </w:pPr>
            <w:r w:rsidRPr="00DA0725">
              <w:rPr>
                <w:sz w:val="24"/>
                <w:szCs w:val="24"/>
              </w:rPr>
              <w:t>74,3</w:t>
            </w:r>
          </w:p>
        </w:tc>
        <w:tc>
          <w:tcPr>
            <w:tcW w:w="321" w:type="pct"/>
            <w:shd w:val="clear" w:color="auto" w:fill="auto"/>
          </w:tcPr>
          <w:p w14:paraId="180D7AFC" w14:textId="1263DEBF" w:rsidR="0001334C" w:rsidRPr="00DA0725" w:rsidRDefault="0001334C" w:rsidP="00A72DE9">
            <w:pPr>
              <w:jc w:val="center"/>
              <w:rPr>
                <w:sz w:val="24"/>
                <w:szCs w:val="24"/>
              </w:rPr>
            </w:pPr>
            <w:r w:rsidRPr="00DA0725">
              <w:rPr>
                <w:sz w:val="24"/>
                <w:szCs w:val="24"/>
              </w:rPr>
              <w:t>78,1</w:t>
            </w:r>
          </w:p>
        </w:tc>
        <w:tc>
          <w:tcPr>
            <w:tcW w:w="320" w:type="pct"/>
            <w:shd w:val="clear" w:color="auto" w:fill="auto"/>
          </w:tcPr>
          <w:p w14:paraId="5833DE87" w14:textId="6BD0E3BE" w:rsidR="0001334C" w:rsidRPr="00DA0725" w:rsidRDefault="0001334C" w:rsidP="00A72DE9">
            <w:pPr>
              <w:jc w:val="center"/>
              <w:rPr>
                <w:sz w:val="24"/>
                <w:szCs w:val="24"/>
              </w:rPr>
            </w:pPr>
            <w:r w:rsidRPr="00DA0725">
              <w:rPr>
                <w:sz w:val="24"/>
                <w:szCs w:val="24"/>
              </w:rPr>
              <w:t>81,7</w:t>
            </w:r>
          </w:p>
        </w:tc>
      </w:tr>
      <w:tr w:rsidR="00DA0725" w:rsidRPr="00DA0725" w14:paraId="1097F62A" w14:textId="77777777" w:rsidTr="00802E4D">
        <w:trPr>
          <w:trHeight w:val="60"/>
          <w:jc w:val="center"/>
        </w:trPr>
        <w:tc>
          <w:tcPr>
            <w:tcW w:w="4039" w:type="pct"/>
            <w:gridSpan w:val="5"/>
            <w:shd w:val="clear" w:color="auto" w:fill="auto"/>
            <w:hideMark/>
          </w:tcPr>
          <w:p w14:paraId="0C518735" w14:textId="5C3178C4" w:rsidR="0001334C" w:rsidRPr="00DA0725" w:rsidRDefault="0001334C" w:rsidP="00A72DE9">
            <w:pPr>
              <w:rPr>
                <w:sz w:val="24"/>
                <w:szCs w:val="24"/>
              </w:rPr>
            </w:pPr>
            <w:r w:rsidRPr="00DA0725">
              <w:rPr>
                <w:sz w:val="24"/>
                <w:szCs w:val="24"/>
              </w:rPr>
              <w:t>Показатель 2.</w:t>
            </w:r>
            <w:r w:rsidRPr="00DA0725">
              <w:rPr>
                <w:bCs/>
                <w:sz w:val="24"/>
                <w:szCs w:val="24"/>
              </w:rPr>
              <w:t xml:space="preserve"> Смертность населения трудоспособного возраста, </w:t>
            </w:r>
            <w:r w:rsidRPr="00DA0725">
              <w:rPr>
                <w:sz w:val="24"/>
                <w:szCs w:val="24"/>
              </w:rPr>
              <w:t>случаев на 100 000 населения, на конец этапа</w:t>
            </w:r>
          </w:p>
        </w:tc>
        <w:tc>
          <w:tcPr>
            <w:tcW w:w="320" w:type="pct"/>
            <w:shd w:val="clear" w:color="auto" w:fill="auto"/>
          </w:tcPr>
          <w:p w14:paraId="2EBCC2EA" w14:textId="2EEE3D4C" w:rsidR="0001334C" w:rsidRPr="00DA0725" w:rsidRDefault="0001334C" w:rsidP="00A72DE9">
            <w:pPr>
              <w:jc w:val="center"/>
              <w:rPr>
                <w:sz w:val="24"/>
                <w:szCs w:val="24"/>
              </w:rPr>
            </w:pPr>
            <w:r w:rsidRPr="00DA0725">
              <w:rPr>
                <w:sz w:val="24"/>
                <w:szCs w:val="24"/>
              </w:rPr>
              <w:t>515,9</w:t>
            </w:r>
          </w:p>
        </w:tc>
        <w:tc>
          <w:tcPr>
            <w:tcW w:w="321" w:type="pct"/>
            <w:shd w:val="clear" w:color="auto" w:fill="auto"/>
          </w:tcPr>
          <w:p w14:paraId="1A8E4980" w14:textId="4A4DA43E" w:rsidR="0001334C" w:rsidRPr="00DA0725" w:rsidRDefault="0001334C" w:rsidP="00A72DE9">
            <w:pPr>
              <w:jc w:val="center"/>
              <w:rPr>
                <w:sz w:val="24"/>
                <w:szCs w:val="24"/>
              </w:rPr>
            </w:pPr>
            <w:r w:rsidRPr="00DA0725">
              <w:rPr>
                <w:sz w:val="24"/>
                <w:szCs w:val="24"/>
              </w:rPr>
              <w:t>470,7</w:t>
            </w:r>
          </w:p>
        </w:tc>
        <w:tc>
          <w:tcPr>
            <w:tcW w:w="320" w:type="pct"/>
            <w:shd w:val="clear" w:color="auto" w:fill="auto"/>
          </w:tcPr>
          <w:p w14:paraId="5FA679B5" w14:textId="4236C60F" w:rsidR="0001334C" w:rsidRPr="00DA0725" w:rsidRDefault="0001334C" w:rsidP="00A72DE9">
            <w:pPr>
              <w:jc w:val="center"/>
              <w:rPr>
                <w:sz w:val="24"/>
                <w:szCs w:val="24"/>
              </w:rPr>
            </w:pPr>
            <w:r w:rsidRPr="00DA0725">
              <w:rPr>
                <w:sz w:val="24"/>
                <w:szCs w:val="24"/>
              </w:rPr>
              <w:t>440,0</w:t>
            </w:r>
          </w:p>
        </w:tc>
      </w:tr>
      <w:tr w:rsidR="00DA0725" w:rsidRPr="00DA0725" w14:paraId="20E3DD47" w14:textId="77777777" w:rsidTr="00802E4D">
        <w:trPr>
          <w:trHeight w:val="60"/>
          <w:jc w:val="center"/>
        </w:trPr>
        <w:tc>
          <w:tcPr>
            <w:tcW w:w="4039" w:type="pct"/>
            <w:gridSpan w:val="5"/>
            <w:shd w:val="clear" w:color="auto" w:fill="auto"/>
          </w:tcPr>
          <w:p w14:paraId="30CB61D4" w14:textId="53C17BD5" w:rsidR="0001334C" w:rsidRPr="00DA0725" w:rsidRDefault="0001334C" w:rsidP="00A72DE9">
            <w:pPr>
              <w:rPr>
                <w:sz w:val="24"/>
                <w:szCs w:val="24"/>
              </w:rPr>
            </w:pPr>
            <w:r w:rsidRPr="00DA0725">
              <w:rPr>
                <w:sz w:val="24"/>
                <w:szCs w:val="24"/>
              </w:rPr>
              <w:t>Показатель 3.</w:t>
            </w:r>
            <w:r w:rsidRPr="00DA0725">
              <w:rPr>
                <w:bCs/>
                <w:sz w:val="24"/>
                <w:szCs w:val="24"/>
              </w:rPr>
              <w:t xml:space="preserve"> Младенческая смертность, </w:t>
            </w:r>
            <w:r w:rsidRPr="00DA0725">
              <w:rPr>
                <w:sz w:val="24"/>
                <w:szCs w:val="24"/>
              </w:rPr>
              <w:t>случаев на 1000 родившихся живыми, на конец этапа</w:t>
            </w:r>
          </w:p>
        </w:tc>
        <w:tc>
          <w:tcPr>
            <w:tcW w:w="320" w:type="pct"/>
            <w:shd w:val="clear" w:color="auto" w:fill="auto"/>
          </w:tcPr>
          <w:p w14:paraId="0574E12E" w14:textId="7E862311" w:rsidR="0001334C" w:rsidRPr="00DA0725" w:rsidRDefault="0001334C" w:rsidP="00A72DE9">
            <w:pPr>
              <w:jc w:val="center"/>
              <w:rPr>
                <w:sz w:val="24"/>
                <w:szCs w:val="24"/>
              </w:rPr>
            </w:pPr>
            <w:r w:rsidRPr="00DA0725">
              <w:rPr>
                <w:sz w:val="24"/>
                <w:szCs w:val="24"/>
              </w:rPr>
              <w:t>5,8</w:t>
            </w:r>
          </w:p>
        </w:tc>
        <w:tc>
          <w:tcPr>
            <w:tcW w:w="321" w:type="pct"/>
            <w:shd w:val="clear" w:color="auto" w:fill="auto"/>
          </w:tcPr>
          <w:p w14:paraId="6FEF490C" w14:textId="37DD5293" w:rsidR="0001334C" w:rsidRPr="00DA0725" w:rsidRDefault="0001334C" w:rsidP="00A72DE9">
            <w:pPr>
              <w:jc w:val="center"/>
              <w:rPr>
                <w:sz w:val="24"/>
                <w:szCs w:val="24"/>
              </w:rPr>
            </w:pPr>
            <w:r w:rsidRPr="00DA0725">
              <w:rPr>
                <w:sz w:val="24"/>
                <w:szCs w:val="24"/>
              </w:rPr>
              <w:t>5,4</w:t>
            </w:r>
          </w:p>
        </w:tc>
        <w:tc>
          <w:tcPr>
            <w:tcW w:w="320" w:type="pct"/>
            <w:shd w:val="clear" w:color="auto" w:fill="auto"/>
          </w:tcPr>
          <w:p w14:paraId="49D2390F" w14:textId="15DBAB29" w:rsidR="0001334C" w:rsidRPr="00DA0725" w:rsidRDefault="0001334C" w:rsidP="00A72DE9">
            <w:pPr>
              <w:jc w:val="center"/>
              <w:rPr>
                <w:sz w:val="24"/>
                <w:szCs w:val="24"/>
              </w:rPr>
            </w:pPr>
            <w:r w:rsidRPr="00DA0725">
              <w:rPr>
                <w:sz w:val="24"/>
                <w:szCs w:val="24"/>
              </w:rPr>
              <w:t>5,0</w:t>
            </w:r>
          </w:p>
        </w:tc>
      </w:tr>
      <w:tr w:rsidR="00DA0725" w:rsidRPr="00DA0725" w14:paraId="2BF08CCD" w14:textId="77777777" w:rsidTr="00802E4D">
        <w:trPr>
          <w:trHeight w:val="60"/>
          <w:jc w:val="center"/>
        </w:trPr>
        <w:tc>
          <w:tcPr>
            <w:tcW w:w="4039" w:type="pct"/>
            <w:gridSpan w:val="5"/>
            <w:shd w:val="clear" w:color="auto" w:fill="auto"/>
          </w:tcPr>
          <w:p w14:paraId="60ACA4B0" w14:textId="2C92DCF5" w:rsidR="0001334C" w:rsidRPr="00DA0725" w:rsidRDefault="0001334C" w:rsidP="00A72DE9">
            <w:pPr>
              <w:rPr>
                <w:sz w:val="24"/>
                <w:szCs w:val="24"/>
              </w:rPr>
            </w:pPr>
            <w:r w:rsidRPr="00DA0725">
              <w:rPr>
                <w:sz w:val="24"/>
                <w:szCs w:val="24"/>
              </w:rPr>
              <w:t>Показатель 4.</w:t>
            </w:r>
            <w:r w:rsidRPr="00DA0725">
              <w:rPr>
                <w:bCs/>
                <w:sz w:val="24"/>
                <w:szCs w:val="24"/>
              </w:rPr>
              <w:t xml:space="preserve"> Смертность от болезней системы кровообращения, </w:t>
            </w:r>
            <w:r w:rsidRPr="00DA0725">
              <w:rPr>
                <w:sz w:val="24"/>
                <w:szCs w:val="24"/>
              </w:rPr>
              <w:t>случаев на 100 000 населения, на конец этапа</w:t>
            </w:r>
          </w:p>
        </w:tc>
        <w:tc>
          <w:tcPr>
            <w:tcW w:w="320" w:type="pct"/>
            <w:shd w:val="clear" w:color="auto" w:fill="auto"/>
          </w:tcPr>
          <w:p w14:paraId="5A36E11B" w14:textId="62F96DCD" w:rsidR="0001334C" w:rsidRPr="00DA0725" w:rsidRDefault="0001334C" w:rsidP="00A72DE9">
            <w:pPr>
              <w:jc w:val="center"/>
              <w:rPr>
                <w:sz w:val="24"/>
                <w:szCs w:val="24"/>
              </w:rPr>
            </w:pPr>
            <w:r w:rsidRPr="00DA0725">
              <w:rPr>
                <w:sz w:val="24"/>
                <w:szCs w:val="24"/>
              </w:rPr>
              <w:t>450,0</w:t>
            </w:r>
          </w:p>
        </w:tc>
        <w:tc>
          <w:tcPr>
            <w:tcW w:w="321" w:type="pct"/>
            <w:shd w:val="clear" w:color="auto" w:fill="auto"/>
          </w:tcPr>
          <w:p w14:paraId="0666BB9A" w14:textId="21471DF5" w:rsidR="0001334C" w:rsidRPr="00DA0725" w:rsidRDefault="0001334C" w:rsidP="00A72DE9">
            <w:pPr>
              <w:jc w:val="center"/>
              <w:rPr>
                <w:sz w:val="24"/>
                <w:szCs w:val="24"/>
              </w:rPr>
            </w:pPr>
            <w:r w:rsidRPr="00DA0725">
              <w:rPr>
                <w:sz w:val="24"/>
                <w:szCs w:val="24"/>
              </w:rPr>
              <w:t>400,0</w:t>
            </w:r>
          </w:p>
        </w:tc>
        <w:tc>
          <w:tcPr>
            <w:tcW w:w="320" w:type="pct"/>
            <w:shd w:val="clear" w:color="auto" w:fill="auto"/>
          </w:tcPr>
          <w:p w14:paraId="2E37C0EA" w14:textId="1B20CCE7" w:rsidR="0001334C" w:rsidRPr="00DA0725" w:rsidRDefault="0001334C" w:rsidP="00A72DE9">
            <w:pPr>
              <w:jc w:val="center"/>
              <w:rPr>
                <w:sz w:val="24"/>
                <w:szCs w:val="24"/>
              </w:rPr>
            </w:pPr>
            <w:r w:rsidRPr="00DA0725">
              <w:rPr>
                <w:sz w:val="24"/>
                <w:szCs w:val="24"/>
              </w:rPr>
              <w:t>378,0</w:t>
            </w:r>
          </w:p>
        </w:tc>
      </w:tr>
      <w:tr w:rsidR="00DA0725" w:rsidRPr="00DA0725" w14:paraId="18F38E4A" w14:textId="77777777" w:rsidTr="00802E4D">
        <w:trPr>
          <w:trHeight w:val="60"/>
          <w:jc w:val="center"/>
        </w:trPr>
        <w:tc>
          <w:tcPr>
            <w:tcW w:w="4039" w:type="pct"/>
            <w:gridSpan w:val="5"/>
            <w:shd w:val="clear" w:color="auto" w:fill="auto"/>
          </w:tcPr>
          <w:p w14:paraId="46566C5D" w14:textId="3B2CB0A7" w:rsidR="0001334C" w:rsidRPr="00DA0725" w:rsidRDefault="0001334C" w:rsidP="00A72DE9">
            <w:pPr>
              <w:rPr>
                <w:sz w:val="24"/>
                <w:szCs w:val="24"/>
              </w:rPr>
            </w:pPr>
            <w:r w:rsidRPr="00DA0725">
              <w:rPr>
                <w:sz w:val="24"/>
                <w:szCs w:val="24"/>
              </w:rPr>
              <w:t>Показатель 5.</w:t>
            </w:r>
            <w:r w:rsidRPr="00DA0725">
              <w:rPr>
                <w:bCs/>
                <w:sz w:val="24"/>
                <w:szCs w:val="24"/>
              </w:rPr>
              <w:t xml:space="preserve"> Смертность от новообразований (в том числе от злокачественных), </w:t>
            </w:r>
            <w:r w:rsidRPr="00DA0725">
              <w:rPr>
                <w:sz w:val="24"/>
                <w:szCs w:val="24"/>
              </w:rPr>
              <w:t>случаев на 100 000 населения</w:t>
            </w:r>
          </w:p>
        </w:tc>
        <w:tc>
          <w:tcPr>
            <w:tcW w:w="320" w:type="pct"/>
            <w:shd w:val="clear" w:color="auto" w:fill="auto"/>
          </w:tcPr>
          <w:p w14:paraId="7C880818" w14:textId="5BF7D396" w:rsidR="0001334C" w:rsidRPr="00DA0725" w:rsidRDefault="0001334C" w:rsidP="00A72DE9">
            <w:pPr>
              <w:jc w:val="center"/>
              <w:rPr>
                <w:sz w:val="24"/>
                <w:szCs w:val="24"/>
              </w:rPr>
            </w:pPr>
            <w:r w:rsidRPr="00DA0725">
              <w:rPr>
                <w:sz w:val="24"/>
                <w:szCs w:val="24"/>
              </w:rPr>
              <w:t>189,0</w:t>
            </w:r>
          </w:p>
        </w:tc>
        <w:tc>
          <w:tcPr>
            <w:tcW w:w="321" w:type="pct"/>
            <w:shd w:val="clear" w:color="auto" w:fill="auto"/>
          </w:tcPr>
          <w:p w14:paraId="09AB7888" w14:textId="50386CBD" w:rsidR="0001334C" w:rsidRPr="00DA0725" w:rsidRDefault="0001334C" w:rsidP="00A72DE9">
            <w:pPr>
              <w:jc w:val="center"/>
              <w:rPr>
                <w:sz w:val="24"/>
                <w:szCs w:val="24"/>
              </w:rPr>
            </w:pPr>
            <w:r w:rsidRPr="00DA0725">
              <w:rPr>
                <w:sz w:val="24"/>
                <w:szCs w:val="24"/>
              </w:rPr>
              <w:t>185,0</w:t>
            </w:r>
          </w:p>
        </w:tc>
        <w:tc>
          <w:tcPr>
            <w:tcW w:w="320" w:type="pct"/>
            <w:shd w:val="clear" w:color="auto" w:fill="auto"/>
          </w:tcPr>
          <w:p w14:paraId="123BBDF8" w14:textId="4DC8469F" w:rsidR="0001334C" w:rsidRPr="00DA0725" w:rsidRDefault="0001334C" w:rsidP="00A72DE9">
            <w:pPr>
              <w:jc w:val="center"/>
              <w:rPr>
                <w:sz w:val="24"/>
                <w:szCs w:val="24"/>
              </w:rPr>
            </w:pPr>
            <w:r w:rsidRPr="00DA0725">
              <w:rPr>
                <w:sz w:val="24"/>
                <w:szCs w:val="24"/>
              </w:rPr>
              <w:t>180,0</w:t>
            </w:r>
          </w:p>
        </w:tc>
      </w:tr>
      <w:tr w:rsidR="00DA0725" w:rsidRPr="00DA0725" w14:paraId="7803AD87" w14:textId="77777777" w:rsidTr="00802E4D">
        <w:trPr>
          <w:trHeight w:val="60"/>
          <w:jc w:val="center"/>
        </w:trPr>
        <w:tc>
          <w:tcPr>
            <w:tcW w:w="4039" w:type="pct"/>
            <w:gridSpan w:val="5"/>
            <w:shd w:val="clear" w:color="auto" w:fill="auto"/>
          </w:tcPr>
          <w:p w14:paraId="52A67364" w14:textId="527409FD" w:rsidR="0001334C" w:rsidRPr="00DA0725" w:rsidRDefault="0001334C" w:rsidP="00A72DE9">
            <w:pPr>
              <w:rPr>
                <w:sz w:val="24"/>
                <w:szCs w:val="24"/>
              </w:rPr>
            </w:pPr>
            <w:r w:rsidRPr="00DA0725">
              <w:rPr>
                <w:sz w:val="24"/>
                <w:szCs w:val="24"/>
              </w:rPr>
              <w:t>Показатель 6.</w:t>
            </w:r>
            <w:r w:rsidRPr="00DA0725">
              <w:rPr>
                <w:bCs/>
                <w:sz w:val="24"/>
                <w:szCs w:val="24"/>
              </w:rPr>
              <w:t xml:space="preserve"> Смертность от туберкулеза,</w:t>
            </w:r>
            <w:r w:rsidRPr="00DA0725">
              <w:rPr>
                <w:sz w:val="24"/>
                <w:szCs w:val="24"/>
              </w:rPr>
              <w:t xml:space="preserve"> случаев на 100 тыс. населения, на конец этапа</w:t>
            </w:r>
          </w:p>
        </w:tc>
        <w:tc>
          <w:tcPr>
            <w:tcW w:w="320" w:type="pct"/>
            <w:shd w:val="clear" w:color="auto" w:fill="auto"/>
          </w:tcPr>
          <w:p w14:paraId="56A59A3E" w14:textId="2C35D662" w:rsidR="0001334C" w:rsidRPr="00DA0725" w:rsidRDefault="0001334C" w:rsidP="00A72DE9">
            <w:pPr>
              <w:jc w:val="center"/>
              <w:rPr>
                <w:sz w:val="24"/>
                <w:szCs w:val="24"/>
              </w:rPr>
            </w:pPr>
            <w:r w:rsidRPr="00DA0725">
              <w:rPr>
                <w:sz w:val="24"/>
                <w:szCs w:val="24"/>
              </w:rPr>
              <w:t>9,6</w:t>
            </w:r>
          </w:p>
        </w:tc>
        <w:tc>
          <w:tcPr>
            <w:tcW w:w="321" w:type="pct"/>
            <w:shd w:val="clear" w:color="auto" w:fill="auto"/>
          </w:tcPr>
          <w:p w14:paraId="2A1B3157" w14:textId="28645AFC" w:rsidR="0001334C" w:rsidRPr="00DA0725" w:rsidRDefault="0001334C" w:rsidP="00A72DE9">
            <w:pPr>
              <w:jc w:val="center"/>
              <w:rPr>
                <w:sz w:val="24"/>
                <w:szCs w:val="24"/>
              </w:rPr>
            </w:pPr>
            <w:r w:rsidRPr="00DA0725">
              <w:rPr>
                <w:sz w:val="24"/>
                <w:szCs w:val="24"/>
              </w:rPr>
              <w:t>7,1</w:t>
            </w:r>
          </w:p>
        </w:tc>
        <w:tc>
          <w:tcPr>
            <w:tcW w:w="320" w:type="pct"/>
            <w:shd w:val="clear" w:color="auto" w:fill="auto"/>
          </w:tcPr>
          <w:p w14:paraId="704090E6" w14:textId="711AF0E1" w:rsidR="0001334C" w:rsidRPr="00DA0725" w:rsidRDefault="0001334C" w:rsidP="00A72DE9">
            <w:pPr>
              <w:jc w:val="center"/>
              <w:rPr>
                <w:sz w:val="24"/>
                <w:szCs w:val="24"/>
              </w:rPr>
            </w:pPr>
            <w:r w:rsidRPr="00DA0725">
              <w:rPr>
                <w:sz w:val="24"/>
                <w:szCs w:val="24"/>
              </w:rPr>
              <w:t>5,5</w:t>
            </w:r>
          </w:p>
        </w:tc>
      </w:tr>
      <w:tr w:rsidR="00DA0725" w:rsidRPr="00DA0725" w14:paraId="558809EC" w14:textId="77777777" w:rsidTr="00802E4D">
        <w:trPr>
          <w:trHeight w:val="60"/>
          <w:jc w:val="center"/>
        </w:trPr>
        <w:tc>
          <w:tcPr>
            <w:tcW w:w="4039" w:type="pct"/>
            <w:gridSpan w:val="5"/>
            <w:shd w:val="clear" w:color="auto" w:fill="auto"/>
          </w:tcPr>
          <w:p w14:paraId="40251C7D" w14:textId="28963DBC" w:rsidR="0001334C" w:rsidRPr="00DA0725" w:rsidRDefault="0001334C" w:rsidP="00A72DE9">
            <w:pPr>
              <w:rPr>
                <w:sz w:val="24"/>
                <w:szCs w:val="24"/>
              </w:rPr>
            </w:pPr>
            <w:r w:rsidRPr="00DA0725">
              <w:rPr>
                <w:sz w:val="24"/>
                <w:szCs w:val="24"/>
              </w:rPr>
              <w:t>Показатель 7.</w:t>
            </w:r>
            <w:r w:rsidRPr="00DA0725">
              <w:rPr>
                <w:bCs/>
                <w:sz w:val="24"/>
                <w:szCs w:val="24"/>
              </w:rPr>
              <w:t xml:space="preserve"> Обеспеченность врачами, человек на 10 000 населения, </w:t>
            </w:r>
            <w:r w:rsidRPr="00DA0725">
              <w:rPr>
                <w:sz w:val="24"/>
                <w:szCs w:val="24"/>
              </w:rPr>
              <w:t>на конец этапа</w:t>
            </w:r>
          </w:p>
        </w:tc>
        <w:tc>
          <w:tcPr>
            <w:tcW w:w="320" w:type="pct"/>
            <w:shd w:val="clear" w:color="auto" w:fill="auto"/>
          </w:tcPr>
          <w:p w14:paraId="6AC2B868" w14:textId="59949DA3" w:rsidR="0001334C" w:rsidRPr="00DA0725" w:rsidRDefault="0001334C" w:rsidP="00A72DE9">
            <w:pPr>
              <w:jc w:val="center"/>
              <w:rPr>
                <w:sz w:val="24"/>
                <w:szCs w:val="24"/>
              </w:rPr>
            </w:pPr>
            <w:r w:rsidRPr="00DA0725">
              <w:rPr>
                <w:sz w:val="24"/>
                <w:szCs w:val="24"/>
              </w:rPr>
              <w:t>45,0</w:t>
            </w:r>
          </w:p>
        </w:tc>
        <w:tc>
          <w:tcPr>
            <w:tcW w:w="321" w:type="pct"/>
            <w:shd w:val="clear" w:color="auto" w:fill="auto"/>
          </w:tcPr>
          <w:p w14:paraId="4B29552F" w14:textId="354DE620" w:rsidR="0001334C" w:rsidRPr="00DA0725" w:rsidRDefault="0001334C" w:rsidP="00A72DE9">
            <w:pPr>
              <w:jc w:val="center"/>
              <w:rPr>
                <w:sz w:val="24"/>
                <w:szCs w:val="24"/>
              </w:rPr>
            </w:pPr>
            <w:r w:rsidRPr="00DA0725">
              <w:rPr>
                <w:sz w:val="24"/>
                <w:szCs w:val="24"/>
              </w:rPr>
              <w:t>53,0</w:t>
            </w:r>
          </w:p>
        </w:tc>
        <w:tc>
          <w:tcPr>
            <w:tcW w:w="320" w:type="pct"/>
            <w:shd w:val="clear" w:color="auto" w:fill="auto"/>
          </w:tcPr>
          <w:p w14:paraId="0BB5B907" w14:textId="01C73E67" w:rsidR="0001334C" w:rsidRPr="00DA0725" w:rsidRDefault="0001334C" w:rsidP="00A72DE9">
            <w:pPr>
              <w:jc w:val="center"/>
              <w:rPr>
                <w:sz w:val="24"/>
                <w:szCs w:val="24"/>
              </w:rPr>
            </w:pPr>
            <w:r w:rsidRPr="00DA0725">
              <w:rPr>
                <w:sz w:val="24"/>
                <w:szCs w:val="24"/>
              </w:rPr>
              <w:t>60,0</w:t>
            </w:r>
          </w:p>
        </w:tc>
      </w:tr>
      <w:tr w:rsidR="00DA0725" w:rsidRPr="00DA0725" w14:paraId="1A054168" w14:textId="77777777" w:rsidTr="00802E4D">
        <w:trPr>
          <w:trHeight w:val="60"/>
          <w:jc w:val="center"/>
        </w:trPr>
        <w:tc>
          <w:tcPr>
            <w:tcW w:w="4039" w:type="pct"/>
            <w:gridSpan w:val="5"/>
            <w:shd w:val="clear" w:color="auto" w:fill="auto"/>
          </w:tcPr>
          <w:p w14:paraId="5EF18E68" w14:textId="6338B8E3" w:rsidR="0001334C" w:rsidRPr="00DA0725" w:rsidRDefault="0001334C" w:rsidP="00A72DE9">
            <w:pPr>
              <w:rPr>
                <w:sz w:val="24"/>
                <w:szCs w:val="24"/>
              </w:rPr>
            </w:pPr>
            <w:r w:rsidRPr="00DA0725">
              <w:rPr>
                <w:sz w:val="24"/>
                <w:szCs w:val="24"/>
              </w:rPr>
              <w:t>Показатель 8.</w:t>
            </w:r>
            <w:r w:rsidRPr="00DA0725">
              <w:rPr>
                <w:bCs/>
                <w:sz w:val="24"/>
                <w:szCs w:val="24"/>
              </w:rPr>
              <w:t xml:space="preserve"> Количество среднего медицинского персонала, приходящегося на 1 врача, чел., на конец этапа</w:t>
            </w:r>
          </w:p>
        </w:tc>
        <w:tc>
          <w:tcPr>
            <w:tcW w:w="320" w:type="pct"/>
            <w:shd w:val="clear" w:color="auto" w:fill="auto"/>
          </w:tcPr>
          <w:p w14:paraId="73F1064B" w14:textId="0339748F" w:rsidR="0001334C" w:rsidRPr="00DA0725" w:rsidRDefault="0001334C" w:rsidP="00A72DE9">
            <w:pPr>
              <w:jc w:val="center"/>
              <w:rPr>
                <w:sz w:val="24"/>
                <w:szCs w:val="24"/>
              </w:rPr>
            </w:pPr>
            <w:r w:rsidRPr="00DA0725">
              <w:rPr>
                <w:sz w:val="24"/>
                <w:szCs w:val="24"/>
              </w:rPr>
              <w:t>3,4</w:t>
            </w:r>
          </w:p>
        </w:tc>
        <w:tc>
          <w:tcPr>
            <w:tcW w:w="321" w:type="pct"/>
            <w:shd w:val="clear" w:color="auto" w:fill="auto"/>
          </w:tcPr>
          <w:p w14:paraId="008B5546" w14:textId="058DFF42" w:rsidR="0001334C" w:rsidRPr="00DA0725" w:rsidRDefault="0001334C" w:rsidP="00A72DE9">
            <w:pPr>
              <w:jc w:val="center"/>
              <w:rPr>
                <w:sz w:val="24"/>
                <w:szCs w:val="24"/>
              </w:rPr>
            </w:pPr>
            <w:r w:rsidRPr="00DA0725">
              <w:rPr>
                <w:sz w:val="24"/>
                <w:szCs w:val="24"/>
              </w:rPr>
              <w:t>4,1</w:t>
            </w:r>
          </w:p>
        </w:tc>
        <w:tc>
          <w:tcPr>
            <w:tcW w:w="320" w:type="pct"/>
            <w:shd w:val="clear" w:color="auto" w:fill="auto"/>
          </w:tcPr>
          <w:p w14:paraId="7C5312CD" w14:textId="41B94C14" w:rsidR="0001334C" w:rsidRPr="00DA0725" w:rsidRDefault="0001334C" w:rsidP="00A72DE9">
            <w:pPr>
              <w:jc w:val="center"/>
              <w:rPr>
                <w:sz w:val="24"/>
                <w:szCs w:val="24"/>
              </w:rPr>
            </w:pPr>
            <w:r w:rsidRPr="00DA0725">
              <w:rPr>
                <w:sz w:val="24"/>
                <w:szCs w:val="24"/>
              </w:rPr>
              <w:t>5,0</w:t>
            </w:r>
          </w:p>
        </w:tc>
      </w:tr>
      <w:tr w:rsidR="00DA0725" w:rsidRPr="00DA0725" w14:paraId="3DC1B874" w14:textId="77777777" w:rsidTr="00802E4D">
        <w:trPr>
          <w:trHeight w:val="60"/>
          <w:jc w:val="center"/>
        </w:trPr>
        <w:tc>
          <w:tcPr>
            <w:tcW w:w="4039" w:type="pct"/>
            <w:gridSpan w:val="5"/>
            <w:shd w:val="clear" w:color="auto" w:fill="auto"/>
          </w:tcPr>
          <w:p w14:paraId="56AAE642" w14:textId="6FB16D3A" w:rsidR="0001334C" w:rsidRPr="00DA0725" w:rsidRDefault="0001334C" w:rsidP="00A72DE9">
            <w:pPr>
              <w:rPr>
                <w:sz w:val="24"/>
                <w:szCs w:val="24"/>
              </w:rPr>
            </w:pPr>
            <w:r w:rsidRPr="00DA0725">
              <w:rPr>
                <w:sz w:val="24"/>
                <w:szCs w:val="24"/>
              </w:rPr>
              <w:t>Показатель 9.</w:t>
            </w:r>
            <w:r w:rsidRPr="00DA0725">
              <w:rPr>
                <w:bCs/>
                <w:sz w:val="24"/>
                <w:szCs w:val="24"/>
              </w:rPr>
              <w:t xml:space="preserve"> Розничные продажи алкогольной продукции на душу населения,</w:t>
            </w:r>
            <w:r w:rsidRPr="00DA0725">
              <w:rPr>
                <w:sz w:val="24"/>
                <w:szCs w:val="24"/>
              </w:rPr>
              <w:t xml:space="preserve"> литры этанола, на конец этапа</w:t>
            </w:r>
          </w:p>
        </w:tc>
        <w:tc>
          <w:tcPr>
            <w:tcW w:w="320" w:type="pct"/>
            <w:shd w:val="clear" w:color="auto" w:fill="auto"/>
          </w:tcPr>
          <w:p w14:paraId="755043A5" w14:textId="19E624A6" w:rsidR="0001334C" w:rsidRPr="00DA0725" w:rsidRDefault="0001334C" w:rsidP="00A72DE9">
            <w:pPr>
              <w:jc w:val="center"/>
              <w:rPr>
                <w:sz w:val="24"/>
                <w:szCs w:val="24"/>
              </w:rPr>
            </w:pPr>
            <w:r w:rsidRPr="00DA0725">
              <w:rPr>
                <w:sz w:val="24"/>
                <w:szCs w:val="24"/>
              </w:rPr>
              <w:t>6,4</w:t>
            </w:r>
          </w:p>
        </w:tc>
        <w:tc>
          <w:tcPr>
            <w:tcW w:w="321" w:type="pct"/>
            <w:shd w:val="clear" w:color="auto" w:fill="auto"/>
          </w:tcPr>
          <w:p w14:paraId="234010B2" w14:textId="2A7880D3" w:rsidR="0001334C" w:rsidRPr="00DA0725" w:rsidRDefault="0001334C" w:rsidP="00A72DE9">
            <w:pPr>
              <w:jc w:val="center"/>
              <w:rPr>
                <w:sz w:val="24"/>
                <w:szCs w:val="24"/>
              </w:rPr>
            </w:pPr>
            <w:r w:rsidRPr="00DA0725">
              <w:rPr>
                <w:sz w:val="24"/>
                <w:szCs w:val="24"/>
              </w:rPr>
              <w:t>5,7</w:t>
            </w:r>
          </w:p>
        </w:tc>
        <w:tc>
          <w:tcPr>
            <w:tcW w:w="320" w:type="pct"/>
            <w:shd w:val="clear" w:color="auto" w:fill="auto"/>
          </w:tcPr>
          <w:p w14:paraId="6BCD4AF6" w14:textId="5F9BF4D4" w:rsidR="0001334C" w:rsidRPr="00DA0725" w:rsidRDefault="0001334C" w:rsidP="00A72DE9">
            <w:pPr>
              <w:jc w:val="center"/>
              <w:rPr>
                <w:sz w:val="24"/>
                <w:szCs w:val="24"/>
              </w:rPr>
            </w:pPr>
            <w:r w:rsidRPr="00DA0725">
              <w:rPr>
                <w:sz w:val="24"/>
                <w:szCs w:val="24"/>
              </w:rPr>
              <w:t>4,9</w:t>
            </w:r>
          </w:p>
        </w:tc>
      </w:tr>
      <w:tr w:rsidR="00DA0725" w:rsidRPr="00DA0725" w14:paraId="3BB2B30F" w14:textId="77777777" w:rsidTr="00802E4D">
        <w:trPr>
          <w:trHeight w:val="60"/>
          <w:jc w:val="center"/>
        </w:trPr>
        <w:tc>
          <w:tcPr>
            <w:tcW w:w="4039" w:type="pct"/>
            <w:gridSpan w:val="5"/>
            <w:shd w:val="clear" w:color="auto" w:fill="auto"/>
          </w:tcPr>
          <w:p w14:paraId="4BCE01FF" w14:textId="5C8A04EA" w:rsidR="0001334C" w:rsidRPr="00DA0725" w:rsidRDefault="0001334C" w:rsidP="00A72DE9">
            <w:pPr>
              <w:rPr>
                <w:sz w:val="24"/>
                <w:szCs w:val="24"/>
              </w:rPr>
            </w:pPr>
            <w:r w:rsidRPr="00DA0725">
              <w:rPr>
                <w:sz w:val="24"/>
                <w:szCs w:val="24"/>
              </w:rPr>
              <w:t>Показатель 10.</w:t>
            </w:r>
            <w:r w:rsidRPr="00DA0725">
              <w:rPr>
                <w:bCs/>
                <w:sz w:val="24"/>
                <w:szCs w:val="24"/>
              </w:rPr>
              <w:t xml:space="preserve"> Число граждан, прошедших профилактические осмотры, млн чел., </w:t>
            </w:r>
            <w:r w:rsidRPr="00DA0725">
              <w:rPr>
                <w:sz w:val="24"/>
                <w:szCs w:val="24"/>
              </w:rPr>
              <w:t>на конец этапа</w:t>
            </w:r>
          </w:p>
        </w:tc>
        <w:tc>
          <w:tcPr>
            <w:tcW w:w="320" w:type="pct"/>
            <w:shd w:val="clear" w:color="auto" w:fill="auto"/>
          </w:tcPr>
          <w:p w14:paraId="392F74E5" w14:textId="263747BE" w:rsidR="0001334C" w:rsidRPr="00DA0725" w:rsidRDefault="0001334C" w:rsidP="00A72DE9">
            <w:pPr>
              <w:jc w:val="center"/>
              <w:rPr>
                <w:sz w:val="24"/>
                <w:szCs w:val="24"/>
              </w:rPr>
            </w:pPr>
            <w:r w:rsidRPr="00DA0725">
              <w:rPr>
                <w:sz w:val="24"/>
                <w:szCs w:val="24"/>
              </w:rPr>
              <w:t>1,6</w:t>
            </w:r>
          </w:p>
        </w:tc>
        <w:tc>
          <w:tcPr>
            <w:tcW w:w="321" w:type="pct"/>
            <w:shd w:val="clear" w:color="auto" w:fill="auto"/>
          </w:tcPr>
          <w:p w14:paraId="6CA44630" w14:textId="605A7091" w:rsidR="0001334C" w:rsidRPr="00DA0725" w:rsidRDefault="0001334C" w:rsidP="00A72DE9">
            <w:pPr>
              <w:jc w:val="center"/>
              <w:rPr>
                <w:sz w:val="24"/>
                <w:szCs w:val="24"/>
              </w:rPr>
            </w:pPr>
            <w:r w:rsidRPr="00DA0725">
              <w:rPr>
                <w:sz w:val="24"/>
                <w:szCs w:val="24"/>
              </w:rPr>
              <w:t>1,8</w:t>
            </w:r>
          </w:p>
        </w:tc>
        <w:tc>
          <w:tcPr>
            <w:tcW w:w="320" w:type="pct"/>
            <w:shd w:val="clear" w:color="auto" w:fill="auto"/>
          </w:tcPr>
          <w:p w14:paraId="752586D6" w14:textId="1562C1BB" w:rsidR="0001334C" w:rsidRPr="00DA0725" w:rsidRDefault="0001334C" w:rsidP="00A72DE9">
            <w:pPr>
              <w:jc w:val="center"/>
              <w:rPr>
                <w:sz w:val="24"/>
                <w:szCs w:val="24"/>
              </w:rPr>
            </w:pPr>
            <w:r w:rsidRPr="00DA0725">
              <w:rPr>
                <w:sz w:val="24"/>
                <w:szCs w:val="24"/>
              </w:rPr>
              <w:t>2,3</w:t>
            </w:r>
          </w:p>
        </w:tc>
      </w:tr>
      <w:tr w:rsidR="00DA0725" w:rsidRPr="00DA0725" w14:paraId="01EF518D" w14:textId="77777777" w:rsidTr="00802E4D">
        <w:trPr>
          <w:trHeight w:val="411"/>
          <w:jc w:val="center"/>
        </w:trPr>
        <w:tc>
          <w:tcPr>
            <w:tcW w:w="5000" w:type="pct"/>
            <w:gridSpan w:val="8"/>
            <w:shd w:val="clear" w:color="auto" w:fill="auto"/>
            <w:hideMark/>
          </w:tcPr>
          <w:p w14:paraId="24D7B2B3" w14:textId="7EB2D6AD" w:rsidR="0001334C" w:rsidRPr="00DA0725" w:rsidRDefault="0001334C" w:rsidP="00A72DE9">
            <w:pPr>
              <w:jc w:val="center"/>
              <w:rPr>
                <w:sz w:val="24"/>
                <w:szCs w:val="24"/>
              </w:rPr>
            </w:pPr>
            <w:r w:rsidRPr="00DA0725">
              <w:rPr>
                <w:sz w:val="24"/>
              </w:rPr>
              <w:t xml:space="preserve">Тактическая задача 1. </w:t>
            </w:r>
            <w:r w:rsidRPr="00DA0725">
              <w:rPr>
                <w:sz w:val="24"/>
                <w:szCs w:val="24"/>
              </w:rPr>
              <w:t>Создание условий для оказания доступной, качественной медицинской помощи всех видов населению Иркутской области, а также повышение обеспеченности населения Иркутской области качественными, безопасными лекарственными препаратами и медицинскими изделиями, продуктами лечебного питания</w:t>
            </w:r>
          </w:p>
        </w:tc>
      </w:tr>
      <w:tr w:rsidR="005F5B06" w:rsidRPr="00DA0725" w14:paraId="099DF6DB" w14:textId="77777777" w:rsidTr="0047696F">
        <w:trPr>
          <w:trHeight w:val="60"/>
          <w:jc w:val="center"/>
        </w:trPr>
        <w:tc>
          <w:tcPr>
            <w:tcW w:w="229" w:type="pct"/>
            <w:shd w:val="clear" w:color="auto" w:fill="auto"/>
            <w:hideMark/>
          </w:tcPr>
          <w:p w14:paraId="3B035178" w14:textId="77777777" w:rsidR="005F5B06" w:rsidRPr="00DA0725" w:rsidRDefault="005F5B06" w:rsidP="005F5B06">
            <w:pPr>
              <w:jc w:val="center"/>
              <w:rPr>
                <w:sz w:val="24"/>
              </w:rPr>
            </w:pPr>
            <w:r w:rsidRPr="00DA0725">
              <w:rPr>
                <w:sz w:val="24"/>
              </w:rPr>
              <w:t>1.1</w:t>
            </w:r>
          </w:p>
        </w:tc>
        <w:tc>
          <w:tcPr>
            <w:tcW w:w="1330" w:type="pct"/>
            <w:shd w:val="clear" w:color="auto" w:fill="auto"/>
            <w:hideMark/>
          </w:tcPr>
          <w:p w14:paraId="09593E51" w14:textId="77777777" w:rsidR="005F5B06" w:rsidRPr="00DA0725" w:rsidRDefault="005F5B06" w:rsidP="005F5B06">
            <w:pPr>
              <w:suppressAutoHyphens/>
              <w:jc w:val="both"/>
              <w:rPr>
                <w:sz w:val="24"/>
                <w:szCs w:val="24"/>
              </w:rPr>
            </w:pPr>
            <w:r w:rsidRPr="00DA0725">
              <w:rPr>
                <w:sz w:val="24"/>
                <w:szCs w:val="24"/>
              </w:rPr>
              <w:t>Строительство и реконструкция объектов здравоохранения для обеспечения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w:t>
            </w:r>
          </w:p>
        </w:tc>
        <w:tc>
          <w:tcPr>
            <w:tcW w:w="504" w:type="pct"/>
            <w:shd w:val="clear" w:color="auto" w:fill="auto"/>
            <w:hideMark/>
          </w:tcPr>
          <w:p w14:paraId="3FB8551C" w14:textId="6BE5E1CD" w:rsidR="005F5B06" w:rsidRPr="00DA0725" w:rsidRDefault="005F5B06" w:rsidP="005F5B06">
            <w:pPr>
              <w:jc w:val="center"/>
              <w:rPr>
                <w:sz w:val="24"/>
              </w:rPr>
            </w:pPr>
            <w:r w:rsidRPr="00DA0725">
              <w:rPr>
                <w:sz w:val="24"/>
              </w:rPr>
              <w:t>Министерство здравоохранения Иркутской области, министерство строительства Иркутской области</w:t>
            </w:r>
          </w:p>
        </w:tc>
        <w:tc>
          <w:tcPr>
            <w:tcW w:w="1077" w:type="pct"/>
            <w:shd w:val="clear" w:color="auto" w:fill="auto"/>
            <w:hideMark/>
          </w:tcPr>
          <w:p w14:paraId="20EA9D82" w14:textId="77777777" w:rsidR="005F5B06" w:rsidRPr="00DA0725" w:rsidRDefault="005F5B06" w:rsidP="005F5B06">
            <w:pPr>
              <w:jc w:val="center"/>
              <w:rPr>
                <w:sz w:val="24"/>
              </w:rPr>
            </w:pPr>
            <w:r w:rsidRPr="00DA0725">
              <w:rPr>
                <w:sz w:val="24"/>
              </w:rPr>
              <w:t>Государственная программа Иркутской области «Развитие здравоохранения»</w:t>
            </w:r>
          </w:p>
          <w:p w14:paraId="63A94D0E" w14:textId="77777777" w:rsidR="005F5B06" w:rsidRPr="00DA0725" w:rsidRDefault="005F5B06" w:rsidP="005F5B06">
            <w:pPr>
              <w:jc w:val="center"/>
              <w:rPr>
                <w:sz w:val="24"/>
              </w:rPr>
            </w:pPr>
          </w:p>
          <w:p w14:paraId="2CBFEF07" w14:textId="6B423E49" w:rsidR="005F5B06" w:rsidRPr="00DA0725" w:rsidRDefault="005F5B06" w:rsidP="005F5B06">
            <w:pPr>
              <w:jc w:val="center"/>
              <w:rPr>
                <w:sz w:val="24"/>
              </w:rPr>
            </w:pPr>
            <w:r w:rsidRPr="00DA0725">
              <w:rPr>
                <w:sz w:val="24"/>
              </w:rPr>
              <w:t>Региональный проект «Развитие системы оказания первичной медико-санитарной помощи»</w:t>
            </w:r>
          </w:p>
        </w:tc>
        <w:tc>
          <w:tcPr>
            <w:tcW w:w="899" w:type="pct"/>
            <w:shd w:val="clear" w:color="auto" w:fill="auto"/>
            <w:hideMark/>
          </w:tcPr>
          <w:p w14:paraId="16D42262" w14:textId="77777777" w:rsidR="005F5B06" w:rsidRPr="00DA0725" w:rsidRDefault="005F5B06" w:rsidP="005F5B06">
            <w:pPr>
              <w:jc w:val="center"/>
              <w:rPr>
                <w:sz w:val="24"/>
                <w:szCs w:val="24"/>
              </w:rPr>
            </w:pPr>
            <w:r w:rsidRPr="00DA0725">
              <w:rPr>
                <w:sz w:val="24"/>
                <w:szCs w:val="24"/>
              </w:rPr>
              <w:t>Количество объектов строительства и реконструкции:</w:t>
            </w:r>
          </w:p>
          <w:p w14:paraId="6337BD86" w14:textId="0E550049" w:rsidR="005F5B06" w:rsidRPr="00DA0725" w:rsidRDefault="005F5B06" w:rsidP="005F5B06">
            <w:pPr>
              <w:jc w:val="center"/>
              <w:rPr>
                <w:sz w:val="24"/>
                <w:szCs w:val="24"/>
              </w:rPr>
            </w:pPr>
            <w:r w:rsidRPr="00DA0725">
              <w:rPr>
                <w:sz w:val="24"/>
                <w:szCs w:val="24"/>
              </w:rPr>
              <w:t>к 2024 г</w:t>
            </w:r>
            <w:r>
              <w:rPr>
                <w:sz w:val="24"/>
                <w:szCs w:val="24"/>
              </w:rPr>
              <w:t>оду</w:t>
            </w:r>
            <w:r w:rsidRPr="00DA0725">
              <w:rPr>
                <w:sz w:val="24"/>
                <w:szCs w:val="24"/>
              </w:rPr>
              <w:t xml:space="preserve"> – 3, в том числе строительство многопрофильной больницы – 1;</w:t>
            </w:r>
          </w:p>
          <w:p w14:paraId="6C6EB929" w14:textId="750BF293" w:rsidR="005F5B06" w:rsidRPr="00DA0725" w:rsidRDefault="005F5B06" w:rsidP="005F5B06">
            <w:pPr>
              <w:jc w:val="center"/>
              <w:rPr>
                <w:sz w:val="24"/>
                <w:szCs w:val="24"/>
              </w:rPr>
            </w:pPr>
            <w:r w:rsidRPr="00DA0725">
              <w:rPr>
                <w:sz w:val="24"/>
                <w:szCs w:val="24"/>
              </w:rPr>
              <w:t>к 2030 г</w:t>
            </w:r>
            <w:r>
              <w:rPr>
                <w:sz w:val="24"/>
                <w:szCs w:val="24"/>
              </w:rPr>
              <w:t>оду</w:t>
            </w:r>
            <w:r w:rsidRPr="00DA0725">
              <w:rPr>
                <w:sz w:val="24"/>
                <w:szCs w:val="24"/>
              </w:rPr>
              <w:t xml:space="preserve"> – 5, в том числе строительство многопрофильной больницы – 1;</w:t>
            </w:r>
          </w:p>
          <w:p w14:paraId="6EC240EB" w14:textId="6FECD950" w:rsidR="005F5B06" w:rsidRPr="00DA0725" w:rsidRDefault="005F5B06" w:rsidP="005F5B06">
            <w:pPr>
              <w:jc w:val="center"/>
              <w:rPr>
                <w:sz w:val="24"/>
                <w:szCs w:val="24"/>
              </w:rPr>
            </w:pPr>
            <w:r w:rsidRPr="00DA0725">
              <w:rPr>
                <w:sz w:val="24"/>
                <w:szCs w:val="24"/>
              </w:rPr>
              <w:t>к 2036 г</w:t>
            </w:r>
            <w:r>
              <w:rPr>
                <w:sz w:val="24"/>
                <w:szCs w:val="24"/>
              </w:rPr>
              <w:t>оду</w:t>
            </w:r>
            <w:r w:rsidRPr="00DA0725">
              <w:rPr>
                <w:sz w:val="24"/>
                <w:szCs w:val="24"/>
              </w:rPr>
              <w:t xml:space="preserve"> – 8, в том числе строительство областного хосписа.</w:t>
            </w:r>
          </w:p>
          <w:p w14:paraId="5AE15BE2" w14:textId="2C196FC1" w:rsidR="005F5B06" w:rsidRPr="00DA0725" w:rsidRDefault="005F5B06" w:rsidP="005F5B06">
            <w:pPr>
              <w:jc w:val="center"/>
              <w:rPr>
                <w:sz w:val="24"/>
                <w:szCs w:val="24"/>
              </w:rPr>
            </w:pPr>
            <w:r w:rsidRPr="00DA0725">
              <w:rPr>
                <w:sz w:val="24"/>
                <w:szCs w:val="24"/>
              </w:rPr>
              <w:t>Количество объектов капитального ремонта, в том числе многопрофильных больниц:</w:t>
            </w:r>
          </w:p>
          <w:p w14:paraId="128ECC7D" w14:textId="3CAE8CC8" w:rsidR="005F5B06" w:rsidRPr="00DA0725" w:rsidRDefault="005F5B06" w:rsidP="005F5B06">
            <w:pPr>
              <w:jc w:val="center"/>
              <w:rPr>
                <w:sz w:val="24"/>
                <w:szCs w:val="24"/>
              </w:rPr>
            </w:pPr>
            <w:r>
              <w:rPr>
                <w:sz w:val="24"/>
                <w:szCs w:val="24"/>
              </w:rPr>
              <w:t>к 2024 году</w:t>
            </w:r>
            <w:r w:rsidRPr="00DA0725">
              <w:rPr>
                <w:sz w:val="24"/>
                <w:szCs w:val="24"/>
              </w:rPr>
              <w:t xml:space="preserve"> – 36;</w:t>
            </w:r>
          </w:p>
          <w:p w14:paraId="0B4793A8" w14:textId="4A1FBCDF" w:rsidR="005F5B06" w:rsidRPr="00DA0725" w:rsidRDefault="005F5B06" w:rsidP="005F5B06">
            <w:pPr>
              <w:jc w:val="center"/>
              <w:rPr>
                <w:sz w:val="24"/>
                <w:szCs w:val="24"/>
              </w:rPr>
            </w:pPr>
            <w:r w:rsidRPr="00DA0725">
              <w:rPr>
                <w:sz w:val="24"/>
                <w:szCs w:val="24"/>
              </w:rPr>
              <w:t>к 2030 г</w:t>
            </w:r>
            <w:r>
              <w:rPr>
                <w:sz w:val="24"/>
                <w:szCs w:val="24"/>
              </w:rPr>
              <w:t>оду</w:t>
            </w:r>
            <w:r w:rsidRPr="00DA0725">
              <w:rPr>
                <w:sz w:val="24"/>
                <w:szCs w:val="24"/>
              </w:rPr>
              <w:t xml:space="preserve"> – 40;</w:t>
            </w:r>
          </w:p>
          <w:p w14:paraId="53F84901" w14:textId="3CDC379A" w:rsidR="005F5B06" w:rsidRPr="00DA0725" w:rsidRDefault="005F5B06" w:rsidP="005F5B06">
            <w:pPr>
              <w:jc w:val="center"/>
              <w:rPr>
                <w:sz w:val="24"/>
                <w:szCs w:val="24"/>
              </w:rPr>
            </w:pPr>
            <w:r w:rsidRPr="00DA0725">
              <w:rPr>
                <w:sz w:val="24"/>
                <w:szCs w:val="24"/>
              </w:rPr>
              <w:t>к 2036 г</w:t>
            </w:r>
            <w:r>
              <w:rPr>
                <w:sz w:val="24"/>
                <w:szCs w:val="24"/>
              </w:rPr>
              <w:t>оду</w:t>
            </w:r>
            <w:r w:rsidRPr="00DA0725">
              <w:rPr>
                <w:sz w:val="24"/>
                <w:szCs w:val="24"/>
              </w:rPr>
              <w:t xml:space="preserve"> – 44.</w:t>
            </w:r>
          </w:p>
          <w:p w14:paraId="55318378" w14:textId="4D8ACB58" w:rsidR="005F5B06" w:rsidRPr="0023173B" w:rsidRDefault="005F5B06" w:rsidP="005F5B06">
            <w:pPr>
              <w:jc w:val="center"/>
              <w:rPr>
                <w:sz w:val="24"/>
                <w:szCs w:val="24"/>
              </w:rPr>
            </w:pPr>
            <w:r w:rsidRPr="0023173B">
              <w:rPr>
                <w:sz w:val="24"/>
                <w:szCs w:val="24"/>
              </w:rPr>
              <w:t>Возведение модульных конструкций фельдшерско-акушерских пунктов и врачебных амбулаторий</w:t>
            </w:r>
          </w:p>
          <w:p w14:paraId="09AF7103" w14:textId="325B5F08" w:rsidR="005F5B06" w:rsidRPr="00DA0725" w:rsidRDefault="005F5B06" w:rsidP="005F5B06">
            <w:pPr>
              <w:jc w:val="center"/>
              <w:rPr>
                <w:sz w:val="24"/>
                <w:szCs w:val="24"/>
              </w:rPr>
            </w:pPr>
            <w:r w:rsidRPr="0023173B">
              <w:rPr>
                <w:sz w:val="24"/>
                <w:szCs w:val="24"/>
              </w:rPr>
              <w:t>к 2024 году – 7;</w:t>
            </w:r>
          </w:p>
          <w:p w14:paraId="2A8F2315" w14:textId="609F7597" w:rsidR="005F5B06" w:rsidRPr="00DA0725" w:rsidRDefault="005F5B06" w:rsidP="005F5B06">
            <w:pPr>
              <w:jc w:val="center"/>
              <w:rPr>
                <w:sz w:val="24"/>
                <w:szCs w:val="24"/>
              </w:rPr>
            </w:pPr>
            <w:r w:rsidRPr="00DA0725">
              <w:rPr>
                <w:sz w:val="24"/>
                <w:szCs w:val="24"/>
              </w:rPr>
              <w:t>к 2030 г</w:t>
            </w:r>
            <w:r>
              <w:rPr>
                <w:sz w:val="24"/>
                <w:szCs w:val="24"/>
              </w:rPr>
              <w:t>оду</w:t>
            </w:r>
            <w:r w:rsidRPr="00DA0725">
              <w:rPr>
                <w:sz w:val="24"/>
                <w:szCs w:val="24"/>
              </w:rPr>
              <w:t xml:space="preserve"> – 110;</w:t>
            </w:r>
          </w:p>
          <w:p w14:paraId="5041AFCC" w14:textId="1D7E248B" w:rsidR="005F5B06" w:rsidRPr="00DA0725" w:rsidRDefault="005F5B06" w:rsidP="005F5B06">
            <w:pPr>
              <w:jc w:val="center"/>
              <w:rPr>
                <w:sz w:val="24"/>
                <w:szCs w:val="24"/>
              </w:rPr>
            </w:pPr>
            <w:r w:rsidRPr="00DA0725">
              <w:rPr>
                <w:sz w:val="24"/>
                <w:szCs w:val="24"/>
              </w:rPr>
              <w:t>к 2036 г</w:t>
            </w:r>
            <w:r>
              <w:rPr>
                <w:sz w:val="24"/>
                <w:szCs w:val="24"/>
              </w:rPr>
              <w:t>оду</w:t>
            </w:r>
            <w:r w:rsidRPr="00DA0725">
              <w:rPr>
                <w:sz w:val="24"/>
                <w:szCs w:val="24"/>
              </w:rPr>
              <w:t xml:space="preserve"> – 147.</w:t>
            </w:r>
          </w:p>
          <w:p w14:paraId="4CDB30E4" w14:textId="77777777" w:rsidR="005F5B06" w:rsidRPr="00DA0725" w:rsidRDefault="005F5B06" w:rsidP="005F5B06">
            <w:pPr>
              <w:jc w:val="center"/>
              <w:rPr>
                <w:sz w:val="24"/>
                <w:szCs w:val="24"/>
              </w:rPr>
            </w:pPr>
            <w:r w:rsidRPr="00DA0725">
              <w:rPr>
                <w:sz w:val="24"/>
                <w:szCs w:val="24"/>
              </w:rPr>
              <w:t>Количество приобретенных передвижных медицинских комплексов для оказания медицинской помощи жителям населенных пунктов с численностью населения до 100 человек:</w:t>
            </w:r>
          </w:p>
          <w:p w14:paraId="6EBDA86A" w14:textId="18F683DE" w:rsidR="005F5B06" w:rsidRPr="00DA0725" w:rsidRDefault="005F5B06" w:rsidP="005F5B06">
            <w:pPr>
              <w:jc w:val="center"/>
              <w:rPr>
                <w:sz w:val="24"/>
                <w:szCs w:val="24"/>
              </w:rPr>
            </w:pPr>
            <w:r w:rsidRPr="00DA0725">
              <w:rPr>
                <w:sz w:val="24"/>
                <w:szCs w:val="24"/>
              </w:rPr>
              <w:t>к 2024 г</w:t>
            </w:r>
            <w:r>
              <w:rPr>
                <w:sz w:val="24"/>
                <w:szCs w:val="24"/>
              </w:rPr>
              <w:t>оду</w:t>
            </w:r>
            <w:r w:rsidRPr="00DA0725">
              <w:rPr>
                <w:sz w:val="24"/>
                <w:szCs w:val="24"/>
              </w:rPr>
              <w:t xml:space="preserve"> – 17;</w:t>
            </w:r>
          </w:p>
          <w:p w14:paraId="7CF2D5E0" w14:textId="2517766F" w:rsidR="005F5B06" w:rsidRPr="00DA0725" w:rsidRDefault="005F5B06" w:rsidP="005F5B06">
            <w:pPr>
              <w:jc w:val="center"/>
              <w:rPr>
                <w:sz w:val="24"/>
                <w:szCs w:val="24"/>
              </w:rPr>
            </w:pPr>
            <w:r w:rsidRPr="00DA0725">
              <w:rPr>
                <w:sz w:val="24"/>
                <w:szCs w:val="24"/>
              </w:rPr>
              <w:t>к 2030 г</w:t>
            </w:r>
            <w:r>
              <w:rPr>
                <w:sz w:val="24"/>
                <w:szCs w:val="24"/>
              </w:rPr>
              <w:t>оду</w:t>
            </w:r>
            <w:r w:rsidRPr="00DA0725">
              <w:rPr>
                <w:sz w:val="24"/>
                <w:szCs w:val="24"/>
              </w:rPr>
              <w:t xml:space="preserve"> – 20;</w:t>
            </w:r>
          </w:p>
          <w:p w14:paraId="5A4199E9" w14:textId="68493AEA" w:rsidR="005F5B06" w:rsidRPr="00DA0725" w:rsidRDefault="005F5B06" w:rsidP="005F5B06">
            <w:pPr>
              <w:jc w:val="center"/>
              <w:rPr>
                <w:sz w:val="24"/>
                <w:szCs w:val="24"/>
              </w:rPr>
            </w:pPr>
            <w:r w:rsidRPr="00DA0725">
              <w:rPr>
                <w:sz w:val="24"/>
                <w:szCs w:val="24"/>
              </w:rPr>
              <w:t>к 2036 г</w:t>
            </w:r>
            <w:r>
              <w:rPr>
                <w:sz w:val="24"/>
                <w:szCs w:val="24"/>
              </w:rPr>
              <w:t>оду</w:t>
            </w:r>
            <w:r w:rsidRPr="00DA0725">
              <w:rPr>
                <w:sz w:val="24"/>
                <w:szCs w:val="24"/>
              </w:rPr>
              <w:t xml:space="preserve"> – 2</w:t>
            </w:r>
            <w:r>
              <w:rPr>
                <w:sz w:val="24"/>
                <w:szCs w:val="24"/>
              </w:rPr>
              <w:t>5</w:t>
            </w:r>
          </w:p>
        </w:tc>
        <w:tc>
          <w:tcPr>
            <w:tcW w:w="961" w:type="pct"/>
            <w:gridSpan w:val="3"/>
            <w:shd w:val="clear" w:color="auto" w:fill="auto"/>
          </w:tcPr>
          <w:p w14:paraId="21BA7818" w14:textId="476F3E91"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6D79081B" w14:textId="77777777" w:rsidTr="0047696F">
        <w:trPr>
          <w:trHeight w:val="60"/>
          <w:jc w:val="center"/>
        </w:trPr>
        <w:tc>
          <w:tcPr>
            <w:tcW w:w="229" w:type="pct"/>
            <w:shd w:val="clear" w:color="auto" w:fill="auto"/>
            <w:hideMark/>
          </w:tcPr>
          <w:p w14:paraId="0C13E3A3" w14:textId="75DD2833" w:rsidR="005F5B06" w:rsidRPr="00DA0725" w:rsidRDefault="005F5B06" w:rsidP="005F5B06">
            <w:pPr>
              <w:jc w:val="center"/>
              <w:rPr>
                <w:sz w:val="24"/>
              </w:rPr>
            </w:pPr>
            <w:r w:rsidRPr="00DA0725">
              <w:rPr>
                <w:sz w:val="24"/>
              </w:rPr>
              <w:t>1.2</w:t>
            </w:r>
          </w:p>
        </w:tc>
        <w:tc>
          <w:tcPr>
            <w:tcW w:w="1330" w:type="pct"/>
            <w:shd w:val="clear" w:color="auto" w:fill="auto"/>
            <w:hideMark/>
          </w:tcPr>
          <w:p w14:paraId="1125C2AC" w14:textId="77777777" w:rsidR="005F5B06" w:rsidRPr="00DA0725" w:rsidRDefault="005F5B06" w:rsidP="005F5B06">
            <w:pPr>
              <w:suppressAutoHyphens/>
              <w:jc w:val="both"/>
              <w:rPr>
                <w:sz w:val="24"/>
                <w:szCs w:val="22"/>
              </w:rPr>
            </w:pPr>
            <w:r w:rsidRPr="00DA0725">
              <w:rPr>
                <w:sz w:val="24"/>
                <w:szCs w:val="22"/>
              </w:rPr>
              <w:t>Развитие инфраструктуры и материально-технической базы медицинских организаций, оказывающих медицинскую помощь, в том числе детям:</w:t>
            </w:r>
          </w:p>
          <w:p w14:paraId="70A9FB4D" w14:textId="77777777" w:rsidR="005F5B06" w:rsidRPr="00DA0725" w:rsidRDefault="005F5B06" w:rsidP="005F5B06">
            <w:pPr>
              <w:suppressAutoHyphens/>
              <w:jc w:val="both"/>
              <w:rPr>
                <w:sz w:val="24"/>
                <w:szCs w:val="22"/>
              </w:rPr>
            </w:pPr>
            <w:r w:rsidRPr="00DA0725">
              <w:rPr>
                <w:sz w:val="24"/>
                <w:szCs w:val="22"/>
              </w:rPr>
              <w:t>создание условий в соответствии с изменяющимися техническими, санитарными, эргономическими и прочими требованиями и стандартами, определяемыми для медицинских организаций для их эффективного функционирования;</w:t>
            </w:r>
          </w:p>
          <w:p w14:paraId="441AA95D" w14:textId="77777777" w:rsidR="005F5B06" w:rsidRPr="00DA0725" w:rsidRDefault="005F5B06" w:rsidP="005F5B06">
            <w:pPr>
              <w:suppressAutoHyphens/>
              <w:jc w:val="both"/>
              <w:rPr>
                <w:sz w:val="24"/>
                <w:szCs w:val="22"/>
              </w:rPr>
            </w:pPr>
            <w:r w:rsidRPr="00DA0725">
              <w:rPr>
                <w:sz w:val="24"/>
                <w:szCs w:val="22"/>
              </w:rPr>
              <w:t>формирование необходимого коечного фонда медицинских организаций, в том числе инфекционного профиля, с учетом возможных эпидемических рисков;</w:t>
            </w:r>
          </w:p>
          <w:p w14:paraId="6F92E2DE" w14:textId="4DE0404F" w:rsidR="005F5B06" w:rsidRPr="00DA0725" w:rsidRDefault="005F5B06" w:rsidP="005F5B06">
            <w:pPr>
              <w:suppressAutoHyphens/>
              <w:jc w:val="both"/>
              <w:rPr>
                <w:sz w:val="24"/>
                <w:szCs w:val="24"/>
              </w:rPr>
            </w:pPr>
            <w:r w:rsidRPr="00DA0725">
              <w:rPr>
                <w:sz w:val="24"/>
                <w:szCs w:val="22"/>
              </w:rPr>
              <w:t>повышение уровня обеспечения медицинских организаций необходимым оборудованием, лекарственными средствами и медицинскими изделиями</w:t>
            </w:r>
          </w:p>
        </w:tc>
        <w:tc>
          <w:tcPr>
            <w:tcW w:w="504" w:type="pct"/>
            <w:shd w:val="clear" w:color="auto" w:fill="auto"/>
            <w:hideMark/>
          </w:tcPr>
          <w:p w14:paraId="7116587B"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hideMark/>
          </w:tcPr>
          <w:p w14:paraId="4EE8D610" w14:textId="77777777" w:rsidR="005F5B06" w:rsidRPr="00DA0725" w:rsidRDefault="005F5B06" w:rsidP="005F5B06">
            <w:pPr>
              <w:jc w:val="center"/>
              <w:rPr>
                <w:sz w:val="24"/>
              </w:rPr>
            </w:pPr>
            <w:r w:rsidRPr="00DA0725">
              <w:rPr>
                <w:sz w:val="24"/>
              </w:rPr>
              <w:t>Государственная программа Иркутской области «Развитие здравоохранения»</w:t>
            </w:r>
          </w:p>
          <w:p w14:paraId="5568FC27" w14:textId="77777777" w:rsidR="005F5B06" w:rsidRPr="00DA0725" w:rsidRDefault="005F5B06" w:rsidP="005F5B06">
            <w:pPr>
              <w:jc w:val="center"/>
              <w:rPr>
                <w:sz w:val="24"/>
              </w:rPr>
            </w:pPr>
            <w:r w:rsidRPr="00DA0725">
              <w:rPr>
                <w:sz w:val="24"/>
              </w:rPr>
              <w:t xml:space="preserve"> </w:t>
            </w:r>
          </w:p>
          <w:p w14:paraId="379E43ED" w14:textId="77777777" w:rsidR="005F5B06" w:rsidRPr="00DA0725" w:rsidRDefault="005F5B06" w:rsidP="005F5B06">
            <w:pPr>
              <w:jc w:val="center"/>
              <w:rPr>
                <w:sz w:val="24"/>
              </w:rPr>
            </w:pPr>
            <w:r w:rsidRPr="00DA0725">
              <w:rPr>
                <w:sz w:val="24"/>
              </w:rPr>
              <w:t>Территориальная программа государственных гарантий бесплатного оказания гражданам медицинской помощи</w:t>
            </w:r>
          </w:p>
          <w:p w14:paraId="4DA0BA2E" w14:textId="77777777" w:rsidR="005F5B06" w:rsidRPr="00DA0725" w:rsidRDefault="005F5B06" w:rsidP="005F5B06">
            <w:pPr>
              <w:jc w:val="center"/>
              <w:rPr>
                <w:sz w:val="24"/>
              </w:rPr>
            </w:pPr>
          </w:p>
          <w:p w14:paraId="014D4E04" w14:textId="2A1363CF" w:rsidR="005F5B06" w:rsidRPr="00DA0725" w:rsidRDefault="005F5B06" w:rsidP="005F5B06">
            <w:pPr>
              <w:jc w:val="center"/>
              <w:rPr>
                <w:sz w:val="24"/>
              </w:rPr>
            </w:pPr>
            <w:r w:rsidRPr="00DA0725">
              <w:rPr>
                <w:sz w:val="24"/>
              </w:rPr>
              <w:t>Региональная программа модернизации первичного звена здравоохранения</w:t>
            </w:r>
          </w:p>
        </w:tc>
        <w:tc>
          <w:tcPr>
            <w:tcW w:w="899" w:type="pct"/>
            <w:shd w:val="clear" w:color="auto" w:fill="auto"/>
            <w:hideMark/>
          </w:tcPr>
          <w:p w14:paraId="35FA5BAF" w14:textId="77777777" w:rsidR="005F5B06" w:rsidRPr="00DA0725" w:rsidRDefault="005F5B06" w:rsidP="005F5B06">
            <w:pPr>
              <w:jc w:val="center"/>
              <w:rPr>
                <w:sz w:val="24"/>
                <w:szCs w:val="22"/>
              </w:rPr>
            </w:pPr>
            <w:r w:rsidRPr="00DA0725">
              <w:rPr>
                <w:sz w:val="24"/>
                <w:szCs w:val="22"/>
              </w:rPr>
              <w:t>Количество пациентов, нуждающихся в паллиативной медицинской помощи, обеспеченных медицинскими изделиями для использования на дому:</w:t>
            </w:r>
          </w:p>
          <w:p w14:paraId="609C257C" w14:textId="5516E3A7"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 225;</w:t>
            </w:r>
          </w:p>
          <w:p w14:paraId="6156E8E0" w14:textId="276FF662" w:rsidR="005F5B06" w:rsidRPr="00DA0725" w:rsidRDefault="005F5B06" w:rsidP="005F5B06">
            <w:pPr>
              <w:jc w:val="center"/>
              <w:rPr>
                <w:sz w:val="24"/>
                <w:szCs w:val="22"/>
              </w:rPr>
            </w:pPr>
            <w:r w:rsidRPr="00DA0725">
              <w:rPr>
                <w:sz w:val="24"/>
                <w:szCs w:val="22"/>
              </w:rPr>
              <w:t>к 2030 г</w:t>
            </w:r>
            <w:r>
              <w:rPr>
                <w:sz w:val="24"/>
                <w:szCs w:val="22"/>
              </w:rPr>
              <w:t>оду</w:t>
            </w:r>
            <w:r w:rsidRPr="00DA0725">
              <w:rPr>
                <w:sz w:val="24"/>
                <w:szCs w:val="22"/>
              </w:rPr>
              <w:t xml:space="preserve"> – 375;</w:t>
            </w:r>
          </w:p>
          <w:p w14:paraId="5E30C99E" w14:textId="34176A6E" w:rsidR="005F5B06" w:rsidRPr="00DA0725" w:rsidRDefault="005F5B06" w:rsidP="005F5B06">
            <w:pPr>
              <w:jc w:val="center"/>
              <w:rPr>
                <w:sz w:val="24"/>
                <w:szCs w:val="22"/>
              </w:rPr>
            </w:pPr>
            <w:r w:rsidRPr="00DA0725">
              <w:rPr>
                <w:sz w:val="24"/>
                <w:szCs w:val="22"/>
              </w:rPr>
              <w:t>к 2036 г</w:t>
            </w:r>
            <w:r>
              <w:rPr>
                <w:sz w:val="24"/>
                <w:szCs w:val="22"/>
              </w:rPr>
              <w:t>оду</w:t>
            </w:r>
            <w:r w:rsidRPr="00DA0725">
              <w:rPr>
                <w:sz w:val="24"/>
                <w:szCs w:val="22"/>
              </w:rPr>
              <w:t xml:space="preserve"> – 525;</w:t>
            </w:r>
          </w:p>
          <w:p w14:paraId="1D746357" w14:textId="77777777" w:rsidR="005F5B06" w:rsidRPr="00DA0725" w:rsidRDefault="005F5B06" w:rsidP="005F5B06">
            <w:pPr>
              <w:jc w:val="center"/>
              <w:rPr>
                <w:sz w:val="24"/>
                <w:szCs w:val="22"/>
              </w:rPr>
            </w:pPr>
          </w:p>
          <w:p w14:paraId="015AD482" w14:textId="77777777" w:rsidR="005F5B06" w:rsidRDefault="005F5B06" w:rsidP="005F5B06">
            <w:pPr>
              <w:jc w:val="center"/>
              <w:rPr>
                <w:sz w:val="24"/>
                <w:szCs w:val="22"/>
              </w:rPr>
            </w:pPr>
            <w:r w:rsidRPr="00DA0725">
              <w:rPr>
                <w:sz w:val="24"/>
                <w:szCs w:val="22"/>
              </w:rPr>
              <w:t xml:space="preserve">оснащение медицинским оборудованием в рамках регионального проекта «Борьба с онкологическими заболеваниями», составит не менее </w:t>
            </w:r>
          </w:p>
          <w:p w14:paraId="1513CA1D" w14:textId="14972AD6" w:rsidR="005F5B06" w:rsidRPr="00DA0725" w:rsidRDefault="005F5B06" w:rsidP="005F5B06">
            <w:pPr>
              <w:jc w:val="center"/>
              <w:rPr>
                <w:sz w:val="24"/>
                <w:szCs w:val="22"/>
              </w:rPr>
            </w:pPr>
            <w:r w:rsidRPr="00DA0725">
              <w:rPr>
                <w:sz w:val="24"/>
                <w:szCs w:val="22"/>
              </w:rPr>
              <w:t>15 ед.;</w:t>
            </w:r>
          </w:p>
          <w:p w14:paraId="333D7548" w14:textId="77777777" w:rsidR="005F5B06" w:rsidRPr="00DA0725" w:rsidRDefault="005F5B06" w:rsidP="005F5B06">
            <w:pPr>
              <w:jc w:val="center"/>
              <w:rPr>
                <w:sz w:val="24"/>
                <w:szCs w:val="22"/>
              </w:rPr>
            </w:pPr>
          </w:p>
          <w:p w14:paraId="57C90E37" w14:textId="282FB696" w:rsidR="005F5B06" w:rsidRPr="00DA0725" w:rsidRDefault="005F5B06" w:rsidP="005F5B06">
            <w:pPr>
              <w:jc w:val="center"/>
              <w:rPr>
                <w:sz w:val="24"/>
                <w:szCs w:val="22"/>
              </w:rPr>
            </w:pPr>
            <w:r w:rsidRPr="00DA0725">
              <w:rPr>
                <w:sz w:val="24"/>
                <w:szCs w:val="22"/>
              </w:rPr>
              <w:t>оснащение медицинским оборудованием в рамках укрепления материально-технической базы медицинских организаций, подведомственных министерству здравоохранения Иркутской области, не менее 29 ед.;</w:t>
            </w:r>
          </w:p>
          <w:p w14:paraId="5733439F" w14:textId="77777777" w:rsidR="005F5B06" w:rsidRPr="00DA0725" w:rsidRDefault="005F5B06" w:rsidP="005F5B06">
            <w:pPr>
              <w:jc w:val="center"/>
              <w:rPr>
                <w:sz w:val="24"/>
                <w:szCs w:val="22"/>
              </w:rPr>
            </w:pPr>
          </w:p>
          <w:p w14:paraId="6521FC74" w14:textId="423E8676" w:rsidR="005F5B06" w:rsidRPr="00DA0725" w:rsidRDefault="005F5B06" w:rsidP="005F5B06">
            <w:pPr>
              <w:jc w:val="center"/>
              <w:rPr>
                <w:sz w:val="24"/>
                <w:szCs w:val="22"/>
              </w:rPr>
            </w:pPr>
            <w:r w:rsidRPr="00DA0725">
              <w:rPr>
                <w:sz w:val="24"/>
                <w:szCs w:val="22"/>
              </w:rPr>
              <w:t>оснащение медицинским оборудованием в рамках регионального проекта «Борьба с сердечно-сосудистыми заболеваниями», не менее 128 ед.</w:t>
            </w:r>
          </w:p>
          <w:p w14:paraId="63DEED24" w14:textId="77777777" w:rsidR="005F5B06" w:rsidRPr="00DA0725" w:rsidRDefault="005F5B06" w:rsidP="005F5B06">
            <w:pPr>
              <w:jc w:val="center"/>
              <w:rPr>
                <w:sz w:val="24"/>
                <w:szCs w:val="22"/>
              </w:rPr>
            </w:pPr>
          </w:p>
          <w:p w14:paraId="4F8F71FC" w14:textId="6889A043" w:rsidR="005F5B06" w:rsidRPr="00DA0725" w:rsidRDefault="005F5B06" w:rsidP="005F5B06">
            <w:pPr>
              <w:jc w:val="center"/>
              <w:rPr>
                <w:sz w:val="24"/>
                <w:szCs w:val="22"/>
              </w:rPr>
            </w:pPr>
            <w:r w:rsidRPr="00DA0725">
              <w:rPr>
                <w:sz w:val="24"/>
                <w:szCs w:val="22"/>
              </w:rPr>
              <w:t>формирование коечного фонда инфекционного профиля не менее 20 % от общего коечного фонда</w:t>
            </w:r>
          </w:p>
          <w:p w14:paraId="4D14B03B" w14:textId="77777777" w:rsidR="005F5B06" w:rsidRPr="00DA0725" w:rsidRDefault="005F5B06" w:rsidP="005F5B06">
            <w:pPr>
              <w:jc w:val="center"/>
              <w:rPr>
                <w:sz w:val="24"/>
                <w:szCs w:val="22"/>
              </w:rPr>
            </w:pPr>
          </w:p>
          <w:p w14:paraId="2DB99F8D" w14:textId="787D6487" w:rsidR="005F5B06" w:rsidRPr="00DA0725" w:rsidRDefault="005F5B06" w:rsidP="005F5B06">
            <w:pPr>
              <w:jc w:val="center"/>
              <w:rPr>
                <w:sz w:val="24"/>
                <w:szCs w:val="24"/>
              </w:rPr>
            </w:pPr>
            <w:r w:rsidRPr="00DA0725">
              <w:rPr>
                <w:sz w:val="24"/>
                <w:szCs w:val="24"/>
              </w:rPr>
              <w:t>доля детских поликлиник и детских поликлинических отделений с созданной современной инфраструктурой оказания медицинской помощи детям:</w:t>
            </w:r>
          </w:p>
          <w:p w14:paraId="452AAF13" w14:textId="1655CE07" w:rsidR="005F5B06" w:rsidRPr="00DA0725" w:rsidRDefault="005F5B06" w:rsidP="005F5B06">
            <w:pPr>
              <w:jc w:val="center"/>
              <w:rPr>
                <w:sz w:val="24"/>
                <w:szCs w:val="24"/>
              </w:rPr>
            </w:pPr>
            <w:r w:rsidRPr="00DA0725">
              <w:rPr>
                <w:sz w:val="24"/>
                <w:szCs w:val="24"/>
              </w:rPr>
              <w:t>к 2024 г</w:t>
            </w:r>
            <w:r>
              <w:rPr>
                <w:sz w:val="24"/>
                <w:szCs w:val="24"/>
              </w:rPr>
              <w:t>оду</w:t>
            </w:r>
            <w:r w:rsidRPr="00DA0725">
              <w:rPr>
                <w:sz w:val="24"/>
                <w:szCs w:val="24"/>
              </w:rPr>
              <w:t xml:space="preserve"> – 95</w:t>
            </w:r>
            <w:r w:rsidR="008F4688">
              <w:rPr>
                <w:sz w:val="24"/>
                <w:szCs w:val="24"/>
              </w:rPr>
              <w:t xml:space="preserve"> </w:t>
            </w:r>
            <w:r w:rsidRPr="00DA0725">
              <w:rPr>
                <w:sz w:val="24"/>
                <w:szCs w:val="24"/>
              </w:rPr>
              <w:t>%;</w:t>
            </w:r>
          </w:p>
          <w:p w14:paraId="118B575A" w14:textId="74CD9830" w:rsidR="005F5B06" w:rsidRPr="00DA0725" w:rsidRDefault="005F5B06" w:rsidP="005F5B06">
            <w:pPr>
              <w:jc w:val="center"/>
              <w:rPr>
                <w:sz w:val="24"/>
                <w:szCs w:val="24"/>
              </w:rPr>
            </w:pPr>
            <w:r w:rsidRPr="00DA0725">
              <w:rPr>
                <w:sz w:val="24"/>
                <w:szCs w:val="24"/>
              </w:rPr>
              <w:t>к 2030 г</w:t>
            </w:r>
            <w:r>
              <w:rPr>
                <w:sz w:val="24"/>
                <w:szCs w:val="24"/>
              </w:rPr>
              <w:t>оду</w:t>
            </w:r>
            <w:r w:rsidRPr="00DA0725">
              <w:rPr>
                <w:sz w:val="24"/>
                <w:szCs w:val="24"/>
              </w:rPr>
              <w:t xml:space="preserve"> – 97</w:t>
            </w:r>
            <w:r w:rsidR="008F4688">
              <w:rPr>
                <w:sz w:val="24"/>
                <w:szCs w:val="24"/>
              </w:rPr>
              <w:t xml:space="preserve"> </w:t>
            </w:r>
            <w:r w:rsidRPr="00DA0725">
              <w:rPr>
                <w:sz w:val="24"/>
                <w:szCs w:val="24"/>
              </w:rPr>
              <w:t>%;</w:t>
            </w:r>
          </w:p>
          <w:p w14:paraId="0DB68F27" w14:textId="0E546BBE" w:rsidR="005F5B06" w:rsidRPr="00DA0725" w:rsidRDefault="005F5B06" w:rsidP="005F5B06">
            <w:pPr>
              <w:jc w:val="center"/>
              <w:rPr>
                <w:sz w:val="24"/>
                <w:szCs w:val="24"/>
              </w:rPr>
            </w:pPr>
            <w:r w:rsidRPr="00DA0725">
              <w:rPr>
                <w:sz w:val="24"/>
                <w:szCs w:val="24"/>
              </w:rPr>
              <w:t>к 2036 г</w:t>
            </w:r>
            <w:r>
              <w:rPr>
                <w:sz w:val="24"/>
                <w:szCs w:val="24"/>
              </w:rPr>
              <w:t>оду</w:t>
            </w:r>
            <w:r w:rsidRPr="00DA0725">
              <w:rPr>
                <w:sz w:val="24"/>
                <w:szCs w:val="24"/>
              </w:rPr>
              <w:t xml:space="preserve"> – 99</w:t>
            </w:r>
            <w:r w:rsidR="008F4688">
              <w:rPr>
                <w:sz w:val="24"/>
                <w:szCs w:val="24"/>
              </w:rPr>
              <w:t xml:space="preserve"> </w:t>
            </w:r>
            <w:r w:rsidRPr="00DA0725">
              <w:rPr>
                <w:sz w:val="24"/>
                <w:szCs w:val="24"/>
              </w:rPr>
              <w:t>%</w:t>
            </w:r>
          </w:p>
        </w:tc>
        <w:tc>
          <w:tcPr>
            <w:tcW w:w="961" w:type="pct"/>
            <w:gridSpan w:val="3"/>
            <w:shd w:val="clear" w:color="auto" w:fill="auto"/>
            <w:hideMark/>
          </w:tcPr>
          <w:p w14:paraId="2F9E7847" w14:textId="105EBBCB"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0C43B1CE" w14:textId="77777777" w:rsidTr="0047696F">
        <w:trPr>
          <w:trHeight w:val="60"/>
          <w:jc w:val="center"/>
        </w:trPr>
        <w:tc>
          <w:tcPr>
            <w:tcW w:w="229" w:type="pct"/>
            <w:shd w:val="clear" w:color="auto" w:fill="auto"/>
            <w:hideMark/>
          </w:tcPr>
          <w:p w14:paraId="5738E0DE" w14:textId="77777777" w:rsidR="005F5B06" w:rsidRPr="00DA0725" w:rsidRDefault="005F5B06" w:rsidP="005F5B06">
            <w:pPr>
              <w:jc w:val="center"/>
              <w:rPr>
                <w:sz w:val="24"/>
              </w:rPr>
            </w:pPr>
            <w:r w:rsidRPr="00DA0725">
              <w:rPr>
                <w:sz w:val="24"/>
              </w:rPr>
              <w:t>1.3</w:t>
            </w:r>
          </w:p>
        </w:tc>
        <w:tc>
          <w:tcPr>
            <w:tcW w:w="1330" w:type="pct"/>
            <w:shd w:val="clear" w:color="auto" w:fill="auto"/>
            <w:hideMark/>
          </w:tcPr>
          <w:p w14:paraId="4B4A2391" w14:textId="77777777" w:rsidR="005F5B06" w:rsidRPr="00DA0725" w:rsidRDefault="005F5B06" w:rsidP="005F5B06">
            <w:pPr>
              <w:suppressAutoHyphens/>
              <w:jc w:val="both"/>
              <w:rPr>
                <w:sz w:val="24"/>
                <w:szCs w:val="22"/>
              </w:rPr>
            </w:pPr>
            <w:r w:rsidRPr="00DA0725">
              <w:rPr>
                <w:sz w:val="24"/>
                <w:szCs w:val="22"/>
              </w:rPr>
              <w:t>Совершенствование оказания населению первичной медико – санитарной помощи, специализированной, включая высокотехнологичную медицинскую помощь, скорой, в том числе скорой специализированной медицинской помощи, оказываемой медицинскими организациями различной формы собственности, принимающих участие в территориальной программе государственных гарантий бесплатного оказания гражданам медицинской помощи, в том числе:</w:t>
            </w:r>
          </w:p>
          <w:p w14:paraId="76434A63" w14:textId="77777777" w:rsidR="005F5B06" w:rsidRPr="00DA0725" w:rsidRDefault="005F5B06" w:rsidP="005F5B06">
            <w:pPr>
              <w:suppressAutoHyphens/>
              <w:jc w:val="both"/>
              <w:rPr>
                <w:sz w:val="24"/>
                <w:szCs w:val="22"/>
              </w:rPr>
            </w:pPr>
            <w:r w:rsidRPr="00DA0725">
              <w:rPr>
                <w:sz w:val="24"/>
                <w:szCs w:val="22"/>
              </w:rPr>
              <w:t>внедрение инновационных поисковых медицинских технологий, прежде всего для граждан с хроническими заболеваниями, включая систему ранней диагностики, дистанционного мониторинга состояния здоровья пациентов, и клинических рекомендаций, обеспечение граждан индивидуальными средствами мониторинга состояния здоровья;</w:t>
            </w:r>
          </w:p>
          <w:p w14:paraId="0E89BA91" w14:textId="77777777" w:rsidR="005F5B06" w:rsidRPr="00DA0725" w:rsidRDefault="005F5B06" w:rsidP="005F5B06">
            <w:pPr>
              <w:suppressAutoHyphens/>
              <w:jc w:val="both"/>
              <w:rPr>
                <w:sz w:val="24"/>
                <w:szCs w:val="22"/>
              </w:rPr>
            </w:pPr>
            <w:r w:rsidRPr="00DA0725">
              <w:rPr>
                <w:sz w:val="24"/>
                <w:szCs w:val="22"/>
              </w:rPr>
              <w:t>совершенствование оказания медицинской помощи детям, в том числе родившимся с очень низкой и экстремально низкой массой тела, за счет разработки и внедрения научно-обоснованных программ нейроабилитации и превентивной коррекции инвалидизирующих состояний;</w:t>
            </w:r>
          </w:p>
          <w:p w14:paraId="54C7173A" w14:textId="77777777" w:rsidR="005F5B06" w:rsidRPr="00DA0725" w:rsidRDefault="005F5B06" w:rsidP="005F5B06">
            <w:pPr>
              <w:suppressAutoHyphens/>
              <w:jc w:val="both"/>
              <w:rPr>
                <w:sz w:val="24"/>
                <w:szCs w:val="22"/>
              </w:rPr>
            </w:pPr>
            <w:r w:rsidRPr="00DA0725">
              <w:rPr>
                <w:sz w:val="24"/>
                <w:szCs w:val="22"/>
              </w:rPr>
              <w:t>совершенствование оказания медицинской помощи несовершеннолетним, в том числе в период обучения и воспитания в образовательных организациях;</w:t>
            </w:r>
          </w:p>
          <w:p w14:paraId="4E9594D1" w14:textId="74D30201" w:rsidR="005F5B06" w:rsidRPr="00DA0725" w:rsidRDefault="005F5B06" w:rsidP="005F5B06">
            <w:pPr>
              <w:suppressAutoHyphens/>
              <w:jc w:val="both"/>
              <w:rPr>
                <w:sz w:val="24"/>
                <w:szCs w:val="24"/>
              </w:rPr>
            </w:pPr>
            <w:r w:rsidRPr="00DA0725">
              <w:rPr>
                <w:sz w:val="24"/>
                <w:szCs w:val="22"/>
              </w:rPr>
              <w:t>соблюдение предельных сроков ожидания медицинской помощи, предоставляемой в плановом порядке, предусмотренных территориальной программой государственных гарантий бесплатного оказания гражданам медицинской помощи</w:t>
            </w:r>
          </w:p>
        </w:tc>
        <w:tc>
          <w:tcPr>
            <w:tcW w:w="504" w:type="pct"/>
            <w:shd w:val="clear" w:color="auto" w:fill="auto"/>
            <w:hideMark/>
          </w:tcPr>
          <w:p w14:paraId="5B7AF04A"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06FED253"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78D7756B" w14:textId="77777777" w:rsidR="005F5B06" w:rsidRPr="00DA0725" w:rsidRDefault="005F5B06" w:rsidP="005F5B06">
            <w:pPr>
              <w:jc w:val="center"/>
              <w:rPr>
                <w:sz w:val="24"/>
                <w:szCs w:val="22"/>
              </w:rPr>
            </w:pPr>
          </w:p>
          <w:p w14:paraId="27876700" w14:textId="7CC07DB5" w:rsidR="005F5B06" w:rsidRPr="00DA0725" w:rsidRDefault="005F5B06" w:rsidP="005F5B06">
            <w:pPr>
              <w:jc w:val="center"/>
              <w:rPr>
                <w:sz w:val="24"/>
                <w:szCs w:val="24"/>
              </w:rPr>
            </w:pPr>
            <w:r w:rsidRPr="00DA0725">
              <w:rPr>
                <w:sz w:val="24"/>
                <w:szCs w:val="22"/>
              </w:rPr>
              <w:t>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4418DFD6" w14:textId="77777777" w:rsidR="005F5B06" w:rsidRPr="00DA0725" w:rsidRDefault="005F5B06" w:rsidP="005F5B06">
            <w:pPr>
              <w:jc w:val="center"/>
              <w:rPr>
                <w:sz w:val="24"/>
                <w:szCs w:val="22"/>
              </w:rPr>
            </w:pPr>
            <w:r w:rsidRPr="00DA0725">
              <w:rPr>
                <w:sz w:val="24"/>
                <w:szCs w:val="22"/>
              </w:rPr>
              <w:t>Доля злокачественных новообразований, выявленных на ранней I-II стадиях:</w:t>
            </w:r>
          </w:p>
          <w:p w14:paraId="12231CAE" w14:textId="57B606B4"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w:t>
            </w:r>
            <w:r w:rsidRPr="00DA0725">
              <w:rPr>
                <w:sz w:val="24"/>
                <w:szCs w:val="24"/>
              </w:rPr>
              <w:t>–</w:t>
            </w:r>
            <w:r w:rsidRPr="00DA0725">
              <w:rPr>
                <w:sz w:val="24"/>
                <w:szCs w:val="22"/>
              </w:rPr>
              <w:t xml:space="preserve"> 63</w:t>
            </w:r>
            <w:r w:rsidR="008F4688">
              <w:rPr>
                <w:sz w:val="24"/>
                <w:szCs w:val="22"/>
              </w:rPr>
              <w:t xml:space="preserve"> </w:t>
            </w:r>
            <w:r w:rsidRPr="00DA0725">
              <w:rPr>
                <w:sz w:val="24"/>
                <w:szCs w:val="22"/>
              </w:rPr>
              <w:t xml:space="preserve">%; </w:t>
            </w:r>
          </w:p>
          <w:p w14:paraId="59291431" w14:textId="7D2C0772" w:rsidR="005F5B06" w:rsidRPr="00DA0725" w:rsidRDefault="005F5B06" w:rsidP="005F5B06">
            <w:pPr>
              <w:jc w:val="center"/>
              <w:rPr>
                <w:sz w:val="24"/>
                <w:szCs w:val="22"/>
              </w:rPr>
            </w:pPr>
            <w:r w:rsidRPr="00DA0725">
              <w:rPr>
                <w:sz w:val="24"/>
                <w:szCs w:val="22"/>
              </w:rPr>
              <w:t>к 2030 г</w:t>
            </w:r>
            <w:r>
              <w:rPr>
                <w:sz w:val="24"/>
                <w:szCs w:val="22"/>
              </w:rPr>
              <w:t>оду</w:t>
            </w:r>
            <w:r w:rsidRPr="00DA0725">
              <w:rPr>
                <w:sz w:val="24"/>
                <w:szCs w:val="22"/>
              </w:rPr>
              <w:t xml:space="preserve"> </w:t>
            </w:r>
            <w:r w:rsidRPr="00DA0725">
              <w:rPr>
                <w:sz w:val="24"/>
                <w:szCs w:val="24"/>
              </w:rPr>
              <w:t>–</w:t>
            </w:r>
            <w:r w:rsidRPr="00DA0725">
              <w:rPr>
                <w:sz w:val="24"/>
                <w:szCs w:val="22"/>
              </w:rPr>
              <w:t xml:space="preserve"> 75</w:t>
            </w:r>
            <w:r w:rsidR="008F4688">
              <w:rPr>
                <w:sz w:val="24"/>
                <w:szCs w:val="22"/>
              </w:rPr>
              <w:t xml:space="preserve"> </w:t>
            </w:r>
            <w:r w:rsidRPr="00DA0725">
              <w:rPr>
                <w:sz w:val="24"/>
                <w:szCs w:val="22"/>
              </w:rPr>
              <w:t>%;</w:t>
            </w:r>
          </w:p>
          <w:p w14:paraId="6A4DFDE7" w14:textId="1D269B60" w:rsidR="005F5B06" w:rsidRPr="00DA0725" w:rsidRDefault="005F5B06" w:rsidP="005F5B06">
            <w:pPr>
              <w:jc w:val="center"/>
              <w:rPr>
                <w:sz w:val="24"/>
                <w:szCs w:val="22"/>
              </w:rPr>
            </w:pPr>
            <w:r w:rsidRPr="00DA0725">
              <w:rPr>
                <w:sz w:val="24"/>
                <w:szCs w:val="22"/>
              </w:rPr>
              <w:t>к 2036 г</w:t>
            </w:r>
            <w:r>
              <w:rPr>
                <w:sz w:val="24"/>
                <w:szCs w:val="22"/>
              </w:rPr>
              <w:t>оду</w:t>
            </w:r>
            <w:r w:rsidRPr="00DA0725">
              <w:rPr>
                <w:sz w:val="24"/>
                <w:szCs w:val="22"/>
              </w:rPr>
              <w:t xml:space="preserve"> </w:t>
            </w:r>
            <w:r w:rsidRPr="00DA0725">
              <w:rPr>
                <w:sz w:val="24"/>
                <w:szCs w:val="24"/>
              </w:rPr>
              <w:t>–</w:t>
            </w:r>
            <w:r w:rsidRPr="00DA0725">
              <w:rPr>
                <w:sz w:val="24"/>
                <w:szCs w:val="22"/>
              </w:rPr>
              <w:t xml:space="preserve"> 85</w:t>
            </w:r>
            <w:r w:rsidR="008F4688">
              <w:rPr>
                <w:sz w:val="24"/>
                <w:szCs w:val="22"/>
              </w:rPr>
              <w:t xml:space="preserve"> </w:t>
            </w:r>
            <w:r w:rsidRPr="00DA0725">
              <w:rPr>
                <w:sz w:val="24"/>
                <w:szCs w:val="22"/>
              </w:rPr>
              <w:t>%;</w:t>
            </w:r>
          </w:p>
          <w:p w14:paraId="17F87977" w14:textId="77777777" w:rsidR="005F5B06" w:rsidRPr="00DA0725" w:rsidRDefault="005F5B06" w:rsidP="005F5B06">
            <w:pPr>
              <w:jc w:val="center"/>
              <w:rPr>
                <w:sz w:val="24"/>
                <w:szCs w:val="22"/>
              </w:rPr>
            </w:pPr>
          </w:p>
          <w:p w14:paraId="67C8D0BE" w14:textId="076F16F0" w:rsidR="005F5B06" w:rsidRPr="00DA0725" w:rsidRDefault="005F5B06" w:rsidP="005F5B06">
            <w:pPr>
              <w:jc w:val="center"/>
              <w:rPr>
                <w:sz w:val="24"/>
                <w:szCs w:val="22"/>
              </w:rPr>
            </w:pPr>
            <w:r w:rsidRPr="00DA0725">
              <w:rPr>
                <w:sz w:val="24"/>
                <w:szCs w:val="22"/>
              </w:rPr>
              <w:t>доля лиц с онкологическими заболеваниями, прошедших обследование и/или лечение в 2036 году из числа состоящих под диспансерным наблюдением:</w:t>
            </w:r>
          </w:p>
          <w:p w14:paraId="0E5AD320" w14:textId="6D236832"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w:t>
            </w:r>
            <w:r w:rsidRPr="00DA0725">
              <w:rPr>
                <w:sz w:val="24"/>
                <w:szCs w:val="24"/>
              </w:rPr>
              <w:t>–</w:t>
            </w:r>
            <w:r>
              <w:rPr>
                <w:sz w:val="24"/>
                <w:szCs w:val="24"/>
              </w:rPr>
              <w:t xml:space="preserve"> </w:t>
            </w:r>
            <w:r w:rsidRPr="00DA0725">
              <w:rPr>
                <w:sz w:val="24"/>
                <w:szCs w:val="22"/>
              </w:rPr>
              <w:t>80</w:t>
            </w:r>
            <w:r w:rsidR="008F4688">
              <w:rPr>
                <w:sz w:val="24"/>
                <w:szCs w:val="22"/>
              </w:rPr>
              <w:t xml:space="preserve"> </w:t>
            </w:r>
            <w:r w:rsidRPr="00DA0725">
              <w:rPr>
                <w:sz w:val="24"/>
                <w:szCs w:val="22"/>
              </w:rPr>
              <w:t xml:space="preserve">%; </w:t>
            </w:r>
          </w:p>
          <w:p w14:paraId="4D623709" w14:textId="02613A75" w:rsidR="005F5B06" w:rsidRPr="00DA0725" w:rsidRDefault="005F5B06" w:rsidP="005F5B06">
            <w:pPr>
              <w:jc w:val="center"/>
              <w:rPr>
                <w:sz w:val="24"/>
                <w:szCs w:val="22"/>
              </w:rPr>
            </w:pPr>
            <w:r w:rsidRPr="00DA0725">
              <w:rPr>
                <w:sz w:val="24"/>
                <w:szCs w:val="22"/>
              </w:rPr>
              <w:t>к 2030 г</w:t>
            </w:r>
            <w:r>
              <w:rPr>
                <w:sz w:val="24"/>
                <w:szCs w:val="22"/>
              </w:rPr>
              <w:t>оду</w:t>
            </w:r>
            <w:r w:rsidRPr="00DA0725">
              <w:rPr>
                <w:sz w:val="24"/>
                <w:szCs w:val="22"/>
              </w:rPr>
              <w:t xml:space="preserve"> </w:t>
            </w:r>
            <w:r w:rsidRPr="00DA0725">
              <w:rPr>
                <w:sz w:val="24"/>
                <w:szCs w:val="24"/>
              </w:rPr>
              <w:t>–</w:t>
            </w:r>
            <w:r w:rsidRPr="00DA0725">
              <w:rPr>
                <w:sz w:val="24"/>
                <w:szCs w:val="22"/>
              </w:rPr>
              <w:t xml:space="preserve"> 90</w:t>
            </w:r>
            <w:r w:rsidR="008F4688">
              <w:rPr>
                <w:sz w:val="24"/>
                <w:szCs w:val="22"/>
              </w:rPr>
              <w:t xml:space="preserve"> </w:t>
            </w:r>
            <w:r w:rsidRPr="00DA0725">
              <w:rPr>
                <w:sz w:val="24"/>
                <w:szCs w:val="22"/>
              </w:rPr>
              <w:t>%;</w:t>
            </w:r>
          </w:p>
          <w:p w14:paraId="32587FA8" w14:textId="670C4A62" w:rsidR="005F5B06" w:rsidRPr="00DA0725" w:rsidRDefault="005F5B06" w:rsidP="005F5B06">
            <w:pPr>
              <w:jc w:val="center"/>
              <w:rPr>
                <w:sz w:val="24"/>
                <w:szCs w:val="22"/>
              </w:rPr>
            </w:pPr>
            <w:r w:rsidRPr="00DA0725">
              <w:rPr>
                <w:sz w:val="24"/>
                <w:szCs w:val="22"/>
              </w:rPr>
              <w:t>к 2036 г</w:t>
            </w:r>
            <w:r>
              <w:rPr>
                <w:sz w:val="24"/>
                <w:szCs w:val="22"/>
              </w:rPr>
              <w:t>оду</w:t>
            </w:r>
            <w:r w:rsidRPr="00DA0725">
              <w:rPr>
                <w:sz w:val="24"/>
                <w:szCs w:val="22"/>
              </w:rPr>
              <w:t xml:space="preserve"> </w:t>
            </w:r>
            <w:r w:rsidRPr="00DA0725">
              <w:rPr>
                <w:sz w:val="24"/>
                <w:szCs w:val="24"/>
              </w:rPr>
              <w:t>–</w:t>
            </w:r>
            <w:r w:rsidRPr="00DA0725">
              <w:rPr>
                <w:sz w:val="24"/>
                <w:szCs w:val="22"/>
              </w:rPr>
              <w:t xml:space="preserve"> 98</w:t>
            </w:r>
            <w:r w:rsidR="008F4688">
              <w:rPr>
                <w:sz w:val="24"/>
                <w:szCs w:val="22"/>
              </w:rPr>
              <w:t xml:space="preserve"> </w:t>
            </w:r>
            <w:r w:rsidRPr="00DA0725">
              <w:rPr>
                <w:sz w:val="24"/>
                <w:szCs w:val="22"/>
              </w:rPr>
              <w:t>%;</w:t>
            </w:r>
          </w:p>
          <w:p w14:paraId="08261711" w14:textId="77777777" w:rsidR="005F5B06" w:rsidRPr="00DA0725" w:rsidRDefault="005F5B06" w:rsidP="005F5B06">
            <w:pPr>
              <w:jc w:val="center"/>
              <w:rPr>
                <w:sz w:val="24"/>
                <w:szCs w:val="22"/>
              </w:rPr>
            </w:pPr>
          </w:p>
          <w:p w14:paraId="0DF897F7" w14:textId="7CA2BD97" w:rsidR="005F5B06" w:rsidRPr="00DA0725" w:rsidRDefault="005F5B06" w:rsidP="005F5B06">
            <w:pPr>
              <w:jc w:val="center"/>
              <w:rPr>
                <w:sz w:val="24"/>
                <w:szCs w:val="22"/>
              </w:rPr>
            </w:pPr>
            <w:r w:rsidRPr="00DA0725">
              <w:rPr>
                <w:sz w:val="24"/>
                <w:szCs w:val="22"/>
              </w:rPr>
              <w:t>удельный вес больных со злокачественными новообразованиями, состоящих на учете 5 лет и более из общего числа больных со злокачественными новообразованиям, состоящих под диспансерным наблюдением:</w:t>
            </w:r>
          </w:p>
          <w:p w14:paraId="37230B6E" w14:textId="5D8E6E10"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w:t>
            </w:r>
            <w:r w:rsidRPr="00DA0725">
              <w:rPr>
                <w:sz w:val="24"/>
                <w:szCs w:val="24"/>
              </w:rPr>
              <w:t>–</w:t>
            </w:r>
            <w:r w:rsidRPr="00DA0725">
              <w:rPr>
                <w:sz w:val="24"/>
                <w:szCs w:val="22"/>
              </w:rPr>
              <w:t xml:space="preserve"> 60</w:t>
            </w:r>
            <w:r w:rsidR="008F4688">
              <w:rPr>
                <w:sz w:val="24"/>
                <w:szCs w:val="22"/>
              </w:rPr>
              <w:t xml:space="preserve"> </w:t>
            </w:r>
            <w:r w:rsidRPr="00DA0725">
              <w:rPr>
                <w:sz w:val="24"/>
                <w:szCs w:val="22"/>
              </w:rPr>
              <w:t xml:space="preserve">%; </w:t>
            </w:r>
          </w:p>
          <w:p w14:paraId="567A449D" w14:textId="3C215233" w:rsidR="005F5B06" w:rsidRPr="00DA0725" w:rsidRDefault="005F5B06" w:rsidP="005F5B06">
            <w:pPr>
              <w:jc w:val="center"/>
              <w:rPr>
                <w:sz w:val="24"/>
                <w:szCs w:val="22"/>
              </w:rPr>
            </w:pPr>
            <w:r w:rsidRPr="00DA0725">
              <w:rPr>
                <w:sz w:val="24"/>
                <w:szCs w:val="22"/>
              </w:rPr>
              <w:t>к 2030 г</w:t>
            </w:r>
            <w:r>
              <w:rPr>
                <w:sz w:val="24"/>
                <w:szCs w:val="22"/>
              </w:rPr>
              <w:t>оду</w:t>
            </w:r>
            <w:r w:rsidRPr="00DA0725">
              <w:rPr>
                <w:sz w:val="24"/>
                <w:szCs w:val="22"/>
              </w:rPr>
              <w:t xml:space="preserve"> </w:t>
            </w:r>
            <w:r w:rsidRPr="00DA0725">
              <w:rPr>
                <w:sz w:val="24"/>
                <w:szCs w:val="24"/>
              </w:rPr>
              <w:t>–</w:t>
            </w:r>
            <w:r w:rsidRPr="00DA0725">
              <w:rPr>
                <w:sz w:val="24"/>
                <w:szCs w:val="22"/>
              </w:rPr>
              <w:t xml:space="preserve"> 65</w:t>
            </w:r>
            <w:r w:rsidR="008F4688">
              <w:rPr>
                <w:sz w:val="24"/>
                <w:szCs w:val="22"/>
              </w:rPr>
              <w:t xml:space="preserve"> </w:t>
            </w:r>
            <w:r w:rsidRPr="00DA0725">
              <w:rPr>
                <w:sz w:val="24"/>
                <w:szCs w:val="22"/>
              </w:rPr>
              <w:t>%;</w:t>
            </w:r>
          </w:p>
          <w:p w14:paraId="384FA225" w14:textId="655B4811" w:rsidR="005F5B06" w:rsidRPr="00DA0725" w:rsidRDefault="005F5B06" w:rsidP="005F5B06">
            <w:pPr>
              <w:jc w:val="center"/>
              <w:rPr>
                <w:sz w:val="24"/>
                <w:szCs w:val="22"/>
              </w:rPr>
            </w:pPr>
            <w:r>
              <w:rPr>
                <w:sz w:val="24"/>
                <w:szCs w:val="22"/>
              </w:rPr>
              <w:t>к 2036 году</w:t>
            </w:r>
            <w:r w:rsidRPr="00DA0725">
              <w:rPr>
                <w:sz w:val="24"/>
                <w:szCs w:val="22"/>
              </w:rPr>
              <w:t xml:space="preserve"> </w:t>
            </w:r>
            <w:r w:rsidRPr="00DA0725">
              <w:rPr>
                <w:sz w:val="24"/>
                <w:szCs w:val="24"/>
              </w:rPr>
              <w:t>–</w:t>
            </w:r>
            <w:r w:rsidRPr="00DA0725">
              <w:rPr>
                <w:sz w:val="24"/>
                <w:szCs w:val="22"/>
              </w:rPr>
              <w:t xml:space="preserve"> 75</w:t>
            </w:r>
            <w:r w:rsidR="008F4688">
              <w:rPr>
                <w:sz w:val="24"/>
                <w:szCs w:val="22"/>
              </w:rPr>
              <w:t xml:space="preserve"> </w:t>
            </w:r>
            <w:r w:rsidRPr="00DA0725">
              <w:rPr>
                <w:sz w:val="24"/>
                <w:szCs w:val="22"/>
              </w:rPr>
              <w:t>%;</w:t>
            </w:r>
          </w:p>
          <w:p w14:paraId="620C3D68" w14:textId="77777777" w:rsidR="005F5B06" w:rsidRPr="00DA0725" w:rsidRDefault="005F5B06" w:rsidP="005F5B06">
            <w:pPr>
              <w:jc w:val="center"/>
              <w:rPr>
                <w:sz w:val="24"/>
                <w:szCs w:val="22"/>
              </w:rPr>
            </w:pPr>
          </w:p>
          <w:p w14:paraId="758B093D" w14:textId="6B348BCA" w:rsidR="005F5B06" w:rsidRPr="00DA0725" w:rsidRDefault="005F5B06" w:rsidP="005F5B06">
            <w:pPr>
              <w:jc w:val="center"/>
              <w:rPr>
                <w:sz w:val="24"/>
                <w:szCs w:val="22"/>
              </w:rPr>
            </w:pPr>
            <w:r w:rsidRPr="00DA0725">
              <w:rPr>
                <w:sz w:val="24"/>
                <w:szCs w:val="22"/>
              </w:rPr>
              <w:t>доля лиц с болезнями системы кровообращения, состоящих под диспансерным наблюдением, получивших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14:paraId="20A68CFA" w14:textId="79E89056"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w:t>
            </w:r>
            <w:r w:rsidRPr="00DA0725">
              <w:rPr>
                <w:sz w:val="24"/>
                <w:szCs w:val="24"/>
              </w:rPr>
              <w:t>–</w:t>
            </w:r>
            <w:r w:rsidRPr="00DA0725">
              <w:rPr>
                <w:sz w:val="24"/>
                <w:szCs w:val="22"/>
              </w:rPr>
              <w:t xml:space="preserve"> 80</w:t>
            </w:r>
            <w:r w:rsidR="008F4688">
              <w:rPr>
                <w:sz w:val="24"/>
                <w:szCs w:val="22"/>
              </w:rPr>
              <w:t xml:space="preserve"> </w:t>
            </w:r>
            <w:r w:rsidRPr="00DA0725">
              <w:rPr>
                <w:sz w:val="24"/>
                <w:szCs w:val="22"/>
              </w:rPr>
              <w:t xml:space="preserve">%; </w:t>
            </w:r>
          </w:p>
          <w:p w14:paraId="307B21F2" w14:textId="69F61D1D" w:rsidR="005F5B06" w:rsidRPr="00DA0725" w:rsidRDefault="005F5B06" w:rsidP="005F5B06">
            <w:pPr>
              <w:jc w:val="center"/>
              <w:rPr>
                <w:sz w:val="24"/>
                <w:szCs w:val="22"/>
              </w:rPr>
            </w:pPr>
            <w:r w:rsidRPr="00DA0725">
              <w:rPr>
                <w:sz w:val="24"/>
                <w:szCs w:val="22"/>
              </w:rPr>
              <w:t>к 2030 г</w:t>
            </w:r>
            <w:r>
              <w:rPr>
                <w:sz w:val="24"/>
                <w:szCs w:val="22"/>
              </w:rPr>
              <w:t>оду</w:t>
            </w:r>
            <w:r w:rsidRPr="00DA0725">
              <w:rPr>
                <w:sz w:val="24"/>
                <w:szCs w:val="22"/>
              </w:rPr>
              <w:t xml:space="preserve"> </w:t>
            </w:r>
            <w:r w:rsidRPr="00DA0725">
              <w:rPr>
                <w:sz w:val="24"/>
                <w:szCs w:val="24"/>
              </w:rPr>
              <w:t>–</w:t>
            </w:r>
            <w:r w:rsidRPr="00DA0725">
              <w:rPr>
                <w:sz w:val="24"/>
                <w:szCs w:val="22"/>
              </w:rPr>
              <w:t xml:space="preserve"> 90</w:t>
            </w:r>
            <w:r w:rsidR="008F4688">
              <w:rPr>
                <w:sz w:val="24"/>
                <w:szCs w:val="22"/>
              </w:rPr>
              <w:t xml:space="preserve"> </w:t>
            </w:r>
            <w:r w:rsidRPr="00DA0725">
              <w:rPr>
                <w:sz w:val="24"/>
                <w:szCs w:val="22"/>
              </w:rPr>
              <w:t>%;</w:t>
            </w:r>
          </w:p>
          <w:p w14:paraId="0A9CA211" w14:textId="21C7D4B4" w:rsidR="005F5B06" w:rsidRPr="00DA0725" w:rsidRDefault="005F5B06" w:rsidP="005F5B06">
            <w:pPr>
              <w:jc w:val="center"/>
              <w:rPr>
                <w:sz w:val="24"/>
                <w:szCs w:val="22"/>
              </w:rPr>
            </w:pPr>
            <w:r w:rsidRPr="00DA0725">
              <w:rPr>
                <w:sz w:val="24"/>
                <w:szCs w:val="22"/>
              </w:rPr>
              <w:t>к 2036 г</w:t>
            </w:r>
            <w:r>
              <w:rPr>
                <w:sz w:val="24"/>
                <w:szCs w:val="22"/>
              </w:rPr>
              <w:t>оду</w:t>
            </w:r>
            <w:r w:rsidRPr="00DA0725">
              <w:rPr>
                <w:sz w:val="24"/>
                <w:szCs w:val="22"/>
              </w:rPr>
              <w:t xml:space="preserve"> </w:t>
            </w:r>
            <w:r w:rsidRPr="00DA0725">
              <w:rPr>
                <w:sz w:val="24"/>
                <w:szCs w:val="24"/>
              </w:rPr>
              <w:t>–</w:t>
            </w:r>
            <w:r w:rsidRPr="00DA0725">
              <w:rPr>
                <w:sz w:val="24"/>
                <w:szCs w:val="22"/>
              </w:rPr>
              <w:t xml:space="preserve"> 98</w:t>
            </w:r>
            <w:r w:rsidR="008F4688">
              <w:rPr>
                <w:sz w:val="24"/>
                <w:szCs w:val="22"/>
              </w:rPr>
              <w:t xml:space="preserve"> </w:t>
            </w:r>
            <w:r w:rsidRPr="00DA0725">
              <w:rPr>
                <w:sz w:val="24"/>
                <w:szCs w:val="22"/>
              </w:rPr>
              <w:t>%;</w:t>
            </w:r>
          </w:p>
          <w:p w14:paraId="36020D24" w14:textId="77777777" w:rsidR="005F5B06" w:rsidRPr="00DA0725" w:rsidRDefault="005F5B06" w:rsidP="005F5B06">
            <w:pPr>
              <w:jc w:val="center"/>
              <w:rPr>
                <w:sz w:val="24"/>
                <w:szCs w:val="22"/>
              </w:rPr>
            </w:pPr>
          </w:p>
          <w:p w14:paraId="32E4A10D" w14:textId="77777777" w:rsidR="005F5B06" w:rsidRPr="00DA0725" w:rsidRDefault="005F5B06" w:rsidP="005F5B06">
            <w:pPr>
              <w:jc w:val="center"/>
              <w:rPr>
                <w:sz w:val="24"/>
                <w:szCs w:val="22"/>
              </w:rPr>
            </w:pPr>
            <w:r w:rsidRPr="00DA0725">
              <w:rPr>
                <w:sz w:val="24"/>
                <w:szCs w:val="22"/>
              </w:rP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составит:</w:t>
            </w:r>
          </w:p>
          <w:p w14:paraId="080340E0" w14:textId="0A37B7D7"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w:t>
            </w:r>
            <w:r w:rsidRPr="00DA0725">
              <w:rPr>
                <w:sz w:val="24"/>
                <w:szCs w:val="24"/>
              </w:rPr>
              <w:t>–</w:t>
            </w:r>
            <w:r w:rsidRPr="00DA0725">
              <w:rPr>
                <w:sz w:val="24"/>
                <w:szCs w:val="22"/>
              </w:rPr>
              <w:t xml:space="preserve"> 65,4</w:t>
            </w:r>
            <w:r w:rsidR="008F4688">
              <w:rPr>
                <w:sz w:val="24"/>
                <w:szCs w:val="22"/>
              </w:rPr>
              <w:t xml:space="preserve"> </w:t>
            </w:r>
            <w:r w:rsidRPr="00DA0725">
              <w:rPr>
                <w:sz w:val="24"/>
                <w:szCs w:val="22"/>
              </w:rPr>
              <w:t>%;</w:t>
            </w:r>
          </w:p>
          <w:p w14:paraId="7FDC79FC" w14:textId="3AA7BC80" w:rsidR="005F5B06" w:rsidRPr="00DA0725" w:rsidRDefault="005F5B06" w:rsidP="005F5B06">
            <w:pPr>
              <w:jc w:val="center"/>
              <w:rPr>
                <w:sz w:val="24"/>
                <w:szCs w:val="22"/>
              </w:rPr>
            </w:pPr>
            <w:r w:rsidRPr="00DA0725">
              <w:rPr>
                <w:sz w:val="24"/>
                <w:szCs w:val="22"/>
              </w:rPr>
              <w:t>к 2030 г</w:t>
            </w:r>
            <w:r>
              <w:rPr>
                <w:sz w:val="24"/>
                <w:szCs w:val="22"/>
              </w:rPr>
              <w:t>оду</w:t>
            </w:r>
            <w:r w:rsidRPr="00DA0725">
              <w:rPr>
                <w:sz w:val="24"/>
                <w:szCs w:val="22"/>
              </w:rPr>
              <w:t xml:space="preserve"> – 95 %;</w:t>
            </w:r>
          </w:p>
          <w:p w14:paraId="4840A39F" w14:textId="16945A4C" w:rsidR="005F5B06" w:rsidRPr="00DA0725" w:rsidRDefault="005F5B06" w:rsidP="005F5B06">
            <w:pPr>
              <w:jc w:val="center"/>
              <w:rPr>
                <w:sz w:val="24"/>
                <w:szCs w:val="22"/>
              </w:rPr>
            </w:pPr>
            <w:r w:rsidRPr="00DA0725">
              <w:rPr>
                <w:sz w:val="24"/>
                <w:szCs w:val="22"/>
              </w:rPr>
              <w:t>к 2036 г</w:t>
            </w:r>
            <w:r>
              <w:rPr>
                <w:sz w:val="24"/>
                <w:szCs w:val="22"/>
              </w:rPr>
              <w:t>оду</w:t>
            </w:r>
            <w:r w:rsidRPr="00DA0725">
              <w:rPr>
                <w:sz w:val="24"/>
                <w:szCs w:val="22"/>
              </w:rPr>
              <w:t xml:space="preserve"> – 100</w:t>
            </w:r>
            <w:r w:rsidR="008F4688">
              <w:rPr>
                <w:sz w:val="24"/>
                <w:szCs w:val="22"/>
              </w:rPr>
              <w:t xml:space="preserve"> </w:t>
            </w:r>
            <w:r w:rsidRPr="00DA0725">
              <w:rPr>
                <w:sz w:val="24"/>
                <w:szCs w:val="22"/>
              </w:rPr>
              <w:t xml:space="preserve">% </w:t>
            </w:r>
          </w:p>
          <w:p w14:paraId="044D864E" w14:textId="77777777" w:rsidR="005F5B06" w:rsidRPr="00DA0725" w:rsidRDefault="005F5B06" w:rsidP="005F5B06">
            <w:pPr>
              <w:jc w:val="center"/>
              <w:rPr>
                <w:sz w:val="24"/>
                <w:szCs w:val="22"/>
              </w:rPr>
            </w:pPr>
          </w:p>
          <w:p w14:paraId="2D2614CF" w14:textId="63EEC128" w:rsidR="005F5B06" w:rsidRPr="00DA0725" w:rsidRDefault="005F5B06" w:rsidP="005F5B06">
            <w:pPr>
              <w:jc w:val="center"/>
              <w:rPr>
                <w:sz w:val="24"/>
                <w:szCs w:val="22"/>
              </w:rPr>
            </w:pPr>
            <w:r w:rsidRPr="00DA0725">
              <w:rPr>
                <w:sz w:val="24"/>
                <w:szCs w:val="22"/>
              </w:rPr>
              <w:t>доля записей к врачу, совершенных гражданами без очного обращения в регистратуру медицинской организации, составит не менее 65 %;</w:t>
            </w:r>
          </w:p>
          <w:p w14:paraId="28F92510" w14:textId="77777777" w:rsidR="005F5B06" w:rsidRPr="00DA0725" w:rsidRDefault="005F5B06" w:rsidP="005F5B06">
            <w:pPr>
              <w:jc w:val="center"/>
              <w:rPr>
                <w:sz w:val="24"/>
                <w:szCs w:val="22"/>
              </w:rPr>
            </w:pPr>
          </w:p>
          <w:p w14:paraId="790FA4CF" w14:textId="663939B2" w:rsidR="005F5B06" w:rsidRPr="00DA0725" w:rsidRDefault="005F5B06" w:rsidP="005F5B06">
            <w:pPr>
              <w:jc w:val="center"/>
              <w:rPr>
                <w:sz w:val="24"/>
                <w:szCs w:val="22"/>
              </w:rPr>
            </w:pPr>
            <w:r w:rsidRPr="00DA0725">
              <w:rPr>
                <w:sz w:val="24"/>
                <w:szCs w:val="22"/>
              </w:rPr>
              <w:t>доля населенных пунктов с числом жителей до 2 000 человек, населению которых доступна первичная медико-санитарная помощь по месту их проживания, составит не менее 98 %;</w:t>
            </w:r>
          </w:p>
          <w:p w14:paraId="68329CC5" w14:textId="77777777" w:rsidR="005F5B06" w:rsidRPr="00DA0725" w:rsidRDefault="005F5B06" w:rsidP="005F5B06">
            <w:pPr>
              <w:rPr>
                <w:sz w:val="24"/>
                <w:szCs w:val="22"/>
              </w:rPr>
            </w:pPr>
          </w:p>
          <w:p w14:paraId="78B53044" w14:textId="77777777" w:rsidR="005F5B06" w:rsidRPr="00DA0725" w:rsidRDefault="005F5B06" w:rsidP="005F5B06">
            <w:pPr>
              <w:autoSpaceDE w:val="0"/>
              <w:autoSpaceDN w:val="0"/>
              <w:adjustRightInd w:val="0"/>
              <w:jc w:val="center"/>
              <w:rPr>
                <w:rFonts w:eastAsiaTheme="minorHAnsi"/>
                <w:sz w:val="24"/>
                <w:szCs w:val="22"/>
                <w:lang w:eastAsia="en-US"/>
              </w:rPr>
            </w:pPr>
            <w:r w:rsidRPr="00DA0725">
              <w:rPr>
                <w:rFonts w:eastAsiaTheme="minorHAnsi"/>
                <w:sz w:val="24"/>
                <w:szCs w:val="22"/>
                <w:lang w:eastAsia="en-US"/>
              </w:rPr>
              <w:t>количество пациентов, которым оказана высокотехнологичная медицинская помощь в рамках обязательного медицинского страхования, составит не менее 15 тыс. человек;</w:t>
            </w:r>
          </w:p>
          <w:p w14:paraId="5A09A6D3" w14:textId="77777777" w:rsidR="005F5B06" w:rsidRPr="00DA0725" w:rsidRDefault="005F5B06" w:rsidP="005F5B06">
            <w:pPr>
              <w:autoSpaceDE w:val="0"/>
              <w:autoSpaceDN w:val="0"/>
              <w:adjustRightInd w:val="0"/>
              <w:jc w:val="center"/>
              <w:rPr>
                <w:rFonts w:eastAsiaTheme="minorHAnsi"/>
                <w:sz w:val="24"/>
                <w:szCs w:val="22"/>
                <w:lang w:eastAsia="en-US"/>
              </w:rPr>
            </w:pPr>
          </w:p>
          <w:p w14:paraId="3F51CBE3" w14:textId="77777777" w:rsidR="005F5B06" w:rsidRPr="00DA0725" w:rsidRDefault="005F5B06" w:rsidP="005F5B06">
            <w:pPr>
              <w:autoSpaceDE w:val="0"/>
              <w:autoSpaceDN w:val="0"/>
              <w:adjustRightInd w:val="0"/>
              <w:jc w:val="center"/>
              <w:rPr>
                <w:rFonts w:eastAsiaTheme="minorHAnsi"/>
                <w:sz w:val="24"/>
                <w:szCs w:val="22"/>
                <w:lang w:eastAsia="en-US"/>
              </w:rPr>
            </w:pPr>
            <w:r w:rsidRPr="00DA0725">
              <w:rPr>
                <w:rFonts w:eastAsiaTheme="minorHAnsi"/>
                <w:sz w:val="24"/>
                <w:szCs w:val="22"/>
                <w:lang w:eastAsia="en-US"/>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составит не менее 4 тыс. человек;</w:t>
            </w:r>
          </w:p>
          <w:p w14:paraId="40079822" w14:textId="77777777" w:rsidR="005F5B06" w:rsidRPr="00DA0725" w:rsidRDefault="005F5B06" w:rsidP="005F5B06">
            <w:pPr>
              <w:rPr>
                <w:sz w:val="24"/>
                <w:szCs w:val="22"/>
              </w:rPr>
            </w:pPr>
          </w:p>
          <w:p w14:paraId="78413841" w14:textId="77777777"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выполнены вылеты санитарной авиации в целях оказания медицинской помощи:</w:t>
            </w:r>
          </w:p>
          <w:p w14:paraId="7917FCF0" w14:textId="7292A107"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2024 году – не менее 800;</w:t>
            </w:r>
          </w:p>
          <w:p w14:paraId="284F6F9C" w14:textId="6D5EE784"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2030 году – не менее 1100;</w:t>
            </w:r>
          </w:p>
          <w:p w14:paraId="0A798738" w14:textId="17AF316C"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2036 году – не менее 1500;</w:t>
            </w:r>
          </w:p>
          <w:p w14:paraId="65291AA9" w14:textId="77777777" w:rsidR="005F5B06" w:rsidRPr="00DA0725" w:rsidRDefault="005F5B06" w:rsidP="005F5B06">
            <w:pPr>
              <w:jc w:val="center"/>
              <w:rPr>
                <w:sz w:val="24"/>
                <w:szCs w:val="22"/>
              </w:rPr>
            </w:pPr>
          </w:p>
          <w:p w14:paraId="06E8A937" w14:textId="21C80378" w:rsidR="005F5B06" w:rsidRPr="00DA0725" w:rsidRDefault="005F5B06" w:rsidP="005F5B06">
            <w:pPr>
              <w:jc w:val="center"/>
              <w:rPr>
                <w:sz w:val="24"/>
                <w:szCs w:val="22"/>
              </w:rPr>
            </w:pPr>
            <w:r w:rsidRPr="00DA0725">
              <w:rPr>
                <w:sz w:val="24"/>
                <w:szCs w:val="22"/>
              </w:rPr>
              <w:t>доля преждевременных родов (22</w:t>
            </w:r>
            <w:r w:rsidR="008F4688">
              <w:rPr>
                <w:sz w:val="24"/>
                <w:szCs w:val="22"/>
              </w:rPr>
              <w:t xml:space="preserve"> – </w:t>
            </w:r>
            <w:r w:rsidRPr="00DA0725">
              <w:rPr>
                <w:sz w:val="24"/>
                <w:szCs w:val="22"/>
              </w:rPr>
              <w:t>37 недель) в перинатальных центрах, составит не менее 80 %;</w:t>
            </w:r>
          </w:p>
          <w:p w14:paraId="5154B9F2" w14:textId="77777777" w:rsidR="005F5B06" w:rsidRPr="00DA0725" w:rsidRDefault="005F5B06" w:rsidP="005F5B06">
            <w:pPr>
              <w:autoSpaceDE w:val="0"/>
              <w:autoSpaceDN w:val="0"/>
              <w:adjustRightInd w:val="0"/>
              <w:jc w:val="center"/>
              <w:rPr>
                <w:rFonts w:eastAsiaTheme="minorHAnsi"/>
                <w:sz w:val="24"/>
                <w:szCs w:val="22"/>
                <w:lang w:eastAsia="en-US"/>
              </w:rPr>
            </w:pPr>
          </w:p>
          <w:p w14:paraId="3A6E5F0B" w14:textId="1F537C5F" w:rsidR="005F5B06" w:rsidRPr="00DA0725" w:rsidRDefault="005F5B06" w:rsidP="005F5B06">
            <w:pPr>
              <w:autoSpaceDE w:val="0"/>
              <w:autoSpaceDN w:val="0"/>
              <w:adjustRightInd w:val="0"/>
              <w:jc w:val="center"/>
              <w:rPr>
                <w:rFonts w:eastAsiaTheme="minorHAnsi"/>
                <w:sz w:val="24"/>
                <w:szCs w:val="22"/>
                <w:lang w:eastAsia="en-US"/>
              </w:rPr>
            </w:pPr>
            <w:r w:rsidRPr="00DA0725">
              <w:rPr>
                <w:rFonts w:eastAsiaTheme="minorHAnsi"/>
                <w:sz w:val="24"/>
                <w:szCs w:val="22"/>
                <w:lang w:eastAsia="en-US"/>
              </w:rPr>
              <w:t>доля посещений детьми медицинских организаций с профилактическими целями, составит не менее 55 %;</w:t>
            </w:r>
          </w:p>
          <w:p w14:paraId="3740F294" w14:textId="77777777" w:rsidR="005F5B06" w:rsidRPr="00DA0725" w:rsidRDefault="005F5B06" w:rsidP="005F5B06">
            <w:pPr>
              <w:rPr>
                <w:sz w:val="24"/>
                <w:szCs w:val="22"/>
              </w:rPr>
            </w:pPr>
          </w:p>
          <w:p w14:paraId="70354998" w14:textId="42944486" w:rsidR="005F5B06" w:rsidRPr="00DA0725" w:rsidRDefault="005F5B06" w:rsidP="005F5B06">
            <w:pPr>
              <w:jc w:val="center"/>
              <w:rPr>
                <w:sz w:val="24"/>
                <w:szCs w:val="22"/>
              </w:rPr>
            </w:pPr>
            <w:r w:rsidRPr="00DA0725">
              <w:rPr>
                <w:sz w:val="24"/>
                <w:szCs w:val="22"/>
              </w:rPr>
              <w:t xml:space="preserve">доля взятых под диспансерное наблюдение детей в возрасте 0 </w:t>
            </w:r>
            <w:r w:rsidRPr="00DA0725">
              <w:rPr>
                <w:sz w:val="24"/>
                <w:szCs w:val="24"/>
              </w:rPr>
              <w:t>–</w:t>
            </w:r>
            <w:r w:rsidRPr="00DA0725">
              <w:rPr>
                <w:sz w:val="24"/>
                <w:szCs w:val="22"/>
              </w:rPr>
              <w:t xml:space="preserve"> 17 лет, с впервые в жизни установленными диагнозами болезней костно-мышечной системы и соединительной ткани, болезней костно-мышечной системы и соединительной ткани, болезней органов пищеварения, болезней глаза и его придаточного аппарата, болезней эндокринной системы, расстройств питания и нарушения, составит не менее 90 %;</w:t>
            </w:r>
          </w:p>
          <w:p w14:paraId="08F202A1" w14:textId="77777777" w:rsidR="005F5B06" w:rsidRPr="00DA0725" w:rsidRDefault="005F5B06" w:rsidP="005F5B06">
            <w:pPr>
              <w:jc w:val="center"/>
              <w:rPr>
                <w:sz w:val="24"/>
                <w:szCs w:val="22"/>
              </w:rPr>
            </w:pPr>
          </w:p>
          <w:p w14:paraId="10873BDA" w14:textId="475B7DC8" w:rsidR="005F5B06" w:rsidRPr="00DA0725" w:rsidRDefault="005F5B06" w:rsidP="005F5B06">
            <w:pPr>
              <w:jc w:val="center"/>
              <w:rPr>
                <w:sz w:val="24"/>
                <w:szCs w:val="24"/>
              </w:rPr>
            </w:pPr>
            <w:r w:rsidRPr="00DA0725">
              <w:rPr>
                <w:sz w:val="24"/>
                <w:szCs w:val="22"/>
              </w:rPr>
              <w:t>обеспечение соблюдения предельных сроков ожидания медицинской помощи, предоставляемой в плановом порядке, предусмотренных территориальной программой государственных гарантий бесплатного оказания гражданам медицинской помощи</w:t>
            </w:r>
          </w:p>
        </w:tc>
        <w:tc>
          <w:tcPr>
            <w:tcW w:w="961" w:type="pct"/>
            <w:gridSpan w:val="3"/>
            <w:shd w:val="clear" w:color="auto" w:fill="auto"/>
          </w:tcPr>
          <w:p w14:paraId="2F0FCD4C" w14:textId="322DB6D5"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3E59337D" w14:textId="77777777" w:rsidTr="0047696F">
        <w:trPr>
          <w:trHeight w:val="70"/>
          <w:jc w:val="center"/>
        </w:trPr>
        <w:tc>
          <w:tcPr>
            <w:tcW w:w="229" w:type="pct"/>
            <w:shd w:val="clear" w:color="auto" w:fill="auto"/>
            <w:hideMark/>
          </w:tcPr>
          <w:p w14:paraId="1C08F378" w14:textId="77777777" w:rsidR="005F5B06" w:rsidRPr="00DA0725" w:rsidRDefault="005F5B06" w:rsidP="005F5B06">
            <w:pPr>
              <w:jc w:val="center"/>
              <w:rPr>
                <w:sz w:val="24"/>
              </w:rPr>
            </w:pPr>
            <w:r w:rsidRPr="00DA0725">
              <w:rPr>
                <w:sz w:val="24"/>
              </w:rPr>
              <w:t>1.4</w:t>
            </w:r>
          </w:p>
        </w:tc>
        <w:tc>
          <w:tcPr>
            <w:tcW w:w="1330" w:type="pct"/>
            <w:shd w:val="clear" w:color="auto" w:fill="auto"/>
            <w:hideMark/>
          </w:tcPr>
          <w:p w14:paraId="72573746" w14:textId="1ED72947" w:rsidR="005F5B06" w:rsidRPr="00DA0725" w:rsidRDefault="005F5B06" w:rsidP="005F5B06">
            <w:pPr>
              <w:suppressAutoHyphens/>
              <w:jc w:val="both"/>
              <w:rPr>
                <w:sz w:val="24"/>
                <w:szCs w:val="24"/>
              </w:rPr>
            </w:pPr>
            <w:r w:rsidRPr="00DA0725">
              <w:rPr>
                <w:sz w:val="24"/>
                <w:szCs w:val="24"/>
              </w:rPr>
              <w:t>Развитие системы управления качеством медицинской помощи</w:t>
            </w:r>
          </w:p>
        </w:tc>
        <w:tc>
          <w:tcPr>
            <w:tcW w:w="504" w:type="pct"/>
            <w:shd w:val="clear" w:color="auto" w:fill="auto"/>
            <w:hideMark/>
          </w:tcPr>
          <w:p w14:paraId="16F05EB6"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1E6E1D59" w14:textId="1AEE9BB3"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здравоохранения»</w:t>
            </w:r>
          </w:p>
        </w:tc>
        <w:tc>
          <w:tcPr>
            <w:tcW w:w="899" w:type="pct"/>
            <w:shd w:val="clear" w:color="auto" w:fill="auto"/>
          </w:tcPr>
          <w:p w14:paraId="2FC87FAD" w14:textId="77777777" w:rsidR="005F5B06" w:rsidRPr="00DA0725" w:rsidRDefault="005F5B06" w:rsidP="005F5B06">
            <w:pPr>
              <w:jc w:val="center"/>
              <w:rPr>
                <w:sz w:val="24"/>
                <w:szCs w:val="22"/>
              </w:rPr>
            </w:pPr>
            <w:r w:rsidRPr="00DA0725">
              <w:rPr>
                <w:sz w:val="24"/>
                <w:szCs w:val="22"/>
              </w:rPr>
              <w:t>Утверждение плана мероприятий («Дорожной карты») по развитию системы управления качеством медицинской помощи.</w:t>
            </w:r>
          </w:p>
          <w:p w14:paraId="39D6EB43" w14:textId="77777777" w:rsidR="005F5B06" w:rsidRPr="00DA0725" w:rsidRDefault="005F5B06" w:rsidP="005F5B06">
            <w:pPr>
              <w:jc w:val="center"/>
              <w:rPr>
                <w:sz w:val="24"/>
                <w:szCs w:val="22"/>
              </w:rPr>
            </w:pPr>
          </w:p>
          <w:p w14:paraId="01689FC6" w14:textId="3339D7C6" w:rsidR="005F5B06" w:rsidRPr="00DA0725" w:rsidRDefault="005F5B06" w:rsidP="005F5B06">
            <w:pPr>
              <w:jc w:val="center"/>
              <w:rPr>
                <w:sz w:val="24"/>
                <w:szCs w:val="24"/>
              </w:rPr>
            </w:pPr>
            <w:r w:rsidRPr="00DA0725">
              <w:rPr>
                <w:sz w:val="24"/>
                <w:szCs w:val="22"/>
              </w:rPr>
              <w:t>К 2036 году уровень удовлетворенности населения медицинской помощью, от числа опрошенных, составит не менее 80 %</w:t>
            </w:r>
          </w:p>
        </w:tc>
        <w:tc>
          <w:tcPr>
            <w:tcW w:w="961" w:type="pct"/>
            <w:gridSpan w:val="3"/>
            <w:shd w:val="clear" w:color="auto" w:fill="auto"/>
          </w:tcPr>
          <w:p w14:paraId="25C62A80" w14:textId="0F76C5E8"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5B8E8BF1" w14:textId="77777777" w:rsidTr="0047696F">
        <w:trPr>
          <w:trHeight w:val="461"/>
          <w:jc w:val="center"/>
        </w:trPr>
        <w:tc>
          <w:tcPr>
            <w:tcW w:w="229" w:type="pct"/>
            <w:shd w:val="clear" w:color="auto" w:fill="auto"/>
            <w:hideMark/>
          </w:tcPr>
          <w:p w14:paraId="7F191038" w14:textId="77777777" w:rsidR="005F5B06" w:rsidRPr="00DA0725" w:rsidRDefault="005F5B06" w:rsidP="005F5B06">
            <w:pPr>
              <w:jc w:val="center"/>
              <w:rPr>
                <w:sz w:val="24"/>
              </w:rPr>
            </w:pPr>
            <w:r w:rsidRPr="00DA0725">
              <w:rPr>
                <w:sz w:val="24"/>
              </w:rPr>
              <w:t>1.5</w:t>
            </w:r>
          </w:p>
        </w:tc>
        <w:tc>
          <w:tcPr>
            <w:tcW w:w="1330" w:type="pct"/>
            <w:shd w:val="clear" w:color="auto" w:fill="auto"/>
            <w:hideMark/>
          </w:tcPr>
          <w:p w14:paraId="5B03079B" w14:textId="58E147E1" w:rsidR="005F5B06" w:rsidRPr="00DA0725" w:rsidRDefault="005F5B06" w:rsidP="005F5B06">
            <w:pPr>
              <w:suppressAutoHyphens/>
              <w:jc w:val="both"/>
              <w:rPr>
                <w:sz w:val="24"/>
                <w:szCs w:val="24"/>
              </w:rPr>
            </w:pPr>
            <w:r w:rsidRPr="00DA0725">
              <w:rPr>
                <w:sz w:val="24"/>
                <w:szCs w:val="24"/>
              </w:rPr>
              <w:t>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tc>
        <w:tc>
          <w:tcPr>
            <w:tcW w:w="504" w:type="pct"/>
            <w:shd w:val="clear" w:color="auto" w:fill="auto"/>
            <w:hideMark/>
          </w:tcPr>
          <w:p w14:paraId="1E47B554"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40042032" w14:textId="25E5EE8D"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здравоохранения», 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7953FF58" w14:textId="1BB69750" w:rsidR="005F5B06" w:rsidRPr="00DA0725" w:rsidRDefault="005F5B06" w:rsidP="005F5B06">
            <w:pPr>
              <w:jc w:val="center"/>
              <w:rPr>
                <w:sz w:val="24"/>
                <w:szCs w:val="24"/>
              </w:rPr>
            </w:pPr>
            <w:r w:rsidRPr="00DA0725">
              <w:rPr>
                <w:sz w:val="24"/>
                <w:szCs w:val="24"/>
              </w:rPr>
              <w:t>К 2036 году доля лиц, госпитализированных по экстренным показаниям в течение первых суток от общего числа больных, к которым совершены вылеты, составит не менее 92 %</w:t>
            </w:r>
          </w:p>
        </w:tc>
        <w:tc>
          <w:tcPr>
            <w:tcW w:w="961" w:type="pct"/>
            <w:gridSpan w:val="3"/>
            <w:shd w:val="clear" w:color="auto" w:fill="auto"/>
          </w:tcPr>
          <w:p w14:paraId="2677C35D" w14:textId="5639A6D8"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07405DDF" w14:textId="77777777" w:rsidTr="0047696F">
        <w:trPr>
          <w:trHeight w:val="60"/>
          <w:jc w:val="center"/>
        </w:trPr>
        <w:tc>
          <w:tcPr>
            <w:tcW w:w="229" w:type="pct"/>
            <w:shd w:val="clear" w:color="auto" w:fill="auto"/>
            <w:hideMark/>
          </w:tcPr>
          <w:p w14:paraId="069B8F7F" w14:textId="77777777" w:rsidR="005F5B06" w:rsidRPr="00DA0725" w:rsidRDefault="005F5B06" w:rsidP="005F5B06">
            <w:pPr>
              <w:jc w:val="center"/>
              <w:rPr>
                <w:sz w:val="24"/>
              </w:rPr>
            </w:pPr>
            <w:r w:rsidRPr="00DA0725">
              <w:rPr>
                <w:sz w:val="24"/>
              </w:rPr>
              <w:t>1.6</w:t>
            </w:r>
          </w:p>
        </w:tc>
        <w:tc>
          <w:tcPr>
            <w:tcW w:w="1330" w:type="pct"/>
            <w:shd w:val="clear" w:color="auto" w:fill="auto"/>
            <w:hideMark/>
          </w:tcPr>
          <w:p w14:paraId="630CE6C3" w14:textId="1AF7D83B" w:rsidR="005F5B06" w:rsidRPr="00DA0725" w:rsidRDefault="005F5B06" w:rsidP="005F5B06">
            <w:pPr>
              <w:suppressAutoHyphens/>
              <w:jc w:val="both"/>
              <w:rPr>
                <w:sz w:val="24"/>
                <w:szCs w:val="24"/>
              </w:rPr>
            </w:pPr>
            <w:r w:rsidRPr="00DA0725">
              <w:rPr>
                <w:sz w:val="24"/>
                <w:szCs w:val="22"/>
              </w:rPr>
              <w:t>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tc>
        <w:tc>
          <w:tcPr>
            <w:tcW w:w="504" w:type="pct"/>
            <w:shd w:val="clear" w:color="auto" w:fill="auto"/>
            <w:hideMark/>
          </w:tcPr>
          <w:p w14:paraId="00FD9F7C"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3C8AE735"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37D4AE87" w14:textId="77777777" w:rsidR="005F5B06" w:rsidRPr="00DA0725" w:rsidRDefault="005F5B06" w:rsidP="005F5B06">
            <w:pPr>
              <w:jc w:val="center"/>
              <w:rPr>
                <w:sz w:val="24"/>
                <w:szCs w:val="22"/>
              </w:rPr>
            </w:pPr>
          </w:p>
          <w:p w14:paraId="1CDC06F4" w14:textId="75383573" w:rsidR="005F5B06" w:rsidRPr="00DA0725" w:rsidRDefault="005F5B06" w:rsidP="005F5B06">
            <w:pPr>
              <w:jc w:val="center"/>
              <w:rPr>
                <w:sz w:val="24"/>
                <w:szCs w:val="24"/>
              </w:rPr>
            </w:pPr>
            <w:r w:rsidRPr="00DA0725">
              <w:rPr>
                <w:sz w:val="24"/>
                <w:szCs w:val="22"/>
              </w:rPr>
              <w:t>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3BCBA806" w14:textId="16E413AC" w:rsidR="005F5B06" w:rsidRPr="00DA0725" w:rsidRDefault="005F5B06" w:rsidP="005F5B06">
            <w:pPr>
              <w:jc w:val="center"/>
              <w:rPr>
                <w:sz w:val="24"/>
                <w:szCs w:val="22"/>
              </w:rPr>
            </w:pPr>
            <w:r w:rsidRPr="00DA0725">
              <w:rPr>
                <w:sz w:val="24"/>
                <w:szCs w:val="22"/>
              </w:rPr>
              <w:t>Отделения выездной патронажной паллиативной медицинской помощи взрослым оснащены (переоснащены, дооснащены)</w:t>
            </w:r>
            <w:r w:rsidRPr="00DA0725">
              <w:rPr>
                <w:sz w:val="22"/>
                <w:szCs w:val="22"/>
              </w:rPr>
              <w:t xml:space="preserve"> </w:t>
            </w:r>
            <w:r w:rsidRPr="00DA0725">
              <w:rPr>
                <w:sz w:val="24"/>
                <w:szCs w:val="22"/>
              </w:rPr>
              <w:t>автомобилями и отделения выездной патронажной паллиативной медицинской помощи детям оснащены (переоснащены, дооснащены)</w:t>
            </w:r>
            <w:r w:rsidRPr="00DA0725">
              <w:rPr>
                <w:sz w:val="22"/>
                <w:szCs w:val="22"/>
              </w:rPr>
              <w:t xml:space="preserve"> </w:t>
            </w:r>
            <w:r w:rsidRPr="00DA0725">
              <w:rPr>
                <w:sz w:val="24"/>
                <w:szCs w:val="22"/>
              </w:rPr>
              <w:t>легковыми автомобилями в соответствии с положением об организации оказания паллиативной медицинской помощи:</w:t>
            </w:r>
          </w:p>
          <w:p w14:paraId="3E21A696" w14:textId="43D86292"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2024 году – 80 %;</w:t>
            </w:r>
          </w:p>
          <w:p w14:paraId="2C00A52E" w14:textId="17E2EBA5"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2030 году – 90 %;</w:t>
            </w:r>
          </w:p>
          <w:p w14:paraId="2FCDA3A3" w14:textId="04397C9E"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2036 году – 100 %;</w:t>
            </w:r>
          </w:p>
          <w:p w14:paraId="0EF9C3AD" w14:textId="77777777" w:rsidR="005F5B06" w:rsidRPr="00DA0725" w:rsidRDefault="005F5B06" w:rsidP="005F5B06">
            <w:pPr>
              <w:jc w:val="center"/>
              <w:rPr>
                <w:sz w:val="24"/>
                <w:szCs w:val="22"/>
              </w:rPr>
            </w:pPr>
          </w:p>
          <w:p w14:paraId="0225006C" w14:textId="70E4B3BF" w:rsidR="005F5B06" w:rsidRPr="00DA0725" w:rsidRDefault="005F5B06" w:rsidP="005F5B06">
            <w:pPr>
              <w:jc w:val="center"/>
              <w:rPr>
                <w:sz w:val="24"/>
                <w:szCs w:val="22"/>
              </w:rPr>
            </w:pPr>
            <w:r w:rsidRPr="00DA0725">
              <w:rPr>
                <w:sz w:val="24"/>
                <w:szCs w:val="22"/>
              </w:rPr>
              <w:t>обеспечение пациентов, нуждающихся в паллиативной медицинской помощи, лекарственными препаратами, содержащими наркотические средства и психотропные вещества для купирования тяжелых симптомов заболевания, в том числе для обезболивания:</w:t>
            </w:r>
          </w:p>
          <w:p w14:paraId="6FF50859" w14:textId="77777777"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2024 году – не менее 30 тыс. упаковок</w:t>
            </w:r>
          </w:p>
          <w:p w14:paraId="264E2789" w14:textId="52EE8FA4"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Pr>
                <w:sz w:val="24"/>
                <w:szCs w:val="22"/>
              </w:rPr>
              <w:t>к</w:t>
            </w:r>
            <w:r w:rsidRPr="00DA0725">
              <w:rPr>
                <w:sz w:val="24"/>
                <w:szCs w:val="22"/>
              </w:rPr>
              <w:t xml:space="preserve"> 2030 году – не менее 36 тыс. упаковок</w:t>
            </w:r>
          </w:p>
          <w:p w14:paraId="1F4F6726" w14:textId="7609606B"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Pr>
                <w:sz w:val="24"/>
                <w:szCs w:val="22"/>
              </w:rPr>
              <w:t>к</w:t>
            </w:r>
            <w:r w:rsidRPr="00DA0725">
              <w:rPr>
                <w:sz w:val="24"/>
                <w:szCs w:val="22"/>
              </w:rPr>
              <w:t xml:space="preserve"> 2036 году – не менее 42 тыс. упаковок</w:t>
            </w:r>
          </w:p>
          <w:p w14:paraId="5C1C3543" w14:textId="77777777" w:rsidR="005F5B06" w:rsidRPr="00DA0725" w:rsidRDefault="005F5B06" w:rsidP="005F5B06">
            <w:pPr>
              <w:jc w:val="center"/>
              <w:rPr>
                <w:sz w:val="24"/>
                <w:szCs w:val="22"/>
              </w:rPr>
            </w:pPr>
          </w:p>
          <w:p w14:paraId="59654C24" w14:textId="43718380" w:rsidR="005F5B06" w:rsidRPr="00DA0725" w:rsidRDefault="005F5B06" w:rsidP="005F5B06">
            <w:pPr>
              <w:jc w:val="center"/>
              <w:rPr>
                <w:sz w:val="24"/>
                <w:szCs w:val="22"/>
              </w:rPr>
            </w:pPr>
            <w:r w:rsidRPr="00DA0725">
              <w:rPr>
                <w:sz w:val="24"/>
                <w:szCs w:val="22"/>
              </w:rPr>
              <w:t>медицинские организации, подведомственные министерству здравоохранения Иркутской области, имеющие структурные подразделения, оказывающие специализированную паллиативную медицинскую помощь, оснащены (переоснащены, дооснащены) медицинскими изделиями в соответствии со стандартами оснащения, предусмотренными положением об организации паллиативной медицинской помощи:</w:t>
            </w:r>
          </w:p>
          <w:p w14:paraId="3381D846" w14:textId="77777777"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2024 году – 80 %;</w:t>
            </w:r>
          </w:p>
          <w:p w14:paraId="1752BF3D" w14:textId="77777777"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2030 году – 90 %;</w:t>
            </w:r>
          </w:p>
          <w:p w14:paraId="634E5741" w14:textId="502C1FD1" w:rsidR="005F5B06" w:rsidRPr="00DA0725" w:rsidRDefault="005F5B06" w:rsidP="005F5B06">
            <w:pPr>
              <w:pBdr>
                <w:top w:val="none" w:sz="4" w:space="0" w:color="000000"/>
                <w:left w:val="none" w:sz="4" w:space="0" w:color="000000"/>
                <w:bottom w:val="none" w:sz="4" w:space="0" w:color="000000"/>
                <w:right w:val="none" w:sz="4" w:space="0" w:color="000000"/>
              </w:pBdr>
              <w:jc w:val="center"/>
              <w:rPr>
                <w:sz w:val="24"/>
                <w:szCs w:val="22"/>
              </w:rPr>
            </w:pPr>
            <w:r w:rsidRPr="00DA0725">
              <w:rPr>
                <w:sz w:val="24"/>
                <w:szCs w:val="22"/>
              </w:rPr>
              <w:t>к 2036 году – 100 %</w:t>
            </w:r>
          </w:p>
        </w:tc>
        <w:tc>
          <w:tcPr>
            <w:tcW w:w="961" w:type="pct"/>
            <w:gridSpan w:val="3"/>
            <w:shd w:val="clear" w:color="auto" w:fill="auto"/>
          </w:tcPr>
          <w:p w14:paraId="4F7644F5" w14:textId="5102CFB4"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2519CF7C" w14:textId="77777777" w:rsidTr="0047696F">
        <w:trPr>
          <w:trHeight w:val="60"/>
          <w:jc w:val="center"/>
        </w:trPr>
        <w:tc>
          <w:tcPr>
            <w:tcW w:w="229" w:type="pct"/>
            <w:shd w:val="clear" w:color="auto" w:fill="auto"/>
            <w:hideMark/>
          </w:tcPr>
          <w:p w14:paraId="4B5DF8F2" w14:textId="77777777" w:rsidR="005F5B06" w:rsidRPr="00DA0725" w:rsidRDefault="005F5B06" w:rsidP="005F5B06">
            <w:pPr>
              <w:jc w:val="center"/>
              <w:rPr>
                <w:sz w:val="24"/>
              </w:rPr>
            </w:pPr>
            <w:r w:rsidRPr="00DA0725">
              <w:rPr>
                <w:sz w:val="24"/>
              </w:rPr>
              <w:t>1.7</w:t>
            </w:r>
          </w:p>
        </w:tc>
        <w:tc>
          <w:tcPr>
            <w:tcW w:w="1330" w:type="pct"/>
            <w:shd w:val="clear" w:color="auto" w:fill="auto"/>
            <w:hideMark/>
          </w:tcPr>
          <w:p w14:paraId="5BCFF78B" w14:textId="75C4C8E8" w:rsidR="005F5B06" w:rsidRPr="00DA0725" w:rsidRDefault="004429F3" w:rsidP="005F5B06">
            <w:pPr>
              <w:suppressAutoHyphens/>
              <w:jc w:val="both"/>
              <w:rPr>
                <w:sz w:val="24"/>
                <w:szCs w:val="24"/>
              </w:rPr>
            </w:pPr>
            <w:hyperlink w:anchor="P1908" w:history="1">
              <w:r w:rsidR="005F5B06" w:rsidRPr="00DA0725">
                <w:rPr>
                  <w:sz w:val="24"/>
                  <w:szCs w:val="24"/>
                </w:rPr>
                <w:t>Развитие службы крови</w:t>
              </w:r>
            </w:hyperlink>
          </w:p>
        </w:tc>
        <w:tc>
          <w:tcPr>
            <w:tcW w:w="504" w:type="pct"/>
            <w:shd w:val="clear" w:color="auto" w:fill="auto"/>
            <w:hideMark/>
          </w:tcPr>
          <w:p w14:paraId="5458686F"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5EAB5B77" w14:textId="047EE6D1"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здравоохранения», 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4136B2B5" w14:textId="77777777" w:rsidR="005F5B06" w:rsidRPr="00DA0725" w:rsidRDefault="005F5B06" w:rsidP="005F5B06">
            <w:pPr>
              <w:jc w:val="center"/>
              <w:rPr>
                <w:sz w:val="24"/>
                <w:szCs w:val="24"/>
              </w:rPr>
            </w:pPr>
            <w:r w:rsidRPr="00DA0725">
              <w:rPr>
                <w:sz w:val="24"/>
                <w:szCs w:val="24"/>
              </w:rPr>
              <w:t>Утверждение плана мероприятий («дорожная карта») по организации медицинской помощи взрослому и детскому населению Иркутской области по профилю «гематология».</w:t>
            </w:r>
          </w:p>
          <w:p w14:paraId="6A72A876" w14:textId="77777777" w:rsidR="005F5B06" w:rsidRPr="00DA0725" w:rsidRDefault="005F5B06" w:rsidP="005F5B06">
            <w:pPr>
              <w:jc w:val="center"/>
              <w:rPr>
                <w:sz w:val="24"/>
                <w:szCs w:val="24"/>
              </w:rPr>
            </w:pPr>
            <w:r w:rsidRPr="00DA0725">
              <w:rPr>
                <w:sz w:val="24"/>
                <w:szCs w:val="24"/>
              </w:rPr>
              <w:t xml:space="preserve">К 2036 году ожидается снижение смертности от болезней крови и кроветворных органов, </w:t>
            </w:r>
          </w:p>
          <w:p w14:paraId="6EE0C8B5" w14:textId="4BB5A77C" w:rsidR="005F5B06" w:rsidRPr="00DA0725" w:rsidRDefault="005F5B06" w:rsidP="005F5B06">
            <w:pPr>
              <w:jc w:val="center"/>
              <w:rPr>
                <w:sz w:val="24"/>
                <w:szCs w:val="24"/>
              </w:rPr>
            </w:pPr>
            <w:r w:rsidRPr="00DA0725">
              <w:rPr>
                <w:sz w:val="24"/>
                <w:szCs w:val="24"/>
              </w:rPr>
              <w:t>до 1,2 случаев на 100 тыс. населения</w:t>
            </w:r>
          </w:p>
        </w:tc>
        <w:tc>
          <w:tcPr>
            <w:tcW w:w="961" w:type="pct"/>
            <w:gridSpan w:val="3"/>
            <w:shd w:val="clear" w:color="auto" w:fill="auto"/>
          </w:tcPr>
          <w:p w14:paraId="4080B7D9" w14:textId="00291FA5"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13FA6F30" w14:textId="77777777" w:rsidTr="0047696F">
        <w:trPr>
          <w:trHeight w:val="1256"/>
          <w:jc w:val="center"/>
        </w:trPr>
        <w:tc>
          <w:tcPr>
            <w:tcW w:w="229" w:type="pct"/>
            <w:shd w:val="clear" w:color="auto" w:fill="auto"/>
            <w:hideMark/>
          </w:tcPr>
          <w:p w14:paraId="6A397EBE" w14:textId="77777777" w:rsidR="005F5B06" w:rsidRPr="00DA0725" w:rsidRDefault="005F5B06" w:rsidP="005F5B06">
            <w:pPr>
              <w:jc w:val="center"/>
              <w:rPr>
                <w:sz w:val="24"/>
              </w:rPr>
            </w:pPr>
            <w:r w:rsidRPr="00DA0725">
              <w:rPr>
                <w:sz w:val="24"/>
              </w:rPr>
              <w:t>1.8</w:t>
            </w:r>
          </w:p>
        </w:tc>
        <w:tc>
          <w:tcPr>
            <w:tcW w:w="1330" w:type="pct"/>
            <w:shd w:val="clear" w:color="auto" w:fill="auto"/>
            <w:hideMark/>
          </w:tcPr>
          <w:p w14:paraId="79F64061" w14:textId="05E38F07" w:rsidR="005F5B06" w:rsidRPr="00DA0725" w:rsidRDefault="004429F3" w:rsidP="005F5B06">
            <w:pPr>
              <w:suppressAutoHyphens/>
              <w:jc w:val="both"/>
              <w:rPr>
                <w:sz w:val="24"/>
                <w:szCs w:val="24"/>
              </w:rPr>
            </w:pPr>
            <w:hyperlink w:anchor="P2800" w:history="1">
              <w:r w:rsidR="005F5B06" w:rsidRPr="00DA0725">
                <w:rPr>
                  <w:sz w:val="24"/>
                  <w:szCs w:val="24"/>
                </w:rPr>
                <w:t>Совершенствование службы родовспоможения</w:t>
              </w:r>
            </w:hyperlink>
          </w:p>
        </w:tc>
        <w:tc>
          <w:tcPr>
            <w:tcW w:w="504" w:type="pct"/>
            <w:shd w:val="clear" w:color="auto" w:fill="auto"/>
            <w:hideMark/>
          </w:tcPr>
          <w:p w14:paraId="7710CDEF"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593D8212"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здравоохранения»;</w:t>
            </w:r>
          </w:p>
          <w:p w14:paraId="27B3D597" w14:textId="77777777" w:rsidR="005F5B06" w:rsidRPr="00DA0725" w:rsidRDefault="005F5B06" w:rsidP="005F5B06">
            <w:pPr>
              <w:jc w:val="center"/>
              <w:rPr>
                <w:sz w:val="24"/>
                <w:szCs w:val="24"/>
              </w:rPr>
            </w:pPr>
            <w:r w:rsidRPr="00DA0725">
              <w:rPr>
                <w:sz w:val="24"/>
                <w:szCs w:val="24"/>
              </w:rPr>
              <w:t>Территориальная программа государственных гарантий бесплатного оказания гражданам медицинской помощи,</w:t>
            </w:r>
          </w:p>
          <w:p w14:paraId="5AB93E09" w14:textId="0029C482" w:rsidR="005F5B06" w:rsidRPr="00DA0725" w:rsidRDefault="005F5B06" w:rsidP="005F5B06">
            <w:pPr>
              <w:jc w:val="center"/>
              <w:rPr>
                <w:sz w:val="24"/>
                <w:szCs w:val="24"/>
              </w:rPr>
            </w:pPr>
            <w:r w:rsidRPr="00DA0725">
              <w:rPr>
                <w:sz w:val="24"/>
                <w:szCs w:val="24"/>
              </w:rPr>
              <w:t>Приказ Минздрава России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899" w:type="pct"/>
            <w:shd w:val="clear" w:color="auto" w:fill="auto"/>
          </w:tcPr>
          <w:p w14:paraId="54490D95" w14:textId="77777777" w:rsidR="005F5B06" w:rsidRPr="00DA0725" w:rsidRDefault="005F5B06" w:rsidP="005F5B06">
            <w:pPr>
              <w:jc w:val="center"/>
              <w:rPr>
                <w:sz w:val="24"/>
                <w:szCs w:val="22"/>
              </w:rPr>
            </w:pPr>
            <w:r w:rsidRPr="00DA0725">
              <w:rPr>
                <w:sz w:val="24"/>
                <w:szCs w:val="22"/>
              </w:rPr>
              <w:t>Утверждено распоряжение министерства здравоохранения Иркутской области «О совершенствовании оказания акушерско-гинекологической помощи в Иркутской области»;</w:t>
            </w:r>
          </w:p>
          <w:p w14:paraId="119AF97A" w14:textId="77777777" w:rsidR="005F5B06" w:rsidRPr="00DA0725" w:rsidRDefault="005F5B06" w:rsidP="005F5B06">
            <w:pPr>
              <w:jc w:val="center"/>
              <w:rPr>
                <w:sz w:val="24"/>
                <w:szCs w:val="22"/>
              </w:rPr>
            </w:pPr>
          </w:p>
          <w:p w14:paraId="0F8DD4FC" w14:textId="29C64103" w:rsidR="005F5B06" w:rsidRPr="00DA0725" w:rsidRDefault="005F5B06" w:rsidP="008F4688">
            <w:pPr>
              <w:jc w:val="center"/>
              <w:rPr>
                <w:sz w:val="24"/>
                <w:szCs w:val="24"/>
              </w:rPr>
            </w:pPr>
            <w:r w:rsidRPr="00DA0725">
              <w:rPr>
                <w:sz w:val="24"/>
                <w:szCs w:val="22"/>
              </w:rPr>
              <w:t>к 2036 году д</w:t>
            </w:r>
            <w:r w:rsidRPr="00DA0725">
              <w:rPr>
                <w:rFonts w:eastAsiaTheme="minorHAnsi"/>
                <w:sz w:val="24"/>
                <w:szCs w:val="22"/>
                <w:lang w:eastAsia="en-US"/>
              </w:rPr>
              <w:t>оля преждевременных родов (22</w:t>
            </w:r>
            <w:r w:rsidR="008F4688">
              <w:rPr>
                <w:rFonts w:eastAsiaTheme="minorHAnsi"/>
                <w:sz w:val="24"/>
                <w:szCs w:val="22"/>
                <w:lang w:eastAsia="en-US"/>
              </w:rPr>
              <w:t xml:space="preserve"> – </w:t>
            </w:r>
            <w:r w:rsidRPr="00DA0725">
              <w:rPr>
                <w:rFonts w:eastAsiaTheme="minorHAnsi"/>
                <w:sz w:val="24"/>
                <w:szCs w:val="22"/>
                <w:lang w:eastAsia="en-US"/>
              </w:rPr>
              <w:t>37 недель) в перинатальных центрах, составит не менее 80 %</w:t>
            </w:r>
          </w:p>
        </w:tc>
        <w:tc>
          <w:tcPr>
            <w:tcW w:w="961" w:type="pct"/>
            <w:gridSpan w:val="3"/>
            <w:shd w:val="clear" w:color="auto" w:fill="auto"/>
          </w:tcPr>
          <w:p w14:paraId="4F3088BC" w14:textId="2382C560"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2B0371E3" w14:textId="77777777" w:rsidTr="0047696F">
        <w:trPr>
          <w:trHeight w:val="60"/>
          <w:jc w:val="center"/>
        </w:trPr>
        <w:tc>
          <w:tcPr>
            <w:tcW w:w="229" w:type="pct"/>
            <w:shd w:val="clear" w:color="auto" w:fill="auto"/>
            <w:hideMark/>
          </w:tcPr>
          <w:p w14:paraId="09884494" w14:textId="77777777" w:rsidR="005F5B06" w:rsidRPr="00DA0725" w:rsidRDefault="005F5B06" w:rsidP="005F5B06">
            <w:pPr>
              <w:jc w:val="center"/>
              <w:rPr>
                <w:sz w:val="24"/>
              </w:rPr>
            </w:pPr>
            <w:r w:rsidRPr="00DA0725">
              <w:rPr>
                <w:sz w:val="24"/>
              </w:rPr>
              <w:t>1.9</w:t>
            </w:r>
          </w:p>
        </w:tc>
        <w:tc>
          <w:tcPr>
            <w:tcW w:w="1330" w:type="pct"/>
            <w:shd w:val="clear" w:color="auto" w:fill="auto"/>
            <w:hideMark/>
          </w:tcPr>
          <w:p w14:paraId="79221D1F" w14:textId="4A437E91" w:rsidR="005F5B06" w:rsidRPr="00DA0725" w:rsidRDefault="005F5B06" w:rsidP="005F5B06">
            <w:pPr>
              <w:suppressAutoHyphens/>
              <w:jc w:val="both"/>
              <w:rPr>
                <w:sz w:val="24"/>
                <w:szCs w:val="24"/>
              </w:rPr>
            </w:pPr>
            <w:r w:rsidRPr="00DA0725">
              <w:rPr>
                <w:sz w:val="24"/>
                <w:szCs w:val="24"/>
              </w:rPr>
              <w:t>Модернизация наркологической службы (повышение эффективности ее функционирования, качества оказываемой помощи, обеспечение доступности медицинской помощи по профилю «наркология» для граждан)</w:t>
            </w:r>
          </w:p>
        </w:tc>
        <w:tc>
          <w:tcPr>
            <w:tcW w:w="504" w:type="pct"/>
            <w:shd w:val="clear" w:color="auto" w:fill="auto"/>
            <w:hideMark/>
          </w:tcPr>
          <w:p w14:paraId="2CC41571"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31A91097"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3DEE4D18" w14:textId="77777777" w:rsidR="005F5B06" w:rsidRPr="00DA0725" w:rsidRDefault="005F5B06" w:rsidP="005F5B06">
            <w:pPr>
              <w:jc w:val="center"/>
              <w:rPr>
                <w:sz w:val="24"/>
                <w:szCs w:val="22"/>
              </w:rPr>
            </w:pPr>
          </w:p>
          <w:p w14:paraId="7A105C32" w14:textId="77777777" w:rsidR="005F5B06" w:rsidRPr="00DA0725" w:rsidRDefault="005F5B06" w:rsidP="005F5B06">
            <w:pPr>
              <w:jc w:val="center"/>
              <w:rPr>
                <w:sz w:val="24"/>
                <w:szCs w:val="22"/>
              </w:rPr>
            </w:pPr>
            <w:r w:rsidRPr="00DA0725">
              <w:rPr>
                <w:sz w:val="24"/>
                <w:szCs w:val="22"/>
              </w:rPr>
              <w:t>Территориальная программа государственных гарантий бесплатного оказания гражданам медицинской помощи</w:t>
            </w:r>
          </w:p>
          <w:p w14:paraId="60ADD922" w14:textId="77777777" w:rsidR="005F5B06" w:rsidRPr="00DA0725" w:rsidRDefault="005F5B06" w:rsidP="005F5B06">
            <w:pPr>
              <w:jc w:val="center"/>
              <w:rPr>
                <w:sz w:val="24"/>
                <w:szCs w:val="22"/>
              </w:rPr>
            </w:pPr>
          </w:p>
          <w:p w14:paraId="086FC7A5" w14:textId="77777777" w:rsidR="005F5B06" w:rsidRPr="00DA0725" w:rsidRDefault="005F5B06" w:rsidP="005F5B06">
            <w:pPr>
              <w:jc w:val="center"/>
              <w:rPr>
                <w:rFonts w:eastAsiaTheme="minorHAnsi"/>
                <w:sz w:val="24"/>
                <w:szCs w:val="22"/>
                <w:lang w:eastAsia="en-US"/>
              </w:rPr>
            </w:pPr>
            <w:r w:rsidRPr="00DA0725">
              <w:rPr>
                <w:rFonts w:eastAsiaTheme="minorHAnsi"/>
                <w:sz w:val="24"/>
                <w:szCs w:val="22"/>
                <w:lang w:eastAsia="en-US"/>
              </w:rPr>
              <w:t>Стратегия государственной антинаркотической политики Российской Федерации на период до 2030 года</w:t>
            </w:r>
          </w:p>
          <w:p w14:paraId="434AB3B2" w14:textId="77777777" w:rsidR="005F5B06" w:rsidRPr="00DA0725" w:rsidRDefault="005F5B06" w:rsidP="005F5B06">
            <w:pPr>
              <w:jc w:val="center"/>
              <w:rPr>
                <w:rFonts w:eastAsiaTheme="minorHAnsi"/>
                <w:sz w:val="24"/>
                <w:szCs w:val="22"/>
                <w:lang w:eastAsia="en-US"/>
              </w:rPr>
            </w:pPr>
          </w:p>
          <w:p w14:paraId="23DC9AB1" w14:textId="77777777" w:rsidR="005F5B06" w:rsidRPr="00DA0725" w:rsidRDefault="005F5B06" w:rsidP="005F5B06">
            <w:pPr>
              <w:jc w:val="center"/>
              <w:rPr>
                <w:sz w:val="24"/>
                <w:szCs w:val="22"/>
              </w:rPr>
            </w:pPr>
            <w:r w:rsidRPr="00DA0725">
              <w:rPr>
                <w:sz w:val="24"/>
                <w:szCs w:val="22"/>
              </w:rPr>
              <w:t>Концепция развития наркологической помощи в Иркутской области, утверждённая Распоряжением Губернатора Иркутской области от 23 августа 2018 года № 107-р</w:t>
            </w:r>
          </w:p>
          <w:p w14:paraId="612748C6" w14:textId="77777777" w:rsidR="005F5B06" w:rsidRPr="00DA0725" w:rsidRDefault="005F5B06" w:rsidP="005F5B06">
            <w:pPr>
              <w:jc w:val="center"/>
              <w:rPr>
                <w:sz w:val="24"/>
                <w:szCs w:val="22"/>
              </w:rPr>
            </w:pPr>
          </w:p>
          <w:p w14:paraId="7977482B" w14:textId="3B1FB0EB" w:rsidR="005F5B06" w:rsidRPr="00DA0725" w:rsidRDefault="005F5B06" w:rsidP="005F5B06">
            <w:pPr>
              <w:jc w:val="center"/>
              <w:rPr>
                <w:sz w:val="24"/>
                <w:szCs w:val="24"/>
              </w:rPr>
            </w:pPr>
            <w:r w:rsidRPr="00DA0725">
              <w:rPr>
                <w:sz w:val="24"/>
                <w:szCs w:val="22"/>
              </w:rPr>
              <w:t>Перечень приоритетных направлений реализации Стратегии государственной антинаркотической политики Российской Федерации на период до 2030 года в Иркутской области</w:t>
            </w:r>
          </w:p>
        </w:tc>
        <w:tc>
          <w:tcPr>
            <w:tcW w:w="899" w:type="pct"/>
            <w:shd w:val="clear" w:color="auto" w:fill="auto"/>
          </w:tcPr>
          <w:p w14:paraId="3B86CCF5" w14:textId="4C8A0134" w:rsidR="005F5B06" w:rsidRPr="00DA0725" w:rsidRDefault="005F5B06" w:rsidP="005F5B06">
            <w:pPr>
              <w:jc w:val="center"/>
              <w:rPr>
                <w:sz w:val="24"/>
                <w:szCs w:val="22"/>
              </w:rPr>
            </w:pPr>
            <w:r w:rsidRPr="00DA0725">
              <w:rPr>
                <w:sz w:val="24"/>
                <w:szCs w:val="22"/>
              </w:rPr>
              <w:t>Утвержден План мероприятий («Дорожная карта») по реализации Концепции развития наркологической помощи в Иркутской области на 2019</w:t>
            </w:r>
            <w:r>
              <w:rPr>
                <w:sz w:val="24"/>
                <w:szCs w:val="22"/>
              </w:rPr>
              <w:t xml:space="preserve"> </w:t>
            </w:r>
            <w:r w:rsidRPr="00DA0725">
              <w:rPr>
                <w:sz w:val="24"/>
                <w:szCs w:val="24"/>
              </w:rPr>
              <w:t>–</w:t>
            </w:r>
            <w:r>
              <w:rPr>
                <w:sz w:val="24"/>
                <w:szCs w:val="24"/>
              </w:rPr>
              <w:t xml:space="preserve"> </w:t>
            </w:r>
            <w:r w:rsidRPr="00DA0725">
              <w:rPr>
                <w:sz w:val="24"/>
                <w:szCs w:val="22"/>
              </w:rPr>
              <w:t>2024 годы</w:t>
            </w:r>
          </w:p>
          <w:p w14:paraId="3D71B0F7" w14:textId="77777777" w:rsidR="005F5B06" w:rsidRPr="00DA0725" w:rsidRDefault="005F5B06" w:rsidP="005F5B06">
            <w:pPr>
              <w:rPr>
                <w:sz w:val="24"/>
                <w:szCs w:val="22"/>
              </w:rPr>
            </w:pPr>
          </w:p>
          <w:p w14:paraId="4D9EC507" w14:textId="77777777" w:rsidR="005F5B06" w:rsidRPr="00DA0725" w:rsidRDefault="005F5B06" w:rsidP="005F5B06">
            <w:pPr>
              <w:jc w:val="center"/>
              <w:rPr>
                <w:sz w:val="24"/>
                <w:szCs w:val="22"/>
              </w:rPr>
            </w:pPr>
            <w:r w:rsidRPr="00DA0725">
              <w:rPr>
                <w:sz w:val="24"/>
                <w:szCs w:val="22"/>
              </w:rPr>
              <w:t>К 2036 году:</w:t>
            </w:r>
          </w:p>
          <w:p w14:paraId="5EF97A74" w14:textId="77777777" w:rsidR="005F5B06" w:rsidRPr="00DA0725" w:rsidRDefault="005F5B06" w:rsidP="005F5B06">
            <w:pPr>
              <w:jc w:val="center"/>
              <w:rPr>
                <w:sz w:val="24"/>
                <w:szCs w:val="22"/>
              </w:rPr>
            </w:pPr>
            <w:r w:rsidRPr="00DA0725">
              <w:rPr>
                <w:sz w:val="24"/>
                <w:szCs w:val="22"/>
              </w:rPr>
              <w:t>количество случаев отравления наркотиками, составит 8,1 случаев на 100 тыс. населения;</w:t>
            </w:r>
          </w:p>
          <w:p w14:paraId="23DB96F9" w14:textId="77777777" w:rsidR="005F5B06" w:rsidRPr="00DA0725" w:rsidRDefault="005F5B06" w:rsidP="005F5B06">
            <w:pPr>
              <w:jc w:val="center"/>
              <w:rPr>
                <w:sz w:val="24"/>
                <w:szCs w:val="22"/>
              </w:rPr>
            </w:pPr>
          </w:p>
          <w:p w14:paraId="70189BB2" w14:textId="3A3B9856" w:rsidR="005F5B06" w:rsidRPr="00DA0725" w:rsidRDefault="005F5B06" w:rsidP="005F5B06">
            <w:pPr>
              <w:jc w:val="center"/>
              <w:rPr>
                <w:sz w:val="24"/>
                <w:szCs w:val="24"/>
              </w:rPr>
            </w:pPr>
            <w:r w:rsidRPr="00DA0725">
              <w:rPr>
                <w:sz w:val="24"/>
                <w:szCs w:val="22"/>
              </w:rPr>
              <w:t>снижение случаев отравления наркотиками среди несовершеннолетних до 2,1 случая на 100 тыс. населения</w:t>
            </w:r>
          </w:p>
        </w:tc>
        <w:tc>
          <w:tcPr>
            <w:tcW w:w="961" w:type="pct"/>
            <w:gridSpan w:val="3"/>
            <w:shd w:val="clear" w:color="auto" w:fill="auto"/>
          </w:tcPr>
          <w:p w14:paraId="7B19E216" w14:textId="61B4B4F8"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3478552F" w14:textId="77777777" w:rsidTr="0047696F">
        <w:trPr>
          <w:trHeight w:val="60"/>
          <w:jc w:val="center"/>
        </w:trPr>
        <w:tc>
          <w:tcPr>
            <w:tcW w:w="229" w:type="pct"/>
            <w:shd w:val="clear" w:color="auto" w:fill="auto"/>
            <w:hideMark/>
          </w:tcPr>
          <w:p w14:paraId="3E34C9BD" w14:textId="77777777" w:rsidR="005F5B06" w:rsidRPr="00DA0725" w:rsidRDefault="005F5B06" w:rsidP="005F5B06">
            <w:pPr>
              <w:jc w:val="center"/>
              <w:rPr>
                <w:sz w:val="24"/>
              </w:rPr>
            </w:pPr>
            <w:r w:rsidRPr="00DA0725">
              <w:rPr>
                <w:sz w:val="24"/>
              </w:rPr>
              <w:t>1.10</w:t>
            </w:r>
          </w:p>
        </w:tc>
        <w:tc>
          <w:tcPr>
            <w:tcW w:w="1330" w:type="pct"/>
            <w:shd w:val="clear" w:color="auto" w:fill="auto"/>
            <w:hideMark/>
          </w:tcPr>
          <w:p w14:paraId="28FC91E3" w14:textId="77777777" w:rsidR="005F5B06" w:rsidRPr="00DA0725" w:rsidRDefault="005F5B06" w:rsidP="005F5B06">
            <w:pPr>
              <w:suppressAutoHyphens/>
              <w:jc w:val="both"/>
              <w:rPr>
                <w:sz w:val="24"/>
                <w:szCs w:val="22"/>
              </w:rPr>
            </w:pPr>
            <w:r w:rsidRPr="00DA0725">
              <w:rPr>
                <w:sz w:val="24"/>
                <w:szCs w:val="22"/>
              </w:rPr>
              <w:t>Развитие медицинской реабилитации и санаторно-курортного лечения, в том числе детей:</w:t>
            </w:r>
          </w:p>
          <w:p w14:paraId="7C757263" w14:textId="77777777" w:rsidR="005F5B06" w:rsidRPr="00DA0725" w:rsidRDefault="005F5B06" w:rsidP="005F5B06">
            <w:pPr>
              <w:suppressAutoHyphens/>
              <w:jc w:val="both"/>
              <w:rPr>
                <w:sz w:val="24"/>
                <w:szCs w:val="22"/>
              </w:rPr>
            </w:pPr>
            <w:r w:rsidRPr="00DA0725">
              <w:rPr>
                <w:sz w:val="24"/>
                <w:szCs w:val="22"/>
              </w:rPr>
              <w:t xml:space="preserve">организация отдыха и оздоровления детей-инвалидов и детей, страдающих хроническими заболеваниями, в том числе в оздоровительных лагерях; </w:t>
            </w:r>
          </w:p>
          <w:p w14:paraId="40B23C02" w14:textId="406364E6" w:rsidR="005F5B06" w:rsidRPr="00DA0725" w:rsidRDefault="005F5B06" w:rsidP="005F5B06">
            <w:pPr>
              <w:suppressAutoHyphens/>
              <w:jc w:val="both"/>
              <w:rPr>
                <w:rFonts w:eastAsia="Calibri"/>
                <w:sz w:val="24"/>
                <w:szCs w:val="22"/>
                <w:lang w:eastAsia="en-US"/>
              </w:rPr>
            </w:pPr>
            <w:r w:rsidRPr="00DA0725">
              <w:rPr>
                <w:sz w:val="24"/>
                <w:szCs w:val="22"/>
              </w:rPr>
              <w:t>создание реабилитационного центра на берегах озера Байкал, в том числе для реабилитации работников, которые пострадали из-за тяжелого несчастного случая на производстве или получили профзаболевание, либо направлены на профилактическое лечение лиц, занятых на работах с вредными и/или опасными производственными факторами;</w:t>
            </w:r>
            <w:r w:rsidRPr="00DA0725">
              <w:rPr>
                <w:rFonts w:eastAsia="Calibri"/>
                <w:sz w:val="24"/>
                <w:szCs w:val="22"/>
                <w:lang w:eastAsia="en-US"/>
              </w:rPr>
              <w:t xml:space="preserve"> создание реабилитационного центра на берегах озера Байкал, в том числе для реабилитации работников, которые пострадали из-за тяжелого несчастного случая на пр</w:t>
            </w:r>
            <w:r w:rsidR="008F4688">
              <w:rPr>
                <w:rFonts w:eastAsia="Calibri"/>
                <w:sz w:val="24"/>
                <w:szCs w:val="22"/>
                <w:lang w:eastAsia="en-US"/>
              </w:rPr>
              <w:t>оизводстве или получили проф</w:t>
            </w:r>
            <w:r w:rsidRPr="00DA0725">
              <w:rPr>
                <w:rFonts w:eastAsia="Calibri"/>
                <w:sz w:val="24"/>
                <w:szCs w:val="22"/>
                <w:lang w:eastAsia="en-US"/>
              </w:rPr>
              <w:t>заболевание, либо направлены на профилактическое лечение лиц, занятых на работах с вредными и/или опасными производственными факторами;</w:t>
            </w:r>
          </w:p>
          <w:p w14:paraId="7B7BE610" w14:textId="10B4FA83" w:rsidR="005F5B06" w:rsidRPr="00DA0725" w:rsidRDefault="005F5B06" w:rsidP="005F5B06">
            <w:pPr>
              <w:suppressAutoHyphens/>
              <w:jc w:val="both"/>
              <w:rPr>
                <w:sz w:val="24"/>
                <w:szCs w:val="24"/>
              </w:rPr>
            </w:pPr>
            <w:r w:rsidRPr="00DA0725">
              <w:rPr>
                <w:sz w:val="24"/>
                <w:szCs w:val="22"/>
              </w:rPr>
              <w:t>создание единого реабилитационного, образовательного и научно-методического пространства Иркутской области, объединенного телекоммуникативным контуром</w:t>
            </w:r>
          </w:p>
        </w:tc>
        <w:tc>
          <w:tcPr>
            <w:tcW w:w="504" w:type="pct"/>
            <w:shd w:val="clear" w:color="auto" w:fill="auto"/>
            <w:hideMark/>
          </w:tcPr>
          <w:p w14:paraId="5B35FE21" w14:textId="0352E623" w:rsidR="005F5B06" w:rsidRPr="00DA0725" w:rsidRDefault="005F5B06" w:rsidP="005F5B06">
            <w:pPr>
              <w:jc w:val="center"/>
              <w:rPr>
                <w:sz w:val="24"/>
              </w:rPr>
            </w:pPr>
            <w:r w:rsidRPr="00DA0725">
              <w:rPr>
                <w:sz w:val="24"/>
                <w:szCs w:val="22"/>
              </w:rPr>
              <w:t>Министерство здравоохранения Иркутской области, министерство социального развития, опеки и попечительства Иркутской области</w:t>
            </w:r>
          </w:p>
        </w:tc>
        <w:tc>
          <w:tcPr>
            <w:tcW w:w="1077" w:type="pct"/>
            <w:shd w:val="clear" w:color="auto" w:fill="auto"/>
          </w:tcPr>
          <w:p w14:paraId="02DFDB32"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60E8CC54" w14:textId="77777777" w:rsidR="005F5B06" w:rsidRPr="00DA0725" w:rsidRDefault="005F5B06" w:rsidP="005F5B06">
            <w:pPr>
              <w:jc w:val="center"/>
              <w:rPr>
                <w:sz w:val="24"/>
                <w:szCs w:val="22"/>
              </w:rPr>
            </w:pPr>
          </w:p>
          <w:p w14:paraId="5DF39113" w14:textId="77777777" w:rsidR="005F5B06" w:rsidRPr="00DA0725" w:rsidRDefault="005F5B06" w:rsidP="005F5B06">
            <w:pPr>
              <w:autoSpaceDE w:val="0"/>
              <w:autoSpaceDN w:val="0"/>
              <w:adjustRightInd w:val="0"/>
              <w:jc w:val="center"/>
              <w:rPr>
                <w:sz w:val="24"/>
                <w:szCs w:val="22"/>
              </w:rPr>
            </w:pPr>
            <w:r w:rsidRPr="00DA0725">
              <w:rPr>
                <w:sz w:val="24"/>
                <w:szCs w:val="22"/>
              </w:rPr>
              <w:t>Территориальная программа государственных гарантий бесплатного оказания гражданам медицинской помощи</w:t>
            </w:r>
          </w:p>
          <w:p w14:paraId="64117F96" w14:textId="77777777" w:rsidR="005F5B06" w:rsidRPr="00DA0725" w:rsidRDefault="005F5B06" w:rsidP="005F5B06">
            <w:pPr>
              <w:autoSpaceDE w:val="0"/>
              <w:autoSpaceDN w:val="0"/>
              <w:adjustRightInd w:val="0"/>
              <w:jc w:val="center"/>
              <w:rPr>
                <w:sz w:val="24"/>
                <w:szCs w:val="22"/>
              </w:rPr>
            </w:pPr>
          </w:p>
          <w:p w14:paraId="0E5876BC" w14:textId="0431928E" w:rsidR="005F5B06" w:rsidRPr="00DA0725" w:rsidRDefault="005F5B06" w:rsidP="005F5B06">
            <w:pPr>
              <w:autoSpaceDE w:val="0"/>
              <w:autoSpaceDN w:val="0"/>
              <w:adjustRightInd w:val="0"/>
              <w:jc w:val="center"/>
              <w:rPr>
                <w:rFonts w:eastAsiaTheme="minorHAnsi"/>
                <w:sz w:val="24"/>
                <w:szCs w:val="22"/>
                <w:lang w:eastAsia="en-US"/>
              </w:rPr>
            </w:pPr>
            <w:r w:rsidRPr="00DA0725">
              <w:rPr>
                <w:rFonts w:eastAsiaTheme="minorHAnsi"/>
                <w:sz w:val="24"/>
                <w:szCs w:val="22"/>
                <w:lang w:eastAsia="en-US"/>
              </w:rPr>
              <w:t>План мероприятий («Дорожная карта») по повышению качества и доступности медицинской помощи по медицинской реабилитации от 1 марта 2018 года</w:t>
            </w:r>
          </w:p>
          <w:p w14:paraId="72CFCA95" w14:textId="77777777" w:rsidR="005F5B06" w:rsidRPr="00DA0725" w:rsidRDefault="005F5B06" w:rsidP="005F5B06">
            <w:pPr>
              <w:autoSpaceDE w:val="0"/>
              <w:autoSpaceDN w:val="0"/>
              <w:adjustRightInd w:val="0"/>
              <w:jc w:val="center"/>
              <w:rPr>
                <w:rFonts w:eastAsiaTheme="minorHAnsi"/>
                <w:sz w:val="24"/>
                <w:szCs w:val="22"/>
                <w:lang w:eastAsia="en-US"/>
              </w:rPr>
            </w:pPr>
          </w:p>
          <w:p w14:paraId="41631DD1" w14:textId="535948BE" w:rsidR="005F5B06" w:rsidRPr="00DA0725" w:rsidRDefault="005F5B06" w:rsidP="005F5B06">
            <w:pPr>
              <w:jc w:val="center"/>
              <w:rPr>
                <w:sz w:val="24"/>
                <w:szCs w:val="24"/>
              </w:rPr>
            </w:pPr>
            <w:r w:rsidRPr="00DA0725">
              <w:rPr>
                <w:rFonts w:eastAsiaTheme="minorHAnsi"/>
                <w:sz w:val="24"/>
                <w:szCs w:val="22"/>
                <w:lang w:eastAsia="en-US"/>
              </w:rPr>
              <w:t>Стратегия развития санаторно-курортного комплекса Иркутской области распоряжением правительства Иркутской области от 25 ноября 2019 года № 940-рп</w:t>
            </w:r>
          </w:p>
        </w:tc>
        <w:tc>
          <w:tcPr>
            <w:tcW w:w="899" w:type="pct"/>
            <w:shd w:val="clear" w:color="auto" w:fill="auto"/>
          </w:tcPr>
          <w:p w14:paraId="127BAF00" w14:textId="0FEAE2A1" w:rsidR="005F5B06" w:rsidRPr="00DA0725" w:rsidRDefault="005F5B06" w:rsidP="005F5B06">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Количество детей, получивших санаторно-курортное лечение, составит не менее 200 человек</w:t>
            </w:r>
          </w:p>
        </w:tc>
        <w:tc>
          <w:tcPr>
            <w:tcW w:w="961" w:type="pct"/>
            <w:gridSpan w:val="3"/>
            <w:shd w:val="clear" w:color="auto" w:fill="auto"/>
          </w:tcPr>
          <w:p w14:paraId="2DF53ED6" w14:textId="56817740"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03E4B5C2" w14:textId="77777777" w:rsidTr="0047696F">
        <w:trPr>
          <w:trHeight w:val="60"/>
          <w:jc w:val="center"/>
        </w:trPr>
        <w:tc>
          <w:tcPr>
            <w:tcW w:w="229" w:type="pct"/>
            <w:shd w:val="clear" w:color="auto" w:fill="auto"/>
            <w:hideMark/>
          </w:tcPr>
          <w:p w14:paraId="0768C3D2" w14:textId="77777777" w:rsidR="005F5B06" w:rsidRPr="00DA0725" w:rsidRDefault="005F5B06" w:rsidP="005F5B06">
            <w:pPr>
              <w:jc w:val="center"/>
              <w:rPr>
                <w:sz w:val="24"/>
              </w:rPr>
            </w:pPr>
            <w:r w:rsidRPr="00DA0725">
              <w:rPr>
                <w:sz w:val="24"/>
              </w:rPr>
              <w:t>1.11</w:t>
            </w:r>
          </w:p>
        </w:tc>
        <w:tc>
          <w:tcPr>
            <w:tcW w:w="1330" w:type="pct"/>
            <w:shd w:val="clear" w:color="auto" w:fill="auto"/>
            <w:hideMark/>
          </w:tcPr>
          <w:p w14:paraId="2D181EAA" w14:textId="42231408" w:rsidR="005F5B06" w:rsidRPr="00DA0725" w:rsidRDefault="004429F3" w:rsidP="005F5B06">
            <w:pPr>
              <w:suppressAutoHyphens/>
              <w:jc w:val="both"/>
              <w:rPr>
                <w:sz w:val="24"/>
                <w:szCs w:val="24"/>
              </w:rPr>
            </w:pPr>
            <w:hyperlink w:anchor="P3870" w:history="1">
              <w:r w:rsidR="005F5B06" w:rsidRPr="00DA0725">
                <w:rPr>
                  <w:sz w:val="24"/>
                  <w:szCs w:val="24"/>
                </w:rPr>
                <w:t>Совершенствование механизмов обеспечения граждан</w:t>
              </w:r>
            </w:hyperlink>
            <w:r w:rsidR="005F5B06" w:rsidRPr="00DA0725">
              <w:rPr>
                <w:sz w:val="24"/>
                <w:szCs w:val="24"/>
              </w:rPr>
              <w:t xml:space="preserve"> качественными, эффективными, безопасными лекарственными препаратами и медицинскими изделиями</w:t>
            </w:r>
          </w:p>
        </w:tc>
        <w:tc>
          <w:tcPr>
            <w:tcW w:w="504" w:type="pct"/>
            <w:shd w:val="clear" w:color="auto" w:fill="auto"/>
            <w:hideMark/>
          </w:tcPr>
          <w:p w14:paraId="115D237F"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28B39E68"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здравоохранения»</w:t>
            </w:r>
          </w:p>
          <w:p w14:paraId="3D277A68" w14:textId="0DD0BD0C" w:rsidR="005F5B06" w:rsidRPr="00DA0725" w:rsidRDefault="005F5B06" w:rsidP="005F5B06">
            <w:pPr>
              <w:jc w:val="center"/>
              <w:rPr>
                <w:sz w:val="24"/>
                <w:szCs w:val="24"/>
              </w:rPr>
            </w:pPr>
            <w:r w:rsidRPr="00DA0725">
              <w:rPr>
                <w:sz w:val="24"/>
                <w:szCs w:val="24"/>
              </w:rPr>
              <w:t>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20DFD7BC" w14:textId="4D6F46C6" w:rsidR="005F5B06" w:rsidRPr="00DA0725" w:rsidRDefault="005F5B06" w:rsidP="005F5B06">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Уровень обеспеченности льготополучателей лекарственными препаратами для медицинского применения и медицинскими изделиями, составит</w:t>
            </w:r>
            <w:r w:rsidRPr="00DA0725">
              <w:rPr>
                <w:rFonts w:eastAsiaTheme="minorHAnsi"/>
                <w:sz w:val="24"/>
                <w:szCs w:val="24"/>
                <w:lang w:eastAsia="en-US"/>
              </w:rPr>
              <w:br/>
              <w:t>не менее 98 %;</w:t>
            </w:r>
          </w:p>
          <w:p w14:paraId="46640F61" w14:textId="77777777" w:rsidR="005F5B06" w:rsidRPr="00DA0725" w:rsidRDefault="005F5B06" w:rsidP="005F5B06">
            <w:pPr>
              <w:autoSpaceDE w:val="0"/>
              <w:autoSpaceDN w:val="0"/>
              <w:adjustRightInd w:val="0"/>
              <w:jc w:val="center"/>
              <w:rPr>
                <w:rFonts w:eastAsiaTheme="minorHAnsi"/>
                <w:sz w:val="24"/>
                <w:szCs w:val="24"/>
                <w:lang w:eastAsia="en-US"/>
              </w:rPr>
            </w:pPr>
          </w:p>
          <w:p w14:paraId="655D11D6" w14:textId="77777777" w:rsidR="005F5B06" w:rsidRDefault="005F5B06" w:rsidP="005F5B06">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 xml:space="preserve">удовлетворение потребности отдельных категорий граждан в необходимых лекарственных препаратах для медицинского назначения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лекарственных препаратах для медицинского назначения, медицинских изделиях, составит не менее </w:t>
            </w:r>
          </w:p>
          <w:p w14:paraId="07AECC0A" w14:textId="7AE9D5B2" w:rsidR="005F5B06" w:rsidRPr="00DA0725" w:rsidRDefault="005F5B06" w:rsidP="005F5B06">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98,2 </w:t>
            </w:r>
            <w:r w:rsidRPr="00DA0725">
              <w:rPr>
                <w:rFonts w:eastAsiaTheme="minorHAnsi"/>
                <w:sz w:val="24"/>
                <w:szCs w:val="24"/>
                <w:lang w:eastAsia="en-US"/>
              </w:rPr>
              <w:t>%;</w:t>
            </w:r>
          </w:p>
          <w:p w14:paraId="57D66044" w14:textId="77777777" w:rsidR="005F5B06" w:rsidRPr="00DA0725" w:rsidRDefault="005F5B06" w:rsidP="005F5B06">
            <w:pPr>
              <w:autoSpaceDE w:val="0"/>
              <w:autoSpaceDN w:val="0"/>
              <w:adjustRightInd w:val="0"/>
              <w:jc w:val="center"/>
              <w:rPr>
                <w:rFonts w:eastAsiaTheme="minorHAnsi"/>
                <w:sz w:val="24"/>
                <w:szCs w:val="24"/>
                <w:lang w:eastAsia="en-US"/>
              </w:rPr>
            </w:pPr>
          </w:p>
          <w:p w14:paraId="2E8FB542" w14:textId="71628399" w:rsidR="005F5B06" w:rsidRPr="00DA0725" w:rsidRDefault="005F5B06" w:rsidP="005F5B06">
            <w:pPr>
              <w:jc w:val="center"/>
              <w:rPr>
                <w:sz w:val="24"/>
                <w:szCs w:val="24"/>
              </w:rPr>
            </w:pPr>
            <w:r w:rsidRPr="00DA0725">
              <w:rPr>
                <w:rFonts w:eastAsiaTheme="minorHAnsi"/>
                <w:sz w:val="24"/>
                <w:szCs w:val="24"/>
                <w:lang w:eastAsia="en-US"/>
              </w:rP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 составит не менее 100 %</w:t>
            </w:r>
          </w:p>
        </w:tc>
        <w:tc>
          <w:tcPr>
            <w:tcW w:w="961" w:type="pct"/>
            <w:gridSpan w:val="3"/>
            <w:shd w:val="clear" w:color="auto" w:fill="auto"/>
          </w:tcPr>
          <w:p w14:paraId="5A2977C5" w14:textId="13759DE3"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5F5B06" w:rsidRPr="00DA0725" w14:paraId="44C633BE" w14:textId="77777777" w:rsidTr="0047696F">
        <w:trPr>
          <w:trHeight w:val="973"/>
          <w:jc w:val="center"/>
        </w:trPr>
        <w:tc>
          <w:tcPr>
            <w:tcW w:w="229" w:type="pct"/>
            <w:shd w:val="clear" w:color="auto" w:fill="auto"/>
            <w:hideMark/>
          </w:tcPr>
          <w:p w14:paraId="781D8A3F" w14:textId="77777777" w:rsidR="005F5B06" w:rsidRPr="00DA0725" w:rsidRDefault="005F5B06" w:rsidP="005F5B06">
            <w:pPr>
              <w:jc w:val="center"/>
              <w:rPr>
                <w:sz w:val="24"/>
              </w:rPr>
            </w:pPr>
            <w:r w:rsidRPr="00DA0725">
              <w:rPr>
                <w:sz w:val="24"/>
              </w:rPr>
              <w:t>1.12</w:t>
            </w:r>
          </w:p>
        </w:tc>
        <w:tc>
          <w:tcPr>
            <w:tcW w:w="1330" w:type="pct"/>
            <w:shd w:val="clear" w:color="auto" w:fill="auto"/>
            <w:hideMark/>
          </w:tcPr>
          <w:p w14:paraId="59CBD9CA" w14:textId="51686212" w:rsidR="005F5B06" w:rsidRPr="00DA0725" w:rsidRDefault="005F5B06" w:rsidP="005F5B06">
            <w:pPr>
              <w:suppressAutoHyphens/>
              <w:jc w:val="both"/>
              <w:rPr>
                <w:sz w:val="24"/>
                <w:szCs w:val="24"/>
              </w:rPr>
            </w:pPr>
            <w:r w:rsidRPr="00DA0725">
              <w:rPr>
                <w:sz w:val="24"/>
                <w:szCs w:val="24"/>
              </w:rPr>
              <w:t>Организация лечебного питания в лечебно-профилактических учреждениях в соответствии с Федеральным законом от 21 ноября 2011 года № 323-ФЗ «Об основах охраны здоровья граждан в Российской Федерации» и приказами Министерства здравоохранения Российской Федерации</w:t>
            </w:r>
          </w:p>
        </w:tc>
        <w:tc>
          <w:tcPr>
            <w:tcW w:w="504" w:type="pct"/>
            <w:shd w:val="clear" w:color="auto" w:fill="auto"/>
            <w:hideMark/>
          </w:tcPr>
          <w:p w14:paraId="7C6F0707" w14:textId="77777777" w:rsidR="005F5B06" w:rsidRPr="00DA0725" w:rsidRDefault="005F5B06" w:rsidP="005F5B06">
            <w:pPr>
              <w:jc w:val="center"/>
            </w:pPr>
            <w:r w:rsidRPr="00DA0725">
              <w:rPr>
                <w:sz w:val="24"/>
              </w:rPr>
              <w:t>Министерство здравоохранения Иркутской области</w:t>
            </w:r>
          </w:p>
        </w:tc>
        <w:tc>
          <w:tcPr>
            <w:tcW w:w="1077" w:type="pct"/>
            <w:shd w:val="clear" w:color="auto" w:fill="auto"/>
          </w:tcPr>
          <w:p w14:paraId="4A6D7FEB" w14:textId="0FB71ADF" w:rsidR="005F5B06" w:rsidRPr="00DA0725" w:rsidRDefault="005F5B06" w:rsidP="005F5B06">
            <w:pPr>
              <w:jc w:val="center"/>
              <w:rPr>
                <w:sz w:val="24"/>
                <w:szCs w:val="24"/>
              </w:rPr>
            </w:pPr>
            <w:r w:rsidRPr="00DA0725">
              <w:rPr>
                <w:sz w:val="24"/>
                <w:szCs w:val="24"/>
              </w:rPr>
              <w:t>Приказы Министерства здравоохранения Российской Федерации от 15 ноября 2012 года № 920 «О порядке оказания медицинской помощи по профилю «диетология», от 5 августа 2003 года №</w:t>
            </w:r>
            <w:r w:rsidR="008F4688">
              <w:rPr>
                <w:sz w:val="24"/>
                <w:szCs w:val="24"/>
              </w:rPr>
              <w:t xml:space="preserve"> </w:t>
            </w:r>
            <w:r w:rsidRPr="00DA0725">
              <w:rPr>
                <w:sz w:val="24"/>
                <w:szCs w:val="24"/>
              </w:rPr>
              <w:t xml:space="preserve">330 </w:t>
            </w:r>
            <w:r w:rsidRPr="00DA0725">
              <w:rPr>
                <w:sz w:val="24"/>
                <w:szCs w:val="24"/>
              </w:rPr>
              <w:br/>
              <w:t xml:space="preserve">«О мерах по совершенствованию лечебного питания в лечебно-профилактических учреждениях Российской Федерации», </w:t>
            </w:r>
            <w:r w:rsidRPr="00DA0725">
              <w:rPr>
                <w:sz w:val="24"/>
                <w:szCs w:val="24"/>
              </w:rPr>
              <w:br/>
              <w:t>от 21 июня 2013 года №</w:t>
            </w:r>
            <w:r w:rsidR="008F4688">
              <w:rPr>
                <w:sz w:val="24"/>
                <w:szCs w:val="24"/>
              </w:rPr>
              <w:t xml:space="preserve"> </w:t>
            </w:r>
            <w:r w:rsidRPr="00DA0725">
              <w:rPr>
                <w:sz w:val="24"/>
                <w:szCs w:val="24"/>
              </w:rPr>
              <w:t>395н «Об утверждении норм лечебного питания»</w:t>
            </w:r>
          </w:p>
        </w:tc>
        <w:tc>
          <w:tcPr>
            <w:tcW w:w="899" w:type="pct"/>
            <w:shd w:val="clear" w:color="auto" w:fill="auto"/>
          </w:tcPr>
          <w:p w14:paraId="700C940D" w14:textId="77777777" w:rsidR="005F5B06" w:rsidRPr="00DA0725" w:rsidRDefault="005F5B06" w:rsidP="005F5B06">
            <w:pPr>
              <w:jc w:val="center"/>
              <w:rPr>
                <w:sz w:val="24"/>
                <w:szCs w:val="24"/>
              </w:rPr>
            </w:pPr>
            <w:r w:rsidRPr="00DA0725">
              <w:rPr>
                <w:sz w:val="24"/>
                <w:szCs w:val="24"/>
              </w:rPr>
              <w:t>Утверждение плана мероприятий («дорожная карта») по повышению качества оказания медицинской помощи населению Иркутской области по профилю «диетология»;</w:t>
            </w:r>
          </w:p>
          <w:p w14:paraId="2D989CA0" w14:textId="77777777" w:rsidR="005F5B06" w:rsidRPr="00DA0725" w:rsidRDefault="005F5B06" w:rsidP="005F5B06">
            <w:pPr>
              <w:jc w:val="center"/>
              <w:rPr>
                <w:sz w:val="24"/>
                <w:szCs w:val="24"/>
              </w:rPr>
            </w:pPr>
          </w:p>
          <w:p w14:paraId="65D13542" w14:textId="6BEA4488" w:rsidR="005F5B06" w:rsidRPr="00DA0725" w:rsidRDefault="005F5B06" w:rsidP="005F5B06">
            <w:pPr>
              <w:jc w:val="center"/>
              <w:rPr>
                <w:sz w:val="24"/>
                <w:szCs w:val="24"/>
              </w:rPr>
            </w:pPr>
            <w:r w:rsidRPr="00DA0725">
              <w:rPr>
                <w:sz w:val="24"/>
                <w:szCs w:val="24"/>
              </w:rPr>
              <w:t>Удовлетворение физиологических потребностей организма человека</w:t>
            </w:r>
            <w:r>
              <w:rPr>
                <w:sz w:val="24"/>
                <w:szCs w:val="24"/>
              </w:rPr>
              <w:t xml:space="preserve"> в рамках лечебного процесса в </w:t>
            </w:r>
            <w:r w:rsidRPr="00DA0725">
              <w:rPr>
                <w:sz w:val="24"/>
                <w:szCs w:val="24"/>
              </w:rPr>
              <w:t>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в соответствии с нормами лечебного питания</w:t>
            </w:r>
          </w:p>
        </w:tc>
        <w:tc>
          <w:tcPr>
            <w:tcW w:w="961" w:type="pct"/>
            <w:gridSpan w:val="3"/>
            <w:shd w:val="clear" w:color="auto" w:fill="auto"/>
          </w:tcPr>
          <w:p w14:paraId="25F50B7B" w14:textId="2D324595" w:rsidR="005F5B06" w:rsidRPr="00DA0725" w:rsidRDefault="005F5B06" w:rsidP="005F5B06">
            <w:pPr>
              <w:jc w:val="center"/>
              <w:rPr>
                <w:sz w:val="24"/>
                <w:szCs w:val="24"/>
              </w:rPr>
            </w:pPr>
            <w:r w:rsidRPr="00941366">
              <w:rPr>
                <w:sz w:val="24"/>
                <w:lang w:val="en-US"/>
              </w:rPr>
              <w:t>I – III</w:t>
            </w:r>
            <w:r w:rsidRPr="00941366">
              <w:rPr>
                <w:sz w:val="24"/>
              </w:rPr>
              <w:t xml:space="preserve"> этапы</w:t>
            </w:r>
          </w:p>
        </w:tc>
      </w:tr>
      <w:tr w:rsidR="00DA0725" w:rsidRPr="00DA0725" w14:paraId="48EFC681" w14:textId="77777777" w:rsidTr="0047696F">
        <w:trPr>
          <w:trHeight w:val="973"/>
          <w:jc w:val="center"/>
        </w:trPr>
        <w:tc>
          <w:tcPr>
            <w:tcW w:w="229" w:type="pct"/>
            <w:shd w:val="clear" w:color="auto" w:fill="auto"/>
          </w:tcPr>
          <w:p w14:paraId="02BBD37F" w14:textId="77777777" w:rsidR="0001334C" w:rsidRPr="00DA0725" w:rsidRDefault="0001334C" w:rsidP="00A72DE9">
            <w:pPr>
              <w:jc w:val="center"/>
              <w:rPr>
                <w:sz w:val="24"/>
              </w:rPr>
            </w:pPr>
            <w:r w:rsidRPr="00DA0725">
              <w:rPr>
                <w:sz w:val="24"/>
              </w:rPr>
              <w:t>1.13</w:t>
            </w:r>
          </w:p>
        </w:tc>
        <w:tc>
          <w:tcPr>
            <w:tcW w:w="1330" w:type="pct"/>
            <w:shd w:val="clear" w:color="auto" w:fill="auto"/>
          </w:tcPr>
          <w:p w14:paraId="7AAD6FF2" w14:textId="58A71F99" w:rsidR="0001334C" w:rsidRPr="00DA0725" w:rsidRDefault="0001334C" w:rsidP="00A72DE9">
            <w:pPr>
              <w:suppressAutoHyphens/>
              <w:jc w:val="both"/>
              <w:rPr>
                <w:sz w:val="24"/>
                <w:szCs w:val="24"/>
              </w:rPr>
            </w:pPr>
            <w:r w:rsidRPr="00DA0725">
              <w:rPr>
                <w:sz w:val="24"/>
                <w:szCs w:val="24"/>
              </w:rPr>
              <w:t>Усиление первичного звена здравоохранения в сельских поселениях области, повышение доступности лекарственного обеспечения сельских жителей</w:t>
            </w:r>
          </w:p>
        </w:tc>
        <w:tc>
          <w:tcPr>
            <w:tcW w:w="504" w:type="pct"/>
            <w:shd w:val="clear" w:color="auto" w:fill="auto"/>
          </w:tcPr>
          <w:p w14:paraId="6AAC9BB0" w14:textId="77CE76B6" w:rsidR="0001334C" w:rsidRPr="00DA0725" w:rsidRDefault="0001334C" w:rsidP="00A72DE9">
            <w:pPr>
              <w:jc w:val="center"/>
              <w:rPr>
                <w:sz w:val="24"/>
              </w:rPr>
            </w:pPr>
            <w:r w:rsidRPr="00DA0725">
              <w:rPr>
                <w:sz w:val="24"/>
              </w:rPr>
              <w:t>Министерство здравоохранения Иркутской области, министерство строительства Иркутской области, муниципальные образования Иркутской области</w:t>
            </w:r>
          </w:p>
        </w:tc>
        <w:tc>
          <w:tcPr>
            <w:tcW w:w="1077" w:type="pct"/>
            <w:shd w:val="clear" w:color="auto" w:fill="auto"/>
          </w:tcPr>
          <w:p w14:paraId="6DB770FA" w14:textId="77777777" w:rsidR="0001334C" w:rsidRPr="00DA0725" w:rsidRDefault="0001334C" w:rsidP="00A72DE9">
            <w:pPr>
              <w:pStyle w:val="3"/>
              <w:spacing w:before="0" w:beforeAutospacing="0" w:after="0" w:afterAutospacing="0"/>
              <w:jc w:val="center"/>
              <w:rPr>
                <w:b w:val="0"/>
                <w:sz w:val="24"/>
                <w:szCs w:val="22"/>
              </w:rPr>
            </w:pPr>
            <w:r w:rsidRPr="00DA0725">
              <w:rPr>
                <w:b w:val="0"/>
                <w:sz w:val="24"/>
                <w:szCs w:val="22"/>
              </w:rPr>
              <w:t>Государственная программа Иркутской области «Развитие здравоохранения»</w:t>
            </w:r>
          </w:p>
          <w:p w14:paraId="31761BA2" w14:textId="77777777" w:rsidR="0001334C" w:rsidRPr="00DA0725" w:rsidRDefault="0001334C" w:rsidP="00A72DE9">
            <w:pPr>
              <w:pStyle w:val="3"/>
              <w:spacing w:before="0" w:beforeAutospacing="0" w:after="0" w:afterAutospacing="0"/>
              <w:jc w:val="center"/>
              <w:rPr>
                <w:b w:val="0"/>
                <w:sz w:val="24"/>
                <w:szCs w:val="22"/>
              </w:rPr>
            </w:pPr>
          </w:p>
          <w:p w14:paraId="1B0EF696" w14:textId="77777777" w:rsidR="0001334C" w:rsidRPr="00DA0725" w:rsidRDefault="0001334C" w:rsidP="00A72DE9">
            <w:pPr>
              <w:pStyle w:val="3"/>
              <w:spacing w:before="0" w:beforeAutospacing="0" w:after="0" w:afterAutospacing="0"/>
              <w:jc w:val="center"/>
              <w:rPr>
                <w:b w:val="0"/>
                <w:sz w:val="24"/>
                <w:szCs w:val="22"/>
              </w:rPr>
            </w:pPr>
            <w:r w:rsidRPr="00DA0725">
              <w:rPr>
                <w:b w:val="0"/>
                <w:sz w:val="24"/>
                <w:szCs w:val="22"/>
              </w:rPr>
              <w:t xml:space="preserve">Территориальная программа государственных гарантий бесплатного оказания гражданам медицинской помощи </w:t>
            </w:r>
          </w:p>
          <w:p w14:paraId="28169F14" w14:textId="77777777" w:rsidR="0001334C" w:rsidRPr="00DA0725" w:rsidRDefault="0001334C" w:rsidP="00A72DE9">
            <w:pPr>
              <w:pStyle w:val="3"/>
              <w:spacing w:before="0" w:beforeAutospacing="0" w:after="0" w:afterAutospacing="0"/>
              <w:jc w:val="center"/>
              <w:rPr>
                <w:b w:val="0"/>
                <w:sz w:val="24"/>
                <w:szCs w:val="22"/>
              </w:rPr>
            </w:pPr>
          </w:p>
          <w:p w14:paraId="2286ECEE" w14:textId="61172292" w:rsidR="0001334C" w:rsidRPr="00DA0725" w:rsidRDefault="0001334C" w:rsidP="00A72DE9">
            <w:pPr>
              <w:pStyle w:val="3"/>
              <w:spacing w:before="0" w:beforeAutospacing="0" w:after="0" w:afterAutospacing="0"/>
              <w:jc w:val="center"/>
              <w:rPr>
                <w:b w:val="0"/>
                <w:sz w:val="24"/>
                <w:szCs w:val="24"/>
              </w:rPr>
            </w:pPr>
            <w:r w:rsidRPr="00DA0725">
              <w:rPr>
                <w:b w:val="0"/>
                <w:sz w:val="24"/>
                <w:szCs w:val="22"/>
              </w:rPr>
              <w:t>Региональная программа модернизации первичного звена здравоохранения</w:t>
            </w:r>
            <w:r w:rsidR="00327463" w:rsidRPr="00DA0725">
              <w:rPr>
                <w:b w:val="0"/>
                <w:sz w:val="24"/>
                <w:szCs w:val="22"/>
              </w:rPr>
              <w:t xml:space="preserve"> на период 2021 – 2025 годов</w:t>
            </w:r>
          </w:p>
        </w:tc>
        <w:tc>
          <w:tcPr>
            <w:tcW w:w="899" w:type="pct"/>
            <w:shd w:val="clear" w:color="auto" w:fill="auto"/>
          </w:tcPr>
          <w:p w14:paraId="69395BDF" w14:textId="265F3549" w:rsidR="00622025" w:rsidRPr="00DA0725" w:rsidRDefault="00622025" w:rsidP="00622025">
            <w:pPr>
              <w:jc w:val="center"/>
              <w:rPr>
                <w:sz w:val="24"/>
                <w:szCs w:val="22"/>
              </w:rPr>
            </w:pPr>
            <w:r w:rsidRPr="00DA0725">
              <w:rPr>
                <w:sz w:val="24"/>
                <w:szCs w:val="22"/>
              </w:rPr>
              <w:t>Количество объектов строительства и реконструкции</w:t>
            </w:r>
            <w:r w:rsidR="00FA3CBC" w:rsidRPr="00DA0725">
              <w:rPr>
                <w:sz w:val="24"/>
                <w:szCs w:val="22"/>
              </w:rPr>
              <w:t>,</w:t>
            </w:r>
            <w:r w:rsidRPr="00DA0725">
              <w:rPr>
                <w:sz w:val="24"/>
                <w:szCs w:val="22"/>
              </w:rPr>
              <w:t xml:space="preserve"> нарастающим итогом:</w:t>
            </w:r>
          </w:p>
          <w:p w14:paraId="58865B1E" w14:textId="77777777" w:rsidR="00622025" w:rsidRPr="00DA0725" w:rsidRDefault="00622025" w:rsidP="00622025">
            <w:pPr>
              <w:jc w:val="center"/>
              <w:rPr>
                <w:sz w:val="24"/>
                <w:szCs w:val="22"/>
              </w:rPr>
            </w:pPr>
            <w:r w:rsidRPr="00DA0725">
              <w:rPr>
                <w:sz w:val="24"/>
                <w:szCs w:val="22"/>
              </w:rPr>
              <w:t>к 2024 году – 5;</w:t>
            </w:r>
          </w:p>
          <w:p w14:paraId="35627753" w14:textId="77777777" w:rsidR="00622025" w:rsidRPr="00DA0725" w:rsidRDefault="00622025" w:rsidP="00622025">
            <w:pPr>
              <w:jc w:val="center"/>
              <w:rPr>
                <w:sz w:val="24"/>
                <w:szCs w:val="22"/>
              </w:rPr>
            </w:pPr>
            <w:r w:rsidRPr="00DA0725">
              <w:rPr>
                <w:sz w:val="24"/>
                <w:szCs w:val="22"/>
              </w:rPr>
              <w:t xml:space="preserve">к 2025 году – 10, </w:t>
            </w:r>
            <w:r w:rsidRPr="00DA0725">
              <w:rPr>
                <w:sz w:val="24"/>
                <w:szCs w:val="24"/>
              </w:rPr>
              <w:t>в том числе строительство многопрофильной больницы – 1</w:t>
            </w:r>
            <w:r w:rsidRPr="00DA0725">
              <w:rPr>
                <w:sz w:val="24"/>
                <w:szCs w:val="22"/>
              </w:rPr>
              <w:t>.</w:t>
            </w:r>
          </w:p>
          <w:p w14:paraId="1D88746F" w14:textId="77777777" w:rsidR="00622025" w:rsidRPr="00DA0725" w:rsidRDefault="00622025" w:rsidP="00622025">
            <w:pPr>
              <w:jc w:val="center"/>
              <w:rPr>
                <w:sz w:val="24"/>
                <w:szCs w:val="22"/>
              </w:rPr>
            </w:pPr>
          </w:p>
          <w:p w14:paraId="16E79287" w14:textId="6FE45A0A" w:rsidR="00622025" w:rsidRPr="00DA0725" w:rsidRDefault="00622025" w:rsidP="00622025">
            <w:pPr>
              <w:jc w:val="center"/>
              <w:rPr>
                <w:sz w:val="24"/>
                <w:szCs w:val="22"/>
              </w:rPr>
            </w:pPr>
            <w:r w:rsidRPr="00DA0725">
              <w:rPr>
                <w:sz w:val="24"/>
                <w:szCs w:val="22"/>
              </w:rPr>
              <w:t>количество объектов капитального ремонта</w:t>
            </w:r>
            <w:r w:rsidR="00FA3CBC" w:rsidRPr="00DA0725">
              <w:rPr>
                <w:sz w:val="24"/>
                <w:szCs w:val="22"/>
              </w:rPr>
              <w:t>,</w:t>
            </w:r>
            <w:r w:rsidRPr="00DA0725">
              <w:rPr>
                <w:sz w:val="24"/>
                <w:szCs w:val="22"/>
              </w:rPr>
              <w:t xml:space="preserve"> нарастающим итогом:</w:t>
            </w:r>
          </w:p>
          <w:p w14:paraId="4CED1477" w14:textId="77777777" w:rsidR="00622025" w:rsidRPr="00DA0725" w:rsidRDefault="00622025" w:rsidP="00622025">
            <w:pPr>
              <w:jc w:val="center"/>
              <w:rPr>
                <w:sz w:val="24"/>
                <w:szCs w:val="22"/>
              </w:rPr>
            </w:pPr>
            <w:r w:rsidRPr="00DA0725">
              <w:rPr>
                <w:sz w:val="24"/>
                <w:szCs w:val="22"/>
              </w:rPr>
              <w:t>к 2024 году – 42;</w:t>
            </w:r>
          </w:p>
          <w:p w14:paraId="3E3707C0" w14:textId="77777777" w:rsidR="00622025" w:rsidRPr="00DA0725" w:rsidRDefault="00622025" w:rsidP="00622025">
            <w:pPr>
              <w:jc w:val="center"/>
              <w:rPr>
                <w:sz w:val="24"/>
                <w:szCs w:val="22"/>
              </w:rPr>
            </w:pPr>
            <w:r w:rsidRPr="00DA0725">
              <w:rPr>
                <w:sz w:val="24"/>
                <w:szCs w:val="22"/>
              </w:rPr>
              <w:t>к 2025 году – 76.</w:t>
            </w:r>
          </w:p>
          <w:p w14:paraId="60312784" w14:textId="77777777" w:rsidR="00622025" w:rsidRPr="00DA0725" w:rsidRDefault="00622025" w:rsidP="00622025">
            <w:pPr>
              <w:jc w:val="center"/>
              <w:rPr>
                <w:sz w:val="24"/>
                <w:szCs w:val="22"/>
              </w:rPr>
            </w:pPr>
          </w:p>
          <w:p w14:paraId="58C5D9D4" w14:textId="10037677" w:rsidR="00622025" w:rsidRPr="00DA0725" w:rsidRDefault="00622025" w:rsidP="00622025">
            <w:pPr>
              <w:jc w:val="center"/>
              <w:rPr>
                <w:sz w:val="24"/>
                <w:szCs w:val="22"/>
              </w:rPr>
            </w:pPr>
            <w:r w:rsidRPr="00DA0725">
              <w:rPr>
                <w:sz w:val="24"/>
                <w:szCs w:val="22"/>
              </w:rPr>
              <w:t>возведение модульных конструкций фельдшерско-акушерских пунктов и врачебных амбулаторий</w:t>
            </w:r>
            <w:r w:rsidR="00FA3CBC" w:rsidRPr="00DA0725">
              <w:rPr>
                <w:sz w:val="24"/>
                <w:szCs w:val="22"/>
              </w:rPr>
              <w:t>,</w:t>
            </w:r>
            <w:r w:rsidRPr="00DA0725">
              <w:rPr>
                <w:sz w:val="24"/>
                <w:szCs w:val="22"/>
              </w:rPr>
              <w:t xml:space="preserve"> нарастающим итогом:</w:t>
            </w:r>
          </w:p>
          <w:p w14:paraId="394282EA" w14:textId="77777777" w:rsidR="00622025" w:rsidRPr="00DA0725" w:rsidRDefault="00622025" w:rsidP="00622025">
            <w:pPr>
              <w:jc w:val="center"/>
              <w:rPr>
                <w:sz w:val="24"/>
                <w:szCs w:val="22"/>
              </w:rPr>
            </w:pPr>
            <w:r w:rsidRPr="00DA0725">
              <w:rPr>
                <w:sz w:val="24"/>
                <w:szCs w:val="22"/>
              </w:rPr>
              <w:t>к 2024 году – 54;</w:t>
            </w:r>
          </w:p>
          <w:p w14:paraId="47A5303C" w14:textId="77777777" w:rsidR="00622025" w:rsidRPr="00DA0725" w:rsidRDefault="00622025" w:rsidP="00622025">
            <w:pPr>
              <w:jc w:val="center"/>
              <w:rPr>
                <w:sz w:val="24"/>
                <w:szCs w:val="22"/>
              </w:rPr>
            </w:pPr>
            <w:r w:rsidRPr="00DA0725">
              <w:rPr>
                <w:sz w:val="24"/>
                <w:szCs w:val="22"/>
              </w:rPr>
              <w:t>к 2025 году – 58.</w:t>
            </w:r>
          </w:p>
          <w:p w14:paraId="287122DC" w14:textId="77777777" w:rsidR="008B6246" w:rsidRPr="00DA0725" w:rsidRDefault="008B6246" w:rsidP="00A72DE9">
            <w:pPr>
              <w:jc w:val="center"/>
              <w:rPr>
                <w:sz w:val="24"/>
                <w:szCs w:val="22"/>
              </w:rPr>
            </w:pPr>
          </w:p>
          <w:p w14:paraId="5EB54511" w14:textId="0F46F902" w:rsidR="0001334C" w:rsidRPr="00DA0725" w:rsidRDefault="00DB5435" w:rsidP="00A72DE9">
            <w:pPr>
              <w:jc w:val="center"/>
              <w:rPr>
                <w:sz w:val="24"/>
                <w:szCs w:val="22"/>
              </w:rPr>
            </w:pPr>
            <w:r w:rsidRPr="00DA0725">
              <w:rPr>
                <w:sz w:val="24"/>
                <w:szCs w:val="22"/>
              </w:rPr>
              <w:t>з</w:t>
            </w:r>
            <w:r w:rsidR="0001334C" w:rsidRPr="00DA0725">
              <w:rPr>
                <w:sz w:val="24"/>
                <w:szCs w:val="22"/>
              </w:rPr>
              <w:t xml:space="preserve">акуплено медицинского </w:t>
            </w:r>
            <w:r w:rsidR="001108B2" w:rsidRPr="00DA0725">
              <w:rPr>
                <w:sz w:val="24"/>
                <w:szCs w:val="22"/>
              </w:rPr>
              <w:t xml:space="preserve">оборудования </w:t>
            </w:r>
            <w:r w:rsidR="00873474" w:rsidRPr="00DA0725">
              <w:rPr>
                <w:sz w:val="24"/>
                <w:szCs w:val="22"/>
              </w:rPr>
              <w:t>к 20</w:t>
            </w:r>
            <w:r w:rsidR="00260D21" w:rsidRPr="00DA0725">
              <w:rPr>
                <w:sz w:val="24"/>
                <w:szCs w:val="22"/>
              </w:rPr>
              <w:t>25</w:t>
            </w:r>
            <w:r w:rsidR="00873474" w:rsidRPr="00DA0725">
              <w:rPr>
                <w:sz w:val="24"/>
                <w:szCs w:val="22"/>
              </w:rPr>
              <w:t xml:space="preserve"> году </w:t>
            </w:r>
            <w:r w:rsidR="001108B2" w:rsidRPr="00DA0725">
              <w:rPr>
                <w:sz w:val="24"/>
                <w:szCs w:val="22"/>
              </w:rPr>
              <w:t xml:space="preserve">не менее </w:t>
            </w:r>
            <w:r w:rsidR="00260D21" w:rsidRPr="00DA0725">
              <w:rPr>
                <w:sz w:val="24"/>
                <w:szCs w:val="22"/>
              </w:rPr>
              <w:t>274</w:t>
            </w:r>
            <w:r w:rsidR="001108B2" w:rsidRPr="00DA0725">
              <w:rPr>
                <w:sz w:val="24"/>
                <w:szCs w:val="22"/>
              </w:rPr>
              <w:t xml:space="preserve"> ед.</w:t>
            </w:r>
            <w:r w:rsidRPr="00DA0725">
              <w:rPr>
                <w:sz w:val="24"/>
                <w:szCs w:val="22"/>
              </w:rPr>
              <w:t>;</w:t>
            </w:r>
          </w:p>
          <w:p w14:paraId="5796CBF7" w14:textId="77777777" w:rsidR="00DB5435" w:rsidRPr="00DA0725" w:rsidRDefault="00DB5435" w:rsidP="00A72DE9">
            <w:pPr>
              <w:jc w:val="center"/>
              <w:rPr>
                <w:sz w:val="24"/>
                <w:szCs w:val="22"/>
              </w:rPr>
            </w:pPr>
          </w:p>
          <w:p w14:paraId="2D3C2208" w14:textId="2D38FEB0" w:rsidR="0001334C" w:rsidRPr="00DA0725" w:rsidRDefault="00DB5435" w:rsidP="00622025">
            <w:pPr>
              <w:jc w:val="center"/>
              <w:rPr>
                <w:sz w:val="24"/>
                <w:szCs w:val="22"/>
              </w:rPr>
            </w:pPr>
            <w:r w:rsidRPr="00DA0725">
              <w:rPr>
                <w:sz w:val="24"/>
                <w:szCs w:val="22"/>
              </w:rPr>
              <w:t>о</w:t>
            </w:r>
            <w:r w:rsidR="0001334C" w:rsidRPr="00DA0725">
              <w:rPr>
                <w:sz w:val="24"/>
                <w:szCs w:val="22"/>
              </w:rPr>
              <w:t>снащение автомобильным трансп</w:t>
            </w:r>
            <w:r w:rsidR="001108B2" w:rsidRPr="00DA0725">
              <w:rPr>
                <w:sz w:val="24"/>
                <w:szCs w:val="22"/>
              </w:rPr>
              <w:t>ортом</w:t>
            </w:r>
            <w:r w:rsidR="00873474" w:rsidRPr="00DA0725">
              <w:rPr>
                <w:sz w:val="24"/>
                <w:szCs w:val="22"/>
              </w:rPr>
              <w:t xml:space="preserve"> к 20</w:t>
            </w:r>
            <w:r w:rsidR="00260D21" w:rsidRPr="00DA0725">
              <w:rPr>
                <w:sz w:val="24"/>
                <w:szCs w:val="22"/>
              </w:rPr>
              <w:t>25</w:t>
            </w:r>
            <w:r w:rsidR="00873474" w:rsidRPr="00DA0725">
              <w:rPr>
                <w:sz w:val="24"/>
                <w:szCs w:val="22"/>
              </w:rPr>
              <w:t xml:space="preserve"> году</w:t>
            </w:r>
            <w:r w:rsidR="001108B2" w:rsidRPr="00DA0725">
              <w:rPr>
                <w:sz w:val="24"/>
                <w:szCs w:val="22"/>
              </w:rPr>
              <w:t xml:space="preserve"> составит не менее </w:t>
            </w:r>
            <w:r w:rsidR="00260D21" w:rsidRPr="00DA0725">
              <w:rPr>
                <w:sz w:val="24"/>
                <w:szCs w:val="22"/>
              </w:rPr>
              <w:t>299</w:t>
            </w:r>
            <w:r w:rsidR="001108B2" w:rsidRPr="00DA0725">
              <w:rPr>
                <w:sz w:val="24"/>
                <w:szCs w:val="22"/>
              </w:rPr>
              <w:t xml:space="preserve"> ед.</w:t>
            </w:r>
          </w:p>
        </w:tc>
        <w:tc>
          <w:tcPr>
            <w:tcW w:w="961" w:type="pct"/>
            <w:gridSpan w:val="3"/>
            <w:shd w:val="clear" w:color="auto" w:fill="auto"/>
          </w:tcPr>
          <w:p w14:paraId="76F24FE4" w14:textId="7C83DCD7" w:rsidR="0001334C" w:rsidRPr="00DA0725" w:rsidRDefault="0001334C" w:rsidP="000D2CEE">
            <w:pPr>
              <w:jc w:val="center"/>
              <w:rPr>
                <w:sz w:val="24"/>
              </w:rPr>
            </w:pPr>
            <w:r w:rsidRPr="00DA0725">
              <w:rPr>
                <w:sz w:val="24"/>
                <w:lang w:val="en-US"/>
              </w:rPr>
              <w:t>I</w:t>
            </w:r>
            <w:r w:rsidRPr="00DA0725">
              <w:rPr>
                <w:sz w:val="24"/>
              </w:rPr>
              <w:t>-</w:t>
            </w:r>
            <w:r w:rsidRPr="00DA0725">
              <w:rPr>
                <w:sz w:val="24"/>
                <w:lang w:val="en-US"/>
              </w:rPr>
              <w:t>II</w:t>
            </w:r>
            <w:r w:rsidRPr="00DA0725">
              <w:rPr>
                <w:sz w:val="24"/>
              </w:rPr>
              <w:t xml:space="preserve"> этап</w:t>
            </w:r>
            <w:r w:rsidR="005F5B06">
              <w:rPr>
                <w:sz w:val="24"/>
              </w:rPr>
              <w:t>ы</w:t>
            </w:r>
          </w:p>
        </w:tc>
      </w:tr>
      <w:tr w:rsidR="005F5B06" w:rsidRPr="00DA0725" w14:paraId="6D895624" w14:textId="77777777" w:rsidTr="0047696F">
        <w:trPr>
          <w:trHeight w:val="701"/>
          <w:jc w:val="center"/>
        </w:trPr>
        <w:tc>
          <w:tcPr>
            <w:tcW w:w="229" w:type="pct"/>
            <w:shd w:val="clear" w:color="auto" w:fill="auto"/>
          </w:tcPr>
          <w:p w14:paraId="319F1343" w14:textId="597D6257" w:rsidR="005F5B06" w:rsidRPr="00DA0725" w:rsidRDefault="005F5B06" w:rsidP="005F5B06">
            <w:pPr>
              <w:jc w:val="center"/>
              <w:rPr>
                <w:sz w:val="24"/>
              </w:rPr>
            </w:pPr>
            <w:r w:rsidRPr="00DA0725">
              <w:rPr>
                <w:sz w:val="24"/>
              </w:rPr>
              <w:t>1.14</w:t>
            </w:r>
          </w:p>
        </w:tc>
        <w:tc>
          <w:tcPr>
            <w:tcW w:w="1330" w:type="pct"/>
            <w:shd w:val="clear" w:color="auto" w:fill="auto"/>
          </w:tcPr>
          <w:p w14:paraId="3EB2C75C" w14:textId="1E74142A" w:rsidR="005F5B06" w:rsidRPr="00DA0725" w:rsidRDefault="005F5B06" w:rsidP="005F5B06">
            <w:pPr>
              <w:suppressAutoHyphens/>
              <w:jc w:val="both"/>
              <w:rPr>
                <w:sz w:val="24"/>
                <w:szCs w:val="24"/>
              </w:rPr>
            </w:pPr>
            <w:r w:rsidRPr="00DA0725">
              <w:rPr>
                <w:sz w:val="24"/>
                <w:szCs w:val="24"/>
              </w:rPr>
              <w:t>Развитие добровольчества (волонтерства) и наставничества</w:t>
            </w:r>
          </w:p>
        </w:tc>
        <w:tc>
          <w:tcPr>
            <w:tcW w:w="504" w:type="pct"/>
            <w:shd w:val="clear" w:color="auto" w:fill="auto"/>
          </w:tcPr>
          <w:p w14:paraId="6B96DBFA"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1581F192" w14:textId="50566C3C" w:rsidR="005F5B06" w:rsidRPr="00DA0725" w:rsidRDefault="005F5B06" w:rsidP="005F5B06">
            <w:pPr>
              <w:jc w:val="center"/>
              <w:rPr>
                <w:sz w:val="24"/>
                <w:szCs w:val="24"/>
              </w:rPr>
            </w:pPr>
            <w:r w:rsidRPr="00DA0725">
              <w:rPr>
                <w:sz w:val="24"/>
                <w:szCs w:val="22"/>
              </w:rPr>
              <w:t xml:space="preserve">Информационные материалы Министерства здравоохранения Российской Федерации по Стратегии поддержки добровольческой деятельности в сфере охраны здоровья в субъекте Российской Федерации </w:t>
            </w:r>
          </w:p>
        </w:tc>
        <w:tc>
          <w:tcPr>
            <w:tcW w:w="899" w:type="pct"/>
            <w:shd w:val="clear" w:color="auto" w:fill="auto"/>
          </w:tcPr>
          <w:p w14:paraId="351D294F" w14:textId="2586C689" w:rsidR="005F5B06" w:rsidRPr="00DA0725" w:rsidRDefault="005F5B06" w:rsidP="005F5B06">
            <w:pPr>
              <w:jc w:val="center"/>
              <w:rPr>
                <w:sz w:val="24"/>
                <w:szCs w:val="24"/>
              </w:rPr>
            </w:pPr>
            <w:r w:rsidRPr="00DA0725">
              <w:rPr>
                <w:sz w:val="24"/>
                <w:szCs w:val="22"/>
              </w:rPr>
              <w:t>Создание единообразной системы взаимодействия министерства здравоохранения Иркутской области, подведомственных медицинских организаций, волонтерских некоммерческих организаций и волонтерских центров подведомственных медицинских образовательных организаций</w:t>
            </w:r>
          </w:p>
        </w:tc>
        <w:tc>
          <w:tcPr>
            <w:tcW w:w="961" w:type="pct"/>
            <w:gridSpan w:val="3"/>
            <w:shd w:val="clear" w:color="auto" w:fill="auto"/>
          </w:tcPr>
          <w:p w14:paraId="3AC6892D" w14:textId="66295022" w:rsidR="005F5B06" w:rsidRPr="00DA0725" w:rsidRDefault="005F5B06" w:rsidP="005F5B06">
            <w:pPr>
              <w:jc w:val="center"/>
              <w:rPr>
                <w:sz w:val="24"/>
              </w:rPr>
            </w:pPr>
            <w:r w:rsidRPr="00655D84">
              <w:rPr>
                <w:sz w:val="24"/>
                <w:lang w:val="en-US"/>
              </w:rPr>
              <w:t>I – III</w:t>
            </w:r>
            <w:r w:rsidRPr="00655D84">
              <w:rPr>
                <w:sz w:val="24"/>
              </w:rPr>
              <w:t xml:space="preserve"> этапы</w:t>
            </w:r>
          </w:p>
        </w:tc>
      </w:tr>
      <w:tr w:rsidR="005F5B06" w:rsidRPr="00DA0725" w14:paraId="7BA27EC3" w14:textId="77777777" w:rsidTr="0047696F">
        <w:trPr>
          <w:trHeight w:val="134"/>
          <w:jc w:val="center"/>
        </w:trPr>
        <w:tc>
          <w:tcPr>
            <w:tcW w:w="229" w:type="pct"/>
            <w:shd w:val="clear" w:color="auto" w:fill="auto"/>
          </w:tcPr>
          <w:p w14:paraId="48BA9844" w14:textId="77777777" w:rsidR="005F5B06" w:rsidRPr="00DA0725" w:rsidRDefault="005F5B06" w:rsidP="005F5B06">
            <w:pPr>
              <w:jc w:val="center"/>
              <w:rPr>
                <w:sz w:val="24"/>
              </w:rPr>
            </w:pPr>
            <w:r w:rsidRPr="00DA0725">
              <w:rPr>
                <w:sz w:val="24"/>
              </w:rPr>
              <w:t>1.15</w:t>
            </w:r>
          </w:p>
        </w:tc>
        <w:tc>
          <w:tcPr>
            <w:tcW w:w="1330" w:type="pct"/>
            <w:shd w:val="clear" w:color="auto" w:fill="auto"/>
          </w:tcPr>
          <w:p w14:paraId="397045D7" w14:textId="4CF83D75" w:rsidR="005F5B06" w:rsidRPr="00DA0725" w:rsidRDefault="005F5B06" w:rsidP="005F5B06">
            <w:pPr>
              <w:suppressAutoHyphens/>
              <w:jc w:val="both"/>
              <w:rPr>
                <w:sz w:val="24"/>
                <w:szCs w:val="24"/>
              </w:rPr>
            </w:pPr>
            <w:r w:rsidRPr="00DA0725">
              <w:rPr>
                <w:sz w:val="24"/>
                <w:szCs w:val="24"/>
              </w:rPr>
              <w:t>Развитие центров экспорта медицинских услуг</w:t>
            </w:r>
          </w:p>
        </w:tc>
        <w:tc>
          <w:tcPr>
            <w:tcW w:w="504" w:type="pct"/>
            <w:shd w:val="clear" w:color="auto" w:fill="auto"/>
          </w:tcPr>
          <w:p w14:paraId="23341A7B"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05A9A74C"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Государственная программа Иркутской области «Развитие здравоохранения»</w:t>
            </w:r>
          </w:p>
          <w:p w14:paraId="5883C7B4" w14:textId="77777777" w:rsidR="005F5B06" w:rsidRPr="00DA0725" w:rsidRDefault="005F5B06" w:rsidP="005F5B06">
            <w:pPr>
              <w:pStyle w:val="3"/>
              <w:spacing w:before="0" w:beforeAutospacing="0" w:after="0" w:afterAutospacing="0"/>
              <w:jc w:val="center"/>
              <w:rPr>
                <w:b w:val="0"/>
                <w:sz w:val="24"/>
                <w:szCs w:val="22"/>
              </w:rPr>
            </w:pPr>
          </w:p>
          <w:p w14:paraId="1709E93D" w14:textId="52912DF7" w:rsidR="005F5B06" w:rsidRPr="00DA0725" w:rsidRDefault="005F5B06" w:rsidP="005F5B06">
            <w:pPr>
              <w:spacing w:line="240" w:lineRule="atLeast"/>
              <w:jc w:val="center"/>
              <w:rPr>
                <w:sz w:val="24"/>
                <w:szCs w:val="24"/>
              </w:rPr>
            </w:pPr>
            <w:r w:rsidRPr="00DA0725">
              <w:rPr>
                <w:sz w:val="24"/>
                <w:szCs w:val="22"/>
              </w:rPr>
              <w:t xml:space="preserve">Региональный проект </w:t>
            </w:r>
            <w:r w:rsidRPr="00DA0725">
              <w:rPr>
                <w:rFonts w:eastAsia="Calibri"/>
                <w:sz w:val="24"/>
                <w:szCs w:val="22"/>
                <w:lang w:eastAsia="en-US"/>
              </w:rPr>
              <w:t>«Развитие экспорта медицинских услуг»</w:t>
            </w:r>
          </w:p>
        </w:tc>
        <w:tc>
          <w:tcPr>
            <w:tcW w:w="899" w:type="pct"/>
            <w:shd w:val="clear" w:color="auto" w:fill="auto"/>
          </w:tcPr>
          <w:p w14:paraId="77DEB53C" w14:textId="77777777" w:rsidR="005F5B06" w:rsidRPr="00DA0725" w:rsidRDefault="005F5B06" w:rsidP="005F5B06">
            <w:pPr>
              <w:jc w:val="center"/>
              <w:rPr>
                <w:sz w:val="24"/>
                <w:szCs w:val="22"/>
                <w:shd w:val="clear" w:color="auto" w:fill="FFFFFF" w:themeFill="background1"/>
              </w:rPr>
            </w:pPr>
            <w:r w:rsidRPr="00DA0725">
              <w:rPr>
                <w:sz w:val="24"/>
                <w:szCs w:val="22"/>
              </w:rPr>
              <w:t xml:space="preserve">Совершенствование механизма экспорта медицинских услуг на территории Иркутской области. Внедрение в медицинских организациях системы менеджмента качества, соответствующей требованиям международного </w:t>
            </w:r>
            <w:r w:rsidRPr="00DA0725">
              <w:rPr>
                <w:sz w:val="24"/>
                <w:szCs w:val="22"/>
                <w:shd w:val="clear" w:color="auto" w:fill="FFFFFF" w:themeFill="background1"/>
              </w:rPr>
              <w:t>стандарта ISO 9001-2015 (аутентичный национальный стандарт ГОСТ Р ИСО 9001-2015) с последующей сертификацией в системе IQNet, SinSert и национальной системе сертификации ГОСТ;</w:t>
            </w:r>
          </w:p>
          <w:p w14:paraId="35DBB556" w14:textId="77777777" w:rsidR="005F5B06" w:rsidRPr="00DA0725" w:rsidRDefault="005F5B06" w:rsidP="005F5B06">
            <w:pPr>
              <w:jc w:val="center"/>
              <w:rPr>
                <w:sz w:val="24"/>
                <w:szCs w:val="22"/>
                <w:shd w:val="clear" w:color="auto" w:fill="FFFFFF" w:themeFill="background1"/>
              </w:rPr>
            </w:pPr>
          </w:p>
          <w:p w14:paraId="72459369" w14:textId="1FDC5F2B" w:rsidR="005F5B06" w:rsidRPr="00DA0725" w:rsidRDefault="005F5B06" w:rsidP="005F5B06">
            <w:pPr>
              <w:autoSpaceDE w:val="0"/>
              <w:autoSpaceDN w:val="0"/>
              <w:adjustRightInd w:val="0"/>
              <w:jc w:val="center"/>
              <w:rPr>
                <w:rFonts w:eastAsiaTheme="minorHAnsi"/>
                <w:sz w:val="24"/>
                <w:szCs w:val="24"/>
                <w:lang w:eastAsia="en-US"/>
              </w:rPr>
            </w:pPr>
            <w:r w:rsidRPr="00DA0725">
              <w:rPr>
                <w:rFonts w:eastAsiaTheme="minorHAnsi"/>
                <w:sz w:val="24"/>
                <w:szCs w:val="22"/>
                <w:lang w:eastAsia="en-US"/>
              </w:rPr>
              <w:t>количество пролеченных иностранных граждан, составит не менее 5,5 тыс. человек</w:t>
            </w:r>
          </w:p>
        </w:tc>
        <w:tc>
          <w:tcPr>
            <w:tcW w:w="961" w:type="pct"/>
            <w:gridSpan w:val="3"/>
            <w:shd w:val="clear" w:color="auto" w:fill="auto"/>
          </w:tcPr>
          <w:p w14:paraId="72352392" w14:textId="047D1B84" w:rsidR="005F5B06" w:rsidRPr="00DA0725" w:rsidRDefault="005F5B06" w:rsidP="005F5B06">
            <w:pPr>
              <w:jc w:val="center"/>
              <w:rPr>
                <w:sz w:val="24"/>
              </w:rPr>
            </w:pPr>
            <w:r w:rsidRPr="00655D84">
              <w:rPr>
                <w:sz w:val="24"/>
                <w:lang w:val="en-US"/>
              </w:rPr>
              <w:t>I – III</w:t>
            </w:r>
            <w:r w:rsidRPr="00655D84">
              <w:rPr>
                <w:sz w:val="24"/>
              </w:rPr>
              <w:t xml:space="preserve"> этапы</w:t>
            </w:r>
          </w:p>
        </w:tc>
      </w:tr>
      <w:tr w:rsidR="005F5B06" w:rsidRPr="00DA0725" w14:paraId="3A120D3C" w14:textId="77777777" w:rsidTr="0047696F">
        <w:trPr>
          <w:trHeight w:val="79"/>
          <w:jc w:val="center"/>
        </w:trPr>
        <w:tc>
          <w:tcPr>
            <w:tcW w:w="229" w:type="pct"/>
            <w:shd w:val="clear" w:color="auto" w:fill="auto"/>
          </w:tcPr>
          <w:p w14:paraId="23E6003E" w14:textId="77777777" w:rsidR="005F5B06" w:rsidRPr="00DA0725" w:rsidRDefault="005F5B06" w:rsidP="005F5B06">
            <w:pPr>
              <w:jc w:val="center"/>
              <w:rPr>
                <w:sz w:val="24"/>
              </w:rPr>
            </w:pPr>
            <w:r w:rsidRPr="00DA0725">
              <w:rPr>
                <w:sz w:val="24"/>
              </w:rPr>
              <w:t>1.16</w:t>
            </w:r>
          </w:p>
        </w:tc>
        <w:tc>
          <w:tcPr>
            <w:tcW w:w="1330" w:type="pct"/>
            <w:shd w:val="clear" w:color="auto" w:fill="auto"/>
          </w:tcPr>
          <w:p w14:paraId="2E7D6399" w14:textId="71D4F6B4" w:rsidR="005F5B06" w:rsidRPr="00DA0725" w:rsidRDefault="005F5B06" w:rsidP="005F5B06">
            <w:pPr>
              <w:suppressAutoHyphens/>
              <w:jc w:val="both"/>
              <w:rPr>
                <w:sz w:val="24"/>
                <w:szCs w:val="24"/>
              </w:rPr>
            </w:pPr>
            <w:r w:rsidRPr="00DA0725">
              <w:rPr>
                <w:sz w:val="24"/>
                <w:szCs w:val="22"/>
              </w:rPr>
              <w:t>Реализация региональных проектов, нацеленных на борьбу с неинфекционными заболеваниями (сердечно-сосудистые, онкологические и др.)</w:t>
            </w:r>
          </w:p>
        </w:tc>
        <w:tc>
          <w:tcPr>
            <w:tcW w:w="504" w:type="pct"/>
            <w:shd w:val="clear" w:color="auto" w:fill="auto"/>
          </w:tcPr>
          <w:p w14:paraId="375369A2" w14:textId="0B49F5C8" w:rsidR="005F5B06" w:rsidRPr="00DA0725" w:rsidRDefault="005F5B06" w:rsidP="005F5B06">
            <w:pPr>
              <w:jc w:val="center"/>
              <w:rPr>
                <w:sz w:val="24"/>
              </w:rPr>
            </w:pPr>
            <w:r w:rsidRPr="00DA0725">
              <w:rPr>
                <w:sz w:val="24"/>
                <w:szCs w:val="22"/>
              </w:rPr>
              <w:t>Министерство здравоохранения Иркутской области</w:t>
            </w:r>
          </w:p>
        </w:tc>
        <w:tc>
          <w:tcPr>
            <w:tcW w:w="1077" w:type="pct"/>
            <w:shd w:val="clear" w:color="auto" w:fill="auto"/>
          </w:tcPr>
          <w:p w14:paraId="0F2CB8A0"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Государственная программа Иркутской области «Развитие здравоохранения»</w:t>
            </w:r>
          </w:p>
          <w:p w14:paraId="41B382D4" w14:textId="77777777" w:rsidR="005F5B06" w:rsidRPr="00DA0725" w:rsidRDefault="005F5B06" w:rsidP="005F5B06">
            <w:pPr>
              <w:pStyle w:val="3"/>
              <w:spacing w:before="0" w:beforeAutospacing="0" w:after="0" w:afterAutospacing="0"/>
              <w:jc w:val="center"/>
              <w:rPr>
                <w:b w:val="0"/>
                <w:sz w:val="24"/>
                <w:szCs w:val="22"/>
              </w:rPr>
            </w:pPr>
          </w:p>
          <w:p w14:paraId="1EAEDB68"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 xml:space="preserve">Региональный проект </w:t>
            </w:r>
            <w:r w:rsidRPr="00DA0725">
              <w:rPr>
                <w:rFonts w:eastAsia="Calibri"/>
                <w:b w:val="0"/>
                <w:sz w:val="24"/>
                <w:szCs w:val="22"/>
                <w:lang w:eastAsia="en-US"/>
              </w:rPr>
              <w:t xml:space="preserve">«Борьба с онкологическими заболеваниями», </w:t>
            </w:r>
          </w:p>
          <w:p w14:paraId="3523D6D6" w14:textId="77777777" w:rsidR="005F5B06" w:rsidRPr="00DA0725" w:rsidRDefault="005F5B06" w:rsidP="005F5B06">
            <w:pPr>
              <w:pStyle w:val="3"/>
              <w:spacing w:before="0" w:beforeAutospacing="0" w:after="0" w:afterAutospacing="0"/>
              <w:jc w:val="center"/>
              <w:rPr>
                <w:rFonts w:eastAsia="Calibri"/>
                <w:b w:val="0"/>
                <w:sz w:val="24"/>
                <w:szCs w:val="22"/>
                <w:lang w:eastAsia="en-US"/>
              </w:rPr>
            </w:pPr>
          </w:p>
          <w:p w14:paraId="54F0B9C9" w14:textId="3AF5901B" w:rsidR="005F5B06" w:rsidRPr="00DA0725" w:rsidRDefault="005F5B06" w:rsidP="005F5B06">
            <w:pPr>
              <w:jc w:val="center"/>
              <w:rPr>
                <w:sz w:val="24"/>
                <w:szCs w:val="24"/>
              </w:rPr>
            </w:pPr>
            <w:r w:rsidRPr="00DA0725">
              <w:rPr>
                <w:sz w:val="24"/>
                <w:szCs w:val="22"/>
              </w:rPr>
              <w:t xml:space="preserve">Региональный проект </w:t>
            </w:r>
            <w:r w:rsidRPr="00DA0725">
              <w:rPr>
                <w:rFonts w:eastAsia="Calibri"/>
                <w:sz w:val="24"/>
                <w:szCs w:val="22"/>
                <w:lang w:eastAsia="en-US"/>
              </w:rPr>
              <w:t>«Борьба с сердечно-сосудистыми заболеваниями»</w:t>
            </w:r>
          </w:p>
        </w:tc>
        <w:tc>
          <w:tcPr>
            <w:tcW w:w="899" w:type="pct"/>
            <w:shd w:val="clear" w:color="auto" w:fill="auto"/>
          </w:tcPr>
          <w:p w14:paraId="49EA6EA5" w14:textId="06CBAB28" w:rsidR="005F5B06" w:rsidRPr="00DA0725" w:rsidRDefault="005F5B06" w:rsidP="005F5B06">
            <w:pPr>
              <w:jc w:val="center"/>
              <w:rPr>
                <w:sz w:val="24"/>
                <w:szCs w:val="22"/>
              </w:rPr>
            </w:pPr>
            <w:r w:rsidRPr="00DA0725">
              <w:rPr>
                <w:sz w:val="24"/>
                <w:szCs w:val="22"/>
              </w:rPr>
              <w:t xml:space="preserve">Снижение смертности от сердечно-сосудистых и онкологических заболеваний (случаев на 100 000 населения), увеличение продолжительности жизни: </w:t>
            </w:r>
          </w:p>
          <w:p w14:paraId="41A38AD4" w14:textId="78DEE8B4" w:rsidR="005F5B06" w:rsidRPr="00DA0725" w:rsidRDefault="005F5B06" w:rsidP="005F5B06">
            <w:pPr>
              <w:jc w:val="center"/>
              <w:rPr>
                <w:sz w:val="24"/>
                <w:szCs w:val="22"/>
              </w:rPr>
            </w:pPr>
            <w:r w:rsidRPr="00DA0725">
              <w:rPr>
                <w:sz w:val="24"/>
                <w:szCs w:val="22"/>
              </w:rPr>
              <w:t>к 2024 г</w:t>
            </w:r>
            <w:r>
              <w:rPr>
                <w:sz w:val="24"/>
                <w:szCs w:val="22"/>
              </w:rPr>
              <w:t>оду</w:t>
            </w:r>
            <w:r w:rsidRPr="00DA0725">
              <w:rPr>
                <w:sz w:val="24"/>
                <w:szCs w:val="22"/>
              </w:rPr>
              <w:t xml:space="preserve"> </w:t>
            </w:r>
            <w:r w:rsidR="008F4688">
              <w:rPr>
                <w:sz w:val="24"/>
                <w:szCs w:val="22"/>
              </w:rPr>
              <w:t>–</w:t>
            </w:r>
            <w:r w:rsidRPr="00DA0725">
              <w:rPr>
                <w:sz w:val="24"/>
                <w:szCs w:val="22"/>
              </w:rPr>
              <w:t xml:space="preserve"> 378,0;</w:t>
            </w:r>
          </w:p>
          <w:p w14:paraId="3A11CD85" w14:textId="346BDEF7" w:rsidR="005F5B06" w:rsidRPr="00DA0725" w:rsidRDefault="005F5B06" w:rsidP="005F5B06">
            <w:pPr>
              <w:jc w:val="center"/>
              <w:rPr>
                <w:sz w:val="24"/>
                <w:szCs w:val="22"/>
              </w:rPr>
            </w:pPr>
            <w:r w:rsidRPr="00DA0725">
              <w:rPr>
                <w:sz w:val="24"/>
                <w:szCs w:val="22"/>
              </w:rPr>
              <w:t>к 2030 г</w:t>
            </w:r>
            <w:r>
              <w:rPr>
                <w:sz w:val="24"/>
                <w:szCs w:val="22"/>
              </w:rPr>
              <w:t>оду</w:t>
            </w:r>
            <w:r w:rsidR="008F4688">
              <w:rPr>
                <w:sz w:val="24"/>
                <w:szCs w:val="22"/>
              </w:rPr>
              <w:t xml:space="preserve"> –</w:t>
            </w:r>
            <w:r w:rsidR="008F4688" w:rsidRPr="00DA0725">
              <w:rPr>
                <w:sz w:val="24"/>
                <w:szCs w:val="22"/>
              </w:rPr>
              <w:t xml:space="preserve"> </w:t>
            </w:r>
            <w:r w:rsidRPr="00DA0725">
              <w:rPr>
                <w:sz w:val="24"/>
                <w:szCs w:val="22"/>
              </w:rPr>
              <w:t>180,0</w:t>
            </w:r>
          </w:p>
          <w:p w14:paraId="00078F59" w14:textId="4720064F" w:rsidR="005F5B06" w:rsidRPr="00DA0725" w:rsidRDefault="005F5B06" w:rsidP="005F5B06">
            <w:pPr>
              <w:jc w:val="center"/>
              <w:rPr>
                <w:sz w:val="24"/>
                <w:szCs w:val="22"/>
              </w:rPr>
            </w:pPr>
            <w:r w:rsidRPr="00DA0725">
              <w:rPr>
                <w:sz w:val="24"/>
                <w:szCs w:val="22"/>
              </w:rPr>
              <w:t>к 2036 г</w:t>
            </w:r>
            <w:r>
              <w:rPr>
                <w:sz w:val="24"/>
                <w:szCs w:val="22"/>
              </w:rPr>
              <w:t>оду</w:t>
            </w:r>
            <w:r w:rsidR="008F4688">
              <w:rPr>
                <w:sz w:val="24"/>
                <w:szCs w:val="22"/>
              </w:rPr>
              <w:t xml:space="preserve"> –</w:t>
            </w:r>
            <w:r w:rsidR="008F4688" w:rsidRPr="00DA0725">
              <w:rPr>
                <w:sz w:val="24"/>
                <w:szCs w:val="22"/>
              </w:rPr>
              <w:t xml:space="preserve"> </w:t>
            </w:r>
            <w:r w:rsidRPr="00DA0725">
              <w:rPr>
                <w:sz w:val="24"/>
                <w:szCs w:val="22"/>
              </w:rPr>
              <w:t>81,7;</w:t>
            </w:r>
          </w:p>
          <w:p w14:paraId="3D130A25" w14:textId="77777777" w:rsidR="005F5B06" w:rsidRPr="00DA0725" w:rsidRDefault="005F5B06" w:rsidP="005F5B06">
            <w:pPr>
              <w:jc w:val="center"/>
              <w:rPr>
                <w:sz w:val="24"/>
                <w:szCs w:val="22"/>
              </w:rPr>
            </w:pPr>
          </w:p>
          <w:p w14:paraId="36E17344" w14:textId="77777777" w:rsidR="005F5B06" w:rsidRDefault="005F5B06" w:rsidP="005F5B06">
            <w:pPr>
              <w:jc w:val="center"/>
              <w:rPr>
                <w:sz w:val="24"/>
                <w:szCs w:val="22"/>
              </w:rPr>
            </w:pPr>
            <w:r w:rsidRPr="00DA0725">
              <w:rPr>
                <w:sz w:val="24"/>
                <w:szCs w:val="22"/>
              </w:rPr>
              <w:t xml:space="preserve">оснащение медицинским оборудованием в рамках регионального проекта «Борьба с онкологическими заболеваниями», составит не менее </w:t>
            </w:r>
          </w:p>
          <w:p w14:paraId="1E790BDB" w14:textId="020FDA8A" w:rsidR="005F5B06" w:rsidRPr="00DA0725" w:rsidRDefault="005F5B06" w:rsidP="005F5B06">
            <w:pPr>
              <w:jc w:val="center"/>
              <w:rPr>
                <w:sz w:val="24"/>
                <w:szCs w:val="22"/>
              </w:rPr>
            </w:pPr>
            <w:r w:rsidRPr="00DA0725">
              <w:rPr>
                <w:sz w:val="24"/>
                <w:szCs w:val="22"/>
              </w:rPr>
              <w:t>15 ед.;</w:t>
            </w:r>
          </w:p>
          <w:p w14:paraId="24C88C94" w14:textId="77777777" w:rsidR="005F5B06" w:rsidRPr="00DA0725" w:rsidRDefault="005F5B06" w:rsidP="005F5B06">
            <w:pPr>
              <w:rPr>
                <w:sz w:val="24"/>
                <w:szCs w:val="22"/>
              </w:rPr>
            </w:pPr>
          </w:p>
          <w:p w14:paraId="353F83A6" w14:textId="77777777" w:rsidR="005F5B06" w:rsidRDefault="005F5B06" w:rsidP="005F5B06">
            <w:pPr>
              <w:jc w:val="center"/>
              <w:rPr>
                <w:sz w:val="24"/>
                <w:szCs w:val="22"/>
              </w:rPr>
            </w:pPr>
            <w:r w:rsidRPr="00DA0725">
              <w:rPr>
                <w:sz w:val="24"/>
                <w:szCs w:val="22"/>
              </w:rPr>
              <w:t xml:space="preserve">оснащение медицинским оборудованием в рамках регионального проекта «Борьба с сердечно-сосудистыми заболеваниями», составит не менее </w:t>
            </w:r>
          </w:p>
          <w:p w14:paraId="3CC5D033" w14:textId="60AA54E4" w:rsidR="005F5B06" w:rsidRPr="00DA0725" w:rsidRDefault="005F5B06" w:rsidP="005F5B06">
            <w:pPr>
              <w:jc w:val="center"/>
              <w:rPr>
                <w:sz w:val="24"/>
                <w:szCs w:val="22"/>
              </w:rPr>
            </w:pPr>
            <w:r w:rsidRPr="00DA0725">
              <w:rPr>
                <w:sz w:val="24"/>
                <w:szCs w:val="22"/>
              </w:rPr>
              <w:t>128 ед.;</w:t>
            </w:r>
          </w:p>
          <w:p w14:paraId="0BD1047B" w14:textId="77777777" w:rsidR="005F5B06" w:rsidRPr="00DA0725" w:rsidRDefault="005F5B06" w:rsidP="005F5B06">
            <w:pPr>
              <w:rPr>
                <w:sz w:val="24"/>
                <w:szCs w:val="22"/>
              </w:rPr>
            </w:pPr>
          </w:p>
          <w:p w14:paraId="32142C10" w14:textId="5FB8183C" w:rsidR="005F5B06" w:rsidRPr="00DA0725" w:rsidRDefault="005F5B06" w:rsidP="005F5B06">
            <w:pPr>
              <w:jc w:val="center"/>
              <w:rPr>
                <w:sz w:val="24"/>
                <w:szCs w:val="24"/>
              </w:rPr>
            </w:pPr>
            <w:r w:rsidRPr="00DA0725">
              <w:rPr>
                <w:sz w:val="24"/>
                <w:szCs w:val="22"/>
              </w:rPr>
              <w:t>увеличение доли пациентов, получивших лекарственные препараты в целях проведения профилактики высокого риска развития сердечно-сосудистых заболеваний и сердечно-сосудистых осложнений, составит не менее 90 %</w:t>
            </w:r>
          </w:p>
        </w:tc>
        <w:tc>
          <w:tcPr>
            <w:tcW w:w="961" w:type="pct"/>
            <w:gridSpan w:val="3"/>
            <w:shd w:val="clear" w:color="auto" w:fill="auto"/>
          </w:tcPr>
          <w:p w14:paraId="4AEB25B2" w14:textId="4F275D36" w:rsidR="005F5B06" w:rsidRPr="00DA0725" w:rsidRDefault="005F5B06" w:rsidP="005F5B06">
            <w:pPr>
              <w:jc w:val="center"/>
              <w:rPr>
                <w:sz w:val="24"/>
              </w:rPr>
            </w:pPr>
            <w:r w:rsidRPr="00655D84">
              <w:rPr>
                <w:sz w:val="24"/>
                <w:lang w:val="en-US"/>
              </w:rPr>
              <w:t>I – III</w:t>
            </w:r>
            <w:r w:rsidRPr="00655D84">
              <w:rPr>
                <w:sz w:val="24"/>
              </w:rPr>
              <w:t xml:space="preserve"> этапы</w:t>
            </w:r>
          </w:p>
        </w:tc>
      </w:tr>
      <w:tr w:rsidR="005F5B06" w:rsidRPr="00DA0725" w14:paraId="0282A74E" w14:textId="77777777" w:rsidTr="0047696F">
        <w:trPr>
          <w:trHeight w:val="79"/>
          <w:jc w:val="center"/>
        </w:trPr>
        <w:tc>
          <w:tcPr>
            <w:tcW w:w="229" w:type="pct"/>
            <w:shd w:val="clear" w:color="auto" w:fill="auto"/>
          </w:tcPr>
          <w:p w14:paraId="2DD3484E" w14:textId="2AFD13F0" w:rsidR="005F5B06" w:rsidRPr="00DA0725" w:rsidRDefault="005F5B06" w:rsidP="005F5B06">
            <w:pPr>
              <w:jc w:val="center"/>
              <w:rPr>
                <w:sz w:val="24"/>
              </w:rPr>
            </w:pPr>
            <w:r w:rsidRPr="00DA0725">
              <w:rPr>
                <w:sz w:val="24"/>
                <w:szCs w:val="22"/>
              </w:rPr>
              <w:t>1.17</w:t>
            </w:r>
          </w:p>
        </w:tc>
        <w:tc>
          <w:tcPr>
            <w:tcW w:w="1330" w:type="pct"/>
            <w:shd w:val="clear" w:color="auto" w:fill="auto"/>
          </w:tcPr>
          <w:p w14:paraId="1D8990D6" w14:textId="49F29961" w:rsidR="005F5B06" w:rsidRPr="00DA0725" w:rsidRDefault="005F5B06" w:rsidP="005F5B06">
            <w:pPr>
              <w:suppressAutoHyphens/>
              <w:jc w:val="both"/>
              <w:rPr>
                <w:sz w:val="24"/>
                <w:szCs w:val="22"/>
              </w:rPr>
            </w:pPr>
            <w:r w:rsidRPr="00DA0725">
              <w:rPr>
                <w:rFonts w:eastAsia="Calibri"/>
                <w:bCs/>
                <w:sz w:val="24"/>
                <w:szCs w:val="22"/>
                <w:lang w:eastAsia="en-US"/>
              </w:rPr>
              <w:t>Поэтапное внедрение новой системы оплаты труда в здравоохранении</w:t>
            </w:r>
          </w:p>
        </w:tc>
        <w:tc>
          <w:tcPr>
            <w:tcW w:w="504" w:type="pct"/>
            <w:shd w:val="clear" w:color="auto" w:fill="auto"/>
          </w:tcPr>
          <w:p w14:paraId="41861392" w14:textId="7AF30B1B" w:rsidR="005F5B06" w:rsidRPr="00DA0725" w:rsidRDefault="005F5B06" w:rsidP="005F5B06">
            <w:pPr>
              <w:jc w:val="center"/>
              <w:rPr>
                <w:sz w:val="24"/>
                <w:szCs w:val="22"/>
              </w:rPr>
            </w:pPr>
            <w:r w:rsidRPr="00DA0725">
              <w:rPr>
                <w:sz w:val="24"/>
                <w:szCs w:val="22"/>
              </w:rPr>
              <w:t>Министерство здравоохранения Иркутской области</w:t>
            </w:r>
          </w:p>
        </w:tc>
        <w:tc>
          <w:tcPr>
            <w:tcW w:w="1077" w:type="pct"/>
            <w:shd w:val="clear" w:color="auto" w:fill="auto"/>
          </w:tcPr>
          <w:p w14:paraId="4FA999DC" w14:textId="58FE0816"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Государственная программа Иркутской области «Развитие здравоохранения»</w:t>
            </w:r>
          </w:p>
        </w:tc>
        <w:tc>
          <w:tcPr>
            <w:tcW w:w="899" w:type="pct"/>
            <w:shd w:val="clear" w:color="auto" w:fill="auto"/>
          </w:tcPr>
          <w:p w14:paraId="248928CF" w14:textId="01879AA7" w:rsidR="005F5B06" w:rsidRPr="00DA0725" w:rsidRDefault="005F5B06" w:rsidP="005F5B06">
            <w:pPr>
              <w:jc w:val="center"/>
              <w:rPr>
                <w:sz w:val="24"/>
                <w:szCs w:val="22"/>
              </w:rPr>
            </w:pPr>
            <w:r w:rsidRPr="00DA0725">
              <w:rPr>
                <w:sz w:val="24"/>
                <w:szCs w:val="22"/>
              </w:rPr>
              <w:t>Обеспечение отношения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среднемесячному доходу от трудовой деятельности в Иркутской области составит не менее 200</w:t>
            </w:r>
            <w:r>
              <w:rPr>
                <w:sz w:val="24"/>
                <w:szCs w:val="22"/>
              </w:rPr>
              <w:t xml:space="preserve"> </w:t>
            </w:r>
            <w:r w:rsidRPr="00DA0725">
              <w:rPr>
                <w:sz w:val="24"/>
                <w:szCs w:val="22"/>
              </w:rPr>
              <w:t>%</w:t>
            </w:r>
          </w:p>
          <w:p w14:paraId="38807440" w14:textId="4A44BAC1" w:rsidR="005F5B06" w:rsidRPr="00DA0725" w:rsidRDefault="005F5B06" w:rsidP="005F5B06">
            <w:pPr>
              <w:jc w:val="center"/>
              <w:rPr>
                <w:sz w:val="24"/>
                <w:szCs w:val="22"/>
              </w:rPr>
            </w:pPr>
            <w:r w:rsidRPr="00DA0725">
              <w:rPr>
                <w:sz w:val="24"/>
                <w:szCs w:val="22"/>
              </w:rPr>
              <w:t>Обеспечение отношения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среднемесячному доходу от трудовой деятельности в Иркутской области составит не менее 100</w:t>
            </w:r>
            <w:r>
              <w:rPr>
                <w:sz w:val="24"/>
                <w:szCs w:val="22"/>
              </w:rPr>
              <w:t xml:space="preserve"> </w:t>
            </w:r>
            <w:r w:rsidRPr="00DA0725">
              <w:rPr>
                <w:sz w:val="24"/>
                <w:szCs w:val="22"/>
              </w:rPr>
              <w:t>%</w:t>
            </w:r>
          </w:p>
        </w:tc>
        <w:tc>
          <w:tcPr>
            <w:tcW w:w="961" w:type="pct"/>
            <w:gridSpan w:val="3"/>
            <w:shd w:val="clear" w:color="auto" w:fill="auto"/>
          </w:tcPr>
          <w:p w14:paraId="32F8813C" w14:textId="279ABA76" w:rsidR="005F5B06" w:rsidRPr="00DA0725" w:rsidRDefault="005F5B06" w:rsidP="005F5B06">
            <w:pPr>
              <w:jc w:val="center"/>
              <w:rPr>
                <w:sz w:val="24"/>
                <w:lang w:val="en-US"/>
              </w:rPr>
            </w:pPr>
            <w:r w:rsidRPr="00655D84">
              <w:rPr>
                <w:sz w:val="24"/>
                <w:lang w:val="en-US"/>
              </w:rPr>
              <w:t>I – III</w:t>
            </w:r>
            <w:r w:rsidRPr="00655D84">
              <w:rPr>
                <w:sz w:val="24"/>
              </w:rPr>
              <w:t xml:space="preserve"> этапы</w:t>
            </w:r>
          </w:p>
        </w:tc>
      </w:tr>
      <w:tr w:rsidR="005F5B06" w:rsidRPr="00DA0725" w14:paraId="7AAB5A5A" w14:textId="77777777" w:rsidTr="0047696F">
        <w:trPr>
          <w:trHeight w:val="79"/>
          <w:jc w:val="center"/>
        </w:trPr>
        <w:tc>
          <w:tcPr>
            <w:tcW w:w="229" w:type="pct"/>
            <w:shd w:val="clear" w:color="auto" w:fill="auto"/>
          </w:tcPr>
          <w:p w14:paraId="12E355C0" w14:textId="0818296F" w:rsidR="005F5B06" w:rsidRPr="00DA0725" w:rsidRDefault="005F5B06" w:rsidP="005F5B06">
            <w:pPr>
              <w:jc w:val="center"/>
              <w:rPr>
                <w:sz w:val="24"/>
              </w:rPr>
            </w:pPr>
            <w:r w:rsidRPr="00DA0725">
              <w:rPr>
                <w:sz w:val="24"/>
                <w:szCs w:val="22"/>
              </w:rPr>
              <w:t>1.18</w:t>
            </w:r>
          </w:p>
        </w:tc>
        <w:tc>
          <w:tcPr>
            <w:tcW w:w="1330" w:type="pct"/>
            <w:shd w:val="clear" w:color="auto" w:fill="auto"/>
          </w:tcPr>
          <w:p w14:paraId="365D5B33" w14:textId="21FA4584" w:rsidR="005F5B06" w:rsidRPr="00DA0725" w:rsidRDefault="005F5B06" w:rsidP="005F5B06">
            <w:pPr>
              <w:suppressAutoHyphens/>
              <w:jc w:val="both"/>
              <w:rPr>
                <w:sz w:val="24"/>
                <w:szCs w:val="22"/>
              </w:rPr>
            </w:pPr>
            <w:r w:rsidRPr="00DA0725">
              <w:rPr>
                <w:rFonts w:eastAsia="Calibri"/>
                <w:bCs/>
                <w:sz w:val="24"/>
                <w:szCs w:val="22"/>
                <w:lang w:eastAsia="en-US"/>
              </w:rPr>
              <w:t>Реализация мер по обеспечению бездефицитности территориальной программы государственных гарантий бесплатного оказания гражданам медицинской помощи в Иркутской области</w:t>
            </w:r>
          </w:p>
        </w:tc>
        <w:tc>
          <w:tcPr>
            <w:tcW w:w="504" w:type="pct"/>
            <w:shd w:val="clear" w:color="auto" w:fill="auto"/>
          </w:tcPr>
          <w:p w14:paraId="36809310" w14:textId="1949A9A7" w:rsidR="005F5B06" w:rsidRPr="00DA0725" w:rsidRDefault="005F5B06" w:rsidP="005F5B06">
            <w:pPr>
              <w:jc w:val="center"/>
              <w:rPr>
                <w:sz w:val="24"/>
                <w:szCs w:val="22"/>
              </w:rPr>
            </w:pPr>
            <w:r w:rsidRPr="00DA0725">
              <w:rPr>
                <w:sz w:val="24"/>
                <w:szCs w:val="22"/>
              </w:rPr>
              <w:t>Министерство здравоохранения Иркутской области</w:t>
            </w:r>
          </w:p>
        </w:tc>
        <w:tc>
          <w:tcPr>
            <w:tcW w:w="1077" w:type="pct"/>
            <w:shd w:val="clear" w:color="auto" w:fill="auto"/>
          </w:tcPr>
          <w:p w14:paraId="453AFC1E" w14:textId="77777777" w:rsidR="005F5B06" w:rsidRPr="00DA0725" w:rsidRDefault="005F5B06" w:rsidP="005F5B06">
            <w:pPr>
              <w:pStyle w:val="ConsPlusNormal"/>
              <w:jc w:val="center"/>
              <w:rPr>
                <w:sz w:val="24"/>
                <w:szCs w:val="22"/>
              </w:rPr>
            </w:pPr>
            <w:r w:rsidRPr="00DA0725">
              <w:rPr>
                <w:sz w:val="24"/>
                <w:szCs w:val="22"/>
              </w:rPr>
              <w:t>Территориальная программа государственных гарантий бесплатного</w:t>
            </w:r>
          </w:p>
          <w:p w14:paraId="7D9696FD" w14:textId="02E6DC46" w:rsidR="005F5B06" w:rsidRPr="00DA0725" w:rsidRDefault="005F5B06" w:rsidP="005F5B06">
            <w:pPr>
              <w:pStyle w:val="3"/>
              <w:spacing w:before="0" w:beforeAutospacing="0" w:after="0" w:afterAutospacing="0"/>
              <w:jc w:val="center"/>
              <w:rPr>
                <w:b w:val="0"/>
                <w:sz w:val="24"/>
                <w:szCs w:val="22"/>
              </w:rPr>
            </w:pPr>
            <w:r w:rsidRPr="00DA0725">
              <w:rPr>
                <w:b w:val="0"/>
                <w:bCs w:val="0"/>
                <w:sz w:val="24"/>
                <w:szCs w:val="22"/>
              </w:rPr>
              <w:t>оказания гражданам медицинской помощи</w:t>
            </w:r>
          </w:p>
        </w:tc>
        <w:tc>
          <w:tcPr>
            <w:tcW w:w="899" w:type="pct"/>
            <w:shd w:val="clear" w:color="auto" w:fill="auto"/>
          </w:tcPr>
          <w:p w14:paraId="152B615F" w14:textId="7E2239C4" w:rsidR="005F5B06" w:rsidRPr="00DA0725" w:rsidRDefault="005F5B06" w:rsidP="005F5B06">
            <w:pPr>
              <w:jc w:val="center"/>
              <w:rPr>
                <w:sz w:val="24"/>
                <w:szCs w:val="22"/>
              </w:rPr>
            </w:pPr>
            <w:r w:rsidRPr="00DA0725">
              <w:rPr>
                <w:sz w:val="24"/>
                <w:szCs w:val="22"/>
              </w:rPr>
              <w:t xml:space="preserve">Обеспечение к концу финансового года бездефицитности </w:t>
            </w:r>
            <w:r w:rsidRPr="00DA0725">
              <w:rPr>
                <w:rFonts w:eastAsia="Calibri"/>
                <w:bCs/>
                <w:sz w:val="24"/>
                <w:szCs w:val="22"/>
                <w:lang w:eastAsia="en-US"/>
              </w:rPr>
              <w:t>территориальной программы государственных гарантий бесплатного оказания гражданам медицинской помощи в Иркутской области. Ежеквартальный мониторинг</w:t>
            </w:r>
            <w:r>
              <w:rPr>
                <w:rFonts w:eastAsia="Calibri"/>
                <w:bCs/>
                <w:sz w:val="24"/>
                <w:szCs w:val="22"/>
                <w:lang w:eastAsia="en-US"/>
              </w:rPr>
              <w:t xml:space="preserve"> расходования средств программы</w:t>
            </w:r>
          </w:p>
        </w:tc>
        <w:tc>
          <w:tcPr>
            <w:tcW w:w="961" w:type="pct"/>
            <w:gridSpan w:val="3"/>
            <w:shd w:val="clear" w:color="auto" w:fill="auto"/>
          </w:tcPr>
          <w:p w14:paraId="3C433DEC" w14:textId="130D33AB" w:rsidR="005F5B06" w:rsidRPr="00DA0725" w:rsidRDefault="005F5B06" w:rsidP="005F5B06">
            <w:pPr>
              <w:jc w:val="center"/>
              <w:rPr>
                <w:sz w:val="24"/>
                <w:lang w:val="en-US"/>
              </w:rPr>
            </w:pPr>
            <w:r w:rsidRPr="00655D84">
              <w:rPr>
                <w:sz w:val="24"/>
                <w:lang w:val="en-US"/>
              </w:rPr>
              <w:t>I – III</w:t>
            </w:r>
            <w:r w:rsidRPr="00655D84">
              <w:rPr>
                <w:sz w:val="24"/>
              </w:rPr>
              <w:t xml:space="preserve"> этапы</w:t>
            </w:r>
          </w:p>
        </w:tc>
      </w:tr>
      <w:tr w:rsidR="00DA0725" w:rsidRPr="00DA0725" w14:paraId="164F4391" w14:textId="77777777" w:rsidTr="00802E4D">
        <w:trPr>
          <w:trHeight w:val="221"/>
          <w:jc w:val="center"/>
        </w:trPr>
        <w:tc>
          <w:tcPr>
            <w:tcW w:w="5000" w:type="pct"/>
            <w:gridSpan w:val="8"/>
            <w:shd w:val="clear" w:color="auto" w:fill="auto"/>
            <w:hideMark/>
          </w:tcPr>
          <w:p w14:paraId="320F76D9" w14:textId="046C37D0" w:rsidR="0001334C" w:rsidRPr="00DA0725" w:rsidRDefault="0001334C" w:rsidP="00A72DE9">
            <w:pPr>
              <w:jc w:val="center"/>
              <w:rPr>
                <w:sz w:val="24"/>
                <w:szCs w:val="24"/>
              </w:rPr>
            </w:pPr>
            <w:r w:rsidRPr="00DA0725">
              <w:rPr>
                <w:sz w:val="24"/>
              </w:rPr>
              <w:t xml:space="preserve">Тактическая задача 2. </w:t>
            </w:r>
            <w:r w:rsidRPr="00DA0725">
              <w:rPr>
                <w:rFonts w:eastAsia="Calibri"/>
                <w:sz w:val="24"/>
                <w:szCs w:val="24"/>
              </w:rPr>
              <w:t>Профилактика заболеваний, в том числе социально-значимых, формирование здорового образа жизни, санитарно-гигиеническое просвещение населения</w:t>
            </w:r>
          </w:p>
        </w:tc>
      </w:tr>
      <w:tr w:rsidR="005F5B06" w:rsidRPr="00DA0725" w14:paraId="41CFA95B" w14:textId="77777777" w:rsidTr="0047696F">
        <w:trPr>
          <w:trHeight w:val="124"/>
          <w:jc w:val="center"/>
        </w:trPr>
        <w:tc>
          <w:tcPr>
            <w:tcW w:w="229" w:type="pct"/>
            <w:shd w:val="clear" w:color="auto" w:fill="auto"/>
          </w:tcPr>
          <w:p w14:paraId="6A23DE21" w14:textId="77777777" w:rsidR="005F5B06" w:rsidRPr="00DA0725" w:rsidRDefault="005F5B06" w:rsidP="005F5B06">
            <w:pPr>
              <w:jc w:val="center"/>
              <w:rPr>
                <w:sz w:val="24"/>
              </w:rPr>
            </w:pPr>
            <w:r w:rsidRPr="00DA0725">
              <w:rPr>
                <w:sz w:val="24"/>
              </w:rPr>
              <w:t>2.1</w:t>
            </w:r>
          </w:p>
        </w:tc>
        <w:tc>
          <w:tcPr>
            <w:tcW w:w="1330" w:type="pct"/>
            <w:shd w:val="clear" w:color="auto" w:fill="auto"/>
          </w:tcPr>
          <w:p w14:paraId="7D0D9A49" w14:textId="77777777" w:rsidR="005F5B06" w:rsidRPr="00DA0725" w:rsidRDefault="005F5B06" w:rsidP="005F5B06">
            <w:pPr>
              <w:suppressAutoHyphens/>
              <w:jc w:val="both"/>
              <w:rPr>
                <w:sz w:val="24"/>
                <w:szCs w:val="24"/>
              </w:rPr>
            </w:pPr>
            <w:r w:rsidRPr="00DA0725">
              <w:rPr>
                <w:sz w:val="24"/>
                <w:szCs w:val="24"/>
              </w:rPr>
              <w:t>Формирование у населения, особенно детей и лиц трудоспособного возраста, приверженности к ведению здорового образа жизни, снижению потребления алкоголя и табачных изделий, немедицинского потребления наркотических средств и психотропных веществ, в том числе:</w:t>
            </w:r>
          </w:p>
          <w:p w14:paraId="0DE4DDDB" w14:textId="77777777" w:rsidR="005F5B06" w:rsidRPr="00DA0725" w:rsidRDefault="005F5B06" w:rsidP="005F5B06">
            <w:pPr>
              <w:suppressAutoHyphens/>
              <w:jc w:val="both"/>
              <w:rPr>
                <w:sz w:val="24"/>
                <w:szCs w:val="24"/>
              </w:rPr>
            </w:pPr>
            <w:r w:rsidRPr="00DA0725">
              <w:rPr>
                <w:sz w:val="24"/>
                <w:szCs w:val="24"/>
              </w:rPr>
              <w:t>повышение информированности населения о вреде злоупотребления алкогольной продукции и о последствиях ее злоупотребления;</w:t>
            </w:r>
          </w:p>
          <w:p w14:paraId="201FCD70" w14:textId="115A5696" w:rsidR="005F5B06" w:rsidRPr="00DA0725" w:rsidRDefault="005F5B06" w:rsidP="005F5B06">
            <w:pPr>
              <w:suppressAutoHyphens/>
              <w:jc w:val="both"/>
              <w:rPr>
                <w:sz w:val="24"/>
                <w:szCs w:val="24"/>
              </w:rPr>
            </w:pPr>
            <w:r w:rsidRPr="00DA0725">
              <w:rPr>
                <w:sz w:val="24"/>
                <w:szCs w:val="24"/>
              </w:rPr>
              <w:t>информирование населения о порядке оказания наркологической помощи в области, о современных методах профилактики, диагностики, лечения и реабилитации при заболеваниях наркологического профиля</w:t>
            </w:r>
          </w:p>
        </w:tc>
        <w:tc>
          <w:tcPr>
            <w:tcW w:w="504" w:type="pct"/>
            <w:shd w:val="clear" w:color="auto" w:fill="auto"/>
          </w:tcPr>
          <w:p w14:paraId="7F1901F9"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4ECD6943" w14:textId="77777777" w:rsidR="005F5B06" w:rsidRPr="00DA0725" w:rsidRDefault="005F5B06" w:rsidP="005F5B06">
            <w:pPr>
              <w:pStyle w:val="3"/>
              <w:spacing w:before="0" w:beforeAutospacing="0" w:after="0" w:afterAutospacing="0"/>
              <w:jc w:val="center"/>
              <w:rPr>
                <w:b w:val="0"/>
                <w:sz w:val="24"/>
                <w:szCs w:val="22"/>
              </w:rPr>
            </w:pPr>
          </w:p>
          <w:p w14:paraId="394C07AE"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Государственная программа Иркутской области «Развитие здравоохранения»</w:t>
            </w:r>
          </w:p>
          <w:p w14:paraId="34CF7DF8" w14:textId="77777777" w:rsidR="005F5B06" w:rsidRPr="00DA0725" w:rsidRDefault="005F5B06" w:rsidP="005F5B06">
            <w:pPr>
              <w:pStyle w:val="3"/>
              <w:spacing w:before="0" w:beforeAutospacing="0" w:after="0" w:afterAutospacing="0"/>
              <w:jc w:val="center"/>
              <w:rPr>
                <w:b w:val="0"/>
                <w:sz w:val="24"/>
                <w:szCs w:val="22"/>
              </w:rPr>
            </w:pPr>
          </w:p>
          <w:p w14:paraId="72CBC83A" w14:textId="1720722E"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Региональный проект национального проекта «Демография» «Формирование системы мотивации граждан к здоровому образу жизни, включая здоровое питание и отказ от вредных привычек»</w:t>
            </w:r>
          </w:p>
        </w:tc>
        <w:tc>
          <w:tcPr>
            <w:tcW w:w="899" w:type="pct"/>
            <w:shd w:val="clear" w:color="auto" w:fill="auto"/>
          </w:tcPr>
          <w:p w14:paraId="48D1A1DF" w14:textId="2F1C4D40" w:rsidR="005F5B06" w:rsidRPr="00DA0725" w:rsidRDefault="005F5B06" w:rsidP="008F4688">
            <w:pPr>
              <w:pStyle w:val="3"/>
              <w:spacing w:before="0" w:beforeAutospacing="0" w:after="0" w:afterAutospacing="0"/>
              <w:jc w:val="center"/>
              <w:rPr>
                <w:b w:val="0"/>
                <w:sz w:val="24"/>
                <w:szCs w:val="22"/>
              </w:rPr>
            </w:pPr>
            <w:r w:rsidRPr="00DA0725">
              <w:rPr>
                <w:b w:val="0"/>
                <w:sz w:val="24"/>
                <w:szCs w:val="22"/>
              </w:rPr>
              <w:t>Внедрение модели организации и функционирования</w:t>
            </w:r>
            <w:r w:rsidR="008F4688">
              <w:rPr>
                <w:b w:val="0"/>
                <w:sz w:val="24"/>
                <w:szCs w:val="22"/>
              </w:rPr>
              <w:t xml:space="preserve"> центра общественного здоровья; </w:t>
            </w:r>
            <w:r w:rsidRPr="00DA0725">
              <w:rPr>
                <w:b w:val="0"/>
                <w:sz w:val="24"/>
                <w:szCs w:val="22"/>
              </w:rPr>
              <w:t>внедрение муниципальными образованиями муниципальных программ общественного здоровья; внедрение корпоративных программ, содержащих наилучшие программы по укреплению здоровья работников;</w:t>
            </w:r>
          </w:p>
          <w:p w14:paraId="2D3BC2FA" w14:textId="77777777" w:rsidR="005F5B06" w:rsidRPr="00DA0725" w:rsidRDefault="005F5B06" w:rsidP="005F5B06">
            <w:pPr>
              <w:pStyle w:val="3"/>
              <w:spacing w:before="0" w:beforeAutospacing="0" w:after="0" w:afterAutospacing="0"/>
              <w:jc w:val="center"/>
              <w:rPr>
                <w:b w:val="0"/>
                <w:sz w:val="24"/>
                <w:szCs w:val="22"/>
              </w:rPr>
            </w:pPr>
          </w:p>
          <w:p w14:paraId="50AB8A8A" w14:textId="0E8B3F50" w:rsidR="005F5B06" w:rsidRPr="00DA0725" w:rsidRDefault="005F5B06" w:rsidP="005F5B06">
            <w:pPr>
              <w:jc w:val="center"/>
              <w:rPr>
                <w:sz w:val="24"/>
                <w:szCs w:val="22"/>
              </w:rPr>
            </w:pPr>
            <w:r w:rsidRPr="00DA0725">
              <w:rPr>
                <w:sz w:val="24"/>
                <w:szCs w:val="22"/>
              </w:rPr>
              <w:t>к 2036 году:</w:t>
            </w:r>
          </w:p>
          <w:p w14:paraId="5FEEC0C0" w14:textId="2D6203BB" w:rsidR="005F5B06" w:rsidRPr="00DA0725" w:rsidRDefault="005F5B06" w:rsidP="005F5B06">
            <w:pPr>
              <w:jc w:val="center"/>
              <w:rPr>
                <w:sz w:val="24"/>
                <w:szCs w:val="22"/>
              </w:rPr>
            </w:pPr>
            <w:r w:rsidRPr="00DA0725">
              <w:rPr>
                <w:sz w:val="24"/>
                <w:szCs w:val="22"/>
              </w:rPr>
              <w:t>темп прироста первичной заболеваемости ожирением, составит не более 5 %;</w:t>
            </w:r>
          </w:p>
          <w:p w14:paraId="65655FD0" w14:textId="77777777" w:rsidR="005F5B06" w:rsidRPr="00DA0725" w:rsidRDefault="005F5B06" w:rsidP="005F5B06">
            <w:pPr>
              <w:jc w:val="center"/>
              <w:rPr>
                <w:sz w:val="24"/>
                <w:szCs w:val="22"/>
              </w:rPr>
            </w:pPr>
          </w:p>
          <w:p w14:paraId="49BD5FE5" w14:textId="77777777" w:rsidR="005F5B06" w:rsidRDefault="005F5B06" w:rsidP="005F5B06">
            <w:pPr>
              <w:jc w:val="center"/>
              <w:rPr>
                <w:sz w:val="24"/>
                <w:szCs w:val="22"/>
              </w:rPr>
            </w:pPr>
            <w:r w:rsidRPr="00DA0725">
              <w:rPr>
                <w:sz w:val="24"/>
                <w:szCs w:val="22"/>
              </w:rPr>
              <w:t xml:space="preserve">доля граждан, ведущих здоровый образ жизни, составит не менее </w:t>
            </w:r>
          </w:p>
          <w:p w14:paraId="7D199523" w14:textId="0114BB12" w:rsidR="005F5B06" w:rsidRPr="00DA0725" w:rsidRDefault="005F5B06" w:rsidP="005F5B06">
            <w:pPr>
              <w:jc w:val="center"/>
              <w:rPr>
                <w:sz w:val="24"/>
                <w:szCs w:val="22"/>
              </w:rPr>
            </w:pPr>
            <w:r w:rsidRPr="00DA0725">
              <w:rPr>
                <w:sz w:val="24"/>
                <w:szCs w:val="22"/>
              </w:rPr>
              <w:t>14,5 %;</w:t>
            </w:r>
          </w:p>
          <w:p w14:paraId="6B300228" w14:textId="77777777" w:rsidR="005F5B06" w:rsidRPr="00DA0725" w:rsidRDefault="005F5B06" w:rsidP="008F4688">
            <w:pPr>
              <w:jc w:val="center"/>
              <w:rPr>
                <w:sz w:val="24"/>
                <w:szCs w:val="22"/>
              </w:rPr>
            </w:pPr>
            <w:r w:rsidRPr="00DA0725">
              <w:rPr>
                <w:sz w:val="24"/>
                <w:szCs w:val="22"/>
              </w:rPr>
              <w:t>розничные продажи алкогольной продукции на душу населения, составит не более 4,9 литров этанола в год;</w:t>
            </w:r>
          </w:p>
          <w:p w14:paraId="2BCFA015" w14:textId="77777777" w:rsidR="005F5B06" w:rsidRPr="00DA0725" w:rsidRDefault="005F5B06" w:rsidP="005F5B06">
            <w:pPr>
              <w:jc w:val="center"/>
              <w:rPr>
                <w:sz w:val="24"/>
                <w:szCs w:val="22"/>
              </w:rPr>
            </w:pPr>
          </w:p>
          <w:p w14:paraId="573D20AA" w14:textId="77777777" w:rsidR="005F5B06" w:rsidRPr="00DA0725" w:rsidRDefault="005F5B06" w:rsidP="005F5B06">
            <w:pPr>
              <w:jc w:val="center"/>
              <w:rPr>
                <w:sz w:val="24"/>
                <w:szCs w:val="22"/>
              </w:rPr>
            </w:pPr>
            <w:r w:rsidRPr="00DA0725">
              <w:rPr>
                <w:sz w:val="24"/>
                <w:szCs w:val="22"/>
              </w:rPr>
              <w:t>доля посещений детьми медицинских организаций с профилактическими целями, составит не менее 55 процентов;</w:t>
            </w:r>
          </w:p>
          <w:p w14:paraId="3F702C41" w14:textId="5F1B0E32" w:rsidR="005F5B06" w:rsidRPr="00DA0725" w:rsidRDefault="005F5B06" w:rsidP="005F5B06">
            <w:pPr>
              <w:pStyle w:val="3"/>
              <w:spacing w:before="0" w:beforeAutospacing="0" w:after="0" w:afterAutospacing="0"/>
              <w:jc w:val="center"/>
              <w:rPr>
                <w:b w:val="0"/>
                <w:sz w:val="24"/>
                <w:szCs w:val="22"/>
              </w:rPr>
            </w:pPr>
            <w:r w:rsidRPr="00DA0725">
              <w:rPr>
                <w:b w:val="0"/>
                <w:bCs w:val="0"/>
                <w:sz w:val="24"/>
                <w:szCs w:val="22"/>
              </w:rPr>
              <w:t>снижение случаев отравления наркотиками среди несовершеннолетних до 2,1 случая на 100 тыс. населения</w:t>
            </w:r>
          </w:p>
        </w:tc>
        <w:tc>
          <w:tcPr>
            <w:tcW w:w="961" w:type="pct"/>
            <w:gridSpan w:val="3"/>
            <w:shd w:val="clear" w:color="auto" w:fill="auto"/>
          </w:tcPr>
          <w:p w14:paraId="4D5E9D91" w14:textId="260D9197" w:rsidR="005F5B06" w:rsidRPr="00DA0725" w:rsidRDefault="005F5B06" w:rsidP="005F5B06">
            <w:pPr>
              <w:jc w:val="center"/>
              <w:rPr>
                <w:sz w:val="24"/>
              </w:rPr>
            </w:pPr>
            <w:r w:rsidRPr="006B0537">
              <w:rPr>
                <w:sz w:val="24"/>
                <w:lang w:val="en-US"/>
              </w:rPr>
              <w:t>I – III</w:t>
            </w:r>
            <w:r w:rsidRPr="006B0537">
              <w:rPr>
                <w:sz w:val="24"/>
              </w:rPr>
              <w:t xml:space="preserve"> этапы</w:t>
            </w:r>
          </w:p>
        </w:tc>
      </w:tr>
      <w:tr w:rsidR="005F5B06" w:rsidRPr="00DA0725" w14:paraId="1425570F" w14:textId="77777777" w:rsidTr="0047696F">
        <w:trPr>
          <w:trHeight w:val="973"/>
          <w:jc w:val="center"/>
        </w:trPr>
        <w:tc>
          <w:tcPr>
            <w:tcW w:w="229" w:type="pct"/>
            <w:shd w:val="clear" w:color="auto" w:fill="auto"/>
          </w:tcPr>
          <w:p w14:paraId="56A0CE31" w14:textId="77777777" w:rsidR="005F5B06" w:rsidRPr="00DA0725" w:rsidRDefault="005F5B06" w:rsidP="005F5B06">
            <w:pPr>
              <w:jc w:val="center"/>
              <w:rPr>
                <w:sz w:val="24"/>
              </w:rPr>
            </w:pPr>
            <w:r w:rsidRPr="00DA0725">
              <w:rPr>
                <w:sz w:val="24"/>
              </w:rPr>
              <w:t>2.2</w:t>
            </w:r>
          </w:p>
        </w:tc>
        <w:tc>
          <w:tcPr>
            <w:tcW w:w="1330" w:type="pct"/>
            <w:shd w:val="clear" w:color="auto" w:fill="auto"/>
          </w:tcPr>
          <w:p w14:paraId="7213083D" w14:textId="0872DFE4" w:rsidR="005F5B06" w:rsidRPr="00DA0725" w:rsidRDefault="005F5B06" w:rsidP="005F5B06">
            <w:pPr>
              <w:suppressAutoHyphens/>
              <w:jc w:val="both"/>
              <w:rPr>
                <w:sz w:val="24"/>
                <w:szCs w:val="24"/>
              </w:rPr>
            </w:pPr>
            <w:r w:rsidRPr="00DA0725">
              <w:rPr>
                <w:sz w:val="24"/>
                <w:szCs w:val="24"/>
              </w:rPr>
              <w:t>Профилактика алкоголизма, наркомании, сердечно-сосудистых и других заболеваний</w:t>
            </w:r>
          </w:p>
        </w:tc>
        <w:tc>
          <w:tcPr>
            <w:tcW w:w="504" w:type="pct"/>
            <w:shd w:val="clear" w:color="auto" w:fill="auto"/>
          </w:tcPr>
          <w:p w14:paraId="5F2FEF37"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44F793F6"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Государственная программа Иркутской области «Развитие здравоохранения».</w:t>
            </w:r>
          </w:p>
          <w:p w14:paraId="68F4197C" w14:textId="77777777" w:rsidR="005F5B06" w:rsidRPr="00DA0725" w:rsidRDefault="005F5B06" w:rsidP="005F5B06">
            <w:pPr>
              <w:pStyle w:val="3"/>
              <w:spacing w:before="0" w:beforeAutospacing="0" w:after="0" w:afterAutospacing="0"/>
              <w:jc w:val="center"/>
              <w:rPr>
                <w:b w:val="0"/>
                <w:sz w:val="24"/>
                <w:szCs w:val="22"/>
              </w:rPr>
            </w:pPr>
          </w:p>
          <w:p w14:paraId="77829112"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 xml:space="preserve">Региональный проект «Борьба с онкологическими заболеваниями», </w:t>
            </w:r>
          </w:p>
          <w:p w14:paraId="67045660" w14:textId="77777777" w:rsidR="005F5B06" w:rsidRPr="00DA0725" w:rsidRDefault="005F5B06" w:rsidP="005F5B06">
            <w:pPr>
              <w:pStyle w:val="3"/>
              <w:spacing w:before="0" w:beforeAutospacing="0" w:after="0" w:afterAutospacing="0"/>
              <w:jc w:val="center"/>
              <w:rPr>
                <w:b w:val="0"/>
                <w:sz w:val="24"/>
                <w:szCs w:val="22"/>
              </w:rPr>
            </w:pPr>
          </w:p>
          <w:p w14:paraId="2C727E03" w14:textId="77777777" w:rsidR="005F5B06" w:rsidRPr="00DA0725" w:rsidRDefault="005F5B06" w:rsidP="005F5B06">
            <w:pPr>
              <w:pStyle w:val="3"/>
              <w:spacing w:before="0" w:beforeAutospacing="0" w:after="0" w:afterAutospacing="0"/>
              <w:jc w:val="center"/>
              <w:rPr>
                <w:b w:val="0"/>
                <w:sz w:val="24"/>
                <w:szCs w:val="22"/>
              </w:rPr>
            </w:pPr>
            <w:r w:rsidRPr="00DA0725">
              <w:rPr>
                <w:b w:val="0"/>
                <w:sz w:val="24"/>
                <w:szCs w:val="22"/>
              </w:rPr>
              <w:t xml:space="preserve">Региональный проект «Борьба с сердечно-сосудистыми заболеваниями» </w:t>
            </w:r>
          </w:p>
          <w:p w14:paraId="3F590A76" w14:textId="77777777" w:rsidR="005F5B06" w:rsidRPr="00DA0725" w:rsidRDefault="005F5B06" w:rsidP="005F5B06">
            <w:pPr>
              <w:pStyle w:val="3"/>
              <w:spacing w:before="0" w:beforeAutospacing="0" w:after="0" w:afterAutospacing="0"/>
              <w:jc w:val="center"/>
              <w:rPr>
                <w:b w:val="0"/>
                <w:sz w:val="24"/>
                <w:szCs w:val="22"/>
              </w:rPr>
            </w:pPr>
          </w:p>
          <w:p w14:paraId="0518C32C" w14:textId="55F334BF" w:rsidR="005F5B06" w:rsidRPr="00DA0725" w:rsidRDefault="005F5B06" w:rsidP="005F5B06">
            <w:pPr>
              <w:jc w:val="center"/>
              <w:rPr>
                <w:bCs/>
                <w:sz w:val="24"/>
                <w:szCs w:val="22"/>
              </w:rPr>
            </w:pPr>
            <w:r w:rsidRPr="00DA0725">
              <w:rPr>
                <w:bCs/>
                <w:sz w:val="24"/>
                <w:szCs w:val="22"/>
              </w:rPr>
              <w:t>Региональный проект национального проекта «Демография» «Формирование системы мотивации граждан к здоровому образу жизни, включая здоровое питание и отказ от вредных привычек»</w:t>
            </w:r>
          </w:p>
        </w:tc>
        <w:tc>
          <w:tcPr>
            <w:tcW w:w="899" w:type="pct"/>
            <w:shd w:val="clear" w:color="auto" w:fill="auto"/>
          </w:tcPr>
          <w:p w14:paraId="2870FA2F" w14:textId="77777777" w:rsidR="005F5B06" w:rsidRPr="00DA0725" w:rsidRDefault="005F5B06" w:rsidP="005F5B06">
            <w:pPr>
              <w:jc w:val="center"/>
              <w:rPr>
                <w:bCs/>
                <w:sz w:val="24"/>
                <w:szCs w:val="22"/>
              </w:rPr>
            </w:pPr>
            <w:r w:rsidRPr="00DA0725">
              <w:rPr>
                <w:bCs/>
                <w:sz w:val="24"/>
                <w:szCs w:val="22"/>
              </w:rPr>
              <w:t>К 2036 году:</w:t>
            </w:r>
          </w:p>
          <w:p w14:paraId="113A9739" w14:textId="77777777" w:rsidR="005F5B06" w:rsidRPr="00DA0725" w:rsidRDefault="005F5B06" w:rsidP="005F5B06">
            <w:pPr>
              <w:jc w:val="center"/>
              <w:rPr>
                <w:bCs/>
                <w:sz w:val="24"/>
                <w:szCs w:val="22"/>
              </w:rPr>
            </w:pPr>
            <w:r w:rsidRPr="00DA0725">
              <w:rPr>
                <w:bCs/>
                <w:sz w:val="24"/>
                <w:szCs w:val="22"/>
              </w:rPr>
              <w:t>снижение показателя смертности от болезней системы кровообращения до 378,0 случаев на 100 000 населения;</w:t>
            </w:r>
          </w:p>
          <w:p w14:paraId="0FC81763" w14:textId="6BCC5D0D" w:rsidR="005F5B06" w:rsidRPr="00DA0725" w:rsidRDefault="005F5B06" w:rsidP="005F5B06">
            <w:pPr>
              <w:jc w:val="center"/>
              <w:rPr>
                <w:bCs/>
                <w:sz w:val="24"/>
                <w:szCs w:val="22"/>
              </w:rPr>
            </w:pPr>
            <w:r w:rsidRPr="00DA0725">
              <w:rPr>
                <w:bCs/>
                <w:sz w:val="24"/>
                <w:szCs w:val="22"/>
              </w:rPr>
              <w:t>показатель смертности от новообразований (в том числе от злокачественных), составит 180,0 случаев на 100 000 населения;</w:t>
            </w:r>
          </w:p>
          <w:p w14:paraId="0A35F4DA" w14:textId="77777777" w:rsidR="005F5B06" w:rsidRPr="00DA0725" w:rsidRDefault="005F5B06" w:rsidP="005F5B06">
            <w:pPr>
              <w:jc w:val="center"/>
              <w:rPr>
                <w:bCs/>
                <w:sz w:val="24"/>
                <w:szCs w:val="22"/>
              </w:rPr>
            </w:pPr>
          </w:p>
          <w:p w14:paraId="52FF1866" w14:textId="77777777" w:rsidR="005F5B06" w:rsidRPr="00DA0725" w:rsidRDefault="005F5B06" w:rsidP="005F5B06">
            <w:pPr>
              <w:jc w:val="center"/>
              <w:rPr>
                <w:bCs/>
                <w:sz w:val="24"/>
                <w:szCs w:val="22"/>
              </w:rPr>
            </w:pPr>
            <w:r w:rsidRPr="00DA0725">
              <w:rPr>
                <w:bCs/>
                <w:sz w:val="24"/>
                <w:szCs w:val="22"/>
              </w:rPr>
              <w:t>показатель розничные продажи алкогольной продукции на душу населения составит не более 4,9 литров этанола в год;</w:t>
            </w:r>
          </w:p>
          <w:p w14:paraId="1F57ECA7" w14:textId="77777777" w:rsidR="005F5B06" w:rsidRPr="00DA0725" w:rsidRDefault="005F5B06" w:rsidP="005F5B06">
            <w:pPr>
              <w:jc w:val="center"/>
              <w:rPr>
                <w:bCs/>
                <w:sz w:val="24"/>
                <w:szCs w:val="22"/>
              </w:rPr>
            </w:pPr>
          </w:p>
          <w:p w14:paraId="3F7FC6E0" w14:textId="428214F4" w:rsidR="005F5B06" w:rsidRPr="00DA0725" w:rsidRDefault="005F5B06" w:rsidP="005F5B06">
            <w:pPr>
              <w:jc w:val="center"/>
              <w:rPr>
                <w:sz w:val="24"/>
                <w:szCs w:val="22"/>
              </w:rPr>
            </w:pPr>
            <w:r w:rsidRPr="00DA0725">
              <w:rPr>
                <w:sz w:val="24"/>
                <w:szCs w:val="22"/>
              </w:rPr>
              <w:t>темп прироста первичной заболеваемости ожирением, составит не более 5 %;</w:t>
            </w:r>
          </w:p>
          <w:p w14:paraId="23FD4F53" w14:textId="77777777" w:rsidR="005F5B06" w:rsidRPr="00DA0725" w:rsidRDefault="005F5B06" w:rsidP="005F5B06">
            <w:pPr>
              <w:jc w:val="center"/>
              <w:rPr>
                <w:sz w:val="24"/>
                <w:szCs w:val="22"/>
              </w:rPr>
            </w:pPr>
          </w:p>
          <w:p w14:paraId="13596414" w14:textId="77777777" w:rsidR="005F5B06" w:rsidRDefault="005F5B06" w:rsidP="005F5B06">
            <w:pPr>
              <w:jc w:val="center"/>
              <w:rPr>
                <w:sz w:val="24"/>
                <w:szCs w:val="22"/>
              </w:rPr>
            </w:pPr>
            <w:r w:rsidRPr="00DA0725">
              <w:rPr>
                <w:sz w:val="24"/>
                <w:szCs w:val="22"/>
              </w:rPr>
              <w:t xml:space="preserve">доля граждан, ведущих здоровый образ жизни, составит не менее </w:t>
            </w:r>
          </w:p>
          <w:p w14:paraId="47D8F5B9" w14:textId="67611221" w:rsidR="005F5B06" w:rsidRPr="00DA0725" w:rsidRDefault="005F5B06" w:rsidP="005F5B06">
            <w:pPr>
              <w:jc w:val="center"/>
              <w:rPr>
                <w:sz w:val="24"/>
                <w:szCs w:val="22"/>
              </w:rPr>
            </w:pPr>
            <w:r w:rsidRPr="00DA0725">
              <w:rPr>
                <w:sz w:val="24"/>
                <w:szCs w:val="22"/>
              </w:rPr>
              <w:t>14,5 %;</w:t>
            </w:r>
          </w:p>
          <w:p w14:paraId="2F7583C3" w14:textId="77777777" w:rsidR="005F5B06" w:rsidRPr="00DA0725" w:rsidRDefault="005F5B06" w:rsidP="005F5B06">
            <w:pPr>
              <w:jc w:val="center"/>
              <w:rPr>
                <w:sz w:val="24"/>
                <w:szCs w:val="22"/>
              </w:rPr>
            </w:pPr>
          </w:p>
          <w:p w14:paraId="11D92F7E" w14:textId="04A396A8" w:rsidR="005F5B06" w:rsidRPr="00DA0725" w:rsidRDefault="005F5B06" w:rsidP="005F5B06">
            <w:pPr>
              <w:jc w:val="center"/>
              <w:rPr>
                <w:bCs/>
                <w:sz w:val="24"/>
                <w:szCs w:val="22"/>
              </w:rPr>
            </w:pPr>
            <w:r w:rsidRPr="00DA0725">
              <w:rPr>
                <w:bCs/>
                <w:sz w:val="24"/>
                <w:szCs w:val="22"/>
              </w:rPr>
              <w:t>доли больных с выявленными злокачес</w:t>
            </w:r>
            <w:r w:rsidR="008F4688">
              <w:rPr>
                <w:bCs/>
                <w:sz w:val="24"/>
                <w:szCs w:val="22"/>
              </w:rPr>
              <w:t>твенными новообразованиями на I-</w:t>
            </w:r>
            <w:r w:rsidRPr="00DA0725">
              <w:rPr>
                <w:bCs/>
                <w:sz w:val="24"/>
                <w:szCs w:val="22"/>
              </w:rPr>
              <w:t>II ст., составит не менее 85 %</w:t>
            </w:r>
          </w:p>
        </w:tc>
        <w:tc>
          <w:tcPr>
            <w:tcW w:w="961" w:type="pct"/>
            <w:gridSpan w:val="3"/>
            <w:shd w:val="clear" w:color="auto" w:fill="auto"/>
          </w:tcPr>
          <w:p w14:paraId="53FFB73C" w14:textId="4A9EFA17" w:rsidR="005F5B06" w:rsidRPr="00DA0725" w:rsidRDefault="005F5B06" w:rsidP="005F5B06">
            <w:pPr>
              <w:jc w:val="center"/>
              <w:rPr>
                <w:sz w:val="24"/>
              </w:rPr>
            </w:pPr>
            <w:r w:rsidRPr="006B0537">
              <w:rPr>
                <w:sz w:val="24"/>
                <w:lang w:val="en-US"/>
              </w:rPr>
              <w:t>I</w:t>
            </w:r>
            <w:r w:rsidRPr="008F4688">
              <w:rPr>
                <w:sz w:val="24"/>
              </w:rPr>
              <w:t xml:space="preserve"> – </w:t>
            </w:r>
            <w:r w:rsidRPr="006B0537">
              <w:rPr>
                <w:sz w:val="24"/>
                <w:lang w:val="en-US"/>
              </w:rPr>
              <w:t>III</w:t>
            </w:r>
            <w:r w:rsidRPr="006B0537">
              <w:rPr>
                <w:sz w:val="24"/>
              </w:rPr>
              <w:t xml:space="preserve"> этапы</w:t>
            </w:r>
          </w:p>
        </w:tc>
      </w:tr>
      <w:tr w:rsidR="005F5B06" w:rsidRPr="00DA0725" w14:paraId="41E96C71" w14:textId="77777777" w:rsidTr="0047696F">
        <w:trPr>
          <w:trHeight w:val="70"/>
          <w:jc w:val="center"/>
        </w:trPr>
        <w:tc>
          <w:tcPr>
            <w:tcW w:w="229" w:type="pct"/>
            <w:shd w:val="clear" w:color="auto" w:fill="auto"/>
          </w:tcPr>
          <w:p w14:paraId="7789A141" w14:textId="77777777" w:rsidR="005F5B06" w:rsidRPr="00DA0725" w:rsidRDefault="005F5B06" w:rsidP="005F5B06">
            <w:pPr>
              <w:jc w:val="center"/>
              <w:rPr>
                <w:sz w:val="24"/>
              </w:rPr>
            </w:pPr>
            <w:r w:rsidRPr="00DA0725">
              <w:rPr>
                <w:sz w:val="24"/>
              </w:rPr>
              <w:t>2.3</w:t>
            </w:r>
          </w:p>
        </w:tc>
        <w:tc>
          <w:tcPr>
            <w:tcW w:w="1330" w:type="pct"/>
            <w:shd w:val="clear" w:color="auto" w:fill="auto"/>
          </w:tcPr>
          <w:p w14:paraId="75FC2D67" w14:textId="51D757ED" w:rsidR="005F5B06" w:rsidRPr="00DA0725" w:rsidRDefault="005F5B06" w:rsidP="005F5B06">
            <w:pPr>
              <w:suppressAutoHyphens/>
              <w:jc w:val="both"/>
              <w:rPr>
                <w:sz w:val="24"/>
                <w:szCs w:val="24"/>
              </w:rPr>
            </w:pPr>
            <w:r w:rsidRPr="00DA0725">
              <w:rPr>
                <w:sz w:val="24"/>
                <w:szCs w:val="24"/>
              </w:rPr>
              <w:t>Обеспечение охвата всего населения профилактическими медицинскими осмотрами не реже одного раза в год, внедрение алгоритмов персонализированной фармакотерапии распространенных инфекционных и неинфекционных заболеваний среди населения Иркутской области</w:t>
            </w:r>
          </w:p>
        </w:tc>
        <w:tc>
          <w:tcPr>
            <w:tcW w:w="504" w:type="pct"/>
            <w:shd w:val="clear" w:color="auto" w:fill="auto"/>
          </w:tcPr>
          <w:p w14:paraId="6666ACBF"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19C02B44"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7C4885A6" w14:textId="77777777" w:rsidR="005F5B06" w:rsidRPr="00DA0725" w:rsidRDefault="005F5B06" w:rsidP="005F5B06">
            <w:pPr>
              <w:jc w:val="center"/>
              <w:rPr>
                <w:sz w:val="24"/>
                <w:szCs w:val="22"/>
              </w:rPr>
            </w:pPr>
          </w:p>
          <w:p w14:paraId="0BFDFD9F" w14:textId="053C291E" w:rsidR="005F5B06" w:rsidRPr="00DA0725" w:rsidRDefault="005F5B06" w:rsidP="005F5B06">
            <w:pPr>
              <w:jc w:val="center"/>
              <w:rPr>
                <w:sz w:val="24"/>
                <w:szCs w:val="24"/>
              </w:rPr>
            </w:pPr>
            <w:r w:rsidRPr="00DA0725">
              <w:rPr>
                <w:sz w:val="24"/>
                <w:szCs w:val="22"/>
              </w:rPr>
              <w:t>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29F77542" w14:textId="548B7365" w:rsidR="005F5B06" w:rsidRPr="00DA0725" w:rsidRDefault="005F5B06" w:rsidP="005F5B06">
            <w:pPr>
              <w:jc w:val="center"/>
              <w:rPr>
                <w:sz w:val="24"/>
                <w:szCs w:val="24"/>
              </w:rPr>
            </w:pPr>
            <w:r w:rsidRPr="00DA0725">
              <w:rPr>
                <w:sz w:val="24"/>
                <w:szCs w:val="22"/>
              </w:rPr>
              <w:t>К 2036 году доля граждан, ежегодно проходящих профилактический медицинский осмотр и(или) диспансеризацию, от общего числа населения, составит не менее 75 %</w:t>
            </w:r>
          </w:p>
        </w:tc>
        <w:tc>
          <w:tcPr>
            <w:tcW w:w="961" w:type="pct"/>
            <w:gridSpan w:val="3"/>
            <w:shd w:val="clear" w:color="auto" w:fill="auto"/>
          </w:tcPr>
          <w:p w14:paraId="155A3D2C" w14:textId="597AD581" w:rsidR="005F5B06" w:rsidRPr="00DA0725" w:rsidRDefault="005F5B06" w:rsidP="005F5B06">
            <w:pPr>
              <w:jc w:val="center"/>
              <w:rPr>
                <w:sz w:val="24"/>
              </w:rPr>
            </w:pPr>
            <w:r w:rsidRPr="006B0537">
              <w:rPr>
                <w:sz w:val="24"/>
                <w:lang w:val="en-US"/>
              </w:rPr>
              <w:t>I – III</w:t>
            </w:r>
            <w:r w:rsidRPr="006B0537">
              <w:rPr>
                <w:sz w:val="24"/>
              </w:rPr>
              <w:t xml:space="preserve"> этапы</w:t>
            </w:r>
          </w:p>
        </w:tc>
      </w:tr>
      <w:tr w:rsidR="005F5B06" w:rsidRPr="00DA0725" w14:paraId="0E7CBE30" w14:textId="77777777" w:rsidTr="0047696F">
        <w:trPr>
          <w:trHeight w:val="973"/>
          <w:jc w:val="center"/>
        </w:trPr>
        <w:tc>
          <w:tcPr>
            <w:tcW w:w="229" w:type="pct"/>
            <w:shd w:val="clear" w:color="auto" w:fill="auto"/>
          </w:tcPr>
          <w:p w14:paraId="32F21261" w14:textId="77777777" w:rsidR="005F5B06" w:rsidRPr="00DA0725" w:rsidRDefault="005F5B06" w:rsidP="005F5B06">
            <w:pPr>
              <w:jc w:val="center"/>
              <w:rPr>
                <w:sz w:val="24"/>
              </w:rPr>
            </w:pPr>
            <w:r w:rsidRPr="00DA0725">
              <w:rPr>
                <w:sz w:val="24"/>
              </w:rPr>
              <w:t>2.4</w:t>
            </w:r>
          </w:p>
        </w:tc>
        <w:tc>
          <w:tcPr>
            <w:tcW w:w="1330" w:type="pct"/>
            <w:shd w:val="clear" w:color="auto" w:fill="auto"/>
          </w:tcPr>
          <w:p w14:paraId="0BB7D93A" w14:textId="41FC6481" w:rsidR="005F5B06" w:rsidRPr="00DA0725" w:rsidRDefault="005F5B06" w:rsidP="005F5B06">
            <w:pPr>
              <w:suppressAutoHyphens/>
              <w:jc w:val="both"/>
              <w:rPr>
                <w:sz w:val="24"/>
                <w:szCs w:val="24"/>
              </w:rPr>
            </w:pPr>
            <w:r w:rsidRPr="00DA0725">
              <w:rPr>
                <w:sz w:val="24"/>
                <w:szCs w:val="24"/>
              </w:rPr>
              <w:t>Расширение охвата вакцинопрофилактикой по приоритетным нозологиям с учетом эпидемиологической обстановки</w:t>
            </w:r>
          </w:p>
        </w:tc>
        <w:tc>
          <w:tcPr>
            <w:tcW w:w="504" w:type="pct"/>
            <w:shd w:val="clear" w:color="auto" w:fill="auto"/>
          </w:tcPr>
          <w:p w14:paraId="1F88513F" w14:textId="5340E3FA" w:rsidR="005F5B06" w:rsidRPr="00DA0725" w:rsidRDefault="005F5B06" w:rsidP="005F5B06">
            <w:pPr>
              <w:jc w:val="center"/>
              <w:rPr>
                <w:sz w:val="24"/>
              </w:rPr>
            </w:pPr>
            <w:r w:rsidRPr="00DA0725">
              <w:rPr>
                <w:sz w:val="24"/>
              </w:rPr>
              <w:t>Министерство здравоохранения Иркутской области,</w:t>
            </w:r>
          </w:p>
          <w:p w14:paraId="27152C36" w14:textId="763CFD5B" w:rsidR="005F5B06" w:rsidRPr="00DA0725" w:rsidRDefault="005F5B06" w:rsidP="005F5B06">
            <w:pPr>
              <w:jc w:val="center"/>
              <w:rPr>
                <w:sz w:val="24"/>
              </w:rPr>
            </w:pPr>
            <w:r w:rsidRPr="00DA0725">
              <w:rPr>
                <w:sz w:val="24"/>
              </w:rPr>
              <w:t xml:space="preserve">управление Федеральной службы по надзору в сфере защиты прав потребителей и благополучия человека по Иркутской области </w:t>
            </w:r>
            <w:r w:rsidRPr="00DA0725">
              <w:rPr>
                <w:sz w:val="24"/>
                <w:szCs w:val="22"/>
              </w:rPr>
              <w:t>(по согласованию)</w:t>
            </w:r>
          </w:p>
        </w:tc>
        <w:tc>
          <w:tcPr>
            <w:tcW w:w="1077" w:type="pct"/>
            <w:shd w:val="clear" w:color="auto" w:fill="auto"/>
          </w:tcPr>
          <w:p w14:paraId="724DD88C" w14:textId="25427F60" w:rsidR="005F5B06" w:rsidRPr="00DA0725" w:rsidRDefault="005F5B06" w:rsidP="005F5B06">
            <w:pPr>
              <w:jc w:val="center"/>
              <w:rPr>
                <w:sz w:val="24"/>
              </w:rPr>
            </w:pPr>
            <w:r w:rsidRPr="00DA0725">
              <w:rPr>
                <w:sz w:val="24"/>
              </w:rPr>
              <w:t>Государственная программа Иркутской области «Развитие здравоохранения»</w:t>
            </w:r>
          </w:p>
        </w:tc>
        <w:tc>
          <w:tcPr>
            <w:tcW w:w="899" w:type="pct"/>
            <w:shd w:val="clear" w:color="auto" w:fill="auto"/>
          </w:tcPr>
          <w:p w14:paraId="52440445" w14:textId="77777777" w:rsidR="008F4688" w:rsidRDefault="005F5B06" w:rsidP="005F5B06">
            <w:pPr>
              <w:jc w:val="center"/>
              <w:rPr>
                <w:sz w:val="24"/>
              </w:rPr>
            </w:pPr>
            <w:r w:rsidRPr="00DA0725">
              <w:rPr>
                <w:sz w:val="24"/>
              </w:rPr>
              <w:t xml:space="preserve">Охват иммунизации населения против вирусного гепатита В </w:t>
            </w:r>
          </w:p>
          <w:p w14:paraId="7CCFDABA" w14:textId="1664A68F" w:rsidR="005F5B06" w:rsidRDefault="008F4688" w:rsidP="005F5B06">
            <w:pPr>
              <w:jc w:val="center"/>
              <w:rPr>
                <w:sz w:val="24"/>
              </w:rPr>
            </w:pPr>
            <w:r>
              <w:rPr>
                <w:sz w:val="24"/>
              </w:rPr>
              <w:t xml:space="preserve">в </w:t>
            </w:r>
            <w:r w:rsidR="005F5B06" w:rsidRPr="00DA0725">
              <w:rPr>
                <w:sz w:val="24"/>
              </w:rPr>
              <w:t xml:space="preserve">декретированные сроки составит не менее </w:t>
            </w:r>
          </w:p>
          <w:p w14:paraId="18B163DF" w14:textId="4D071F8F" w:rsidR="005F5B06" w:rsidRPr="00DA0725" w:rsidRDefault="005F5B06" w:rsidP="005F5B06">
            <w:pPr>
              <w:jc w:val="center"/>
              <w:rPr>
                <w:sz w:val="24"/>
              </w:rPr>
            </w:pPr>
            <w:r w:rsidRPr="00DA0725">
              <w:rPr>
                <w:sz w:val="24"/>
              </w:rPr>
              <w:t>97,5</w:t>
            </w:r>
            <w:r>
              <w:rPr>
                <w:sz w:val="24"/>
              </w:rPr>
              <w:t xml:space="preserve"> </w:t>
            </w:r>
            <w:r w:rsidRPr="00DA0725">
              <w:rPr>
                <w:sz w:val="24"/>
              </w:rPr>
              <w:t>%;</w:t>
            </w:r>
          </w:p>
          <w:p w14:paraId="68511EDB" w14:textId="77777777" w:rsidR="005F5B06" w:rsidRPr="00DA0725" w:rsidRDefault="005F5B06" w:rsidP="005F5B06">
            <w:pPr>
              <w:jc w:val="center"/>
              <w:rPr>
                <w:sz w:val="24"/>
              </w:rPr>
            </w:pPr>
          </w:p>
          <w:p w14:paraId="6BD9AB16" w14:textId="77777777" w:rsidR="005F5B06" w:rsidRDefault="005F5B06" w:rsidP="005F5B06">
            <w:pPr>
              <w:jc w:val="center"/>
              <w:rPr>
                <w:sz w:val="24"/>
              </w:rPr>
            </w:pPr>
            <w:r w:rsidRPr="00DA0725">
              <w:rPr>
                <w:sz w:val="24"/>
              </w:rPr>
              <w:t xml:space="preserve">охват иммунизации населения против дифтерии, коклюша и столбняка в декретированные сроки составит не менее </w:t>
            </w:r>
          </w:p>
          <w:p w14:paraId="0B1994EC" w14:textId="188553AB" w:rsidR="005F5B06" w:rsidRPr="00DA0725" w:rsidRDefault="005F5B06" w:rsidP="005F5B06">
            <w:pPr>
              <w:jc w:val="center"/>
              <w:rPr>
                <w:sz w:val="24"/>
              </w:rPr>
            </w:pPr>
            <w:r w:rsidRPr="00DA0725">
              <w:rPr>
                <w:sz w:val="24"/>
              </w:rPr>
              <w:t>97,5</w:t>
            </w:r>
            <w:r>
              <w:rPr>
                <w:sz w:val="24"/>
              </w:rPr>
              <w:t xml:space="preserve"> </w:t>
            </w:r>
            <w:r w:rsidRPr="00DA0725">
              <w:rPr>
                <w:sz w:val="24"/>
              </w:rPr>
              <w:t>%;</w:t>
            </w:r>
          </w:p>
          <w:p w14:paraId="6F72E1A5" w14:textId="77777777" w:rsidR="005F5B06" w:rsidRPr="00DA0725" w:rsidRDefault="005F5B06" w:rsidP="005F5B06">
            <w:pPr>
              <w:jc w:val="center"/>
              <w:rPr>
                <w:sz w:val="24"/>
              </w:rPr>
            </w:pPr>
          </w:p>
          <w:p w14:paraId="48AC9F55" w14:textId="77777777" w:rsidR="005F5B06" w:rsidRDefault="005F5B06" w:rsidP="005F5B06">
            <w:pPr>
              <w:jc w:val="center"/>
              <w:rPr>
                <w:sz w:val="24"/>
              </w:rPr>
            </w:pPr>
            <w:r w:rsidRPr="00DA0725">
              <w:rPr>
                <w:sz w:val="24"/>
              </w:rPr>
              <w:t xml:space="preserve">охват иммунизации населения против кори в декретированные сроки составит не менее </w:t>
            </w:r>
          </w:p>
          <w:p w14:paraId="254774D3" w14:textId="21696DCD" w:rsidR="005F5B06" w:rsidRPr="00DA0725" w:rsidRDefault="005F5B06" w:rsidP="005F5B06">
            <w:pPr>
              <w:jc w:val="center"/>
              <w:rPr>
                <w:sz w:val="24"/>
              </w:rPr>
            </w:pPr>
            <w:r w:rsidRPr="00DA0725">
              <w:rPr>
                <w:sz w:val="24"/>
              </w:rPr>
              <w:t>98,0</w:t>
            </w:r>
            <w:r>
              <w:rPr>
                <w:sz w:val="24"/>
              </w:rPr>
              <w:t xml:space="preserve"> </w:t>
            </w:r>
            <w:r w:rsidRPr="00DA0725">
              <w:rPr>
                <w:sz w:val="24"/>
              </w:rPr>
              <w:t>%;</w:t>
            </w:r>
          </w:p>
          <w:p w14:paraId="41597C1F" w14:textId="77777777" w:rsidR="005F5B06" w:rsidRPr="00DA0725" w:rsidRDefault="005F5B06" w:rsidP="005F5B06">
            <w:pPr>
              <w:jc w:val="center"/>
              <w:rPr>
                <w:sz w:val="24"/>
              </w:rPr>
            </w:pPr>
          </w:p>
          <w:p w14:paraId="52C7B10A" w14:textId="77777777" w:rsidR="005F5B06" w:rsidRDefault="005F5B06" w:rsidP="005F5B06">
            <w:pPr>
              <w:jc w:val="center"/>
              <w:rPr>
                <w:sz w:val="24"/>
              </w:rPr>
            </w:pPr>
            <w:r w:rsidRPr="00DA0725">
              <w:rPr>
                <w:sz w:val="24"/>
              </w:rPr>
              <w:t xml:space="preserve">охват иммунизации населения против краснухи в декретированные сроки составит не менее </w:t>
            </w:r>
          </w:p>
          <w:p w14:paraId="20FB9751" w14:textId="51DFB289" w:rsidR="005F5B06" w:rsidRPr="00DA0725" w:rsidRDefault="005F5B06" w:rsidP="005F5B06">
            <w:pPr>
              <w:jc w:val="center"/>
              <w:rPr>
                <w:sz w:val="24"/>
              </w:rPr>
            </w:pPr>
            <w:r w:rsidRPr="00DA0725">
              <w:rPr>
                <w:sz w:val="24"/>
              </w:rPr>
              <w:t>98,0</w:t>
            </w:r>
            <w:r>
              <w:rPr>
                <w:sz w:val="24"/>
              </w:rPr>
              <w:t xml:space="preserve"> </w:t>
            </w:r>
            <w:r w:rsidRPr="00DA0725">
              <w:rPr>
                <w:sz w:val="24"/>
              </w:rPr>
              <w:t>%;</w:t>
            </w:r>
          </w:p>
          <w:p w14:paraId="6EE8C109" w14:textId="77777777" w:rsidR="005F5B06" w:rsidRPr="00DA0725" w:rsidRDefault="005F5B06" w:rsidP="005F5B06">
            <w:pPr>
              <w:jc w:val="center"/>
              <w:rPr>
                <w:sz w:val="24"/>
              </w:rPr>
            </w:pPr>
          </w:p>
          <w:p w14:paraId="72426277" w14:textId="0DD10CD0" w:rsidR="005F5B06" w:rsidRPr="00DA0725" w:rsidRDefault="005F5B06" w:rsidP="005F5B06">
            <w:pPr>
              <w:jc w:val="center"/>
              <w:rPr>
                <w:sz w:val="24"/>
              </w:rPr>
            </w:pPr>
            <w:r w:rsidRPr="00DA0725">
              <w:rPr>
                <w:sz w:val="24"/>
              </w:rPr>
              <w:t>охват иммунизации взрослого населения против пневмококковой инфекции составит не менее 10,0</w:t>
            </w:r>
            <w:r>
              <w:rPr>
                <w:sz w:val="24"/>
              </w:rPr>
              <w:t xml:space="preserve"> </w:t>
            </w:r>
            <w:r w:rsidRPr="00DA0725">
              <w:rPr>
                <w:sz w:val="24"/>
              </w:rPr>
              <w:t>%;</w:t>
            </w:r>
          </w:p>
          <w:p w14:paraId="77C85428" w14:textId="77777777" w:rsidR="005F5B06" w:rsidRPr="00DA0725" w:rsidRDefault="005F5B06" w:rsidP="005F5B06">
            <w:pPr>
              <w:jc w:val="center"/>
              <w:rPr>
                <w:sz w:val="24"/>
              </w:rPr>
            </w:pPr>
          </w:p>
          <w:p w14:paraId="2F797742" w14:textId="27E52F47" w:rsidR="005F5B06" w:rsidRPr="00DA0725" w:rsidRDefault="005F5B06" w:rsidP="005F5B06">
            <w:pPr>
              <w:jc w:val="center"/>
              <w:rPr>
                <w:sz w:val="24"/>
              </w:rPr>
            </w:pPr>
            <w:r w:rsidRPr="00DA0725">
              <w:rPr>
                <w:sz w:val="24"/>
              </w:rPr>
              <w:t>охват иммунизации взрослого населения против коронавирусной инфекции составит не менее 80,0</w:t>
            </w:r>
            <w:r>
              <w:rPr>
                <w:sz w:val="24"/>
              </w:rPr>
              <w:t xml:space="preserve"> </w:t>
            </w:r>
            <w:r w:rsidRPr="00DA0725">
              <w:rPr>
                <w:sz w:val="24"/>
              </w:rPr>
              <w:t>%</w:t>
            </w:r>
          </w:p>
        </w:tc>
        <w:tc>
          <w:tcPr>
            <w:tcW w:w="961" w:type="pct"/>
            <w:gridSpan w:val="3"/>
            <w:shd w:val="clear" w:color="auto" w:fill="auto"/>
          </w:tcPr>
          <w:p w14:paraId="61E0F751" w14:textId="19223545" w:rsidR="005F5B06" w:rsidRPr="00DA0725" w:rsidRDefault="005F5B06" w:rsidP="005F5B06">
            <w:pPr>
              <w:jc w:val="center"/>
              <w:rPr>
                <w:sz w:val="24"/>
              </w:rPr>
            </w:pPr>
            <w:r w:rsidRPr="006B0537">
              <w:rPr>
                <w:sz w:val="24"/>
                <w:lang w:val="en-US"/>
              </w:rPr>
              <w:t>I – III</w:t>
            </w:r>
            <w:r w:rsidRPr="006B0537">
              <w:rPr>
                <w:sz w:val="24"/>
              </w:rPr>
              <w:t xml:space="preserve"> этапы</w:t>
            </w:r>
          </w:p>
        </w:tc>
      </w:tr>
      <w:tr w:rsidR="005F5B06" w:rsidRPr="00DA0725" w14:paraId="36DEA3E9" w14:textId="77777777" w:rsidTr="0047696F">
        <w:trPr>
          <w:trHeight w:val="973"/>
          <w:jc w:val="center"/>
        </w:trPr>
        <w:tc>
          <w:tcPr>
            <w:tcW w:w="229" w:type="pct"/>
            <w:shd w:val="clear" w:color="auto" w:fill="auto"/>
          </w:tcPr>
          <w:p w14:paraId="6298F028" w14:textId="77777777" w:rsidR="005F5B06" w:rsidRPr="00DA0725" w:rsidRDefault="005F5B06" w:rsidP="005F5B06">
            <w:pPr>
              <w:jc w:val="center"/>
              <w:rPr>
                <w:sz w:val="24"/>
              </w:rPr>
            </w:pPr>
            <w:r w:rsidRPr="00DA0725">
              <w:rPr>
                <w:sz w:val="24"/>
              </w:rPr>
              <w:t>2.5</w:t>
            </w:r>
          </w:p>
        </w:tc>
        <w:tc>
          <w:tcPr>
            <w:tcW w:w="1330" w:type="pct"/>
            <w:shd w:val="clear" w:color="auto" w:fill="auto"/>
          </w:tcPr>
          <w:p w14:paraId="20421BA1" w14:textId="77777777" w:rsidR="005F5B06" w:rsidRPr="00DA0725" w:rsidRDefault="005F5B06" w:rsidP="005F5B06">
            <w:pPr>
              <w:suppressAutoHyphens/>
              <w:jc w:val="both"/>
              <w:rPr>
                <w:sz w:val="24"/>
                <w:szCs w:val="24"/>
              </w:rPr>
            </w:pPr>
            <w:r w:rsidRPr="00DA0725">
              <w:rPr>
                <w:sz w:val="24"/>
                <w:szCs w:val="24"/>
              </w:rPr>
              <w:t>Совершенствование системы охраны здоровья работающего населения, выявления и профилактики профессиональных заболеваний</w:t>
            </w:r>
          </w:p>
        </w:tc>
        <w:tc>
          <w:tcPr>
            <w:tcW w:w="504" w:type="pct"/>
            <w:shd w:val="clear" w:color="auto" w:fill="auto"/>
          </w:tcPr>
          <w:p w14:paraId="026E28B0" w14:textId="77777777" w:rsidR="005F5B06" w:rsidRPr="00DA0725" w:rsidRDefault="005F5B06" w:rsidP="005F5B06">
            <w:pPr>
              <w:jc w:val="center"/>
              <w:rPr>
                <w:sz w:val="24"/>
                <w:szCs w:val="22"/>
              </w:rPr>
            </w:pPr>
            <w:r w:rsidRPr="00DA0725">
              <w:rPr>
                <w:sz w:val="24"/>
                <w:szCs w:val="22"/>
              </w:rPr>
              <w:t xml:space="preserve">Министерство здравоохранения Иркутской области, </w:t>
            </w:r>
          </w:p>
          <w:p w14:paraId="232AB4F3" w14:textId="164C7647" w:rsidR="005F5B06" w:rsidRPr="00DA0725" w:rsidRDefault="005F5B06" w:rsidP="005F5B06">
            <w:pPr>
              <w:jc w:val="center"/>
              <w:rPr>
                <w:sz w:val="24"/>
              </w:rPr>
            </w:pPr>
            <w:r w:rsidRPr="00DA0725">
              <w:rPr>
                <w:sz w:val="24"/>
                <w:szCs w:val="22"/>
              </w:rPr>
              <w:t>управление Федеральной службы по надзору в сфере защиты прав потребителей и благополучия человека по Иркутской области (по согласованию)</w:t>
            </w:r>
          </w:p>
        </w:tc>
        <w:tc>
          <w:tcPr>
            <w:tcW w:w="1077" w:type="pct"/>
            <w:shd w:val="clear" w:color="auto" w:fill="auto"/>
          </w:tcPr>
          <w:p w14:paraId="1CDE7A21"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1DFFFCB6" w14:textId="77777777" w:rsidR="005F5B06" w:rsidRPr="00DA0725" w:rsidRDefault="005F5B06" w:rsidP="005F5B06">
            <w:pPr>
              <w:jc w:val="center"/>
              <w:rPr>
                <w:sz w:val="24"/>
                <w:szCs w:val="22"/>
              </w:rPr>
            </w:pPr>
          </w:p>
          <w:p w14:paraId="386C905D" w14:textId="008E98DB" w:rsidR="005F5B06" w:rsidRPr="00DA0725" w:rsidRDefault="005F5B06" w:rsidP="005F5B06">
            <w:pPr>
              <w:jc w:val="center"/>
              <w:rPr>
                <w:sz w:val="24"/>
                <w:szCs w:val="24"/>
              </w:rPr>
            </w:pPr>
            <w:r w:rsidRPr="00DA0725">
              <w:rPr>
                <w:sz w:val="24"/>
                <w:szCs w:val="22"/>
              </w:rPr>
              <w:t>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37EB2191" w14:textId="1E53749C" w:rsidR="005F5B06" w:rsidRPr="00DA0725" w:rsidRDefault="005F5B06" w:rsidP="005F5B06">
            <w:pPr>
              <w:jc w:val="center"/>
              <w:rPr>
                <w:sz w:val="24"/>
                <w:szCs w:val="24"/>
              </w:rPr>
            </w:pPr>
            <w:r w:rsidRPr="00DA0725">
              <w:rPr>
                <w:sz w:val="24"/>
                <w:szCs w:val="22"/>
              </w:rPr>
              <w:t>К 2036 году планируется не менее 98,0</w:t>
            </w:r>
            <w:r>
              <w:rPr>
                <w:sz w:val="24"/>
                <w:szCs w:val="22"/>
              </w:rPr>
              <w:t xml:space="preserve"> </w:t>
            </w:r>
            <w:r w:rsidRPr="00DA0725">
              <w:rPr>
                <w:sz w:val="24"/>
                <w:szCs w:val="22"/>
              </w:rPr>
              <w:t>% охвата периодическими медицинскими осмотрами работающих во вредных и опасных условиях труда</w:t>
            </w:r>
          </w:p>
        </w:tc>
        <w:tc>
          <w:tcPr>
            <w:tcW w:w="961" w:type="pct"/>
            <w:gridSpan w:val="3"/>
            <w:shd w:val="clear" w:color="auto" w:fill="auto"/>
          </w:tcPr>
          <w:p w14:paraId="52739316" w14:textId="69E6F7E7" w:rsidR="005F5B06" w:rsidRPr="00DA0725" w:rsidRDefault="005F5B06" w:rsidP="005F5B06">
            <w:pPr>
              <w:jc w:val="center"/>
              <w:rPr>
                <w:sz w:val="24"/>
              </w:rPr>
            </w:pPr>
            <w:r w:rsidRPr="006B0537">
              <w:rPr>
                <w:sz w:val="24"/>
                <w:lang w:val="en-US"/>
              </w:rPr>
              <w:t>I – III</w:t>
            </w:r>
            <w:r w:rsidRPr="006B0537">
              <w:rPr>
                <w:sz w:val="24"/>
              </w:rPr>
              <w:t xml:space="preserve"> этапы</w:t>
            </w:r>
          </w:p>
        </w:tc>
      </w:tr>
      <w:tr w:rsidR="005F5B06" w:rsidRPr="00DA0725" w14:paraId="5E0941EF" w14:textId="77777777" w:rsidTr="0047696F">
        <w:trPr>
          <w:trHeight w:val="973"/>
          <w:jc w:val="center"/>
        </w:trPr>
        <w:tc>
          <w:tcPr>
            <w:tcW w:w="229" w:type="pct"/>
            <w:shd w:val="clear" w:color="auto" w:fill="auto"/>
          </w:tcPr>
          <w:p w14:paraId="1642F139" w14:textId="77777777" w:rsidR="005F5B06" w:rsidRPr="00DA0725" w:rsidRDefault="005F5B06" w:rsidP="005F5B06">
            <w:pPr>
              <w:jc w:val="center"/>
              <w:rPr>
                <w:sz w:val="24"/>
              </w:rPr>
            </w:pPr>
            <w:r w:rsidRPr="00DA0725">
              <w:rPr>
                <w:sz w:val="24"/>
              </w:rPr>
              <w:t>2.6</w:t>
            </w:r>
          </w:p>
        </w:tc>
        <w:tc>
          <w:tcPr>
            <w:tcW w:w="1330" w:type="pct"/>
            <w:shd w:val="clear" w:color="auto" w:fill="auto"/>
          </w:tcPr>
          <w:p w14:paraId="212CC770" w14:textId="10D60A91" w:rsidR="005F5B06" w:rsidRPr="00DA0725" w:rsidRDefault="005F5B06" w:rsidP="005F5B06">
            <w:pPr>
              <w:suppressAutoHyphens/>
              <w:jc w:val="both"/>
              <w:rPr>
                <w:sz w:val="24"/>
                <w:szCs w:val="24"/>
              </w:rPr>
            </w:pPr>
            <w:r w:rsidRPr="00DA0725">
              <w:rPr>
                <w:rFonts w:eastAsia="Calibri"/>
                <w:sz w:val="24"/>
                <w:szCs w:val="22"/>
                <w:lang w:eastAsia="en-US"/>
              </w:rPr>
              <w:t>Обеспечение биологической безопасности (совершенствование мер профилактики инфекций, связанных с оказанием медицинской помощи, мониторинг напряженности иммунитета среди населения, профилактика и лечение инфекционных заболеваний, включая в том числе инфекции, представляющие биологическую угрозу населению)</w:t>
            </w:r>
          </w:p>
        </w:tc>
        <w:tc>
          <w:tcPr>
            <w:tcW w:w="504" w:type="pct"/>
            <w:shd w:val="clear" w:color="auto" w:fill="auto"/>
          </w:tcPr>
          <w:p w14:paraId="4AB2A740" w14:textId="77777777" w:rsidR="005F5B06" w:rsidRPr="00DA0725" w:rsidRDefault="005F5B06" w:rsidP="005F5B06">
            <w:pPr>
              <w:jc w:val="center"/>
              <w:rPr>
                <w:sz w:val="24"/>
                <w:szCs w:val="22"/>
              </w:rPr>
            </w:pPr>
            <w:r w:rsidRPr="00DA0725">
              <w:rPr>
                <w:sz w:val="24"/>
                <w:szCs w:val="22"/>
              </w:rPr>
              <w:t>Министерство здравоохранения Иркутской области,</w:t>
            </w:r>
          </w:p>
          <w:p w14:paraId="4DEBE236" w14:textId="42C71EC9" w:rsidR="005F5B06" w:rsidRPr="00DA0725" w:rsidRDefault="005F5B06" w:rsidP="005F5B06">
            <w:pPr>
              <w:jc w:val="center"/>
              <w:rPr>
                <w:sz w:val="24"/>
              </w:rPr>
            </w:pPr>
            <w:r w:rsidRPr="00DA0725">
              <w:rPr>
                <w:sz w:val="24"/>
                <w:szCs w:val="22"/>
              </w:rPr>
              <w:t xml:space="preserve">Управление Федеральной службы по надзору в сфере защиты прав потребителей и благополучия человека по Иркутской области (по согласованию) </w:t>
            </w:r>
          </w:p>
        </w:tc>
        <w:tc>
          <w:tcPr>
            <w:tcW w:w="1077" w:type="pct"/>
            <w:shd w:val="clear" w:color="auto" w:fill="auto"/>
          </w:tcPr>
          <w:p w14:paraId="2DF679FF"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63B3076C" w14:textId="77777777" w:rsidR="005F5B06" w:rsidRPr="00DA0725" w:rsidRDefault="005F5B06" w:rsidP="005F5B06">
            <w:pPr>
              <w:jc w:val="center"/>
              <w:rPr>
                <w:sz w:val="24"/>
                <w:szCs w:val="22"/>
              </w:rPr>
            </w:pPr>
          </w:p>
          <w:p w14:paraId="6630A7A1" w14:textId="77777777" w:rsidR="005F5B06" w:rsidRPr="00DA0725" w:rsidRDefault="005F5B06" w:rsidP="005F5B06">
            <w:pPr>
              <w:jc w:val="center"/>
              <w:rPr>
                <w:sz w:val="24"/>
                <w:szCs w:val="22"/>
              </w:rPr>
            </w:pPr>
            <w:r w:rsidRPr="00DA0725">
              <w:rPr>
                <w:sz w:val="24"/>
                <w:szCs w:val="22"/>
              </w:rPr>
              <w:t>Территориальная программа государственных гарантий бесплатного оказания гражданам медицинской помощи</w:t>
            </w:r>
          </w:p>
          <w:p w14:paraId="739BACD1" w14:textId="77777777" w:rsidR="005F5B06" w:rsidRPr="00DA0725" w:rsidRDefault="005F5B06" w:rsidP="005F5B06">
            <w:pPr>
              <w:jc w:val="center"/>
              <w:rPr>
                <w:sz w:val="24"/>
                <w:szCs w:val="22"/>
              </w:rPr>
            </w:pPr>
          </w:p>
          <w:p w14:paraId="1FD0E322" w14:textId="77777777" w:rsidR="006F16A6" w:rsidRDefault="005F5B06" w:rsidP="005F5B06">
            <w:pPr>
              <w:jc w:val="center"/>
              <w:rPr>
                <w:sz w:val="24"/>
                <w:szCs w:val="22"/>
              </w:rPr>
            </w:pPr>
            <w:r w:rsidRPr="00DA0725">
              <w:rPr>
                <w:sz w:val="24"/>
                <w:szCs w:val="22"/>
              </w:rPr>
              <w:t xml:space="preserve">Государственная стратегия противодействия распространению ВИЧ-инфекции в Российской Федерации на период </w:t>
            </w:r>
          </w:p>
          <w:p w14:paraId="6D52193E" w14:textId="2BA64860" w:rsidR="005F5B06" w:rsidRPr="00DA0725" w:rsidRDefault="005F5B06" w:rsidP="005F5B06">
            <w:pPr>
              <w:jc w:val="center"/>
              <w:rPr>
                <w:sz w:val="24"/>
                <w:szCs w:val="24"/>
              </w:rPr>
            </w:pPr>
            <w:r w:rsidRPr="00DA0725">
              <w:rPr>
                <w:sz w:val="24"/>
                <w:szCs w:val="22"/>
              </w:rPr>
              <w:t>до 2030 года</w:t>
            </w:r>
          </w:p>
        </w:tc>
        <w:tc>
          <w:tcPr>
            <w:tcW w:w="899" w:type="pct"/>
            <w:shd w:val="clear" w:color="auto" w:fill="auto"/>
          </w:tcPr>
          <w:p w14:paraId="2F722A43" w14:textId="77777777" w:rsidR="005F5B06" w:rsidRPr="00DA0725" w:rsidRDefault="005F5B06" w:rsidP="005F5B06">
            <w:pPr>
              <w:jc w:val="center"/>
              <w:rPr>
                <w:sz w:val="24"/>
                <w:szCs w:val="22"/>
              </w:rPr>
            </w:pPr>
            <w:r w:rsidRPr="00DA0725">
              <w:rPr>
                <w:sz w:val="24"/>
                <w:szCs w:val="22"/>
              </w:rPr>
              <w:t>Разработка плана мероприятий по совершенствованию мер профилактики инфекционных заболеваний</w:t>
            </w:r>
          </w:p>
          <w:p w14:paraId="49CC08F5" w14:textId="77777777" w:rsidR="005F5B06" w:rsidRPr="00DA0725" w:rsidRDefault="005F5B06" w:rsidP="005F5B06">
            <w:pPr>
              <w:jc w:val="center"/>
              <w:rPr>
                <w:sz w:val="24"/>
                <w:szCs w:val="22"/>
              </w:rPr>
            </w:pPr>
          </w:p>
          <w:p w14:paraId="338076D2" w14:textId="77777777" w:rsidR="005F5B06" w:rsidRPr="00DA0725" w:rsidRDefault="005F5B06" w:rsidP="005F5B06">
            <w:pPr>
              <w:jc w:val="center"/>
              <w:rPr>
                <w:sz w:val="24"/>
                <w:szCs w:val="22"/>
              </w:rPr>
            </w:pPr>
            <w:r w:rsidRPr="00DA0725">
              <w:rPr>
                <w:sz w:val="24"/>
                <w:szCs w:val="22"/>
              </w:rPr>
              <w:t>К 2036 году:</w:t>
            </w:r>
          </w:p>
          <w:p w14:paraId="625B2BA1" w14:textId="4BAA9DD0" w:rsidR="005F5B06" w:rsidRPr="00DA0725" w:rsidRDefault="005F5B06" w:rsidP="005F5B06">
            <w:pPr>
              <w:jc w:val="center"/>
              <w:rPr>
                <w:sz w:val="24"/>
                <w:szCs w:val="22"/>
              </w:rPr>
            </w:pPr>
            <w:r w:rsidRPr="00DA0725">
              <w:rPr>
                <w:sz w:val="24"/>
                <w:szCs w:val="22"/>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составит не менее 88 %;</w:t>
            </w:r>
          </w:p>
          <w:p w14:paraId="5EA5BB6B" w14:textId="77777777" w:rsidR="005F5B06" w:rsidRPr="00DA0725" w:rsidRDefault="005F5B06" w:rsidP="005F5B06">
            <w:pPr>
              <w:jc w:val="center"/>
              <w:rPr>
                <w:sz w:val="24"/>
                <w:szCs w:val="22"/>
              </w:rPr>
            </w:pPr>
          </w:p>
          <w:p w14:paraId="54E510C9" w14:textId="77777777" w:rsidR="005F5B06" w:rsidRPr="00DA0725" w:rsidRDefault="005F5B06" w:rsidP="005F5B06">
            <w:pPr>
              <w:jc w:val="center"/>
              <w:rPr>
                <w:sz w:val="24"/>
                <w:szCs w:val="22"/>
              </w:rPr>
            </w:pPr>
            <w:r w:rsidRPr="00DA0725">
              <w:rPr>
                <w:sz w:val="24"/>
                <w:szCs w:val="22"/>
              </w:rPr>
              <w:t>заболеваемость туберкулезом составит не более 25 случаев на 100000 населения;</w:t>
            </w:r>
          </w:p>
          <w:p w14:paraId="72C1CD20" w14:textId="77777777" w:rsidR="005F5B06" w:rsidRPr="00DA0725" w:rsidRDefault="005F5B06" w:rsidP="005F5B06">
            <w:pPr>
              <w:jc w:val="center"/>
              <w:rPr>
                <w:sz w:val="24"/>
                <w:szCs w:val="22"/>
              </w:rPr>
            </w:pPr>
          </w:p>
          <w:p w14:paraId="1713E259" w14:textId="02AD58E5" w:rsidR="005F5B06" w:rsidRPr="00DA0725" w:rsidRDefault="005F5B06" w:rsidP="005F5B06">
            <w:pPr>
              <w:jc w:val="center"/>
              <w:rPr>
                <w:sz w:val="24"/>
                <w:szCs w:val="22"/>
              </w:rPr>
            </w:pPr>
            <w:r w:rsidRPr="00DA0725">
              <w:rPr>
                <w:sz w:val="24"/>
                <w:szCs w:val="22"/>
              </w:rPr>
              <w:t>смертность от туберкулеза составит не более 5</w:t>
            </w:r>
            <w:r>
              <w:rPr>
                <w:sz w:val="24"/>
                <w:szCs w:val="22"/>
              </w:rPr>
              <w:t xml:space="preserve"> </w:t>
            </w:r>
            <w:r w:rsidRPr="00DA0725">
              <w:rPr>
                <w:sz w:val="24"/>
                <w:szCs w:val="22"/>
              </w:rPr>
              <w:t>%;</w:t>
            </w:r>
          </w:p>
          <w:p w14:paraId="019F4162" w14:textId="6700B794" w:rsidR="005F5B06" w:rsidRPr="00DA0725" w:rsidRDefault="005F5B06" w:rsidP="005F5B06">
            <w:pPr>
              <w:jc w:val="center"/>
              <w:rPr>
                <w:sz w:val="24"/>
                <w:szCs w:val="22"/>
              </w:rPr>
            </w:pPr>
            <w:r w:rsidRPr="00DA0725">
              <w:rPr>
                <w:sz w:val="24"/>
                <w:szCs w:val="22"/>
              </w:rPr>
              <w:t xml:space="preserve">охват населения профилактическими осмотрами на туберкулез, составит не менее </w:t>
            </w:r>
            <w:r>
              <w:rPr>
                <w:sz w:val="24"/>
                <w:szCs w:val="22"/>
              </w:rPr>
              <w:t>80 %</w:t>
            </w:r>
          </w:p>
        </w:tc>
        <w:tc>
          <w:tcPr>
            <w:tcW w:w="961" w:type="pct"/>
            <w:gridSpan w:val="3"/>
            <w:shd w:val="clear" w:color="auto" w:fill="auto"/>
          </w:tcPr>
          <w:p w14:paraId="559C08C5" w14:textId="7D03F448" w:rsidR="005F5B06" w:rsidRPr="00DA0725" w:rsidRDefault="005F5B06" w:rsidP="005F5B06">
            <w:pPr>
              <w:jc w:val="center"/>
              <w:rPr>
                <w:sz w:val="24"/>
              </w:rPr>
            </w:pPr>
            <w:r w:rsidRPr="006B0537">
              <w:rPr>
                <w:sz w:val="24"/>
                <w:lang w:val="en-US"/>
              </w:rPr>
              <w:t>I – III</w:t>
            </w:r>
            <w:r w:rsidRPr="006B0537">
              <w:rPr>
                <w:sz w:val="24"/>
              </w:rPr>
              <w:t xml:space="preserve"> этапы</w:t>
            </w:r>
          </w:p>
        </w:tc>
      </w:tr>
      <w:tr w:rsidR="00DA0725" w:rsidRPr="00DA0725" w14:paraId="69B27AD1" w14:textId="77777777" w:rsidTr="00802E4D">
        <w:trPr>
          <w:trHeight w:val="221"/>
          <w:jc w:val="center"/>
        </w:trPr>
        <w:tc>
          <w:tcPr>
            <w:tcW w:w="5000" w:type="pct"/>
            <w:gridSpan w:val="8"/>
            <w:shd w:val="clear" w:color="auto" w:fill="auto"/>
            <w:hideMark/>
          </w:tcPr>
          <w:p w14:paraId="0EE7B25E" w14:textId="77777777" w:rsidR="0001334C" w:rsidRPr="00DA0725" w:rsidRDefault="0001334C" w:rsidP="00A72DE9">
            <w:pPr>
              <w:jc w:val="center"/>
              <w:rPr>
                <w:sz w:val="24"/>
                <w:szCs w:val="24"/>
              </w:rPr>
            </w:pPr>
            <w:r w:rsidRPr="00DA0725">
              <w:rPr>
                <w:sz w:val="24"/>
              </w:rPr>
              <w:t xml:space="preserve">Тактическая задача 3. </w:t>
            </w:r>
            <w:r w:rsidRPr="00DA0725">
              <w:rPr>
                <w:rFonts w:eastAsia="Calibri"/>
                <w:sz w:val="24"/>
                <w:szCs w:val="24"/>
              </w:rPr>
              <w:t>Устранение кадрового дефицита медицинских работников в учреждениях подведомственных министерству здравоохранения Иркутской области, в том числе в амбулаторно-поликлинических</w:t>
            </w:r>
          </w:p>
        </w:tc>
      </w:tr>
      <w:tr w:rsidR="005F5B06" w:rsidRPr="00DA0725" w14:paraId="5AFB7964" w14:textId="77777777" w:rsidTr="0047696F">
        <w:trPr>
          <w:trHeight w:val="276"/>
          <w:jc w:val="center"/>
        </w:trPr>
        <w:tc>
          <w:tcPr>
            <w:tcW w:w="229" w:type="pct"/>
            <w:shd w:val="clear" w:color="auto" w:fill="auto"/>
          </w:tcPr>
          <w:p w14:paraId="5583FA1F" w14:textId="77777777" w:rsidR="005F5B06" w:rsidRPr="00DA0725" w:rsidRDefault="005F5B06" w:rsidP="005F5B06">
            <w:pPr>
              <w:jc w:val="center"/>
              <w:rPr>
                <w:sz w:val="24"/>
              </w:rPr>
            </w:pPr>
            <w:r w:rsidRPr="00DA0725">
              <w:rPr>
                <w:sz w:val="24"/>
              </w:rPr>
              <w:t>3.1</w:t>
            </w:r>
          </w:p>
        </w:tc>
        <w:tc>
          <w:tcPr>
            <w:tcW w:w="1330" w:type="pct"/>
            <w:shd w:val="clear" w:color="auto" w:fill="auto"/>
          </w:tcPr>
          <w:p w14:paraId="431F634F" w14:textId="339B7FF5" w:rsidR="005F5B06" w:rsidRPr="00DA0725" w:rsidRDefault="005F5B06" w:rsidP="005F5B06">
            <w:pPr>
              <w:suppressAutoHyphens/>
              <w:jc w:val="both"/>
              <w:rPr>
                <w:sz w:val="24"/>
                <w:szCs w:val="24"/>
              </w:rPr>
            </w:pPr>
            <w:r w:rsidRPr="00DA0725">
              <w:rPr>
                <w:sz w:val="24"/>
                <w:szCs w:val="24"/>
              </w:rPr>
              <w:t>Повышение укомплектованности медицинских организаций медицинскими кадрами</w:t>
            </w:r>
          </w:p>
        </w:tc>
        <w:tc>
          <w:tcPr>
            <w:tcW w:w="504" w:type="pct"/>
            <w:shd w:val="clear" w:color="auto" w:fill="auto"/>
          </w:tcPr>
          <w:p w14:paraId="2631A4B1"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4F044261" w14:textId="75401873" w:rsidR="005F5B06" w:rsidRPr="00DA0725" w:rsidRDefault="005F5B06" w:rsidP="005F5B06">
            <w:pPr>
              <w:jc w:val="center"/>
              <w:rPr>
                <w:sz w:val="24"/>
                <w:szCs w:val="24"/>
              </w:rPr>
            </w:pPr>
            <w:r w:rsidRPr="00DA0725">
              <w:rPr>
                <w:sz w:val="24"/>
                <w:szCs w:val="22"/>
              </w:rPr>
              <w:t xml:space="preserve">Государственная программа Иркутской области «Развитие здравоохранения», региональный проект </w:t>
            </w:r>
            <w:r w:rsidRPr="00DA0725">
              <w:rPr>
                <w:rFonts w:eastAsia="Calibri"/>
                <w:sz w:val="24"/>
                <w:szCs w:val="22"/>
                <w:lang w:eastAsia="en-US"/>
              </w:rPr>
              <w:t>«Обеспечение медицинских организаций системы здравоохранения Иркутской области квалифицированными кадрами»</w:t>
            </w:r>
          </w:p>
        </w:tc>
        <w:tc>
          <w:tcPr>
            <w:tcW w:w="899" w:type="pct"/>
            <w:shd w:val="clear" w:color="auto" w:fill="auto"/>
          </w:tcPr>
          <w:p w14:paraId="4406580B" w14:textId="7B41AAD0" w:rsidR="005F5B06" w:rsidRPr="00DA0725" w:rsidRDefault="005F5B06" w:rsidP="005F5B06">
            <w:pPr>
              <w:jc w:val="center"/>
              <w:rPr>
                <w:sz w:val="28"/>
                <w:szCs w:val="24"/>
              </w:rPr>
            </w:pPr>
            <w:r w:rsidRPr="00DA0725">
              <w:rPr>
                <w:spacing w:val="-2"/>
                <w:sz w:val="24"/>
                <w:szCs w:val="22"/>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r w:rsidRPr="00DA0725">
              <w:rPr>
                <w:sz w:val="28"/>
                <w:szCs w:val="24"/>
              </w:rPr>
              <w:t>:</w:t>
            </w:r>
          </w:p>
          <w:p w14:paraId="764D7323" w14:textId="2533471F" w:rsidR="005F5B06" w:rsidRPr="00DA0725" w:rsidRDefault="005F5B06" w:rsidP="005F5B06">
            <w:pPr>
              <w:jc w:val="center"/>
              <w:rPr>
                <w:sz w:val="24"/>
                <w:szCs w:val="24"/>
              </w:rPr>
            </w:pPr>
            <w:r w:rsidRPr="00DA0725">
              <w:rPr>
                <w:sz w:val="24"/>
                <w:szCs w:val="24"/>
              </w:rPr>
              <w:t>к 2024 году – 89,8</w:t>
            </w:r>
            <w:r w:rsidR="006F16A6">
              <w:rPr>
                <w:sz w:val="24"/>
                <w:szCs w:val="24"/>
              </w:rPr>
              <w:t xml:space="preserve"> </w:t>
            </w:r>
            <w:r w:rsidRPr="00DA0725">
              <w:rPr>
                <w:sz w:val="24"/>
                <w:szCs w:val="24"/>
              </w:rPr>
              <w:t>%;</w:t>
            </w:r>
          </w:p>
          <w:p w14:paraId="0E1767D9" w14:textId="3B3C253D" w:rsidR="005F5B06" w:rsidRPr="00DA0725" w:rsidRDefault="005F5B06" w:rsidP="005F5B06">
            <w:pPr>
              <w:jc w:val="center"/>
              <w:rPr>
                <w:sz w:val="24"/>
                <w:szCs w:val="24"/>
              </w:rPr>
            </w:pPr>
            <w:r w:rsidRPr="00DA0725">
              <w:rPr>
                <w:sz w:val="24"/>
                <w:szCs w:val="24"/>
              </w:rPr>
              <w:t>к 2030 году – 95</w:t>
            </w:r>
            <w:r w:rsidR="006F16A6">
              <w:rPr>
                <w:sz w:val="24"/>
                <w:szCs w:val="24"/>
              </w:rPr>
              <w:t xml:space="preserve"> </w:t>
            </w:r>
            <w:r w:rsidRPr="00DA0725">
              <w:rPr>
                <w:sz w:val="24"/>
                <w:szCs w:val="24"/>
              </w:rPr>
              <w:t>%;</w:t>
            </w:r>
          </w:p>
          <w:p w14:paraId="139C4C18" w14:textId="0D02DA5A" w:rsidR="005F5B06" w:rsidRPr="00DA0725" w:rsidRDefault="005F5B06" w:rsidP="005F5B06">
            <w:pPr>
              <w:jc w:val="center"/>
              <w:rPr>
                <w:sz w:val="24"/>
                <w:szCs w:val="24"/>
              </w:rPr>
            </w:pPr>
            <w:r w:rsidRPr="00DA0725">
              <w:rPr>
                <w:sz w:val="24"/>
                <w:szCs w:val="24"/>
              </w:rPr>
              <w:t>к 2036 году – 100</w:t>
            </w:r>
            <w:r w:rsidR="006F16A6">
              <w:rPr>
                <w:sz w:val="24"/>
                <w:szCs w:val="24"/>
              </w:rPr>
              <w:t xml:space="preserve"> </w:t>
            </w:r>
            <w:r w:rsidRPr="00DA0725">
              <w:rPr>
                <w:sz w:val="24"/>
                <w:szCs w:val="24"/>
              </w:rPr>
              <w:t>%</w:t>
            </w:r>
            <w:r w:rsidR="006F16A6">
              <w:rPr>
                <w:sz w:val="24"/>
                <w:szCs w:val="24"/>
              </w:rPr>
              <w:t>.</w:t>
            </w:r>
          </w:p>
          <w:p w14:paraId="62B3A648" w14:textId="79467B28" w:rsidR="005F5B06" w:rsidRPr="00DA0725" w:rsidRDefault="005F5B06" w:rsidP="005F5B06">
            <w:pPr>
              <w:jc w:val="center"/>
              <w:rPr>
                <w:sz w:val="24"/>
                <w:szCs w:val="24"/>
              </w:rPr>
            </w:pPr>
            <w:r w:rsidRPr="00DA0725">
              <w:rPr>
                <w:spacing w:val="-2"/>
                <w:sz w:val="24"/>
                <w:szCs w:val="22"/>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w:t>
            </w:r>
            <w:r w:rsidRPr="00DA0725">
              <w:rPr>
                <w:sz w:val="24"/>
                <w:szCs w:val="24"/>
              </w:rPr>
              <w:t>средними медицинскими работниками:</w:t>
            </w:r>
          </w:p>
          <w:p w14:paraId="20FF12D1" w14:textId="4F3802F6" w:rsidR="005F5B06" w:rsidRPr="00DA0725" w:rsidRDefault="005F5B06" w:rsidP="005F5B06">
            <w:pPr>
              <w:jc w:val="center"/>
              <w:rPr>
                <w:sz w:val="24"/>
                <w:szCs w:val="24"/>
              </w:rPr>
            </w:pPr>
            <w:r w:rsidRPr="00DA0725">
              <w:rPr>
                <w:sz w:val="24"/>
                <w:szCs w:val="24"/>
              </w:rPr>
              <w:t>к 2024 году – 95</w:t>
            </w:r>
            <w:r>
              <w:rPr>
                <w:sz w:val="24"/>
                <w:szCs w:val="24"/>
              </w:rPr>
              <w:t xml:space="preserve"> </w:t>
            </w:r>
            <w:r w:rsidRPr="00DA0725">
              <w:rPr>
                <w:sz w:val="24"/>
                <w:szCs w:val="24"/>
              </w:rPr>
              <w:t>%;</w:t>
            </w:r>
          </w:p>
          <w:p w14:paraId="74819CA9" w14:textId="32D672EF" w:rsidR="005F5B06" w:rsidRPr="00DA0725" w:rsidRDefault="005F5B06" w:rsidP="005F5B06">
            <w:pPr>
              <w:jc w:val="center"/>
              <w:rPr>
                <w:sz w:val="24"/>
                <w:szCs w:val="24"/>
              </w:rPr>
            </w:pPr>
            <w:r w:rsidRPr="00DA0725">
              <w:rPr>
                <w:sz w:val="24"/>
                <w:szCs w:val="24"/>
              </w:rPr>
              <w:t>к 2030 году – 97</w:t>
            </w:r>
            <w:r>
              <w:rPr>
                <w:sz w:val="24"/>
                <w:szCs w:val="24"/>
              </w:rPr>
              <w:t xml:space="preserve"> </w:t>
            </w:r>
            <w:r w:rsidRPr="00DA0725">
              <w:rPr>
                <w:sz w:val="24"/>
                <w:szCs w:val="24"/>
              </w:rPr>
              <w:t>%;</w:t>
            </w:r>
          </w:p>
          <w:p w14:paraId="71736996" w14:textId="680403F4" w:rsidR="005F5B06" w:rsidRPr="00DA0725" w:rsidRDefault="005F5B06" w:rsidP="005F5B06">
            <w:pPr>
              <w:jc w:val="center"/>
              <w:rPr>
                <w:sz w:val="24"/>
                <w:szCs w:val="24"/>
              </w:rPr>
            </w:pPr>
            <w:r w:rsidRPr="00DA0725">
              <w:rPr>
                <w:sz w:val="24"/>
                <w:szCs w:val="24"/>
              </w:rPr>
              <w:t>к 2036 году – 100</w:t>
            </w:r>
            <w:r>
              <w:rPr>
                <w:sz w:val="24"/>
                <w:szCs w:val="24"/>
              </w:rPr>
              <w:t xml:space="preserve"> </w:t>
            </w:r>
            <w:r w:rsidRPr="00DA0725">
              <w:rPr>
                <w:sz w:val="24"/>
                <w:szCs w:val="24"/>
              </w:rPr>
              <w:t>%</w:t>
            </w:r>
          </w:p>
        </w:tc>
        <w:tc>
          <w:tcPr>
            <w:tcW w:w="961" w:type="pct"/>
            <w:gridSpan w:val="3"/>
            <w:shd w:val="clear" w:color="auto" w:fill="auto"/>
          </w:tcPr>
          <w:p w14:paraId="73A6A456" w14:textId="11F808B6" w:rsidR="005F5B06" w:rsidRPr="00DA0725" w:rsidRDefault="005F5B06" w:rsidP="005F5B06">
            <w:pPr>
              <w:jc w:val="center"/>
              <w:rPr>
                <w:sz w:val="24"/>
              </w:rPr>
            </w:pPr>
            <w:r w:rsidRPr="00F224CB">
              <w:rPr>
                <w:sz w:val="24"/>
                <w:lang w:val="en-US"/>
              </w:rPr>
              <w:t>I – III</w:t>
            </w:r>
            <w:r w:rsidRPr="00F224CB">
              <w:rPr>
                <w:sz w:val="24"/>
              </w:rPr>
              <w:t xml:space="preserve"> этапы</w:t>
            </w:r>
          </w:p>
        </w:tc>
      </w:tr>
      <w:tr w:rsidR="005F5B06" w:rsidRPr="00DA0725" w14:paraId="0365C81F" w14:textId="77777777" w:rsidTr="0047696F">
        <w:trPr>
          <w:trHeight w:val="973"/>
          <w:jc w:val="center"/>
        </w:trPr>
        <w:tc>
          <w:tcPr>
            <w:tcW w:w="229" w:type="pct"/>
            <w:shd w:val="clear" w:color="auto" w:fill="auto"/>
          </w:tcPr>
          <w:p w14:paraId="7C6CDECC" w14:textId="77777777" w:rsidR="005F5B06" w:rsidRPr="00DA0725" w:rsidRDefault="005F5B06" w:rsidP="005F5B06">
            <w:pPr>
              <w:jc w:val="center"/>
              <w:rPr>
                <w:sz w:val="24"/>
              </w:rPr>
            </w:pPr>
            <w:r w:rsidRPr="00DA0725">
              <w:rPr>
                <w:sz w:val="24"/>
              </w:rPr>
              <w:t>3.2</w:t>
            </w:r>
          </w:p>
        </w:tc>
        <w:tc>
          <w:tcPr>
            <w:tcW w:w="1330" w:type="pct"/>
            <w:shd w:val="clear" w:color="auto" w:fill="auto"/>
          </w:tcPr>
          <w:p w14:paraId="77AC2068" w14:textId="67DBB47F" w:rsidR="005F5B06" w:rsidRPr="00DA0725" w:rsidRDefault="005F5B06" w:rsidP="005F5B06">
            <w:pPr>
              <w:suppressAutoHyphens/>
              <w:jc w:val="both"/>
              <w:rPr>
                <w:sz w:val="24"/>
                <w:szCs w:val="24"/>
              </w:rPr>
            </w:pPr>
            <w:r w:rsidRPr="00DA0725">
              <w:rPr>
                <w:sz w:val="24"/>
                <w:szCs w:val="24"/>
              </w:rPr>
              <w:t>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tc>
        <w:tc>
          <w:tcPr>
            <w:tcW w:w="504" w:type="pct"/>
            <w:shd w:val="clear" w:color="auto" w:fill="auto"/>
          </w:tcPr>
          <w:p w14:paraId="21642FFE"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1B91E0A4" w14:textId="75C33F2C" w:rsidR="005F5B06" w:rsidRPr="00DA0725" w:rsidRDefault="005F5B06" w:rsidP="005F5B06">
            <w:pPr>
              <w:jc w:val="center"/>
              <w:rPr>
                <w:sz w:val="24"/>
                <w:szCs w:val="24"/>
              </w:rPr>
            </w:pPr>
            <w:r w:rsidRPr="00DA0725">
              <w:rPr>
                <w:sz w:val="24"/>
                <w:szCs w:val="22"/>
              </w:rPr>
              <w:t>Государственная программа Иркутской области «Развитие здравоохранения»</w:t>
            </w:r>
          </w:p>
        </w:tc>
        <w:tc>
          <w:tcPr>
            <w:tcW w:w="899" w:type="pct"/>
            <w:shd w:val="clear" w:color="auto" w:fill="auto"/>
          </w:tcPr>
          <w:p w14:paraId="14A33D06" w14:textId="77777777" w:rsidR="005F5B06" w:rsidRPr="00DA0725" w:rsidRDefault="005F5B06" w:rsidP="005F5B06">
            <w:pPr>
              <w:jc w:val="center"/>
              <w:rPr>
                <w:sz w:val="24"/>
                <w:szCs w:val="24"/>
              </w:rPr>
            </w:pPr>
            <w:r w:rsidRPr="00DA0725">
              <w:rPr>
                <w:sz w:val="24"/>
                <w:szCs w:val="24"/>
              </w:rPr>
              <w:t>Увеличение численности врачей в государственных медицинских организациях:</w:t>
            </w:r>
          </w:p>
          <w:p w14:paraId="5568D5E9" w14:textId="1EC018CB" w:rsidR="005F5B06" w:rsidRPr="00DA0725" w:rsidRDefault="005F5B06" w:rsidP="005F5B06">
            <w:pPr>
              <w:jc w:val="center"/>
              <w:rPr>
                <w:sz w:val="24"/>
                <w:szCs w:val="24"/>
              </w:rPr>
            </w:pPr>
            <w:r w:rsidRPr="00DA0725">
              <w:rPr>
                <w:sz w:val="24"/>
                <w:szCs w:val="24"/>
              </w:rPr>
              <w:t>к 2024 году – 10369;</w:t>
            </w:r>
          </w:p>
          <w:p w14:paraId="31E33778" w14:textId="4A83D4AD" w:rsidR="005F5B06" w:rsidRPr="00DA0725" w:rsidRDefault="005F5B06" w:rsidP="005F5B06">
            <w:pPr>
              <w:jc w:val="center"/>
              <w:rPr>
                <w:sz w:val="24"/>
                <w:szCs w:val="24"/>
              </w:rPr>
            </w:pPr>
            <w:r w:rsidRPr="00DA0725">
              <w:rPr>
                <w:sz w:val="24"/>
                <w:szCs w:val="24"/>
              </w:rPr>
              <w:t>к 2030 году – 11369;</w:t>
            </w:r>
          </w:p>
          <w:p w14:paraId="74D3B8AD" w14:textId="3E82BBC7" w:rsidR="005F5B06" w:rsidRPr="00DA0725" w:rsidRDefault="005F5B06" w:rsidP="005F5B06">
            <w:pPr>
              <w:jc w:val="center"/>
              <w:rPr>
                <w:sz w:val="24"/>
                <w:szCs w:val="24"/>
              </w:rPr>
            </w:pPr>
            <w:r w:rsidRPr="00DA0725">
              <w:rPr>
                <w:sz w:val="24"/>
                <w:szCs w:val="24"/>
              </w:rPr>
              <w:t>к 2036 году – 12269.</w:t>
            </w:r>
          </w:p>
          <w:p w14:paraId="7960CCFD" w14:textId="77777777" w:rsidR="005F5B06" w:rsidRPr="00DA0725" w:rsidRDefault="005F5B06" w:rsidP="005F5B06">
            <w:pPr>
              <w:jc w:val="center"/>
              <w:rPr>
                <w:sz w:val="24"/>
                <w:szCs w:val="24"/>
              </w:rPr>
            </w:pPr>
            <w:r w:rsidRPr="00DA0725">
              <w:rPr>
                <w:sz w:val="24"/>
                <w:szCs w:val="24"/>
              </w:rPr>
              <w:t>Увеличение численности средних медицинских работников в государственных медицинских организациях:</w:t>
            </w:r>
          </w:p>
          <w:p w14:paraId="11A507C4" w14:textId="106C68D2" w:rsidR="005F5B06" w:rsidRPr="00DA0725" w:rsidRDefault="005F5B06" w:rsidP="005F5B06">
            <w:pPr>
              <w:jc w:val="center"/>
              <w:rPr>
                <w:sz w:val="24"/>
                <w:szCs w:val="24"/>
              </w:rPr>
            </w:pPr>
            <w:r w:rsidRPr="00DA0725">
              <w:rPr>
                <w:sz w:val="24"/>
                <w:szCs w:val="24"/>
              </w:rPr>
              <w:t xml:space="preserve">к 2024 году – </w:t>
            </w:r>
            <w:r w:rsidRPr="00DA0725">
              <w:rPr>
                <w:sz w:val="24"/>
              </w:rPr>
              <w:t>24458;</w:t>
            </w:r>
          </w:p>
          <w:p w14:paraId="03279571" w14:textId="29FE0A2C" w:rsidR="005F5B06" w:rsidRPr="00DA0725" w:rsidRDefault="005F5B06" w:rsidP="005F5B06">
            <w:pPr>
              <w:jc w:val="center"/>
              <w:rPr>
                <w:sz w:val="24"/>
                <w:szCs w:val="24"/>
              </w:rPr>
            </w:pPr>
            <w:r w:rsidRPr="00DA0725">
              <w:rPr>
                <w:sz w:val="24"/>
                <w:szCs w:val="24"/>
              </w:rPr>
              <w:t xml:space="preserve">к 2030 году – </w:t>
            </w:r>
            <w:r w:rsidRPr="00DA0725">
              <w:rPr>
                <w:sz w:val="24"/>
              </w:rPr>
              <w:t>25958;</w:t>
            </w:r>
          </w:p>
          <w:p w14:paraId="4663C45A" w14:textId="1573A422" w:rsidR="005F5B06" w:rsidRPr="00DA0725" w:rsidRDefault="005F5B06" w:rsidP="005F5B06">
            <w:pPr>
              <w:jc w:val="center"/>
              <w:rPr>
                <w:sz w:val="24"/>
                <w:szCs w:val="24"/>
              </w:rPr>
            </w:pPr>
            <w:r w:rsidRPr="00DA0725">
              <w:rPr>
                <w:sz w:val="24"/>
                <w:szCs w:val="24"/>
              </w:rPr>
              <w:t xml:space="preserve">к 2036 году – </w:t>
            </w:r>
            <w:r w:rsidRPr="00DA0725">
              <w:rPr>
                <w:sz w:val="24"/>
              </w:rPr>
              <w:t>27457</w:t>
            </w:r>
          </w:p>
        </w:tc>
        <w:tc>
          <w:tcPr>
            <w:tcW w:w="961" w:type="pct"/>
            <w:gridSpan w:val="3"/>
            <w:shd w:val="clear" w:color="auto" w:fill="auto"/>
          </w:tcPr>
          <w:p w14:paraId="7C708330" w14:textId="1A6D6893" w:rsidR="005F5B06" w:rsidRPr="00DA0725" w:rsidRDefault="005F5B06" w:rsidP="005F5B06">
            <w:pPr>
              <w:jc w:val="center"/>
              <w:rPr>
                <w:sz w:val="24"/>
              </w:rPr>
            </w:pPr>
            <w:r w:rsidRPr="00F224CB">
              <w:rPr>
                <w:sz w:val="24"/>
                <w:lang w:val="en-US"/>
              </w:rPr>
              <w:t>I – III</w:t>
            </w:r>
            <w:r w:rsidRPr="00F224CB">
              <w:rPr>
                <w:sz w:val="24"/>
              </w:rPr>
              <w:t xml:space="preserve"> этапы</w:t>
            </w:r>
          </w:p>
        </w:tc>
      </w:tr>
      <w:tr w:rsidR="005F5B06" w:rsidRPr="00DA0725" w14:paraId="200B1302" w14:textId="77777777" w:rsidTr="0047696F">
        <w:trPr>
          <w:trHeight w:val="250"/>
          <w:jc w:val="center"/>
        </w:trPr>
        <w:tc>
          <w:tcPr>
            <w:tcW w:w="229" w:type="pct"/>
            <w:shd w:val="clear" w:color="auto" w:fill="auto"/>
          </w:tcPr>
          <w:p w14:paraId="72BAEE27" w14:textId="77777777" w:rsidR="005F5B06" w:rsidRPr="00DA0725" w:rsidRDefault="005F5B06" w:rsidP="005F5B06">
            <w:pPr>
              <w:jc w:val="center"/>
              <w:rPr>
                <w:sz w:val="24"/>
              </w:rPr>
            </w:pPr>
            <w:r w:rsidRPr="00DA0725">
              <w:rPr>
                <w:sz w:val="24"/>
              </w:rPr>
              <w:t>3.3</w:t>
            </w:r>
          </w:p>
        </w:tc>
        <w:tc>
          <w:tcPr>
            <w:tcW w:w="1330" w:type="pct"/>
            <w:shd w:val="clear" w:color="auto" w:fill="auto"/>
          </w:tcPr>
          <w:p w14:paraId="084F4469" w14:textId="12E4480A" w:rsidR="005F5B06" w:rsidRPr="00DA0725" w:rsidRDefault="005F5B06" w:rsidP="005F5B06">
            <w:pPr>
              <w:suppressAutoHyphens/>
              <w:jc w:val="both"/>
              <w:rPr>
                <w:sz w:val="24"/>
                <w:szCs w:val="24"/>
                <w:lang w:val="en-US"/>
              </w:rPr>
            </w:pPr>
            <w:r w:rsidRPr="00DA0725">
              <w:rPr>
                <w:sz w:val="24"/>
                <w:szCs w:val="24"/>
              </w:rPr>
              <w:t>Повышение квалификации медицинских кадров</w:t>
            </w:r>
          </w:p>
        </w:tc>
        <w:tc>
          <w:tcPr>
            <w:tcW w:w="504" w:type="pct"/>
            <w:shd w:val="clear" w:color="auto" w:fill="auto"/>
          </w:tcPr>
          <w:p w14:paraId="64001588"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406A2023"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здравоохранения»</w:t>
            </w:r>
          </w:p>
          <w:p w14:paraId="425FB58F" w14:textId="77777777" w:rsidR="005F5B06" w:rsidRPr="00DA0725" w:rsidRDefault="005F5B06" w:rsidP="005F5B06">
            <w:pPr>
              <w:jc w:val="center"/>
              <w:rPr>
                <w:sz w:val="24"/>
                <w:szCs w:val="24"/>
              </w:rPr>
            </w:pPr>
          </w:p>
          <w:p w14:paraId="7246F4BE" w14:textId="6CC4F66E" w:rsidR="005F5B06" w:rsidRPr="00DA0725" w:rsidRDefault="005F5B06" w:rsidP="005F5B06">
            <w:pPr>
              <w:jc w:val="center"/>
              <w:rPr>
                <w:sz w:val="24"/>
                <w:szCs w:val="24"/>
              </w:rPr>
            </w:pPr>
            <w:r w:rsidRPr="00DA0725">
              <w:rPr>
                <w:sz w:val="24"/>
                <w:szCs w:val="24"/>
              </w:rPr>
              <w:t>Территориальная программа государственных гарантий бесплатного оказания гражданам медицинской помощи</w:t>
            </w:r>
          </w:p>
        </w:tc>
        <w:tc>
          <w:tcPr>
            <w:tcW w:w="899" w:type="pct"/>
            <w:shd w:val="clear" w:color="auto" w:fill="auto"/>
          </w:tcPr>
          <w:p w14:paraId="3E8D61AE" w14:textId="77777777" w:rsidR="005F5B06" w:rsidRPr="00DA0725" w:rsidRDefault="005F5B06" w:rsidP="005F5B06">
            <w:pPr>
              <w:jc w:val="center"/>
              <w:rPr>
                <w:sz w:val="24"/>
                <w:szCs w:val="24"/>
              </w:rPr>
            </w:pPr>
            <w:r w:rsidRPr="00DA0725">
              <w:rPr>
                <w:sz w:val="24"/>
                <w:szCs w:val="24"/>
              </w:rPr>
              <w:t>Увеличение числа медицинских работников,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14:paraId="2FE1994B" w14:textId="1723200F" w:rsidR="005F5B06" w:rsidRPr="00DA0725" w:rsidRDefault="005F5B06" w:rsidP="005F5B06">
            <w:pPr>
              <w:jc w:val="center"/>
              <w:rPr>
                <w:sz w:val="24"/>
                <w:szCs w:val="24"/>
              </w:rPr>
            </w:pPr>
            <w:r w:rsidRPr="00DA0725">
              <w:rPr>
                <w:sz w:val="24"/>
                <w:szCs w:val="24"/>
              </w:rPr>
              <w:t>к 2024 году – не менее 32983;</w:t>
            </w:r>
          </w:p>
          <w:p w14:paraId="7CC2AE54" w14:textId="5773F8F8" w:rsidR="005F5B06" w:rsidRPr="00DA0725" w:rsidRDefault="005F5B06" w:rsidP="005F5B06">
            <w:pPr>
              <w:jc w:val="center"/>
              <w:rPr>
                <w:sz w:val="24"/>
                <w:szCs w:val="24"/>
              </w:rPr>
            </w:pPr>
            <w:r w:rsidRPr="00DA0725">
              <w:rPr>
                <w:sz w:val="24"/>
                <w:szCs w:val="24"/>
              </w:rPr>
              <w:t>к 2030 году – не менее 37327;</w:t>
            </w:r>
          </w:p>
          <w:p w14:paraId="7026ED8F" w14:textId="6A6FA0AD" w:rsidR="005F5B06" w:rsidRPr="00DA0725" w:rsidRDefault="005F5B06" w:rsidP="005F5B06">
            <w:pPr>
              <w:jc w:val="center"/>
              <w:rPr>
                <w:sz w:val="24"/>
                <w:szCs w:val="24"/>
              </w:rPr>
            </w:pPr>
            <w:r w:rsidRPr="00DA0725">
              <w:rPr>
                <w:sz w:val="24"/>
                <w:szCs w:val="24"/>
              </w:rPr>
              <w:t>к 2036 году – не менее 39726.</w:t>
            </w:r>
          </w:p>
          <w:p w14:paraId="034A34E7" w14:textId="300ABBE5" w:rsidR="005F5B06" w:rsidRPr="00DA0725" w:rsidRDefault="005F5B06" w:rsidP="005F5B06">
            <w:pPr>
              <w:jc w:val="center"/>
              <w:rPr>
                <w:sz w:val="24"/>
                <w:szCs w:val="24"/>
              </w:rPr>
            </w:pPr>
            <w:r w:rsidRPr="00DA0725">
              <w:rPr>
                <w:sz w:val="24"/>
                <w:szCs w:val="24"/>
              </w:rPr>
              <w:t>Доля специалистов, допущенных к профессиональной деятельности через процедуру аккредитации, от общего количества работающих специалистов:</w:t>
            </w:r>
          </w:p>
          <w:p w14:paraId="018E692D" w14:textId="70842A55" w:rsidR="005F5B06" w:rsidRPr="00DA0725" w:rsidRDefault="005F5B06" w:rsidP="005F5B06">
            <w:pPr>
              <w:jc w:val="center"/>
              <w:rPr>
                <w:sz w:val="24"/>
                <w:szCs w:val="24"/>
              </w:rPr>
            </w:pPr>
            <w:r w:rsidRPr="00DA0725">
              <w:rPr>
                <w:sz w:val="24"/>
                <w:szCs w:val="24"/>
              </w:rPr>
              <w:t>к 2024 году – не менее 81,5 %;</w:t>
            </w:r>
          </w:p>
          <w:p w14:paraId="4F65921A" w14:textId="14FBC323" w:rsidR="005F5B06" w:rsidRPr="00DA0725" w:rsidRDefault="005F5B06" w:rsidP="005F5B06">
            <w:pPr>
              <w:jc w:val="center"/>
              <w:rPr>
                <w:sz w:val="24"/>
                <w:szCs w:val="24"/>
              </w:rPr>
            </w:pPr>
            <w:r w:rsidRPr="00DA0725">
              <w:rPr>
                <w:sz w:val="24"/>
                <w:szCs w:val="24"/>
              </w:rPr>
              <w:t>к 2030 году – не менее 83,5 %;</w:t>
            </w:r>
          </w:p>
          <w:p w14:paraId="27282445" w14:textId="20F9D291" w:rsidR="005F5B06" w:rsidRPr="00DA0725" w:rsidRDefault="005F5B06" w:rsidP="005F5B06">
            <w:pPr>
              <w:jc w:val="center"/>
              <w:rPr>
                <w:sz w:val="24"/>
                <w:szCs w:val="24"/>
              </w:rPr>
            </w:pPr>
            <w:r w:rsidRPr="00DA0725">
              <w:rPr>
                <w:sz w:val="24"/>
                <w:szCs w:val="24"/>
              </w:rPr>
              <w:t>к 2036 году – не менее 85,5 %</w:t>
            </w:r>
          </w:p>
        </w:tc>
        <w:tc>
          <w:tcPr>
            <w:tcW w:w="961" w:type="pct"/>
            <w:gridSpan w:val="3"/>
            <w:shd w:val="clear" w:color="auto" w:fill="auto"/>
          </w:tcPr>
          <w:p w14:paraId="4A043FA9" w14:textId="3BA98853" w:rsidR="005F5B06" w:rsidRPr="00DA0725" w:rsidRDefault="005F5B06" w:rsidP="005F5B06">
            <w:pPr>
              <w:jc w:val="center"/>
              <w:rPr>
                <w:sz w:val="24"/>
              </w:rPr>
            </w:pPr>
            <w:r w:rsidRPr="00F224CB">
              <w:rPr>
                <w:sz w:val="24"/>
                <w:lang w:val="en-US"/>
              </w:rPr>
              <w:t>I – III</w:t>
            </w:r>
            <w:r w:rsidRPr="00F224CB">
              <w:rPr>
                <w:sz w:val="24"/>
              </w:rPr>
              <w:t xml:space="preserve"> этапы</w:t>
            </w:r>
          </w:p>
        </w:tc>
      </w:tr>
      <w:tr w:rsidR="005F5B06" w:rsidRPr="00DA0725" w14:paraId="7821E45A" w14:textId="77777777" w:rsidTr="0047696F">
        <w:trPr>
          <w:trHeight w:val="54"/>
          <w:jc w:val="center"/>
        </w:trPr>
        <w:tc>
          <w:tcPr>
            <w:tcW w:w="229" w:type="pct"/>
            <w:shd w:val="clear" w:color="auto" w:fill="auto"/>
          </w:tcPr>
          <w:p w14:paraId="63E4FAAF" w14:textId="77777777" w:rsidR="005F5B06" w:rsidRPr="00DA0725" w:rsidRDefault="005F5B06" w:rsidP="005F5B06">
            <w:pPr>
              <w:jc w:val="center"/>
              <w:rPr>
                <w:sz w:val="24"/>
              </w:rPr>
            </w:pPr>
            <w:r w:rsidRPr="00DA0725">
              <w:rPr>
                <w:sz w:val="24"/>
              </w:rPr>
              <w:t>3.4</w:t>
            </w:r>
          </w:p>
        </w:tc>
        <w:tc>
          <w:tcPr>
            <w:tcW w:w="1330" w:type="pct"/>
            <w:shd w:val="clear" w:color="auto" w:fill="auto"/>
          </w:tcPr>
          <w:p w14:paraId="6271E5F0" w14:textId="5252A8B1" w:rsidR="005F5B06" w:rsidRPr="00DA0725" w:rsidRDefault="005F5B06" w:rsidP="005F5B06">
            <w:pPr>
              <w:suppressAutoHyphens/>
              <w:jc w:val="both"/>
              <w:rPr>
                <w:sz w:val="24"/>
                <w:szCs w:val="24"/>
              </w:rPr>
            </w:pPr>
            <w:r w:rsidRPr="00DA0725">
              <w:rPr>
                <w:sz w:val="24"/>
                <w:szCs w:val="24"/>
              </w:rPr>
              <w:t>Увеличение объема целевого обучения медицинских специалистов (во взаимодействии с Министерством здравоохранения Российской Федерации и образовательными организациями высшего и среднего профессионального образования)</w:t>
            </w:r>
          </w:p>
        </w:tc>
        <w:tc>
          <w:tcPr>
            <w:tcW w:w="504" w:type="pct"/>
            <w:shd w:val="clear" w:color="auto" w:fill="auto"/>
          </w:tcPr>
          <w:p w14:paraId="468F0446"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77A3D455" w14:textId="39450924" w:rsidR="005F5B06" w:rsidRPr="00DA0725" w:rsidRDefault="005F5B06" w:rsidP="005F5B06">
            <w:pPr>
              <w:jc w:val="center"/>
              <w:rPr>
                <w:sz w:val="24"/>
                <w:szCs w:val="24"/>
              </w:rPr>
            </w:pPr>
            <w:r w:rsidRPr="00DA0725">
              <w:rPr>
                <w:sz w:val="24"/>
                <w:szCs w:val="22"/>
              </w:rPr>
              <w:t>Государственная программа Иркутской области «Развитие здравоохранения»</w:t>
            </w:r>
          </w:p>
        </w:tc>
        <w:tc>
          <w:tcPr>
            <w:tcW w:w="899" w:type="pct"/>
            <w:shd w:val="clear" w:color="auto" w:fill="auto"/>
          </w:tcPr>
          <w:p w14:paraId="53684300" w14:textId="77777777" w:rsidR="005F5B06" w:rsidRPr="00DA0725" w:rsidRDefault="005F5B06" w:rsidP="005F5B06">
            <w:pPr>
              <w:jc w:val="center"/>
              <w:rPr>
                <w:sz w:val="24"/>
                <w:szCs w:val="24"/>
              </w:rPr>
            </w:pPr>
            <w:r w:rsidRPr="00DA0725">
              <w:rPr>
                <w:sz w:val="24"/>
                <w:szCs w:val="24"/>
              </w:rPr>
              <w:t>Увеличение квоты приема на получение высшего образования по программам специалитета и программам ординатуры по группам специальностей «Клиническая медицина»:</w:t>
            </w:r>
          </w:p>
          <w:p w14:paraId="61DF431F" w14:textId="2B73D539" w:rsidR="005F5B06" w:rsidRPr="00DA0725" w:rsidRDefault="005F5B06" w:rsidP="005F5B06">
            <w:pPr>
              <w:jc w:val="center"/>
              <w:rPr>
                <w:sz w:val="24"/>
                <w:szCs w:val="24"/>
              </w:rPr>
            </w:pPr>
            <w:r w:rsidRPr="00DA0725">
              <w:rPr>
                <w:sz w:val="24"/>
                <w:szCs w:val="24"/>
              </w:rPr>
              <w:t>к 2024 году – 250;</w:t>
            </w:r>
          </w:p>
          <w:p w14:paraId="4D1EDA39" w14:textId="08E7EA50" w:rsidR="005F5B06" w:rsidRPr="00DA0725" w:rsidRDefault="005F5B06" w:rsidP="005F5B06">
            <w:pPr>
              <w:jc w:val="center"/>
              <w:rPr>
                <w:sz w:val="24"/>
                <w:szCs w:val="24"/>
              </w:rPr>
            </w:pPr>
            <w:r w:rsidRPr="00DA0725">
              <w:rPr>
                <w:sz w:val="24"/>
                <w:szCs w:val="24"/>
              </w:rPr>
              <w:t>к 2030 году – 300;</w:t>
            </w:r>
          </w:p>
          <w:p w14:paraId="6315B817" w14:textId="64FBE8D6" w:rsidR="005F5B06" w:rsidRPr="00DA0725" w:rsidRDefault="005F5B06" w:rsidP="005F5B06">
            <w:pPr>
              <w:jc w:val="center"/>
              <w:rPr>
                <w:sz w:val="24"/>
                <w:szCs w:val="24"/>
              </w:rPr>
            </w:pPr>
            <w:r w:rsidRPr="00DA0725">
              <w:rPr>
                <w:sz w:val="24"/>
                <w:szCs w:val="24"/>
              </w:rPr>
              <w:t>к 2036 году – 350</w:t>
            </w:r>
          </w:p>
        </w:tc>
        <w:tc>
          <w:tcPr>
            <w:tcW w:w="961" w:type="pct"/>
            <w:gridSpan w:val="3"/>
            <w:shd w:val="clear" w:color="auto" w:fill="auto"/>
          </w:tcPr>
          <w:p w14:paraId="534423E5" w14:textId="2E23AA4A" w:rsidR="005F5B06" w:rsidRPr="00DA0725" w:rsidRDefault="005F5B06" w:rsidP="005F5B06">
            <w:pPr>
              <w:jc w:val="center"/>
              <w:rPr>
                <w:sz w:val="24"/>
              </w:rPr>
            </w:pPr>
            <w:r w:rsidRPr="00F224CB">
              <w:rPr>
                <w:sz w:val="24"/>
                <w:lang w:val="en-US"/>
              </w:rPr>
              <w:t>I – III</w:t>
            </w:r>
            <w:r w:rsidRPr="00F224CB">
              <w:rPr>
                <w:sz w:val="24"/>
              </w:rPr>
              <w:t xml:space="preserve"> этапы</w:t>
            </w:r>
          </w:p>
        </w:tc>
      </w:tr>
      <w:tr w:rsidR="005F5B06" w:rsidRPr="00DA0725" w14:paraId="54C46395" w14:textId="77777777" w:rsidTr="0047696F">
        <w:trPr>
          <w:trHeight w:val="406"/>
          <w:jc w:val="center"/>
        </w:trPr>
        <w:tc>
          <w:tcPr>
            <w:tcW w:w="229" w:type="pct"/>
            <w:shd w:val="clear" w:color="auto" w:fill="auto"/>
          </w:tcPr>
          <w:p w14:paraId="47423A92" w14:textId="77777777" w:rsidR="005F5B06" w:rsidRPr="00DA0725" w:rsidRDefault="005F5B06" w:rsidP="005F5B06">
            <w:pPr>
              <w:jc w:val="center"/>
              <w:rPr>
                <w:sz w:val="24"/>
              </w:rPr>
            </w:pPr>
            <w:r w:rsidRPr="00DA0725">
              <w:rPr>
                <w:sz w:val="24"/>
              </w:rPr>
              <w:t>3.5</w:t>
            </w:r>
          </w:p>
        </w:tc>
        <w:tc>
          <w:tcPr>
            <w:tcW w:w="1330" w:type="pct"/>
            <w:shd w:val="clear" w:color="auto" w:fill="auto"/>
          </w:tcPr>
          <w:p w14:paraId="52CDBFD7" w14:textId="55212B0E" w:rsidR="005F5B06" w:rsidRPr="00DA0725" w:rsidRDefault="005F5B06" w:rsidP="005F5B06">
            <w:pPr>
              <w:suppressAutoHyphens/>
              <w:jc w:val="both"/>
              <w:rPr>
                <w:sz w:val="24"/>
                <w:szCs w:val="24"/>
              </w:rPr>
            </w:pPr>
            <w:r w:rsidRPr="00DA0725">
              <w:rPr>
                <w:sz w:val="24"/>
                <w:szCs w:val="24"/>
              </w:rPr>
              <w:t>Предоставление медицинским работникам мер социальной поддержки, в том числе обеспечение их жильем (во взаимодействии с муниципальными органами власти)</w:t>
            </w:r>
          </w:p>
        </w:tc>
        <w:tc>
          <w:tcPr>
            <w:tcW w:w="504" w:type="pct"/>
            <w:shd w:val="clear" w:color="auto" w:fill="auto"/>
          </w:tcPr>
          <w:p w14:paraId="3A457BEA" w14:textId="2F512024" w:rsidR="005F5B06" w:rsidRPr="00DA0725" w:rsidRDefault="005F5B06" w:rsidP="005F5B06">
            <w:pPr>
              <w:jc w:val="center"/>
              <w:rPr>
                <w:sz w:val="24"/>
              </w:rPr>
            </w:pPr>
            <w:r w:rsidRPr="00DA0725">
              <w:rPr>
                <w:sz w:val="24"/>
                <w:szCs w:val="22"/>
              </w:rPr>
              <w:t>Министерство здравоохранения Иркутской области, министерство строительства Иркутской области</w:t>
            </w:r>
          </w:p>
        </w:tc>
        <w:tc>
          <w:tcPr>
            <w:tcW w:w="1077" w:type="pct"/>
            <w:shd w:val="clear" w:color="auto" w:fill="auto"/>
          </w:tcPr>
          <w:p w14:paraId="10D834BD"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516BDF32" w14:textId="77777777" w:rsidR="005F5B06" w:rsidRPr="00DA0725" w:rsidRDefault="005F5B06" w:rsidP="005F5B06">
            <w:pPr>
              <w:jc w:val="center"/>
              <w:rPr>
                <w:sz w:val="24"/>
                <w:szCs w:val="22"/>
              </w:rPr>
            </w:pPr>
          </w:p>
          <w:p w14:paraId="16AF8D90" w14:textId="5E40623C" w:rsidR="005F5B06" w:rsidRPr="00DA0725" w:rsidRDefault="005F5B06" w:rsidP="005F5B06">
            <w:pPr>
              <w:jc w:val="center"/>
              <w:rPr>
                <w:sz w:val="24"/>
                <w:szCs w:val="24"/>
              </w:rPr>
            </w:pPr>
            <w:r w:rsidRPr="00DA0725">
              <w:rPr>
                <w:sz w:val="24"/>
                <w:szCs w:val="22"/>
              </w:rPr>
              <w:t xml:space="preserve">Государственная программа Иркутской области «Доступное жилье» на 2019 </w:t>
            </w:r>
            <w:r w:rsidRPr="00DA0725">
              <w:rPr>
                <w:sz w:val="24"/>
                <w:szCs w:val="24"/>
              </w:rPr>
              <w:t>–</w:t>
            </w:r>
            <w:r w:rsidRPr="00DA0725">
              <w:rPr>
                <w:sz w:val="24"/>
                <w:szCs w:val="22"/>
              </w:rPr>
              <w:t xml:space="preserve"> 2024 годы</w:t>
            </w:r>
          </w:p>
        </w:tc>
        <w:tc>
          <w:tcPr>
            <w:tcW w:w="899" w:type="pct"/>
            <w:shd w:val="clear" w:color="auto" w:fill="auto"/>
          </w:tcPr>
          <w:p w14:paraId="04D75B13" w14:textId="77777777" w:rsidR="005F5B06" w:rsidRPr="00DA0725" w:rsidRDefault="005F5B06" w:rsidP="005F5B06">
            <w:pPr>
              <w:jc w:val="center"/>
              <w:rPr>
                <w:sz w:val="24"/>
                <w:szCs w:val="24"/>
              </w:rPr>
            </w:pPr>
            <w:r w:rsidRPr="00DA0725">
              <w:rPr>
                <w:sz w:val="24"/>
                <w:szCs w:val="24"/>
              </w:rPr>
              <w:t>Строительство (приобретение) жилых помещений для медицинских работников, не менее:</w:t>
            </w:r>
          </w:p>
          <w:p w14:paraId="19266647" w14:textId="3E9BA44C" w:rsidR="005F5B06" w:rsidRPr="00DA0725" w:rsidRDefault="005F5B06" w:rsidP="005F5B06">
            <w:pPr>
              <w:jc w:val="center"/>
              <w:rPr>
                <w:sz w:val="24"/>
                <w:szCs w:val="24"/>
              </w:rPr>
            </w:pPr>
            <w:r w:rsidRPr="00DA0725">
              <w:rPr>
                <w:sz w:val="24"/>
                <w:szCs w:val="24"/>
              </w:rPr>
              <w:t>к 2024 году – 79 квартир;</w:t>
            </w:r>
          </w:p>
          <w:p w14:paraId="712E7168" w14:textId="7A3C03C3" w:rsidR="005F5B06" w:rsidRPr="00DA0725" w:rsidRDefault="005F5B06" w:rsidP="005F5B06">
            <w:pPr>
              <w:jc w:val="center"/>
              <w:rPr>
                <w:sz w:val="24"/>
                <w:szCs w:val="24"/>
              </w:rPr>
            </w:pPr>
            <w:r w:rsidRPr="00DA0725">
              <w:rPr>
                <w:sz w:val="24"/>
                <w:szCs w:val="24"/>
              </w:rPr>
              <w:t>в 2025</w:t>
            </w:r>
            <w:r>
              <w:rPr>
                <w:sz w:val="24"/>
                <w:szCs w:val="24"/>
              </w:rPr>
              <w:t xml:space="preserve"> </w:t>
            </w:r>
            <w:r w:rsidRPr="00DA0725">
              <w:rPr>
                <w:sz w:val="24"/>
                <w:szCs w:val="24"/>
              </w:rPr>
              <w:t>–</w:t>
            </w:r>
            <w:r>
              <w:rPr>
                <w:sz w:val="24"/>
                <w:szCs w:val="24"/>
              </w:rPr>
              <w:t xml:space="preserve"> </w:t>
            </w:r>
            <w:r w:rsidRPr="00DA0725">
              <w:rPr>
                <w:sz w:val="24"/>
                <w:szCs w:val="24"/>
              </w:rPr>
              <w:t>2030 г</w:t>
            </w:r>
            <w:r>
              <w:rPr>
                <w:sz w:val="24"/>
                <w:szCs w:val="24"/>
              </w:rPr>
              <w:t>оды</w:t>
            </w:r>
            <w:r w:rsidRPr="00DA0725">
              <w:rPr>
                <w:sz w:val="24"/>
                <w:szCs w:val="24"/>
              </w:rPr>
              <w:t xml:space="preserve"> – 85 квартир;</w:t>
            </w:r>
          </w:p>
          <w:p w14:paraId="67D680B6" w14:textId="5B404C21" w:rsidR="005F5B06" w:rsidRPr="00DA0725" w:rsidRDefault="005F5B06" w:rsidP="005F5B06">
            <w:pPr>
              <w:jc w:val="center"/>
              <w:rPr>
                <w:sz w:val="24"/>
                <w:szCs w:val="24"/>
              </w:rPr>
            </w:pPr>
            <w:r w:rsidRPr="00DA0725">
              <w:rPr>
                <w:sz w:val="24"/>
                <w:szCs w:val="24"/>
              </w:rPr>
              <w:t>в 2031</w:t>
            </w:r>
            <w:r>
              <w:rPr>
                <w:sz w:val="24"/>
                <w:szCs w:val="24"/>
              </w:rPr>
              <w:t xml:space="preserve"> </w:t>
            </w:r>
            <w:r w:rsidRPr="00DA0725">
              <w:rPr>
                <w:sz w:val="24"/>
                <w:szCs w:val="24"/>
              </w:rPr>
              <w:t>–</w:t>
            </w:r>
            <w:r>
              <w:rPr>
                <w:sz w:val="24"/>
                <w:szCs w:val="24"/>
              </w:rPr>
              <w:t xml:space="preserve"> </w:t>
            </w:r>
            <w:r w:rsidRPr="00DA0725">
              <w:rPr>
                <w:sz w:val="24"/>
                <w:szCs w:val="24"/>
              </w:rPr>
              <w:t>2036 г</w:t>
            </w:r>
            <w:r>
              <w:rPr>
                <w:sz w:val="24"/>
                <w:szCs w:val="24"/>
              </w:rPr>
              <w:t>оды</w:t>
            </w:r>
            <w:r w:rsidRPr="00DA0725">
              <w:rPr>
                <w:sz w:val="24"/>
                <w:szCs w:val="24"/>
              </w:rPr>
              <w:t xml:space="preserve"> – 85 квартир</w:t>
            </w:r>
          </w:p>
        </w:tc>
        <w:tc>
          <w:tcPr>
            <w:tcW w:w="961" w:type="pct"/>
            <w:gridSpan w:val="3"/>
            <w:shd w:val="clear" w:color="auto" w:fill="auto"/>
          </w:tcPr>
          <w:p w14:paraId="2B14B730" w14:textId="65B52C9A" w:rsidR="005F5B06" w:rsidRPr="00DA0725" w:rsidRDefault="005F5B06" w:rsidP="005F5B06">
            <w:pPr>
              <w:jc w:val="center"/>
              <w:rPr>
                <w:sz w:val="24"/>
              </w:rPr>
            </w:pPr>
            <w:r w:rsidRPr="00F224CB">
              <w:rPr>
                <w:sz w:val="24"/>
                <w:lang w:val="en-US"/>
              </w:rPr>
              <w:t>I – III</w:t>
            </w:r>
            <w:r w:rsidRPr="00F224CB">
              <w:rPr>
                <w:sz w:val="24"/>
              </w:rPr>
              <w:t xml:space="preserve"> этапы</w:t>
            </w:r>
          </w:p>
        </w:tc>
      </w:tr>
      <w:tr w:rsidR="00DA0725" w:rsidRPr="00DA0725" w14:paraId="2A41014D" w14:textId="77777777" w:rsidTr="00802E4D">
        <w:trPr>
          <w:trHeight w:val="221"/>
          <w:jc w:val="center"/>
        </w:trPr>
        <w:tc>
          <w:tcPr>
            <w:tcW w:w="5000" w:type="pct"/>
            <w:gridSpan w:val="8"/>
            <w:shd w:val="clear" w:color="auto" w:fill="auto"/>
            <w:hideMark/>
          </w:tcPr>
          <w:p w14:paraId="69061ADA" w14:textId="01B012D1" w:rsidR="0001334C" w:rsidRPr="00DA0725" w:rsidRDefault="0001334C" w:rsidP="00A72DE9">
            <w:pPr>
              <w:jc w:val="center"/>
              <w:rPr>
                <w:sz w:val="24"/>
                <w:szCs w:val="24"/>
              </w:rPr>
            </w:pPr>
            <w:r w:rsidRPr="00DA0725">
              <w:rPr>
                <w:sz w:val="24"/>
              </w:rPr>
              <w:t xml:space="preserve">Тактическая задача 4. </w:t>
            </w:r>
            <w:hyperlink w:anchor="P2628" w:history="1">
              <w:r w:rsidRPr="00DA0725">
                <w:rPr>
                  <w:rFonts w:eastAsia="Calibri"/>
                  <w:sz w:val="24"/>
                  <w:szCs w:val="24"/>
                </w:rPr>
                <w:t>Развитие государственно-частного партнерства</w:t>
              </w:r>
            </w:hyperlink>
            <w:r w:rsidRPr="00DA0725">
              <w:rPr>
                <w:rFonts w:eastAsia="Calibri"/>
                <w:sz w:val="24"/>
                <w:szCs w:val="24"/>
              </w:rPr>
              <w:t xml:space="preserve"> в сфере здравоохранения</w:t>
            </w:r>
          </w:p>
        </w:tc>
      </w:tr>
      <w:tr w:rsidR="005F5B06" w:rsidRPr="00DA0725" w14:paraId="14FE7CC5" w14:textId="77777777" w:rsidTr="0047696F">
        <w:trPr>
          <w:trHeight w:val="973"/>
          <w:jc w:val="center"/>
        </w:trPr>
        <w:tc>
          <w:tcPr>
            <w:tcW w:w="229" w:type="pct"/>
            <w:shd w:val="clear" w:color="auto" w:fill="auto"/>
          </w:tcPr>
          <w:p w14:paraId="258914C9" w14:textId="77777777" w:rsidR="005F5B06" w:rsidRPr="00DA0725" w:rsidRDefault="005F5B06" w:rsidP="005F5B06">
            <w:pPr>
              <w:jc w:val="center"/>
              <w:rPr>
                <w:sz w:val="24"/>
              </w:rPr>
            </w:pPr>
            <w:r w:rsidRPr="00DA0725">
              <w:rPr>
                <w:sz w:val="24"/>
              </w:rPr>
              <w:t>4.1</w:t>
            </w:r>
          </w:p>
        </w:tc>
        <w:tc>
          <w:tcPr>
            <w:tcW w:w="1330" w:type="pct"/>
            <w:shd w:val="clear" w:color="auto" w:fill="auto"/>
          </w:tcPr>
          <w:p w14:paraId="16EF3957" w14:textId="4B70BDD1" w:rsidR="005F5B06" w:rsidRPr="00DA0725" w:rsidRDefault="005F5B06" w:rsidP="005F5B06">
            <w:pPr>
              <w:suppressAutoHyphens/>
              <w:jc w:val="both"/>
              <w:rPr>
                <w:sz w:val="24"/>
                <w:szCs w:val="24"/>
              </w:rPr>
            </w:pPr>
            <w:r w:rsidRPr="00DA0725">
              <w:rPr>
                <w:sz w:val="24"/>
                <w:szCs w:val="24"/>
              </w:rPr>
              <w:t>Создание условий для обеспечения доступности медицинской помощи в амбулаторных условиях в рамках государственно-частного партнерства</w:t>
            </w:r>
          </w:p>
        </w:tc>
        <w:tc>
          <w:tcPr>
            <w:tcW w:w="504" w:type="pct"/>
            <w:shd w:val="clear" w:color="auto" w:fill="auto"/>
          </w:tcPr>
          <w:p w14:paraId="72777BAB"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6CD050BF" w14:textId="77777777" w:rsidR="005F5B06" w:rsidRPr="00DA0725" w:rsidRDefault="005F5B06" w:rsidP="005F5B06">
            <w:pPr>
              <w:jc w:val="center"/>
              <w:rPr>
                <w:sz w:val="24"/>
              </w:rPr>
            </w:pPr>
            <w:r w:rsidRPr="00DA0725">
              <w:rPr>
                <w:sz w:val="24"/>
              </w:rPr>
              <w:t>Государственная программа Иркутской области «Развитие здравоохранения»,</w:t>
            </w:r>
          </w:p>
          <w:p w14:paraId="4CB57876" w14:textId="77777777" w:rsidR="005F5B06" w:rsidRDefault="005F5B06" w:rsidP="005F5B06">
            <w:pPr>
              <w:jc w:val="center"/>
              <w:rPr>
                <w:sz w:val="24"/>
                <w:szCs w:val="24"/>
              </w:rPr>
            </w:pPr>
            <w:r w:rsidRPr="00DA0725">
              <w:rPr>
                <w:sz w:val="24"/>
                <w:szCs w:val="24"/>
              </w:rPr>
              <w:t xml:space="preserve">Федеральный закон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Федеральный закон от 21 июля 2005 года </w:t>
            </w:r>
          </w:p>
          <w:p w14:paraId="0EB69285" w14:textId="68DB24FA" w:rsidR="005F5B06" w:rsidRPr="00DA0725" w:rsidRDefault="005F5B06" w:rsidP="005F5B06">
            <w:pPr>
              <w:jc w:val="center"/>
              <w:rPr>
                <w:sz w:val="24"/>
                <w:szCs w:val="24"/>
              </w:rPr>
            </w:pPr>
            <w:r w:rsidRPr="00DA0725">
              <w:rPr>
                <w:sz w:val="24"/>
                <w:szCs w:val="24"/>
              </w:rPr>
              <w:t>№ 115-ФЗ «О концессионных соглашениях»</w:t>
            </w:r>
          </w:p>
        </w:tc>
        <w:tc>
          <w:tcPr>
            <w:tcW w:w="899" w:type="pct"/>
            <w:shd w:val="clear" w:color="auto" w:fill="auto"/>
          </w:tcPr>
          <w:p w14:paraId="0D1FB7C9" w14:textId="77777777" w:rsidR="005F5B06" w:rsidRPr="00DA0725" w:rsidRDefault="005F5B06" w:rsidP="005F5B06">
            <w:pPr>
              <w:jc w:val="center"/>
              <w:rPr>
                <w:sz w:val="24"/>
                <w:szCs w:val="24"/>
              </w:rPr>
            </w:pPr>
            <w:r w:rsidRPr="00DA0725">
              <w:rPr>
                <w:sz w:val="24"/>
                <w:szCs w:val="24"/>
              </w:rPr>
              <w:t> К 2036 году количество социальных и инфраструктурных проектов, реализованных на принципах государственно-частного партнерства, составит не менее 5 ед.</w:t>
            </w:r>
          </w:p>
        </w:tc>
        <w:tc>
          <w:tcPr>
            <w:tcW w:w="961" w:type="pct"/>
            <w:gridSpan w:val="3"/>
            <w:shd w:val="clear" w:color="auto" w:fill="auto"/>
          </w:tcPr>
          <w:p w14:paraId="14DA47BB" w14:textId="6A07C9D1" w:rsidR="005F5B06" w:rsidRPr="00DA0725" w:rsidRDefault="005F5B06" w:rsidP="005F5B06">
            <w:pPr>
              <w:jc w:val="center"/>
              <w:rPr>
                <w:sz w:val="24"/>
              </w:rPr>
            </w:pPr>
            <w:r w:rsidRPr="0038477F">
              <w:rPr>
                <w:sz w:val="24"/>
                <w:lang w:val="en-US"/>
              </w:rPr>
              <w:t>I – III</w:t>
            </w:r>
            <w:r w:rsidRPr="0038477F">
              <w:rPr>
                <w:sz w:val="24"/>
              </w:rPr>
              <w:t xml:space="preserve"> этапы</w:t>
            </w:r>
          </w:p>
        </w:tc>
      </w:tr>
      <w:tr w:rsidR="005F5B06" w:rsidRPr="00DA0725" w14:paraId="2F72B91D" w14:textId="77777777" w:rsidTr="0047696F">
        <w:trPr>
          <w:trHeight w:val="408"/>
          <w:jc w:val="center"/>
        </w:trPr>
        <w:tc>
          <w:tcPr>
            <w:tcW w:w="229" w:type="pct"/>
            <w:shd w:val="clear" w:color="auto" w:fill="auto"/>
          </w:tcPr>
          <w:p w14:paraId="02054F03" w14:textId="77777777" w:rsidR="005F5B06" w:rsidRPr="00DA0725" w:rsidRDefault="005F5B06" w:rsidP="005F5B06">
            <w:pPr>
              <w:jc w:val="center"/>
              <w:rPr>
                <w:sz w:val="24"/>
              </w:rPr>
            </w:pPr>
            <w:r w:rsidRPr="00DA0725">
              <w:rPr>
                <w:sz w:val="24"/>
              </w:rPr>
              <w:t>4.2</w:t>
            </w:r>
          </w:p>
        </w:tc>
        <w:tc>
          <w:tcPr>
            <w:tcW w:w="1330" w:type="pct"/>
            <w:shd w:val="clear" w:color="auto" w:fill="auto"/>
          </w:tcPr>
          <w:p w14:paraId="20B4D778" w14:textId="1DBC2C54" w:rsidR="005F5B06" w:rsidRPr="00DA0725" w:rsidRDefault="005F5B06" w:rsidP="005F5B06">
            <w:pPr>
              <w:suppressAutoHyphens/>
              <w:jc w:val="both"/>
              <w:rPr>
                <w:sz w:val="24"/>
                <w:szCs w:val="24"/>
              </w:rPr>
            </w:pPr>
            <w:r w:rsidRPr="00DA0725">
              <w:rPr>
                <w:sz w:val="24"/>
                <w:szCs w:val="24"/>
              </w:rPr>
              <w:t>Развитие медицинской инфраструктуры в территориях реализации крупных инвестиционных проектов с прогнозируемым притоком трудовых ресурсов в рамках трудовой миграции</w:t>
            </w:r>
          </w:p>
        </w:tc>
        <w:tc>
          <w:tcPr>
            <w:tcW w:w="504" w:type="pct"/>
            <w:shd w:val="clear" w:color="auto" w:fill="auto"/>
          </w:tcPr>
          <w:p w14:paraId="54BAE4F8" w14:textId="40025B7D" w:rsidR="005F5B06" w:rsidRPr="00DA0725" w:rsidRDefault="005F5B06" w:rsidP="005F5B06">
            <w:pPr>
              <w:jc w:val="center"/>
              <w:rPr>
                <w:sz w:val="24"/>
              </w:rPr>
            </w:pPr>
            <w:r w:rsidRPr="00DA0725">
              <w:rPr>
                <w:sz w:val="24"/>
                <w:szCs w:val="22"/>
              </w:rPr>
              <w:t>Министерство здравоохранения Иркутской области, министерство экономического развития и промышленности Иркутской области</w:t>
            </w:r>
          </w:p>
        </w:tc>
        <w:tc>
          <w:tcPr>
            <w:tcW w:w="1077" w:type="pct"/>
            <w:shd w:val="clear" w:color="auto" w:fill="auto"/>
          </w:tcPr>
          <w:p w14:paraId="08882A81"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3A266A0E" w14:textId="77777777" w:rsidR="005F5B06" w:rsidRDefault="005F5B06" w:rsidP="005F5B06">
            <w:pPr>
              <w:jc w:val="center"/>
              <w:rPr>
                <w:sz w:val="24"/>
                <w:szCs w:val="22"/>
              </w:rPr>
            </w:pPr>
            <w:r w:rsidRPr="00DA0725">
              <w:rPr>
                <w:sz w:val="24"/>
                <w:szCs w:val="22"/>
              </w:rPr>
              <w:t xml:space="preserve">Федеральный закон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Федеральный закон от 21 июля 2005 года </w:t>
            </w:r>
          </w:p>
          <w:p w14:paraId="20EEEECA" w14:textId="6EBF6FC1" w:rsidR="005F5B06" w:rsidRPr="00DA0725" w:rsidRDefault="005F5B06" w:rsidP="005F5B06">
            <w:pPr>
              <w:jc w:val="center"/>
              <w:rPr>
                <w:sz w:val="24"/>
                <w:szCs w:val="24"/>
              </w:rPr>
            </w:pPr>
            <w:r w:rsidRPr="00DA0725">
              <w:rPr>
                <w:sz w:val="24"/>
                <w:szCs w:val="22"/>
              </w:rPr>
              <w:t>№ 115-ФЗ «О концессионных соглашениях»</w:t>
            </w:r>
          </w:p>
        </w:tc>
        <w:tc>
          <w:tcPr>
            <w:tcW w:w="899" w:type="pct"/>
            <w:shd w:val="clear" w:color="auto" w:fill="auto"/>
          </w:tcPr>
          <w:p w14:paraId="094B760E" w14:textId="6133D147" w:rsidR="005F5B06" w:rsidRPr="00DA0725" w:rsidRDefault="005F5B06" w:rsidP="005F5B06">
            <w:pPr>
              <w:jc w:val="center"/>
              <w:rPr>
                <w:sz w:val="24"/>
                <w:szCs w:val="24"/>
              </w:rPr>
            </w:pPr>
            <w:r w:rsidRPr="00DA0725">
              <w:rPr>
                <w:sz w:val="24"/>
                <w:szCs w:val="22"/>
              </w:rPr>
              <w:t>Заключение соглашений в целях развития медицинской инфраструктуры в территориях реализации крупных инвестиционных проектов</w:t>
            </w:r>
          </w:p>
        </w:tc>
        <w:tc>
          <w:tcPr>
            <w:tcW w:w="961" w:type="pct"/>
            <w:gridSpan w:val="3"/>
            <w:shd w:val="clear" w:color="auto" w:fill="auto"/>
          </w:tcPr>
          <w:p w14:paraId="2EFCB32E" w14:textId="002AB498" w:rsidR="005F5B06" w:rsidRPr="00DA0725" w:rsidRDefault="005F5B06" w:rsidP="005F5B06">
            <w:pPr>
              <w:jc w:val="center"/>
              <w:rPr>
                <w:sz w:val="24"/>
              </w:rPr>
            </w:pPr>
            <w:r w:rsidRPr="0038477F">
              <w:rPr>
                <w:sz w:val="24"/>
                <w:lang w:val="en-US"/>
              </w:rPr>
              <w:t>I – III</w:t>
            </w:r>
            <w:r w:rsidRPr="0038477F">
              <w:rPr>
                <w:sz w:val="24"/>
              </w:rPr>
              <w:t xml:space="preserve"> этапы</w:t>
            </w:r>
          </w:p>
        </w:tc>
      </w:tr>
      <w:tr w:rsidR="005F5B06" w:rsidRPr="00DA0725" w14:paraId="5F4523E2" w14:textId="77777777" w:rsidTr="0047696F">
        <w:trPr>
          <w:trHeight w:val="675"/>
          <w:jc w:val="center"/>
        </w:trPr>
        <w:tc>
          <w:tcPr>
            <w:tcW w:w="229" w:type="pct"/>
            <w:shd w:val="clear" w:color="auto" w:fill="auto"/>
          </w:tcPr>
          <w:p w14:paraId="5F34595C" w14:textId="77777777" w:rsidR="005F5B06" w:rsidRPr="00DA0725" w:rsidRDefault="005F5B06" w:rsidP="005F5B06">
            <w:pPr>
              <w:jc w:val="center"/>
              <w:rPr>
                <w:sz w:val="24"/>
              </w:rPr>
            </w:pPr>
            <w:r w:rsidRPr="00DA0725">
              <w:rPr>
                <w:sz w:val="24"/>
              </w:rPr>
              <w:t>4.3</w:t>
            </w:r>
          </w:p>
        </w:tc>
        <w:tc>
          <w:tcPr>
            <w:tcW w:w="1330" w:type="pct"/>
            <w:shd w:val="clear" w:color="auto" w:fill="auto"/>
          </w:tcPr>
          <w:p w14:paraId="765517BA" w14:textId="6B8216C3" w:rsidR="005F5B06" w:rsidRPr="00DA0725" w:rsidRDefault="005F5B06" w:rsidP="005F5B06">
            <w:pPr>
              <w:suppressAutoHyphens/>
              <w:jc w:val="both"/>
              <w:rPr>
                <w:sz w:val="24"/>
                <w:szCs w:val="24"/>
              </w:rPr>
            </w:pPr>
            <w:r w:rsidRPr="00DA0725">
              <w:rPr>
                <w:sz w:val="24"/>
                <w:szCs w:val="24"/>
              </w:rPr>
              <w:t>Повышение заинтересованности работодателей в охране здоровья сотрудников и создании условий труда, направленных на предупреждение развития профессиональных заболеваний</w:t>
            </w:r>
          </w:p>
        </w:tc>
        <w:tc>
          <w:tcPr>
            <w:tcW w:w="504" w:type="pct"/>
            <w:shd w:val="clear" w:color="auto" w:fill="auto"/>
          </w:tcPr>
          <w:p w14:paraId="0EFCC4E1" w14:textId="3CDC971D" w:rsidR="005F5B06" w:rsidRPr="00DA0725" w:rsidRDefault="005F5B06" w:rsidP="005F5B06">
            <w:pPr>
              <w:jc w:val="center"/>
              <w:rPr>
                <w:sz w:val="24"/>
                <w:szCs w:val="22"/>
              </w:rPr>
            </w:pPr>
            <w:r w:rsidRPr="00DA0725">
              <w:rPr>
                <w:sz w:val="24"/>
                <w:szCs w:val="22"/>
              </w:rPr>
              <w:t>Министерство здравоохранения Иркутской области,</w:t>
            </w:r>
          </w:p>
          <w:p w14:paraId="397C3DB2" w14:textId="4A4BDADE" w:rsidR="005F5B06" w:rsidRPr="00DA0725" w:rsidRDefault="005F5B06" w:rsidP="005F5B06">
            <w:pPr>
              <w:jc w:val="center"/>
              <w:rPr>
                <w:sz w:val="24"/>
              </w:rPr>
            </w:pPr>
            <w:r w:rsidRPr="00DA0725">
              <w:rPr>
                <w:sz w:val="24"/>
                <w:szCs w:val="22"/>
              </w:rPr>
              <w:t>управление Федеральной службы по надзору в сфере защиты прав потребителей и благополучия человека по Иркутской области (по согласованию)</w:t>
            </w:r>
          </w:p>
        </w:tc>
        <w:tc>
          <w:tcPr>
            <w:tcW w:w="1077" w:type="pct"/>
            <w:shd w:val="clear" w:color="auto" w:fill="auto"/>
          </w:tcPr>
          <w:p w14:paraId="6E57AAB5" w14:textId="7D668F0E" w:rsidR="005F5B06" w:rsidRPr="00DA0725" w:rsidRDefault="005F5B06" w:rsidP="005F5B06">
            <w:pPr>
              <w:jc w:val="center"/>
              <w:rPr>
                <w:sz w:val="24"/>
                <w:szCs w:val="24"/>
              </w:rPr>
            </w:pPr>
            <w:r w:rsidRPr="00DA0725">
              <w:rPr>
                <w:sz w:val="24"/>
                <w:szCs w:val="22"/>
              </w:rPr>
              <w:t>Федеральный закон от 13</w:t>
            </w:r>
            <w:r>
              <w:rPr>
                <w:sz w:val="24"/>
                <w:szCs w:val="22"/>
              </w:rPr>
              <w:t xml:space="preserve"> июля </w:t>
            </w:r>
            <w:r w:rsidRPr="00DA0725">
              <w:rPr>
                <w:sz w:val="24"/>
                <w:szCs w:val="22"/>
              </w:rPr>
              <w:t>2015</w:t>
            </w:r>
            <w:r>
              <w:rPr>
                <w:sz w:val="24"/>
                <w:szCs w:val="22"/>
              </w:rPr>
              <w:t xml:space="preserve"> года</w:t>
            </w:r>
            <w:r w:rsidRPr="00DA0725">
              <w:rPr>
                <w:sz w:val="24"/>
                <w:szCs w:val="22"/>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Федеральный закон от 21</w:t>
            </w:r>
            <w:r>
              <w:rPr>
                <w:sz w:val="24"/>
                <w:szCs w:val="22"/>
              </w:rPr>
              <w:t xml:space="preserve"> июля </w:t>
            </w:r>
            <w:r w:rsidRPr="00DA0725">
              <w:rPr>
                <w:sz w:val="24"/>
                <w:szCs w:val="22"/>
              </w:rPr>
              <w:t>2005 № 115-ФЗ «О концессионных соглашениях»</w:t>
            </w:r>
          </w:p>
        </w:tc>
        <w:tc>
          <w:tcPr>
            <w:tcW w:w="899" w:type="pct"/>
            <w:shd w:val="clear" w:color="auto" w:fill="auto"/>
          </w:tcPr>
          <w:p w14:paraId="343CC1D0" w14:textId="20EC910B" w:rsidR="005F5B06" w:rsidRPr="00DA0725" w:rsidRDefault="005F5B06" w:rsidP="005F5B06">
            <w:pPr>
              <w:jc w:val="center"/>
              <w:rPr>
                <w:sz w:val="24"/>
                <w:szCs w:val="22"/>
              </w:rPr>
            </w:pPr>
            <w:r w:rsidRPr="00DA0725">
              <w:rPr>
                <w:sz w:val="24"/>
                <w:szCs w:val="22"/>
              </w:rPr>
              <w:t>Разработка информационных материалов по охране здоровья работающих, включая первичную профилактику профессиональных рисков, охрану и укрепление здоровья на рабочем месте</w:t>
            </w:r>
          </w:p>
        </w:tc>
        <w:tc>
          <w:tcPr>
            <w:tcW w:w="961" w:type="pct"/>
            <w:gridSpan w:val="3"/>
            <w:shd w:val="clear" w:color="auto" w:fill="auto"/>
          </w:tcPr>
          <w:p w14:paraId="19E41D4F" w14:textId="2E5312B2" w:rsidR="005F5B06" w:rsidRPr="00DA0725" w:rsidRDefault="005F5B06" w:rsidP="005F5B06">
            <w:pPr>
              <w:jc w:val="center"/>
              <w:rPr>
                <w:sz w:val="24"/>
                <w:szCs w:val="22"/>
              </w:rPr>
            </w:pPr>
            <w:r w:rsidRPr="0038477F">
              <w:rPr>
                <w:sz w:val="24"/>
                <w:lang w:val="en-US"/>
              </w:rPr>
              <w:t>I – III</w:t>
            </w:r>
            <w:r w:rsidRPr="0038477F">
              <w:rPr>
                <w:sz w:val="24"/>
              </w:rPr>
              <w:t xml:space="preserve"> этапы</w:t>
            </w:r>
          </w:p>
        </w:tc>
      </w:tr>
      <w:tr w:rsidR="005F5B06" w:rsidRPr="00DA0725" w14:paraId="3D4B116A" w14:textId="77777777" w:rsidTr="0047696F">
        <w:trPr>
          <w:trHeight w:val="675"/>
          <w:jc w:val="center"/>
        </w:trPr>
        <w:tc>
          <w:tcPr>
            <w:tcW w:w="229" w:type="pct"/>
            <w:shd w:val="clear" w:color="auto" w:fill="auto"/>
          </w:tcPr>
          <w:p w14:paraId="4C904551" w14:textId="15DB39D3" w:rsidR="005F5B06" w:rsidRPr="00DA0725" w:rsidRDefault="005F5B06" w:rsidP="005F5B06">
            <w:pPr>
              <w:jc w:val="center"/>
              <w:rPr>
                <w:sz w:val="24"/>
              </w:rPr>
            </w:pPr>
            <w:r w:rsidRPr="00DA0725">
              <w:rPr>
                <w:sz w:val="24"/>
                <w:szCs w:val="22"/>
              </w:rPr>
              <w:t>4.4</w:t>
            </w:r>
          </w:p>
        </w:tc>
        <w:tc>
          <w:tcPr>
            <w:tcW w:w="1330" w:type="pct"/>
            <w:shd w:val="clear" w:color="auto" w:fill="auto"/>
          </w:tcPr>
          <w:p w14:paraId="55C00918" w14:textId="16461F68" w:rsidR="005F5B06" w:rsidRPr="00DA0725" w:rsidRDefault="005F5B06" w:rsidP="005F5B06">
            <w:pPr>
              <w:suppressAutoHyphens/>
              <w:jc w:val="both"/>
              <w:rPr>
                <w:sz w:val="24"/>
                <w:szCs w:val="24"/>
              </w:rPr>
            </w:pPr>
            <w:r w:rsidRPr="00DA0725">
              <w:rPr>
                <w:rFonts w:eastAsia="Calibri"/>
                <w:sz w:val="24"/>
                <w:szCs w:val="22"/>
              </w:rPr>
              <w:t>Создание центра превентивной медицины, занимающегося предупреждением различных заболеваний, оздоровлением организма, повышением активного долголетия и увеличением продолжительности и качества жизни населения региона</w:t>
            </w:r>
          </w:p>
        </w:tc>
        <w:tc>
          <w:tcPr>
            <w:tcW w:w="504" w:type="pct"/>
            <w:shd w:val="clear" w:color="auto" w:fill="auto"/>
          </w:tcPr>
          <w:p w14:paraId="4329C14C" w14:textId="1B2FA4C3" w:rsidR="005F5B06" w:rsidRPr="00DA0725" w:rsidRDefault="005F5B06" w:rsidP="005F5B06">
            <w:pPr>
              <w:jc w:val="center"/>
              <w:rPr>
                <w:sz w:val="24"/>
                <w:szCs w:val="22"/>
              </w:rPr>
            </w:pPr>
            <w:r w:rsidRPr="00DA0725">
              <w:rPr>
                <w:sz w:val="24"/>
                <w:szCs w:val="22"/>
              </w:rPr>
              <w:t>Министерство здравоохранения Иркутской области</w:t>
            </w:r>
          </w:p>
        </w:tc>
        <w:tc>
          <w:tcPr>
            <w:tcW w:w="1077" w:type="pct"/>
            <w:shd w:val="clear" w:color="auto" w:fill="auto"/>
          </w:tcPr>
          <w:p w14:paraId="33E969CF" w14:textId="63093294" w:rsidR="005F5B06" w:rsidRPr="00DA0725" w:rsidRDefault="005F5B06" w:rsidP="005F5B06">
            <w:pPr>
              <w:jc w:val="center"/>
              <w:rPr>
                <w:sz w:val="24"/>
                <w:szCs w:val="22"/>
              </w:rPr>
            </w:pPr>
            <w:r w:rsidRPr="00DA0725">
              <w:rPr>
                <w:sz w:val="24"/>
                <w:szCs w:val="22"/>
              </w:rPr>
              <w:t>Федеральный закон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Федеральный закон от 21 июля 2005 года № 115-ФЗ «О концессионных соглашениях»</w:t>
            </w:r>
          </w:p>
        </w:tc>
        <w:tc>
          <w:tcPr>
            <w:tcW w:w="899" w:type="pct"/>
            <w:shd w:val="clear" w:color="auto" w:fill="auto"/>
          </w:tcPr>
          <w:p w14:paraId="1C8D04F1" w14:textId="13E5A8F2" w:rsidR="005F5B06" w:rsidRPr="00DA0725" w:rsidRDefault="005F5B06" w:rsidP="005F5B06">
            <w:pPr>
              <w:jc w:val="center"/>
              <w:rPr>
                <w:sz w:val="24"/>
                <w:szCs w:val="22"/>
              </w:rPr>
            </w:pPr>
            <w:r w:rsidRPr="00DA0725">
              <w:rPr>
                <w:sz w:val="24"/>
                <w:szCs w:val="22"/>
              </w:rPr>
              <w:t xml:space="preserve">Заключение соглашений с целью создания центра превентивной медицины, направленного на </w:t>
            </w:r>
            <w:r w:rsidRPr="00DA0725">
              <w:rPr>
                <w:sz w:val="24"/>
                <w:szCs w:val="22"/>
                <w:shd w:val="clear" w:color="auto" w:fill="FFFFFF"/>
              </w:rPr>
              <w:t>сохранение здоровья человека</w:t>
            </w:r>
            <w:r w:rsidRPr="00DA0725">
              <w:rPr>
                <w:sz w:val="24"/>
                <w:szCs w:val="22"/>
              </w:rPr>
              <w:t xml:space="preserve"> </w:t>
            </w:r>
          </w:p>
        </w:tc>
        <w:tc>
          <w:tcPr>
            <w:tcW w:w="961" w:type="pct"/>
            <w:gridSpan w:val="3"/>
            <w:shd w:val="clear" w:color="auto" w:fill="auto"/>
          </w:tcPr>
          <w:p w14:paraId="690343C0" w14:textId="73C94742" w:rsidR="005F5B06" w:rsidRPr="00DA0725" w:rsidRDefault="005F5B06" w:rsidP="005F5B06">
            <w:pPr>
              <w:jc w:val="center"/>
              <w:rPr>
                <w:sz w:val="24"/>
                <w:lang w:val="en-US"/>
              </w:rPr>
            </w:pPr>
            <w:r w:rsidRPr="0038477F">
              <w:rPr>
                <w:sz w:val="24"/>
                <w:lang w:val="en-US"/>
              </w:rPr>
              <w:t>I – III</w:t>
            </w:r>
            <w:r w:rsidRPr="0038477F">
              <w:rPr>
                <w:sz w:val="24"/>
              </w:rPr>
              <w:t xml:space="preserve"> этапы</w:t>
            </w:r>
          </w:p>
        </w:tc>
      </w:tr>
      <w:tr w:rsidR="00DA0725" w:rsidRPr="00DA0725" w14:paraId="0D404BA0" w14:textId="77777777" w:rsidTr="00802E4D">
        <w:trPr>
          <w:trHeight w:val="221"/>
          <w:jc w:val="center"/>
        </w:trPr>
        <w:tc>
          <w:tcPr>
            <w:tcW w:w="5000" w:type="pct"/>
            <w:gridSpan w:val="8"/>
            <w:shd w:val="clear" w:color="auto" w:fill="auto"/>
            <w:hideMark/>
          </w:tcPr>
          <w:p w14:paraId="77D04DA9" w14:textId="6F771F82" w:rsidR="0001334C" w:rsidRPr="00DA0725" w:rsidRDefault="0001334C" w:rsidP="00A72DE9">
            <w:pPr>
              <w:jc w:val="center"/>
              <w:rPr>
                <w:sz w:val="24"/>
                <w:szCs w:val="24"/>
              </w:rPr>
            </w:pPr>
            <w:r w:rsidRPr="00DA0725">
              <w:rPr>
                <w:sz w:val="24"/>
              </w:rPr>
              <w:t xml:space="preserve">Тактическая задача 5. </w:t>
            </w:r>
            <w:r w:rsidRPr="00DA0725">
              <w:rPr>
                <w:rFonts w:eastAsia="Calibri"/>
                <w:sz w:val="24"/>
                <w:szCs w:val="24"/>
              </w:rPr>
              <w:t>Формирование единой государственной информационной системы здравоохранения Иркутской области</w:t>
            </w:r>
          </w:p>
        </w:tc>
      </w:tr>
      <w:tr w:rsidR="005F5B06" w:rsidRPr="00DA0725" w14:paraId="6E87D5CE" w14:textId="77777777" w:rsidTr="0047696F">
        <w:trPr>
          <w:trHeight w:val="70"/>
          <w:jc w:val="center"/>
        </w:trPr>
        <w:tc>
          <w:tcPr>
            <w:tcW w:w="229" w:type="pct"/>
            <w:shd w:val="clear" w:color="auto" w:fill="auto"/>
          </w:tcPr>
          <w:p w14:paraId="64D0D4EC" w14:textId="77777777" w:rsidR="005F5B06" w:rsidRPr="00DA0725" w:rsidRDefault="005F5B06" w:rsidP="005F5B06">
            <w:pPr>
              <w:jc w:val="center"/>
              <w:rPr>
                <w:sz w:val="24"/>
              </w:rPr>
            </w:pPr>
            <w:r w:rsidRPr="00DA0725">
              <w:rPr>
                <w:sz w:val="24"/>
              </w:rPr>
              <w:t>5.1</w:t>
            </w:r>
          </w:p>
        </w:tc>
        <w:tc>
          <w:tcPr>
            <w:tcW w:w="1330" w:type="pct"/>
            <w:shd w:val="clear" w:color="auto" w:fill="auto"/>
          </w:tcPr>
          <w:p w14:paraId="3A8540AB" w14:textId="76F7D9E6" w:rsidR="005F5B06" w:rsidRPr="00DA0725" w:rsidRDefault="005F5B06" w:rsidP="005F5B06">
            <w:pPr>
              <w:suppressAutoHyphens/>
              <w:jc w:val="both"/>
              <w:rPr>
                <w:sz w:val="24"/>
                <w:szCs w:val="24"/>
              </w:rPr>
            </w:pPr>
            <w:r w:rsidRPr="00DA0725">
              <w:rPr>
                <w:sz w:val="24"/>
                <w:szCs w:val="22"/>
              </w:rPr>
              <w:t>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tc>
        <w:tc>
          <w:tcPr>
            <w:tcW w:w="504" w:type="pct"/>
            <w:shd w:val="clear" w:color="auto" w:fill="auto"/>
          </w:tcPr>
          <w:p w14:paraId="250EBF48" w14:textId="4E684842" w:rsidR="005F5B06" w:rsidRPr="00DA0725" w:rsidRDefault="005F5B06" w:rsidP="005F5B06">
            <w:pPr>
              <w:jc w:val="center"/>
              <w:rPr>
                <w:sz w:val="24"/>
              </w:rPr>
            </w:pPr>
            <w:r w:rsidRPr="00DA0725">
              <w:rPr>
                <w:sz w:val="24"/>
                <w:szCs w:val="22"/>
              </w:rPr>
              <w:t>Министерство здравоохранения Иркутской области</w:t>
            </w:r>
          </w:p>
        </w:tc>
        <w:tc>
          <w:tcPr>
            <w:tcW w:w="1077" w:type="pct"/>
            <w:shd w:val="clear" w:color="auto" w:fill="auto"/>
          </w:tcPr>
          <w:p w14:paraId="1AA75085"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1FC8B278" w14:textId="77777777" w:rsidR="005F5B06" w:rsidRPr="00DA0725" w:rsidRDefault="005F5B06" w:rsidP="005F5B06">
            <w:pPr>
              <w:jc w:val="center"/>
              <w:rPr>
                <w:sz w:val="24"/>
                <w:szCs w:val="22"/>
              </w:rPr>
            </w:pPr>
          </w:p>
          <w:p w14:paraId="41CCFADB" w14:textId="71736940" w:rsidR="005F5B06" w:rsidRPr="00DA0725" w:rsidRDefault="005F5B06" w:rsidP="005F5B06">
            <w:pPr>
              <w:jc w:val="center"/>
              <w:rPr>
                <w:sz w:val="24"/>
                <w:szCs w:val="24"/>
              </w:rPr>
            </w:pPr>
            <w:r w:rsidRPr="00DA0725">
              <w:rPr>
                <w:rFonts w:eastAsia="Calibri"/>
                <w:sz w:val="24"/>
                <w:szCs w:val="22"/>
                <w:lang w:eastAsia="en-US"/>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99" w:type="pct"/>
            <w:shd w:val="clear" w:color="auto" w:fill="auto"/>
          </w:tcPr>
          <w:p w14:paraId="41ABFB2F" w14:textId="77777777" w:rsidR="005F5B06" w:rsidRPr="00DA0725" w:rsidRDefault="005F5B06" w:rsidP="005F5B06">
            <w:pPr>
              <w:jc w:val="center"/>
              <w:rPr>
                <w:sz w:val="24"/>
                <w:szCs w:val="22"/>
              </w:rPr>
            </w:pPr>
            <w:r w:rsidRPr="00DA0725">
              <w:rPr>
                <w:sz w:val="24"/>
                <w:szCs w:val="22"/>
              </w:rPr>
              <w:t>К 2036 году:</w:t>
            </w:r>
          </w:p>
          <w:p w14:paraId="6FC08B42" w14:textId="0CC7C023" w:rsidR="005F5B06" w:rsidRPr="00DA0725" w:rsidRDefault="005F5B06" w:rsidP="005F5B06">
            <w:pPr>
              <w:jc w:val="center"/>
              <w:rPr>
                <w:sz w:val="24"/>
                <w:szCs w:val="24"/>
              </w:rPr>
            </w:pPr>
            <w:r w:rsidRPr="00DA0725">
              <w:rPr>
                <w:sz w:val="24"/>
                <w:szCs w:val="22"/>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не менее 100</w:t>
            </w:r>
            <w:r>
              <w:rPr>
                <w:sz w:val="24"/>
                <w:szCs w:val="22"/>
              </w:rPr>
              <w:t xml:space="preserve"> </w:t>
            </w:r>
            <w:r w:rsidRPr="00DA0725">
              <w:rPr>
                <w:sz w:val="24"/>
                <w:szCs w:val="22"/>
              </w:rPr>
              <w:t>% от общего количества медицинских организаций государственной формы собственности</w:t>
            </w:r>
          </w:p>
        </w:tc>
        <w:tc>
          <w:tcPr>
            <w:tcW w:w="961" w:type="pct"/>
            <w:gridSpan w:val="3"/>
            <w:shd w:val="clear" w:color="auto" w:fill="auto"/>
          </w:tcPr>
          <w:p w14:paraId="48AB4BCD" w14:textId="4769C6CA" w:rsidR="005F5B06" w:rsidRPr="00DA0725" w:rsidRDefault="005F5B06" w:rsidP="005F5B06">
            <w:pPr>
              <w:jc w:val="center"/>
              <w:rPr>
                <w:sz w:val="24"/>
              </w:rPr>
            </w:pPr>
            <w:r w:rsidRPr="005B3243">
              <w:rPr>
                <w:sz w:val="24"/>
                <w:lang w:val="en-US"/>
              </w:rPr>
              <w:t>I – III</w:t>
            </w:r>
            <w:r w:rsidRPr="005B3243">
              <w:rPr>
                <w:sz w:val="24"/>
              </w:rPr>
              <w:t xml:space="preserve"> этапы</w:t>
            </w:r>
          </w:p>
        </w:tc>
      </w:tr>
      <w:tr w:rsidR="005F5B06" w:rsidRPr="00DA0725" w14:paraId="7F123DD0" w14:textId="77777777" w:rsidTr="0047696F">
        <w:trPr>
          <w:trHeight w:val="134"/>
          <w:jc w:val="center"/>
        </w:trPr>
        <w:tc>
          <w:tcPr>
            <w:tcW w:w="229" w:type="pct"/>
            <w:shd w:val="clear" w:color="auto" w:fill="auto"/>
          </w:tcPr>
          <w:p w14:paraId="6C2233F9" w14:textId="77777777" w:rsidR="005F5B06" w:rsidRPr="00DA0725" w:rsidRDefault="005F5B06" w:rsidP="005F5B06">
            <w:pPr>
              <w:jc w:val="center"/>
              <w:rPr>
                <w:sz w:val="24"/>
              </w:rPr>
            </w:pPr>
            <w:r w:rsidRPr="00DA0725">
              <w:rPr>
                <w:sz w:val="24"/>
              </w:rPr>
              <w:t>5.2</w:t>
            </w:r>
          </w:p>
        </w:tc>
        <w:tc>
          <w:tcPr>
            <w:tcW w:w="1330" w:type="pct"/>
            <w:shd w:val="clear" w:color="auto" w:fill="auto"/>
          </w:tcPr>
          <w:p w14:paraId="7730C646" w14:textId="0729FBF8" w:rsidR="005F5B06" w:rsidRPr="00DA0725" w:rsidRDefault="005F5B06" w:rsidP="005F5B06">
            <w:pPr>
              <w:suppressAutoHyphens/>
              <w:jc w:val="both"/>
              <w:rPr>
                <w:sz w:val="24"/>
                <w:szCs w:val="24"/>
              </w:rPr>
            </w:pPr>
            <w:r w:rsidRPr="00DA0725">
              <w:rPr>
                <w:sz w:val="24"/>
                <w:szCs w:val="24"/>
              </w:rPr>
              <w:t>Подключение медицинских организаций к информационно-телекоммуникационной сети «Интернет»</w:t>
            </w:r>
          </w:p>
        </w:tc>
        <w:tc>
          <w:tcPr>
            <w:tcW w:w="504" w:type="pct"/>
            <w:shd w:val="clear" w:color="auto" w:fill="auto"/>
          </w:tcPr>
          <w:p w14:paraId="25335E26"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712ACAC6"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11B21421" w14:textId="77777777" w:rsidR="005F5B06" w:rsidRPr="00DA0725" w:rsidRDefault="005F5B06" w:rsidP="005F5B06">
            <w:pPr>
              <w:jc w:val="center"/>
              <w:rPr>
                <w:sz w:val="24"/>
                <w:szCs w:val="22"/>
              </w:rPr>
            </w:pPr>
          </w:p>
          <w:p w14:paraId="3EAF8EE1" w14:textId="77BAF5C0" w:rsidR="005F5B06" w:rsidRPr="00DA0725" w:rsidRDefault="005F5B06" w:rsidP="005F5B06">
            <w:pPr>
              <w:jc w:val="center"/>
              <w:rPr>
                <w:sz w:val="24"/>
                <w:szCs w:val="24"/>
              </w:rPr>
            </w:pPr>
            <w:r w:rsidRPr="00DA0725">
              <w:rPr>
                <w:rFonts w:eastAsia="Calibri"/>
                <w:sz w:val="24"/>
                <w:szCs w:val="22"/>
                <w:lang w:eastAsia="en-US"/>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99" w:type="pct"/>
            <w:shd w:val="clear" w:color="auto" w:fill="auto"/>
          </w:tcPr>
          <w:p w14:paraId="7009149E" w14:textId="6622AB5F" w:rsidR="005F5B06" w:rsidRPr="00DA0725" w:rsidRDefault="005F5B06" w:rsidP="005F5B06">
            <w:pPr>
              <w:jc w:val="center"/>
              <w:rPr>
                <w:sz w:val="24"/>
                <w:szCs w:val="24"/>
              </w:rPr>
            </w:pPr>
            <w:r w:rsidRPr="00DA0725">
              <w:rPr>
                <w:sz w:val="24"/>
                <w:szCs w:val="22"/>
              </w:rPr>
              <w:t>К 2036 году доля государственных медицинских организаций, подключенных к централизованным подсистемам государственных информационных систем в сфере здравоохранения, не менее 100</w:t>
            </w:r>
            <w:r>
              <w:rPr>
                <w:sz w:val="24"/>
                <w:szCs w:val="22"/>
              </w:rPr>
              <w:t xml:space="preserve"> </w:t>
            </w:r>
            <w:r w:rsidRPr="00DA0725">
              <w:rPr>
                <w:sz w:val="24"/>
                <w:szCs w:val="22"/>
              </w:rPr>
              <w:t>% от общего количества медицинских организаций государственной формы собственности</w:t>
            </w:r>
          </w:p>
        </w:tc>
        <w:tc>
          <w:tcPr>
            <w:tcW w:w="961" w:type="pct"/>
            <w:gridSpan w:val="3"/>
            <w:shd w:val="clear" w:color="auto" w:fill="auto"/>
          </w:tcPr>
          <w:p w14:paraId="2768EB29" w14:textId="45BBFC8C" w:rsidR="005F5B06" w:rsidRPr="00DA0725" w:rsidRDefault="005F5B06" w:rsidP="005F5B06">
            <w:pPr>
              <w:jc w:val="center"/>
              <w:rPr>
                <w:sz w:val="24"/>
              </w:rPr>
            </w:pPr>
            <w:r w:rsidRPr="005B3243">
              <w:rPr>
                <w:sz w:val="24"/>
                <w:lang w:val="en-US"/>
              </w:rPr>
              <w:t>I – III</w:t>
            </w:r>
            <w:r w:rsidRPr="005B3243">
              <w:rPr>
                <w:sz w:val="24"/>
              </w:rPr>
              <w:t xml:space="preserve"> этапы</w:t>
            </w:r>
          </w:p>
        </w:tc>
      </w:tr>
      <w:tr w:rsidR="005F5B06" w:rsidRPr="00DA0725" w14:paraId="09ECD7D4" w14:textId="77777777" w:rsidTr="0047696F">
        <w:trPr>
          <w:trHeight w:val="973"/>
          <w:jc w:val="center"/>
        </w:trPr>
        <w:tc>
          <w:tcPr>
            <w:tcW w:w="229" w:type="pct"/>
            <w:shd w:val="clear" w:color="auto" w:fill="auto"/>
          </w:tcPr>
          <w:p w14:paraId="79DA3E0F" w14:textId="77777777" w:rsidR="005F5B06" w:rsidRPr="00DA0725" w:rsidRDefault="005F5B06" w:rsidP="005F5B06">
            <w:pPr>
              <w:jc w:val="center"/>
              <w:rPr>
                <w:sz w:val="24"/>
              </w:rPr>
            </w:pPr>
            <w:r w:rsidRPr="00DA0725">
              <w:rPr>
                <w:sz w:val="24"/>
              </w:rPr>
              <w:t>5.3</w:t>
            </w:r>
          </w:p>
        </w:tc>
        <w:tc>
          <w:tcPr>
            <w:tcW w:w="1330" w:type="pct"/>
            <w:shd w:val="clear" w:color="auto" w:fill="auto"/>
          </w:tcPr>
          <w:p w14:paraId="448BBC10" w14:textId="4C369903" w:rsidR="005F5B06" w:rsidRPr="00DA0725" w:rsidRDefault="005F5B06" w:rsidP="005F5B06">
            <w:pPr>
              <w:suppressAutoHyphens/>
              <w:jc w:val="both"/>
              <w:rPr>
                <w:sz w:val="24"/>
                <w:szCs w:val="24"/>
              </w:rPr>
            </w:pPr>
            <w:r w:rsidRPr="00DA0725">
              <w:rPr>
                <w:sz w:val="24"/>
                <w:szCs w:val="24"/>
              </w:rPr>
              <w:t>Обеспечение автоматизированными рабочими местами медицинских работников, подключенных к медицинским информационным системам</w:t>
            </w:r>
          </w:p>
        </w:tc>
        <w:tc>
          <w:tcPr>
            <w:tcW w:w="504" w:type="pct"/>
            <w:shd w:val="clear" w:color="auto" w:fill="auto"/>
          </w:tcPr>
          <w:p w14:paraId="3FBA79F8"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528C8091"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732D0CA5" w14:textId="77777777" w:rsidR="005F5B06" w:rsidRPr="00DA0725" w:rsidRDefault="005F5B06" w:rsidP="005F5B06">
            <w:pPr>
              <w:jc w:val="center"/>
              <w:rPr>
                <w:sz w:val="24"/>
                <w:szCs w:val="22"/>
              </w:rPr>
            </w:pPr>
          </w:p>
          <w:p w14:paraId="6FE5F5DC" w14:textId="224B0B35" w:rsidR="005F5B06" w:rsidRPr="00DA0725" w:rsidRDefault="005F5B06" w:rsidP="005F5B06">
            <w:pPr>
              <w:jc w:val="center"/>
              <w:rPr>
                <w:sz w:val="24"/>
                <w:szCs w:val="24"/>
              </w:rPr>
            </w:pPr>
            <w:r w:rsidRPr="00DA0725">
              <w:rPr>
                <w:rFonts w:eastAsia="Calibri"/>
                <w:sz w:val="24"/>
                <w:szCs w:val="22"/>
                <w:lang w:eastAsia="en-US"/>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99" w:type="pct"/>
            <w:shd w:val="clear" w:color="auto" w:fill="auto"/>
          </w:tcPr>
          <w:p w14:paraId="6415DFCC" w14:textId="417F5A61" w:rsidR="005F5B06" w:rsidRPr="00DA0725" w:rsidRDefault="005F5B06" w:rsidP="005F5B06">
            <w:pPr>
              <w:jc w:val="center"/>
              <w:rPr>
                <w:sz w:val="24"/>
                <w:szCs w:val="24"/>
              </w:rPr>
            </w:pPr>
            <w:r w:rsidRPr="00DA0725">
              <w:rPr>
                <w:sz w:val="24"/>
                <w:szCs w:val="22"/>
              </w:rPr>
              <w:t>К 2036 году оснащение медицинских работников государственных медицинских организаций автоматизированными рабочими местами не менее 100</w:t>
            </w:r>
            <w:r w:rsidR="006F16A6">
              <w:rPr>
                <w:sz w:val="24"/>
                <w:szCs w:val="22"/>
              </w:rPr>
              <w:t xml:space="preserve"> </w:t>
            </w:r>
            <w:r w:rsidRPr="00DA0725">
              <w:rPr>
                <w:sz w:val="24"/>
                <w:szCs w:val="22"/>
              </w:rPr>
              <w:t>%</w:t>
            </w:r>
          </w:p>
        </w:tc>
        <w:tc>
          <w:tcPr>
            <w:tcW w:w="961" w:type="pct"/>
            <w:gridSpan w:val="3"/>
            <w:shd w:val="clear" w:color="auto" w:fill="auto"/>
          </w:tcPr>
          <w:p w14:paraId="36377E16" w14:textId="0BA52CA6" w:rsidR="005F5B06" w:rsidRPr="00DA0725" w:rsidRDefault="005F5B06" w:rsidP="005F5B06">
            <w:pPr>
              <w:jc w:val="center"/>
              <w:rPr>
                <w:sz w:val="24"/>
              </w:rPr>
            </w:pPr>
            <w:r w:rsidRPr="005B3243">
              <w:rPr>
                <w:sz w:val="24"/>
                <w:lang w:val="en-US"/>
              </w:rPr>
              <w:t>I – III</w:t>
            </w:r>
            <w:r w:rsidRPr="005B3243">
              <w:rPr>
                <w:sz w:val="24"/>
              </w:rPr>
              <w:t xml:space="preserve"> этапы</w:t>
            </w:r>
          </w:p>
        </w:tc>
      </w:tr>
      <w:tr w:rsidR="005F5B06" w:rsidRPr="00DA0725" w14:paraId="054CF1E1" w14:textId="77777777" w:rsidTr="0047696F">
        <w:trPr>
          <w:trHeight w:val="675"/>
          <w:jc w:val="center"/>
        </w:trPr>
        <w:tc>
          <w:tcPr>
            <w:tcW w:w="229" w:type="pct"/>
            <w:shd w:val="clear" w:color="auto" w:fill="auto"/>
          </w:tcPr>
          <w:p w14:paraId="5E209E94" w14:textId="77777777" w:rsidR="005F5B06" w:rsidRPr="00DA0725" w:rsidRDefault="005F5B06" w:rsidP="005F5B06">
            <w:pPr>
              <w:jc w:val="center"/>
              <w:rPr>
                <w:sz w:val="24"/>
              </w:rPr>
            </w:pPr>
            <w:r w:rsidRPr="00DA0725">
              <w:rPr>
                <w:sz w:val="24"/>
              </w:rPr>
              <w:t>5.4</w:t>
            </w:r>
          </w:p>
        </w:tc>
        <w:tc>
          <w:tcPr>
            <w:tcW w:w="1330" w:type="pct"/>
            <w:shd w:val="clear" w:color="auto" w:fill="auto"/>
          </w:tcPr>
          <w:p w14:paraId="2470874F" w14:textId="22EACC67" w:rsidR="005F5B06" w:rsidRPr="00DA0725" w:rsidRDefault="005F5B06" w:rsidP="005F5B06">
            <w:pPr>
              <w:suppressAutoHyphens/>
              <w:jc w:val="both"/>
              <w:rPr>
                <w:sz w:val="24"/>
                <w:szCs w:val="24"/>
              </w:rPr>
            </w:pPr>
            <w:r w:rsidRPr="00DA0725">
              <w:rPr>
                <w:sz w:val="24"/>
                <w:szCs w:val="24"/>
              </w:rPr>
              <w:t>Совершенствование порядка организации документооборота в сфере охраны здоровья, в том числе при ведении медицинской документации в форме электронных документов</w:t>
            </w:r>
          </w:p>
        </w:tc>
        <w:tc>
          <w:tcPr>
            <w:tcW w:w="504" w:type="pct"/>
            <w:shd w:val="clear" w:color="auto" w:fill="auto"/>
          </w:tcPr>
          <w:p w14:paraId="0C0398A0"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603BC23C"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6F975049" w14:textId="77777777" w:rsidR="005F5B06" w:rsidRPr="00DA0725" w:rsidRDefault="005F5B06" w:rsidP="005F5B06">
            <w:pPr>
              <w:jc w:val="center"/>
              <w:rPr>
                <w:sz w:val="24"/>
                <w:szCs w:val="22"/>
              </w:rPr>
            </w:pPr>
          </w:p>
          <w:p w14:paraId="0102EB13" w14:textId="1AEFEE38" w:rsidR="005F5B06" w:rsidRPr="00DA0725" w:rsidRDefault="005F5B06" w:rsidP="005F5B06">
            <w:pPr>
              <w:jc w:val="center"/>
              <w:rPr>
                <w:sz w:val="24"/>
                <w:szCs w:val="24"/>
              </w:rPr>
            </w:pPr>
            <w:r w:rsidRPr="00DA0725">
              <w:rPr>
                <w:rFonts w:eastAsia="Calibri"/>
                <w:sz w:val="24"/>
                <w:szCs w:val="22"/>
                <w:lang w:eastAsia="en-US"/>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99" w:type="pct"/>
            <w:shd w:val="clear" w:color="auto" w:fill="auto"/>
          </w:tcPr>
          <w:p w14:paraId="6800ED2D" w14:textId="5B153F3D" w:rsidR="005F5B06" w:rsidRPr="00DA0725" w:rsidRDefault="005F5B06" w:rsidP="005F5B06">
            <w:pPr>
              <w:jc w:val="center"/>
              <w:rPr>
                <w:sz w:val="24"/>
                <w:szCs w:val="24"/>
              </w:rPr>
            </w:pPr>
            <w:r w:rsidRPr="00DA0725">
              <w:rPr>
                <w:sz w:val="24"/>
                <w:szCs w:val="22"/>
              </w:rPr>
              <w:t>К 2036 году в государственных медицинских организациях осуществлен переход на электронно-значимый медицинский документооборот, не менее 100</w:t>
            </w:r>
            <w:r>
              <w:rPr>
                <w:sz w:val="24"/>
                <w:szCs w:val="22"/>
              </w:rPr>
              <w:t xml:space="preserve"> </w:t>
            </w:r>
            <w:r w:rsidRPr="00DA0725">
              <w:rPr>
                <w:sz w:val="24"/>
                <w:szCs w:val="22"/>
              </w:rPr>
              <w:t xml:space="preserve">% от общего количества медицинских организаций государственной формы собственности </w:t>
            </w:r>
          </w:p>
        </w:tc>
        <w:tc>
          <w:tcPr>
            <w:tcW w:w="961" w:type="pct"/>
            <w:gridSpan w:val="3"/>
            <w:shd w:val="clear" w:color="auto" w:fill="auto"/>
          </w:tcPr>
          <w:p w14:paraId="0697B6D0" w14:textId="75DA3CCF" w:rsidR="005F5B06" w:rsidRPr="00DA0725" w:rsidRDefault="005F5B06" w:rsidP="005F5B06">
            <w:pPr>
              <w:jc w:val="center"/>
              <w:rPr>
                <w:sz w:val="24"/>
              </w:rPr>
            </w:pPr>
            <w:r w:rsidRPr="005B3243">
              <w:rPr>
                <w:sz w:val="24"/>
                <w:lang w:val="en-US"/>
              </w:rPr>
              <w:t>I – III</w:t>
            </w:r>
            <w:r w:rsidRPr="005B3243">
              <w:rPr>
                <w:sz w:val="24"/>
              </w:rPr>
              <w:t xml:space="preserve"> этапы</w:t>
            </w:r>
          </w:p>
        </w:tc>
      </w:tr>
      <w:tr w:rsidR="005F5B06" w:rsidRPr="00DA0725" w14:paraId="7A375FAE" w14:textId="77777777" w:rsidTr="0047696F">
        <w:trPr>
          <w:trHeight w:val="973"/>
          <w:jc w:val="center"/>
        </w:trPr>
        <w:tc>
          <w:tcPr>
            <w:tcW w:w="229" w:type="pct"/>
            <w:shd w:val="clear" w:color="auto" w:fill="auto"/>
          </w:tcPr>
          <w:p w14:paraId="73E7ED92" w14:textId="77777777" w:rsidR="005F5B06" w:rsidRPr="00DA0725" w:rsidRDefault="005F5B06" w:rsidP="005F5B06">
            <w:pPr>
              <w:jc w:val="center"/>
              <w:rPr>
                <w:sz w:val="24"/>
              </w:rPr>
            </w:pPr>
            <w:r w:rsidRPr="00DA0725">
              <w:rPr>
                <w:sz w:val="24"/>
              </w:rPr>
              <w:t>5.5</w:t>
            </w:r>
          </w:p>
        </w:tc>
        <w:tc>
          <w:tcPr>
            <w:tcW w:w="1330" w:type="pct"/>
            <w:shd w:val="clear" w:color="auto" w:fill="auto"/>
          </w:tcPr>
          <w:p w14:paraId="2391FA05" w14:textId="1C3AFCE5" w:rsidR="005F5B06" w:rsidRPr="00DA0725" w:rsidRDefault="005F5B06" w:rsidP="005F5B06">
            <w:pPr>
              <w:suppressAutoHyphens/>
              <w:jc w:val="both"/>
              <w:rPr>
                <w:sz w:val="24"/>
                <w:szCs w:val="24"/>
              </w:rPr>
            </w:pPr>
            <w:r w:rsidRPr="00DA0725">
              <w:rPr>
                <w:sz w:val="24"/>
                <w:szCs w:val="24"/>
              </w:rPr>
              <w:t>Внедрение телемедицинских технологий в процессы оказания медицинской помощи с подключением всех медицинских организаций государственной и муниципальной систем здравоохранения Иркутской области второго и третьего уровней</w:t>
            </w:r>
          </w:p>
        </w:tc>
        <w:tc>
          <w:tcPr>
            <w:tcW w:w="504" w:type="pct"/>
            <w:shd w:val="clear" w:color="auto" w:fill="auto"/>
          </w:tcPr>
          <w:p w14:paraId="32314E96" w14:textId="77777777" w:rsidR="005F5B06" w:rsidRPr="00DA0725" w:rsidRDefault="005F5B06" w:rsidP="005F5B06">
            <w:pPr>
              <w:jc w:val="center"/>
              <w:rPr>
                <w:sz w:val="24"/>
              </w:rPr>
            </w:pPr>
            <w:r w:rsidRPr="00DA0725">
              <w:rPr>
                <w:sz w:val="24"/>
              </w:rPr>
              <w:t>Министерство здравоохранения Иркутской области</w:t>
            </w:r>
          </w:p>
        </w:tc>
        <w:tc>
          <w:tcPr>
            <w:tcW w:w="1077" w:type="pct"/>
            <w:shd w:val="clear" w:color="auto" w:fill="auto"/>
          </w:tcPr>
          <w:p w14:paraId="6589B050" w14:textId="77777777" w:rsidR="005F5B06" w:rsidRPr="00DA0725" w:rsidRDefault="005F5B06" w:rsidP="005F5B06">
            <w:pPr>
              <w:jc w:val="center"/>
              <w:rPr>
                <w:sz w:val="24"/>
                <w:szCs w:val="22"/>
              </w:rPr>
            </w:pPr>
            <w:r w:rsidRPr="00DA0725">
              <w:rPr>
                <w:sz w:val="24"/>
                <w:szCs w:val="22"/>
              </w:rPr>
              <w:t>Государственная программа Иркутской области «Развитие здравоохранения»</w:t>
            </w:r>
          </w:p>
          <w:p w14:paraId="6E3DD9A2" w14:textId="77777777" w:rsidR="005F5B06" w:rsidRPr="00DA0725" w:rsidRDefault="005F5B06" w:rsidP="005F5B06">
            <w:pPr>
              <w:jc w:val="center"/>
              <w:rPr>
                <w:sz w:val="24"/>
                <w:szCs w:val="22"/>
              </w:rPr>
            </w:pPr>
          </w:p>
          <w:p w14:paraId="28A08FE2" w14:textId="55D2FD42" w:rsidR="005F5B06" w:rsidRPr="00DA0725" w:rsidRDefault="005F5B06" w:rsidP="005F5B06">
            <w:pPr>
              <w:jc w:val="center"/>
              <w:rPr>
                <w:sz w:val="24"/>
                <w:szCs w:val="24"/>
              </w:rPr>
            </w:pPr>
            <w:r w:rsidRPr="00DA0725">
              <w:rPr>
                <w:rFonts w:eastAsia="Calibri"/>
                <w:sz w:val="24"/>
                <w:szCs w:val="22"/>
                <w:lang w:eastAsia="en-US"/>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99" w:type="pct"/>
            <w:shd w:val="clear" w:color="auto" w:fill="auto"/>
          </w:tcPr>
          <w:p w14:paraId="32BC9E34" w14:textId="5927FE4C" w:rsidR="005F5B06" w:rsidRPr="00DA0725" w:rsidRDefault="005F5B06" w:rsidP="005F5B06">
            <w:pPr>
              <w:jc w:val="center"/>
              <w:rPr>
                <w:sz w:val="24"/>
                <w:szCs w:val="24"/>
              </w:rPr>
            </w:pPr>
            <w:r w:rsidRPr="00DA0725">
              <w:rPr>
                <w:sz w:val="24"/>
                <w:szCs w:val="22"/>
              </w:rPr>
              <w:t>К 2036 году к подсистеме «Телемедицинские консультации» регионального фрагмента ЕГИСЗ подключены территориально выделенные структурные подразделения (в том числе ФАП и ФП) государственных медицинских организаций Иркутской области, не менее 100</w:t>
            </w:r>
            <w:r>
              <w:rPr>
                <w:sz w:val="24"/>
                <w:szCs w:val="22"/>
              </w:rPr>
              <w:t xml:space="preserve"> </w:t>
            </w:r>
            <w:r w:rsidRPr="00DA0725">
              <w:rPr>
                <w:sz w:val="24"/>
                <w:szCs w:val="22"/>
              </w:rPr>
              <w:t>% от общего количества территориально выделенных структурных подразделений (в том числе ФАП и ФП)</w:t>
            </w:r>
          </w:p>
        </w:tc>
        <w:tc>
          <w:tcPr>
            <w:tcW w:w="961" w:type="pct"/>
            <w:gridSpan w:val="3"/>
            <w:shd w:val="clear" w:color="auto" w:fill="auto"/>
          </w:tcPr>
          <w:p w14:paraId="090E0736" w14:textId="6AF38B64" w:rsidR="005F5B06" w:rsidRPr="00DA0725" w:rsidRDefault="005F5B06" w:rsidP="005F5B06">
            <w:pPr>
              <w:jc w:val="center"/>
              <w:rPr>
                <w:sz w:val="24"/>
              </w:rPr>
            </w:pPr>
            <w:r w:rsidRPr="005B3243">
              <w:rPr>
                <w:sz w:val="24"/>
                <w:lang w:val="en-US"/>
              </w:rPr>
              <w:t>I – III</w:t>
            </w:r>
            <w:r w:rsidRPr="005B3243">
              <w:rPr>
                <w:sz w:val="24"/>
              </w:rPr>
              <w:t xml:space="preserve"> этапы</w:t>
            </w:r>
          </w:p>
        </w:tc>
      </w:tr>
      <w:tr w:rsidR="00DA0725" w:rsidRPr="00DA0725" w14:paraId="543EBAF2" w14:textId="77777777" w:rsidTr="00802E4D">
        <w:trPr>
          <w:trHeight w:val="411"/>
          <w:jc w:val="center"/>
        </w:trPr>
        <w:tc>
          <w:tcPr>
            <w:tcW w:w="5000" w:type="pct"/>
            <w:gridSpan w:val="8"/>
            <w:shd w:val="clear" w:color="auto" w:fill="auto"/>
            <w:hideMark/>
          </w:tcPr>
          <w:p w14:paraId="3B94BDB6" w14:textId="2E9895EC" w:rsidR="0001334C" w:rsidRPr="00DA0725" w:rsidRDefault="0001334C" w:rsidP="00A72DE9">
            <w:pPr>
              <w:jc w:val="center"/>
              <w:rPr>
                <w:sz w:val="24"/>
                <w:szCs w:val="24"/>
              </w:rPr>
            </w:pPr>
            <w:r w:rsidRPr="00DA0725">
              <w:rPr>
                <w:sz w:val="24"/>
              </w:rPr>
              <w:t>Тактическая цель 1.3.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tc>
      </w:tr>
      <w:tr w:rsidR="00DA0725" w:rsidRPr="00DA0725" w14:paraId="5FE5EC30" w14:textId="77777777" w:rsidTr="00802E4D">
        <w:trPr>
          <w:trHeight w:val="426"/>
          <w:jc w:val="center"/>
        </w:trPr>
        <w:tc>
          <w:tcPr>
            <w:tcW w:w="4039" w:type="pct"/>
            <w:gridSpan w:val="5"/>
            <w:shd w:val="clear" w:color="auto" w:fill="auto"/>
            <w:hideMark/>
          </w:tcPr>
          <w:p w14:paraId="0596A8DD" w14:textId="77777777" w:rsidR="0001334C" w:rsidRPr="00DA0725" w:rsidRDefault="0001334C" w:rsidP="00A72DE9">
            <w:pPr>
              <w:rPr>
                <w:sz w:val="24"/>
                <w:szCs w:val="24"/>
              </w:rPr>
            </w:pPr>
            <w:r w:rsidRPr="00DA0725">
              <w:rPr>
                <w:sz w:val="24"/>
                <w:szCs w:val="24"/>
              </w:rPr>
              <w:t xml:space="preserve">Показатель 1. </w:t>
            </w:r>
            <w:r w:rsidRPr="00DA0725">
              <w:rPr>
                <w:bCs/>
                <w:sz w:val="24"/>
                <w:szCs w:val="24"/>
              </w:rPr>
              <w:t>Доля населения Иркутской области, систематически занимающегося физической культурой и спортом, в общей численности населения Иркутской области в возрасте 3-79 лет</w:t>
            </w:r>
            <w:r w:rsidRPr="00DA0725">
              <w:rPr>
                <w:sz w:val="24"/>
                <w:szCs w:val="24"/>
              </w:rPr>
              <w:t>, %, на конец этапа</w:t>
            </w:r>
          </w:p>
        </w:tc>
        <w:tc>
          <w:tcPr>
            <w:tcW w:w="320" w:type="pct"/>
            <w:shd w:val="clear" w:color="auto" w:fill="FFFFFF" w:themeFill="background1"/>
            <w:hideMark/>
          </w:tcPr>
          <w:p w14:paraId="7FD8DCAE" w14:textId="5FA3A840" w:rsidR="0001334C" w:rsidRPr="00DA0725" w:rsidRDefault="0001334C" w:rsidP="00A72DE9">
            <w:pPr>
              <w:jc w:val="center"/>
              <w:rPr>
                <w:sz w:val="24"/>
                <w:szCs w:val="24"/>
              </w:rPr>
            </w:pPr>
            <w:r w:rsidRPr="00DA0725">
              <w:rPr>
                <w:sz w:val="24"/>
                <w:shd w:val="clear" w:color="auto" w:fill="FFFFFF" w:themeFill="background1"/>
              </w:rPr>
              <w:t>50</w:t>
            </w:r>
            <w:r w:rsidRPr="00DA0725">
              <w:rPr>
                <w:sz w:val="24"/>
              </w:rPr>
              <w:t>,0</w:t>
            </w:r>
          </w:p>
        </w:tc>
        <w:tc>
          <w:tcPr>
            <w:tcW w:w="321" w:type="pct"/>
            <w:shd w:val="clear" w:color="auto" w:fill="FFFFFF" w:themeFill="background1"/>
            <w:hideMark/>
          </w:tcPr>
          <w:p w14:paraId="3D96FA78" w14:textId="0ABAAB10" w:rsidR="0001334C" w:rsidRPr="00DA0725" w:rsidRDefault="0001334C" w:rsidP="00A72DE9">
            <w:pPr>
              <w:jc w:val="center"/>
              <w:rPr>
                <w:sz w:val="24"/>
                <w:szCs w:val="24"/>
              </w:rPr>
            </w:pPr>
            <w:r w:rsidRPr="00DA0725">
              <w:rPr>
                <w:sz w:val="24"/>
                <w:szCs w:val="24"/>
              </w:rPr>
              <w:t>65,0</w:t>
            </w:r>
          </w:p>
        </w:tc>
        <w:tc>
          <w:tcPr>
            <w:tcW w:w="320" w:type="pct"/>
            <w:shd w:val="clear" w:color="auto" w:fill="FFFFFF" w:themeFill="background1"/>
            <w:hideMark/>
          </w:tcPr>
          <w:p w14:paraId="64139FCA" w14:textId="015266F4" w:rsidR="0001334C" w:rsidRPr="00DA0725" w:rsidRDefault="0001334C" w:rsidP="00A72DE9">
            <w:pPr>
              <w:jc w:val="center"/>
              <w:rPr>
                <w:sz w:val="24"/>
                <w:szCs w:val="24"/>
              </w:rPr>
            </w:pPr>
            <w:r w:rsidRPr="00DA0725">
              <w:rPr>
                <w:sz w:val="24"/>
              </w:rPr>
              <w:t>70,0</w:t>
            </w:r>
          </w:p>
        </w:tc>
      </w:tr>
      <w:tr w:rsidR="00DA0725" w:rsidRPr="00DA0725" w14:paraId="502F0255" w14:textId="77777777" w:rsidTr="00802E4D">
        <w:trPr>
          <w:trHeight w:val="60"/>
          <w:jc w:val="center"/>
        </w:trPr>
        <w:tc>
          <w:tcPr>
            <w:tcW w:w="4039" w:type="pct"/>
            <w:gridSpan w:val="5"/>
            <w:shd w:val="clear" w:color="auto" w:fill="auto"/>
            <w:hideMark/>
          </w:tcPr>
          <w:p w14:paraId="12A2C52E" w14:textId="77777777" w:rsidR="0001334C" w:rsidRPr="00DA0725" w:rsidRDefault="0001334C" w:rsidP="00A72DE9">
            <w:pPr>
              <w:rPr>
                <w:sz w:val="24"/>
                <w:szCs w:val="24"/>
              </w:rPr>
            </w:pPr>
            <w:r w:rsidRPr="00DA0725">
              <w:rPr>
                <w:sz w:val="24"/>
                <w:szCs w:val="24"/>
              </w:rPr>
              <w:t>Показатель 2. Уровень обеспеченности населения спортивными сооружениями исходя из единовременной пропускной способности объектов спорта, %, на конец этапа</w:t>
            </w:r>
          </w:p>
        </w:tc>
        <w:tc>
          <w:tcPr>
            <w:tcW w:w="320" w:type="pct"/>
            <w:shd w:val="clear" w:color="auto" w:fill="auto"/>
            <w:hideMark/>
          </w:tcPr>
          <w:p w14:paraId="09734417" w14:textId="43712D32" w:rsidR="0001334C" w:rsidRPr="00DA0725" w:rsidRDefault="0001334C" w:rsidP="00A72DE9">
            <w:pPr>
              <w:jc w:val="center"/>
              <w:rPr>
                <w:sz w:val="24"/>
                <w:szCs w:val="24"/>
              </w:rPr>
            </w:pPr>
            <w:r w:rsidRPr="00DA0725">
              <w:rPr>
                <w:sz w:val="24"/>
              </w:rPr>
              <w:t>55,0</w:t>
            </w:r>
          </w:p>
        </w:tc>
        <w:tc>
          <w:tcPr>
            <w:tcW w:w="321" w:type="pct"/>
            <w:shd w:val="clear" w:color="auto" w:fill="auto"/>
            <w:hideMark/>
          </w:tcPr>
          <w:p w14:paraId="2607D9AF" w14:textId="0A2EF534" w:rsidR="0001334C" w:rsidRPr="00DA0725" w:rsidRDefault="0001334C" w:rsidP="00A72DE9">
            <w:pPr>
              <w:jc w:val="center"/>
              <w:rPr>
                <w:sz w:val="24"/>
                <w:szCs w:val="24"/>
              </w:rPr>
            </w:pPr>
            <w:r w:rsidRPr="00DA0725">
              <w:rPr>
                <w:sz w:val="24"/>
              </w:rPr>
              <w:t>63,0</w:t>
            </w:r>
          </w:p>
        </w:tc>
        <w:tc>
          <w:tcPr>
            <w:tcW w:w="320" w:type="pct"/>
            <w:shd w:val="clear" w:color="auto" w:fill="auto"/>
            <w:hideMark/>
          </w:tcPr>
          <w:p w14:paraId="1636D250" w14:textId="73644F45" w:rsidR="0001334C" w:rsidRPr="00DA0725" w:rsidRDefault="0001334C" w:rsidP="00A72DE9">
            <w:pPr>
              <w:jc w:val="center"/>
              <w:rPr>
                <w:sz w:val="24"/>
                <w:szCs w:val="24"/>
              </w:rPr>
            </w:pPr>
            <w:r w:rsidRPr="00DA0725">
              <w:rPr>
                <w:sz w:val="24"/>
                <w:szCs w:val="24"/>
              </w:rPr>
              <w:t>70,0</w:t>
            </w:r>
          </w:p>
        </w:tc>
      </w:tr>
      <w:tr w:rsidR="00DA0725" w:rsidRPr="00DA0725" w14:paraId="654029DA" w14:textId="77777777" w:rsidTr="00802E4D">
        <w:trPr>
          <w:trHeight w:val="54"/>
          <w:jc w:val="center"/>
        </w:trPr>
        <w:tc>
          <w:tcPr>
            <w:tcW w:w="5000" w:type="pct"/>
            <w:gridSpan w:val="8"/>
            <w:shd w:val="clear" w:color="auto" w:fill="auto"/>
            <w:hideMark/>
          </w:tcPr>
          <w:p w14:paraId="3679445B" w14:textId="5E1B9CE6" w:rsidR="0001334C" w:rsidRPr="00DA0725" w:rsidRDefault="0001334C" w:rsidP="00A72DE9">
            <w:pPr>
              <w:jc w:val="center"/>
              <w:rPr>
                <w:sz w:val="24"/>
                <w:szCs w:val="24"/>
              </w:rPr>
            </w:pPr>
            <w:r w:rsidRPr="00DA0725">
              <w:rPr>
                <w:sz w:val="24"/>
              </w:rPr>
              <w:t xml:space="preserve">Тактическая задача 1. </w:t>
            </w:r>
            <w:r w:rsidRPr="00DA0725">
              <w:rPr>
                <w:sz w:val="24"/>
                <w:szCs w:val="24"/>
              </w:rPr>
              <w:t>Развитие массового и адаптивного спорта</w:t>
            </w:r>
          </w:p>
        </w:tc>
      </w:tr>
      <w:tr w:rsidR="005F5B06" w:rsidRPr="00DA0725" w14:paraId="3089AB81" w14:textId="77777777" w:rsidTr="0047696F">
        <w:trPr>
          <w:trHeight w:val="60"/>
          <w:jc w:val="center"/>
        </w:trPr>
        <w:tc>
          <w:tcPr>
            <w:tcW w:w="229" w:type="pct"/>
            <w:shd w:val="clear" w:color="auto" w:fill="auto"/>
            <w:hideMark/>
          </w:tcPr>
          <w:p w14:paraId="69928562" w14:textId="77777777" w:rsidR="005F5B06" w:rsidRPr="00DA0725" w:rsidRDefault="005F5B06" w:rsidP="005F5B06">
            <w:pPr>
              <w:jc w:val="center"/>
              <w:rPr>
                <w:sz w:val="24"/>
              </w:rPr>
            </w:pPr>
            <w:r w:rsidRPr="00DA0725">
              <w:rPr>
                <w:sz w:val="24"/>
              </w:rPr>
              <w:t>1.1</w:t>
            </w:r>
          </w:p>
        </w:tc>
        <w:tc>
          <w:tcPr>
            <w:tcW w:w="1330" w:type="pct"/>
            <w:shd w:val="clear" w:color="auto" w:fill="auto"/>
          </w:tcPr>
          <w:p w14:paraId="3513DDBD" w14:textId="3DB4B1E6" w:rsidR="005F5B06" w:rsidRPr="00DA0725" w:rsidRDefault="005F5B06" w:rsidP="005F5B06">
            <w:pPr>
              <w:suppressAutoHyphens/>
              <w:jc w:val="both"/>
              <w:rPr>
                <w:sz w:val="24"/>
                <w:szCs w:val="24"/>
              </w:rPr>
            </w:pPr>
            <w:r w:rsidRPr="00DA0725">
              <w:rPr>
                <w:sz w:val="24"/>
                <w:szCs w:val="24"/>
              </w:rPr>
              <w:t>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w:t>
            </w:r>
          </w:p>
        </w:tc>
        <w:tc>
          <w:tcPr>
            <w:tcW w:w="504" w:type="pct"/>
            <w:shd w:val="clear" w:color="auto" w:fill="auto"/>
          </w:tcPr>
          <w:p w14:paraId="562E6D08" w14:textId="77777777" w:rsidR="005F5B06" w:rsidRPr="00DA0725" w:rsidRDefault="005F5B06" w:rsidP="005F5B06">
            <w:pPr>
              <w:jc w:val="center"/>
              <w:rPr>
                <w:sz w:val="24"/>
                <w:szCs w:val="24"/>
              </w:rPr>
            </w:pPr>
            <w:r w:rsidRPr="00DA0725">
              <w:rPr>
                <w:sz w:val="24"/>
                <w:szCs w:val="24"/>
              </w:rPr>
              <w:t xml:space="preserve">Министерство спорта Иркутской области </w:t>
            </w:r>
          </w:p>
        </w:tc>
        <w:tc>
          <w:tcPr>
            <w:tcW w:w="1077" w:type="pct"/>
            <w:shd w:val="clear" w:color="auto" w:fill="auto"/>
          </w:tcPr>
          <w:p w14:paraId="4E19AFC9"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14DA4061" w14:textId="77777777" w:rsidR="005F5B06" w:rsidRDefault="005F5B06" w:rsidP="005F5B06">
            <w:pPr>
              <w:jc w:val="center"/>
              <w:rPr>
                <w:sz w:val="24"/>
                <w:szCs w:val="24"/>
              </w:rPr>
            </w:pPr>
            <w:r w:rsidRPr="00DA0725">
              <w:rPr>
                <w:sz w:val="24"/>
                <w:szCs w:val="24"/>
              </w:rPr>
              <w:t xml:space="preserve">Доля населения систематически занимающегося физической культурой и спортом, в общей численности населения Иркутской области </w:t>
            </w:r>
            <w:r w:rsidRPr="00DA0725">
              <w:rPr>
                <w:bCs/>
                <w:sz w:val="24"/>
                <w:szCs w:val="24"/>
              </w:rPr>
              <w:t>в возрасте 3</w:t>
            </w:r>
            <w:r>
              <w:rPr>
                <w:bCs/>
                <w:sz w:val="24"/>
                <w:szCs w:val="24"/>
              </w:rPr>
              <w:t xml:space="preserve"> </w:t>
            </w:r>
            <w:r w:rsidRPr="00DA0725">
              <w:rPr>
                <w:sz w:val="24"/>
                <w:szCs w:val="24"/>
              </w:rPr>
              <w:t>–</w:t>
            </w:r>
            <w:r>
              <w:rPr>
                <w:sz w:val="24"/>
                <w:szCs w:val="24"/>
              </w:rPr>
              <w:t xml:space="preserve"> </w:t>
            </w:r>
            <w:r w:rsidRPr="00DA0725">
              <w:rPr>
                <w:bCs/>
                <w:sz w:val="24"/>
                <w:szCs w:val="24"/>
              </w:rPr>
              <w:t>79 лет</w:t>
            </w:r>
            <w:r w:rsidRPr="00DA0725">
              <w:rPr>
                <w:sz w:val="24"/>
                <w:szCs w:val="24"/>
              </w:rPr>
              <w:t xml:space="preserve"> увеличится до: </w:t>
            </w:r>
          </w:p>
          <w:p w14:paraId="3FFE853D" w14:textId="77777777" w:rsidR="005F5B06" w:rsidRDefault="005F5B06" w:rsidP="005F5B06">
            <w:pPr>
              <w:jc w:val="center"/>
              <w:rPr>
                <w:sz w:val="24"/>
                <w:szCs w:val="24"/>
              </w:rPr>
            </w:pPr>
            <w:r w:rsidRPr="00DA0725">
              <w:rPr>
                <w:sz w:val="24"/>
                <w:szCs w:val="24"/>
              </w:rPr>
              <w:t>50</w:t>
            </w:r>
            <w:r>
              <w:rPr>
                <w:sz w:val="24"/>
                <w:szCs w:val="24"/>
              </w:rPr>
              <w:t xml:space="preserve"> </w:t>
            </w:r>
            <w:r w:rsidRPr="00DA0725">
              <w:rPr>
                <w:sz w:val="24"/>
                <w:szCs w:val="24"/>
              </w:rPr>
              <w:t xml:space="preserve">% к 2024 году, </w:t>
            </w:r>
          </w:p>
          <w:p w14:paraId="269F6BFD" w14:textId="77777777" w:rsidR="005F5B06" w:rsidRDefault="005F5B06" w:rsidP="005F5B06">
            <w:pPr>
              <w:jc w:val="center"/>
              <w:rPr>
                <w:sz w:val="24"/>
                <w:szCs w:val="24"/>
              </w:rPr>
            </w:pPr>
            <w:r w:rsidRPr="00DA0725">
              <w:rPr>
                <w:sz w:val="24"/>
                <w:szCs w:val="24"/>
              </w:rPr>
              <w:t>65</w:t>
            </w:r>
            <w:r>
              <w:rPr>
                <w:sz w:val="24"/>
                <w:szCs w:val="24"/>
              </w:rPr>
              <w:t xml:space="preserve"> </w:t>
            </w:r>
            <w:r w:rsidRPr="00DA0725">
              <w:rPr>
                <w:sz w:val="24"/>
                <w:szCs w:val="24"/>
              </w:rPr>
              <w:t xml:space="preserve">% к 2030 году, </w:t>
            </w:r>
          </w:p>
          <w:p w14:paraId="4A7990BB" w14:textId="4CFE8C7F" w:rsidR="005F5B06" w:rsidRPr="00DA0725" w:rsidRDefault="005F5B06" w:rsidP="005F5B06">
            <w:pPr>
              <w:jc w:val="center"/>
              <w:rPr>
                <w:sz w:val="24"/>
                <w:szCs w:val="24"/>
              </w:rPr>
            </w:pPr>
            <w:r w:rsidRPr="00DA0725">
              <w:rPr>
                <w:sz w:val="24"/>
                <w:szCs w:val="24"/>
              </w:rPr>
              <w:t>70</w:t>
            </w:r>
            <w:r>
              <w:rPr>
                <w:sz w:val="24"/>
                <w:szCs w:val="24"/>
              </w:rPr>
              <w:t xml:space="preserve"> </w:t>
            </w:r>
            <w:r w:rsidRPr="00DA0725">
              <w:rPr>
                <w:sz w:val="24"/>
                <w:szCs w:val="24"/>
              </w:rPr>
              <w:t>% в 2036 году</w:t>
            </w:r>
          </w:p>
        </w:tc>
        <w:tc>
          <w:tcPr>
            <w:tcW w:w="961" w:type="pct"/>
            <w:gridSpan w:val="3"/>
            <w:shd w:val="clear" w:color="auto" w:fill="auto"/>
          </w:tcPr>
          <w:p w14:paraId="34B22030" w14:textId="5FAFF3DE" w:rsidR="005F5B06" w:rsidRPr="00DA0725" w:rsidRDefault="005F5B06" w:rsidP="005F5B06">
            <w:pPr>
              <w:jc w:val="center"/>
              <w:rPr>
                <w:sz w:val="24"/>
                <w:szCs w:val="24"/>
              </w:rPr>
            </w:pPr>
            <w:r w:rsidRPr="00680BA2">
              <w:rPr>
                <w:sz w:val="24"/>
                <w:lang w:val="en-US"/>
              </w:rPr>
              <w:t>I – III</w:t>
            </w:r>
            <w:r w:rsidRPr="00680BA2">
              <w:rPr>
                <w:sz w:val="24"/>
              </w:rPr>
              <w:t xml:space="preserve"> этапы</w:t>
            </w:r>
          </w:p>
        </w:tc>
      </w:tr>
      <w:tr w:rsidR="005F5B06" w:rsidRPr="00DA0725" w14:paraId="34C809DF" w14:textId="77777777" w:rsidTr="0047696F">
        <w:trPr>
          <w:trHeight w:val="60"/>
          <w:jc w:val="center"/>
        </w:trPr>
        <w:tc>
          <w:tcPr>
            <w:tcW w:w="229" w:type="pct"/>
            <w:shd w:val="clear" w:color="auto" w:fill="auto"/>
            <w:hideMark/>
          </w:tcPr>
          <w:p w14:paraId="2C853414" w14:textId="77777777" w:rsidR="005F5B06" w:rsidRPr="00DA0725" w:rsidRDefault="005F5B06" w:rsidP="005F5B06">
            <w:pPr>
              <w:jc w:val="center"/>
              <w:rPr>
                <w:sz w:val="24"/>
              </w:rPr>
            </w:pPr>
            <w:r w:rsidRPr="00DA0725">
              <w:rPr>
                <w:sz w:val="24"/>
              </w:rPr>
              <w:t>1.2</w:t>
            </w:r>
          </w:p>
        </w:tc>
        <w:tc>
          <w:tcPr>
            <w:tcW w:w="1330" w:type="pct"/>
            <w:shd w:val="clear" w:color="auto" w:fill="auto"/>
          </w:tcPr>
          <w:p w14:paraId="0D2BB04C" w14:textId="5902FFEC" w:rsidR="005F5B06" w:rsidRPr="00DA0725" w:rsidRDefault="005F5B06" w:rsidP="005F5B06">
            <w:pPr>
              <w:suppressAutoHyphens/>
              <w:jc w:val="both"/>
              <w:rPr>
                <w:sz w:val="24"/>
                <w:szCs w:val="24"/>
              </w:rPr>
            </w:pPr>
            <w:r w:rsidRPr="00DA0725">
              <w:rPr>
                <w:sz w:val="24"/>
                <w:szCs w:val="24"/>
              </w:rPr>
              <w:t>Вовлечение инвалидов и лиц с ограниченными возможностями здоровья в регулярные занятия физической культурой и спортом</w:t>
            </w:r>
          </w:p>
        </w:tc>
        <w:tc>
          <w:tcPr>
            <w:tcW w:w="504" w:type="pct"/>
            <w:shd w:val="clear" w:color="auto" w:fill="auto"/>
          </w:tcPr>
          <w:p w14:paraId="6016FC98" w14:textId="77777777" w:rsidR="005F5B06" w:rsidRPr="00DA0725" w:rsidRDefault="005F5B06" w:rsidP="005F5B06">
            <w:pPr>
              <w:jc w:val="center"/>
              <w:rPr>
                <w:sz w:val="24"/>
                <w:szCs w:val="24"/>
              </w:rPr>
            </w:pPr>
            <w:r w:rsidRPr="00DA0725">
              <w:rPr>
                <w:sz w:val="24"/>
                <w:szCs w:val="24"/>
              </w:rPr>
              <w:t>Министерство спорта Иркутской области</w:t>
            </w:r>
          </w:p>
        </w:tc>
        <w:tc>
          <w:tcPr>
            <w:tcW w:w="1077" w:type="pct"/>
            <w:shd w:val="clear" w:color="auto" w:fill="auto"/>
          </w:tcPr>
          <w:p w14:paraId="6CE53AC4"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5C60B7D5" w14:textId="4DBB111B" w:rsidR="005F5B06" w:rsidRDefault="005F5B06" w:rsidP="005F5B06">
            <w:pPr>
              <w:jc w:val="center"/>
              <w:rPr>
                <w:sz w:val="24"/>
                <w:szCs w:val="24"/>
              </w:rPr>
            </w:pPr>
            <w:r w:rsidRPr="00DA0725">
              <w:rPr>
                <w:sz w:val="24"/>
                <w:szCs w:val="24"/>
              </w:rPr>
              <w:t>Доля инвалидов и лиц с ограниченными возможностями здоровья систематически занимающихся физической культурой и спортом в общей численности инвалидов и лиц с ограниченными возможностями здоровья увеличится до 17</w:t>
            </w:r>
            <w:r w:rsidR="006F16A6">
              <w:rPr>
                <w:sz w:val="24"/>
                <w:szCs w:val="24"/>
              </w:rPr>
              <w:t xml:space="preserve"> </w:t>
            </w:r>
            <w:r w:rsidRPr="00DA0725">
              <w:rPr>
                <w:sz w:val="24"/>
                <w:szCs w:val="24"/>
              </w:rPr>
              <w:t xml:space="preserve">% к 2024 году, </w:t>
            </w:r>
          </w:p>
          <w:p w14:paraId="17035D22" w14:textId="1C8C18CB" w:rsidR="005F5B06" w:rsidRDefault="005F5B06" w:rsidP="005F5B06">
            <w:pPr>
              <w:jc w:val="center"/>
              <w:rPr>
                <w:sz w:val="24"/>
                <w:szCs w:val="24"/>
              </w:rPr>
            </w:pPr>
            <w:r w:rsidRPr="00DA0725">
              <w:rPr>
                <w:sz w:val="24"/>
                <w:szCs w:val="24"/>
              </w:rPr>
              <w:t>17,6</w:t>
            </w:r>
            <w:r w:rsidR="006F16A6">
              <w:rPr>
                <w:sz w:val="24"/>
                <w:szCs w:val="24"/>
              </w:rPr>
              <w:t xml:space="preserve"> </w:t>
            </w:r>
            <w:r w:rsidRPr="00DA0725">
              <w:rPr>
                <w:sz w:val="24"/>
                <w:szCs w:val="24"/>
              </w:rPr>
              <w:t xml:space="preserve">% к 2030 году, </w:t>
            </w:r>
          </w:p>
          <w:p w14:paraId="310C7275" w14:textId="771890DA" w:rsidR="005F5B06" w:rsidRPr="00DA0725" w:rsidRDefault="005F5B06" w:rsidP="005F5B06">
            <w:pPr>
              <w:jc w:val="center"/>
              <w:rPr>
                <w:sz w:val="24"/>
                <w:szCs w:val="24"/>
              </w:rPr>
            </w:pPr>
            <w:r w:rsidRPr="00DA0725">
              <w:rPr>
                <w:sz w:val="24"/>
                <w:szCs w:val="24"/>
              </w:rPr>
              <w:t>18,1 % к 2036 году</w:t>
            </w:r>
          </w:p>
        </w:tc>
        <w:tc>
          <w:tcPr>
            <w:tcW w:w="961" w:type="pct"/>
            <w:gridSpan w:val="3"/>
            <w:shd w:val="clear" w:color="auto" w:fill="auto"/>
            <w:hideMark/>
          </w:tcPr>
          <w:p w14:paraId="458FB2B8" w14:textId="2793A193" w:rsidR="005F5B06" w:rsidRPr="00DA0725" w:rsidRDefault="005F5B06" w:rsidP="005F5B06">
            <w:pPr>
              <w:jc w:val="center"/>
              <w:rPr>
                <w:sz w:val="24"/>
                <w:szCs w:val="24"/>
              </w:rPr>
            </w:pPr>
            <w:r w:rsidRPr="00680BA2">
              <w:rPr>
                <w:sz w:val="24"/>
                <w:lang w:val="en-US"/>
              </w:rPr>
              <w:t>I – III</w:t>
            </w:r>
            <w:r w:rsidRPr="00680BA2">
              <w:rPr>
                <w:sz w:val="24"/>
              </w:rPr>
              <w:t xml:space="preserve"> этапы</w:t>
            </w:r>
          </w:p>
        </w:tc>
      </w:tr>
      <w:tr w:rsidR="005F5B06" w:rsidRPr="00DA0725" w14:paraId="35A337A6" w14:textId="77777777" w:rsidTr="0047696F">
        <w:trPr>
          <w:trHeight w:val="60"/>
          <w:jc w:val="center"/>
        </w:trPr>
        <w:tc>
          <w:tcPr>
            <w:tcW w:w="229" w:type="pct"/>
            <w:shd w:val="clear" w:color="auto" w:fill="auto"/>
            <w:hideMark/>
          </w:tcPr>
          <w:p w14:paraId="792F7F5C" w14:textId="654A0C81" w:rsidR="005F5B06" w:rsidRPr="00DA0725" w:rsidRDefault="005F5B06" w:rsidP="005F5B06">
            <w:pPr>
              <w:jc w:val="center"/>
              <w:rPr>
                <w:sz w:val="24"/>
              </w:rPr>
            </w:pPr>
            <w:r w:rsidRPr="00DA0725">
              <w:rPr>
                <w:sz w:val="24"/>
              </w:rPr>
              <w:t>1.3</w:t>
            </w:r>
          </w:p>
        </w:tc>
        <w:tc>
          <w:tcPr>
            <w:tcW w:w="1330" w:type="pct"/>
            <w:shd w:val="clear" w:color="auto" w:fill="auto"/>
          </w:tcPr>
          <w:p w14:paraId="2E35D3F9" w14:textId="2966B45A" w:rsidR="005F5B06" w:rsidRPr="00DA0725" w:rsidRDefault="005F5B06" w:rsidP="005F5B06">
            <w:pPr>
              <w:suppressAutoHyphens/>
              <w:jc w:val="both"/>
              <w:rPr>
                <w:sz w:val="24"/>
                <w:szCs w:val="24"/>
              </w:rPr>
            </w:pPr>
            <w:r w:rsidRPr="00DA0725">
              <w:rPr>
                <w:sz w:val="24"/>
                <w:szCs w:val="24"/>
              </w:rPr>
              <w:t>Обеспечение пропаганды здорового образа жизни в целях повышения мотивации и интереса различных категорий и групп населения к регулярным занятиям физической культурой и спортом</w:t>
            </w:r>
          </w:p>
        </w:tc>
        <w:tc>
          <w:tcPr>
            <w:tcW w:w="504" w:type="pct"/>
            <w:shd w:val="clear" w:color="auto" w:fill="auto"/>
          </w:tcPr>
          <w:p w14:paraId="6211D27E" w14:textId="77777777" w:rsidR="005F5B06" w:rsidRPr="00DA0725" w:rsidRDefault="005F5B06" w:rsidP="005F5B06">
            <w:pPr>
              <w:jc w:val="center"/>
              <w:rPr>
                <w:sz w:val="24"/>
                <w:szCs w:val="24"/>
              </w:rPr>
            </w:pPr>
            <w:r w:rsidRPr="00DA0725">
              <w:rPr>
                <w:sz w:val="24"/>
                <w:szCs w:val="24"/>
              </w:rPr>
              <w:t>Министерство спорта Иркутской области</w:t>
            </w:r>
          </w:p>
        </w:tc>
        <w:tc>
          <w:tcPr>
            <w:tcW w:w="1077" w:type="pct"/>
            <w:shd w:val="clear" w:color="auto" w:fill="auto"/>
          </w:tcPr>
          <w:p w14:paraId="60C52036"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46B3140C" w14:textId="77777777" w:rsidR="005F5B06" w:rsidRDefault="005F5B06" w:rsidP="005F5B06">
            <w:pPr>
              <w:jc w:val="center"/>
              <w:rPr>
                <w:sz w:val="24"/>
                <w:szCs w:val="24"/>
              </w:rPr>
            </w:pPr>
            <w:r w:rsidRPr="00DA0725">
              <w:rPr>
                <w:sz w:val="24"/>
                <w:szCs w:val="24"/>
              </w:rPr>
              <w:t>Обеспечение увеличения медийной продукции в целях достижения показателя «</w:t>
            </w:r>
            <w:r w:rsidRPr="00DA0725">
              <w:rPr>
                <w:bCs/>
                <w:sz w:val="24"/>
                <w:szCs w:val="24"/>
              </w:rPr>
              <w:t>Доля населения Иркутской области, систематически занимающегося физической культурой и спортом, в общей численности населения Иркутской области в возрасте 3</w:t>
            </w:r>
            <w:r>
              <w:rPr>
                <w:bCs/>
                <w:sz w:val="24"/>
                <w:szCs w:val="24"/>
              </w:rPr>
              <w:t xml:space="preserve"> </w:t>
            </w:r>
            <w:r w:rsidRPr="00DA0725">
              <w:rPr>
                <w:sz w:val="24"/>
                <w:szCs w:val="24"/>
              </w:rPr>
              <w:t>–</w:t>
            </w:r>
            <w:r>
              <w:rPr>
                <w:bCs/>
                <w:sz w:val="24"/>
                <w:szCs w:val="24"/>
              </w:rPr>
              <w:t xml:space="preserve"> </w:t>
            </w:r>
            <w:r w:rsidRPr="00DA0725">
              <w:rPr>
                <w:bCs/>
                <w:sz w:val="24"/>
                <w:szCs w:val="24"/>
              </w:rPr>
              <w:t>79 лет</w:t>
            </w:r>
            <w:r w:rsidRPr="00DA0725">
              <w:rPr>
                <w:sz w:val="24"/>
                <w:szCs w:val="24"/>
              </w:rPr>
              <w:t xml:space="preserve">»: </w:t>
            </w:r>
            <w:r w:rsidRPr="00DA0725">
              <w:rPr>
                <w:bCs/>
                <w:sz w:val="24"/>
                <w:szCs w:val="24"/>
              </w:rPr>
              <w:t>информационных заметок</w:t>
            </w:r>
            <w:r w:rsidRPr="00DA0725">
              <w:rPr>
                <w:sz w:val="24"/>
                <w:szCs w:val="24"/>
              </w:rPr>
              <w:t xml:space="preserve"> до </w:t>
            </w:r>
          </w:p>
          <w:p w14:paraId="510944C7" w14:textId="5F14E387" w:rsidR="005F5B06" w:rsidRDefault="005F5B06" w:rsidP="005F5B06">
            <w:pPr>
              <w:jc w:val="center"/>
              <w:rPr>
                <w:sz w:val="24"/>
                <w:szCs w:val="24"/>
              </w:rPr>
            </w:pPr>
            <w:r w:rsidRPr="00DA0725">
              <w:rPr>
                <w:sz w:val="24"/>
                <w:szCs w:val="24"/>
              </w:rPr>
              <w:t xml:space="preserve">10 к 2024 году, </w:t>
            </w:r>
          </w:p>
          <w:p w14:paraId="042737EC" w14:textId="77777777" w:rsidR="005F5B06" w:rsidRDefault="005F5B06" w:rsidP="005F5B06">
            <w:pPr>
              <w:jc w:val="center"/>
              <w:rPr>
                <w:sz w:val="24"/>
                <w:szCs w:val="24"/>
              </w:rPr>
            </w:pPr>
            <w:r w:rsidRPr="00DA0725">
              <w:rPr>
                <w:sz w:val="24"/>
                <w:szCs w:val="24"/>
              </w:rPr>
              <w:t xml:space="preserve">12 к 2030 году, </w:t>
            </w:r>
          </w:p>
          <w:p w14:paraId="352937A7" w14:textId="6F990A69" w:rsidR="005F5B06" w:rsidRPr="00DA0725" w:rsidRDefault="005F5B06" w:rsidP="005F5B06">
            <w:pPr>
              <w:jc w:val="center"/>
              <w:rPr>
                <w:sz w:val="24"/>
                <w:szCs w:val="24"/>
              </w:rPr>
            </w:pPr>
            <w:r w:rsidRPr="00DA0725">
              <w:rPr>
                <w:sz w:val="24"/>
                <w:szCs w:val="24"/>
              </w:rPr>
              <w:t>15 к 2036 году;</w:t>
            </w:r>
          </w:p>
          <w:p w14:paraId="3F69A3B6" w14:textId="77777777" w:rsidR="005F5B06" w:rsidRDefault="005F5B06" w:rsidP="005F5B06">
            <w:pPr>
              <w:jc w:val="center"/>
              <w:rPr>
                <w:sz w:val="24"/>
                <w:szCs w:val="24"/>
              </w:rPr>
            </w:pPr>
            <w:r w:rsidRPr="00DA0725">
              <w:rPr>
                <w:sz w:val="24"/>
                <w:szCs w:val="24"/>
              </w:rPr>
              <w:t xml:space="preserve">газетных полос до </w:t>
            </w:r>
          </w:p>
          <w:p w14:paraId="4F0EC48D" w14:textId="77777777" w:rsidR="005F5B06" w:rsidRDefault="005F5B06" w:rsidP="005F5B06">
            <w:pPr>
              <w:jc w:val="center"/>
              <w:rPr>
                <w:sz w:val="24"/>
                <w:szCs w:val="24"/>
              </w:rPr>
            </w:pPr>
            <w:r w:rsidRPr="00DA0725">
              <w:rPr>
                <w:sz w:val="24"/>
                <w:szCs w:val="24"/>
              </w:rPr>
              <w:t xml:space="preserve">5 к 2024 году, </w:t>
            </w:r>
          </w:p>
          <w:p w14:paraId="35D2F78C" w14:textId="77777777" w:rsidR="005F5B06" w:rsidRDefault="005F5B06" w:rsidP="005F5B06">
            <w:pPr>
              <w:jc w:val="center"/>
              <w:rPr>
                <w:sz w:val="24"/>
                <w:szCs w:val="24"/>
              </w:rPr>
            </w:pPr>
            <w:r w:rsidRPr="00DA0725">
              <w:rPr>
                <w:sz w:val="24"/>
                <w:szCs w:val="24"/>
              </w:rPr>
              <w:t>7 к 2030 году,</w:t>
            </w:r>
          </w:p>
          <w:p w14:paraId="003C3292" w14:textId="77777777" w:rsidR="005F5B06" w:rsidRDefault="005F5B06" w:rsidP="005F5B06">
            <w:pPr>
              <w:jc w:val="center"/>
              <w:rPr>
                <w:sz w:val="24"/>
                <w:szCs w:val="24"/>
              </w:rPr>
            </w:pPr>
            <w:r w:rsidRPr="00DA0725">
              <w:rPr>
                <w:sz w:val="24"/>
                <w:szCs w:val="24"/>
              </w:rPr>
              <w:t xml:space="preserve">10 к 2036 году; информационных сюжетов до </w:t>
            </w:r>
          </w:p>
          <w:p w14:paraId="073A3B1B" w14:textId="77777777" w:rsidR="005F5B06" w:rsidRDefault="005F5B06" w:rsidP="005F5B06">
            <w:pPr>
              <w:jc w:val="center"/>
              <w:rPr>
                <w:sz w:val="24"/>
                <w:szCs w:val="24"/>
              </w:rPr>
            </w:pPr>
            <w:r w:rsidRPr="00DA0725">
              <w:rPr>
                <w:sz w:val="24"/>
                <w:szCs w:val="24"/>
              </w:rPr>
              <w:t xml:space="preserve">6 к 2024 году, </w:t>
            </w:r>
          </w:p>
          <w:p w14:paraId="1986F272" w14:textId="77777777" w:rsidR="005F5B06" w:rsidRDefault="005F5B06" w:rsidP="005F5B06">
            <w:pPr>
              <w:jc w:val="center"/>
              <w:rPr>
                <w:sz w:val="24"/>
                <w:szCs w:val="24"/>
              </w:rPr>
            </w:pPr>
            <w:r w:rsidRPr="00DA0725">
              <w:rPr>
                <w:sz w:val="24"/>
                <w:szCs w:val="24"/>
              </w:rPr>
              <w:t xml:space="preserve">8 к 2030 году, </w:t>
            </w:r>
          </w:p>
          <w:p w14:paraId="1EE091DE" w14:textId="77777777" w:rsidR="005F5B06" w:rsidRDefault="005F5B06" w:rsidP="005F5B06">
            <w:pPr>
              <w:jc w:val="center"/>
              <w:rPr>
                <w:sz w:val="24"/>
                <w:szCs w:val="24"/>
              </w:rPr>
            </w:pPr>
            <w:r w:rsidRPr="00DA0725">
              <w:rPr>
                <w:sz w:val="24"/>
                <w:szCs w:val="24"/>
              </w:rPr>
              <w:t>10 к 2036 году; программ до</w:t>
            </w:r>
          </w:p>
          <w:p w14:paraId="6F557E04" w14:textId="77777777" w:rsidR="005F5B06" w:rsidRDefault="005F5B06" w:rsidP="005F5B06">
            <w:pPr>
              <w:jc w:val="center"/>
              <w:rPr>
                <w:sz w:val="24"/>
                <w:szCs w:val="24"/>
              </w:rPr>
            </w:pPr>
            <w:r w:rsidRPr="00DA0725">
              <w:rPr>
                <w:sz w:val="24"/>
                <w:szCs w:val="24"/>
              </w:rPr>
              <w:t xml:space="preserve">4 к 2024 году, </w:t>
            </w:r>
          </w:p>
          <w:p w14:paraId="7E263F72" w14:textId="77777777" w:rsidR="005F5B06" w:rsidRDefault="005F5B06" w:rsidP="005F5B06">
            <w:pPr>
              <w:jc w:val="center"/>
              <w:rPr>
                <w:sz w:val="24"/>
                <w:szCs w:val="24"/>
              </w:rPr>
            </w:pPr>
            <w:r w:rsidRPr="00DA0725">
              <w:rPr>
                <w:sz w:val="24"/>
                <w:szCs w:val="24"/>
              </w:rPr>
              <w:t xml:space="preserve">7 к 2030 году, </w:t>
            </w:r>
          </w:p>
          <w:p w14:paraId="05719BCD" w14:textId="1C5D01AF" w:rsidR="005F5B06" w:rsidRPr="00DA0725" w:rsidRDefault="005F5B06" w:rsidP="005F5B06">
            <w:pPr>
              <w:jc w:val="center"/>
              <w:rPr>
                <w:sz w:val="24"/>
                <w:szCs w:val="24"/>
              </w:rPr>
            </w:pPr>
            <w:r w:rsidRPr="00DA0725">
              <w:rPr>
                <w:sz w:val="24"/>
                <w:szCs w:val="24"/>
              </w:rPr>
              <w:t>10 к 2036 году</w:t>
            </w:r>
          </w:p>
        </w:tc>
        <w:tc>
          <w:tcPr>
            <w:tcW w:w="961" w:type="pct"/>
            <w:gridSpan w:val="3"/>
            <w:shd w:val="clear" w:color="auto" w:fill="auto"/>
          </w:tcPr>
          <w:p w14:paraId="7272B553" w14:textId="534D4970" w:rsidR="005F5B06" w:rsidRPr="00DA0725" w:rsidRDefault="005F5B06" w:rsidP="005F5B06">
            <w:pPr>
              <w:jc w:val="center"/>
              <w:rPr>
                <w:sz w:val="24"/>
                <w:szCs w:val="24"/>
              </w:rPr>
            </w:pPr>
            <w:r w:rsidRPr="00680BA2">
              <w:rPr>
                <w:sz w:val="24"/>
                <w:lang w:val="en-US"/>
              </w:rPr>
              <w:t>I – III</w:t>
            </w:r>
            <w:r w:rsidRPr="00680BA2">
              <w:rPr>
                <w:sz w:val="24"/>
              </w:rPr>
              <w:t xml:space="preserve"> этапы</w:t>
            </w:r>
          </w:p>
        </w:tc>
      </w:tr>
      <w:tr w:rsidR="005F5B06" w:rsidRPr="00DA0725" w14:paraId="7947CC90" w14:textId="77777777" w:rsidTr="0047696F">
        <w:trPr>
          <w:trHeight w:val="70"/>
          <w:jc w:val="center"/>
        </w:trPr>
        <w:tc>
          <w:tcPr>
            <w:tcW w:w="229" w:type="pct"/>
            <w:shd w:val="clear" w:color="auto" w:fill="auto"/>
            <w:hideMark/>
          </w:tcPr>
          <w:p w14:paraId="519AB6F1" w14:textId="77777777" w:rsidR="005F5B06" w:rsidRPr="00DA0725" w:rsidRDefault="005F5B06" w:rsidP="005F5B06">
            <w:pPr>
              <w:jc w:val="center"/>
              <w:rPr>
                <w:sz w:val="24"/>
              </w:rPr>
            </w:pPr>
            <w:r w:rsidRPr="00DA0725">
              <w:rPr>
                <w:sz w:val="24"/>
              </w:rPr>
              <w:t>1.4</w:t>
            </w:r>
          </w:p>
        </w:tc>
        <w:tc>
          <w:tcPr>
            <w:tcW w:w="1330" w:type="pct"/>
            <w:shd w:val="clear" w:color="auto" w:fill="auto"/>
          </w:tcPr>
          <w:p w14:paraId="37691B03" w14:textId="42F22680" w:rsidR="005F5B06" w:rsidRPr="00DA0725" w:rsidRDefault="005F5B06" w:rsidP="005F5B06">
            <w:pPr>
              <w:suppressAutoHyphens/>
              <w:jc w:val="both"/>
              <w:rPr>
                <w:sz w:val="24"/>
                <w:szCs w:val="24"/>
              </w:rPr>
            </w:pPr>
            <w:r w:rsidRPr="00DA0725">
              <w:rPr>
                <w:sz w:val="24"/>
                <w:szCs w:val="24"/>
              </w:rPr>
              <w:t>Повышение доступности и разнообразия физкультурно-оздоровительных и спортивных услуг для населения</w:t>
            </w:r>
          </w:p>
        </w:tc>
        <w:tc>
          <w:tcPr>
            <w:tcW w:w="504" w:type="pct"/>
            <w:shd w:val="clear" w:color="auto" w:fill="auto"/>
          </w:tcPr>
          <w:p w14:paraId="563E054D" w14:textId="77777777" w:rsidR="005F5B06" w:rsidRPr="00DA0725" w:rsidRDefault="005F5B06" w:rsidP="005F5B06">
            <w:pPr>
              <w:jc w:val="center"/>
              <w:rPr>
                <w:sz w:val="24"/>
                <w:szCs w:val="24"/>
              </w:rPr>
            </w:pPr>
            <w:r w:rsidRPr="00DA0725">
              <w:rPr>
                <w:sz w:val="24"/>
                <w:szCs w:val="24"/>
              </w:rPr>
              <w:t>Министерство спорта Иркутской области</w:t>
            </w:r>
          </w:p>
        </w:tc>
        <w:tc>
          <w:tcPr>
            <w:tcW w:w="1077" w:type="pct"/>
            <w:shd w:val="clear" w:color="auto" w:fill="auto"/>
          </w:tcPr>
          <w:p w14:paraId="245E3231"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4CB845C3" w14:textId="7DEB4ABC" w:rsidR="005F5B06" w:rsidRPr="00DA0725" w:rsidRDefault="005F5B06" w:rsidP="005F5B06">
            <w:pPr>
              <w:jc w:val="center"/>
              <w:rPr>
                <w:sz w:val="24"/>
                <w:szCs w:val="24"/>
              </w:rPr>
            </w:pPr>
            <w:r w:rsidRPr="00DA0725">
              <w:rPr>
                <w:sz w:val="24"/>
                <w:szCs w:val="24"/>
              </w:rPr>
              <w:t>Создание единой информационной платформы с целью улучшения оказания физкультурно-оздоровительных и спортивных услуг для населения, до 2030 года</w:t>
            </w:r>
          </w:p>
        </w:tc>
        <w:tc>
          <w:tcPr>
            <w:tcW w:w="961" w:type="pct"/>
            <w:gridSpan w:val="3"/>
            <w:shd w:val="clear" w:color="auto" w:fill="auto"/>
          </w:tcPr>
          <w:p w14:paraId="54591A03" w14:textId="4889F775" w:rsidR="005F5B06" w:rsidRPr="00DA0725" w:rsidRDefault="005F5B06" w:rsidP="005F5B06">
            <w:pPr>
              <w:jc w:val="center"/>
              <w:rPr>
                <w:sz w:val="24"/>
                <w:szCs w:val="24"/>
              </w:rPr>
            </w:pPr>
            <w:r w:rsidRPr="00680BA2">
              <w:rPr>
                <w:sz w:val="24"/>
                <w:lang w:val="en-US"/>
              </w:rPr>
              <w:t>I – III</w:t>
            </w:r>
            <w:r w:rsidRPr="00680BA2">
              <w:rPr>
                <w:sz w:val="24"/>
              </w:rPr>
              <w:t xml:space="preserve"> этапы</w:t>
            </w:r>
          </w:p>
        </w:tc>
      </w:tr>
      <w:tr w:rsidR="005F5B06" w:rsidRPr="00DA0725" w14:paraId="62E338EF" w14:textId="77777777" w:rsidTr="0047696F">
        <w:trPr>
          <w:trHeight w:val="461"/>
          <w:jc w:val="center"/>
        </w:trPr>
        <w:tc>
          <w:tcPr>
            <w:tcW w:w="229" w:type="pct"/>
            <w:shd w:val="clear" w:color="auto" w:fill="auto"/>
            <w:hideMark/>
          </w:tcPr>
          <w:p w14:paraId="527FAA98" w14:textId="77777777" w:rsidR="005F5B06" w:rsidRPr="00DA0725" w:rsidRDefault="005F5B06" w:rsidP="005F5B06">
            <w:pPr>
              <w:jc w:val="center"/>
              <w:rPr>
                <w:sz w:val="24"/>
              </w:rPr>
            </w:pPr>
            <w:r w:rsidRPr="00DA0725">
              <w:rPr>
                <w:sz w:val="24"/>
              </w:rPr>
              <w:t>1.5</w:t>
            </w:r>
          </w:p>
        </w:tc>
        <w:tc>
          <w:tcPr>
            <w:tcW w:w="1330" w:type="pct"/>
            <w:shd w:val="clear" w:color="auto" w:fill="auto"/>
          </w:tcPr>
          <w:p w14:paraId="06C073D8" w14:textId="69901CF4" w:rsidR="005F5B06" w:rsidRPr="00DA0725" w:rsidRDefault="005F5B06" w:rsidP="005F5B06">
            <w:pPr>
              <w:suppressAutoHyphens/>
              <w:jc w:val="both"/>
              <w:rPr>
                <w:sz w:val="24"/>
                <w:szCs w:val="24"/>
              </w:rPr>
            </w:pPr>
            <w:r w:rsidRPr="00DA0725">
              <w:rPr>
                <w:sz w:val="24"/>
                <w:szCs w:val="24"/>
              </w:rPr>
              <w:t>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tc>
        <w:tc>
          <w:tcPr>
            <w:tcW w:w="504" w:type="pct"/>
            <w:shd w:val="clear" w:color="auto" w:fill="auto"/>
          </w:tcPr>
          <w:p w14:paraId="2028EB28" w14:textId="77777777" w:rsidR="005F5B06" w:rsidRPr="00DA0725" w:rsidRDefault="005F5B06" w:rsidP="005F5B06">
            <w:pPr>
              <w:jc w:val="center"/>
              <w:rPr>
                <w:sz w:val="24"/>
                <w:szCs w:val="24"/>
              </w:rPr>
            </w:pPr>
            <w:r w:rsidRPr="00DA0725">
              <w:rPr>
                <w:sz w:val="24"/>
                <w:szCs w:val="24"/>
              </w:rPr>
              <w:t>Министерство спорта Иркутской области</w:t>
            </w:r>
          </w:p>
        </w:tc>
        <w:tc>
          <w:tcPr>
            <w:tcW w:w="1077" w:type="pct"/>
            <w:shd w:val="clear" w:color="auto" w:fill="auto"/>
          </w:tcPr>
          <w:p w14:paraId="5CD20E29"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01761051" w14:textId="216292B8" w:rsidR="005F5B06" w:rsidRPr="00DA0725" w:rsidRDefault="005F5B06" w:rsidP="005F5B06">
            <w:pPr>
              <w:jc w:val="center"/>
              <w:rPr>
                <w:sz w:val="24"/>
                <w:szCs w:val="24"/>
              </w:rPr>
            </w:pPr>
            <w:r w:rsidRPr="00DA0725">
              <w:rPr>
                <w:sz w:val="24"/>
                <w:szCs w:val="24"/>
              </w:rPr>
              <w:t>Увеличение количества социально ориентированных некоммерческих организаций осуществляющих предоставление услуг в рамках региональных программ в области физической культуры и массового спорта до 27 организаций к 2036 году</w:t>
            </w:r>
          </w:p>
        </w:tc>
        <w:tc>
          <w:tcPr>
            <w:tcW w:w="961" w:type="pct"/>
            <w:gridSpan w:val="3"/>
            <w:shd w:val="clear" w:color="auto" w:fill="auto"/>
          </w:tcPr>
          <w:p w14:paraId="295CA99A" w14:textId="0F1019A5" w:rsidR="005F5B06" w:rsidRPr="00DA0725" w:rsidRDefault="005F5B06" w:rsidP="005F5B06">
            <w:pPr>
              <w:jc w:val="center"/>
              <w:rPr>
                <w:sz w:val="24"/>
                <w:szCs w:val="24"/>
              </w:rPr>
            </w:pPr>
            <w:r w:rsidRPr="00680BA2">
              <w:rPr>
                <w:sz w:val="24"/>
                <w:lang w:val="en-US"/>
              </w:rPr>
              <w:t>I – III</w:t>
            </w:r>
            <w:r w:rsidRPr="00680BA2">
              <w:rPr>
                <w:sz w:val="24"/>
              </w:rPr>
              <w:t xml:space="preserve"> этапы</w:t>
            </w:r>
          </w:p>
        </w:tc>
      </w:tr>
      <w:tr w:rsidR="005F5B06" w:rsidRPr="00DA0725" w14:paraId="7BA64D95" w14:textId="77777777" w:rsidTr="0047696F">
        <w:trPr>
          <w:trHeight w:val="60"/>
          <w:jc w:val="center"/>
        </w:trPr>
        <w:tc>
          <w:tcPr>
            <w:tcW w:w="229" w:type="pct"/>
            <w:shd w:val="clear" w:color="auto" w:fill="auto"/>
            <w:hideMark/>
          </w:tcPr>
          <w:p w14:paraId="420C12CF" w14:textId="19E1127C" w:rsidR="005F5B06" w:rsidRPr="00DA0725" w:rsidRDefault="005F5B06" w:rsidP="005F5B06">
            <w:pPr>
              <w:jc w:val="center"/>
              <w:rPr>
                <w:sz w:val="24"/>
              </w:rPr>
            </w:pPr>
            <w:r w:rsidRPr="00DA0725">
              <w:rPr>
                <w:sz w:val="24"/>
              </w:rPr>
              <w:t>1.6</w:t>
            </w:r>
          </w:p>
        </w:tc>
        <w:tc>
          <w:tcPr>
            <w:tcW w:w="1330" w:type="pct"/>
            <w:shd w:val="clear" w:color="auto" w:fill="auto"/>
          </w:tcPr>
          <w:p w14:paraId="643A7998" w14:textId="7F49FFB4" w:rsidR="005F5B06" w:rsidRPr="00DA0725" w:rsidRDefault="005F5B06" w:rsidP="005F5B06">
            <w:pPr>
              <w:suppressAutoHyphens/>
              <w:jc w:val="both"/>
              <w:rPr>
                <w:sz w:val="24"/>
                <w:szCs w:val="24"/>
              </w:rPr>
            </w:pPr>
            <w:r w:rsidRPr="00DA0725">
              <w:rPr>
                <w:sz w:val="24"/>
                <w:szCs w:val="24"/>
              </w:rPr>
              <w:t>Развитие базовых видов спорта</w:t>
            </w:r>
          </w:p>
        </w:tc>
        <w:tc>
          <w:tcPr>
            <w:tcW w:w="504" w:type="pct"/>
            <w:shd w:val="clear" w:color="auto" w:fill="auto"/>
          </w:tcPr>
          <w:p w14:paraId="3257B9BA" w14:textId="77777777" w:rsidR="005F5B06" w:rsidRPr="00DA0725" w:rsidRDefault="005F5B06" w:rsidP="005F5B06">
            <w:pPr>
              <w:jc w:val="center"/>
              <w:rPr>
                <w:sz w:val="24"/>
                <w:szCs w:val="24"/>
              </w:rPr>
            </w:pPr>
            <w:r w:rsidRPr="00DA0725">
              <w:rPr>
                <w:sz w:val="24"/>
                <w:szCs w:val="24"/>
              </w:rPr>
              <w:t>Министерство спорта Иркутской области</w:t>
            </w:r>
          </w:p>
        </w:tc>
        <w:tc>
          <w:tcPr>
            <w:tcW w:w="1077" w:type="pct"/>
            <w:shd w:val="clear" w:color="auto" w:fill="auto"/>
          </w:tcPr>
          <w:p w14:paraId="6A7CD18F"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5180559B" w14:textId="132FA9FA" w:rsidR="005F5B06" w:rsidRPr="00DA0725" w:rsidRDefault="005F5B06" w:rsidP="005F5B06">
            <w:pPr>
              <w:jc w:val="center"/>
              <w:rPr>
                <w:sz w:val="24"/>
                <w:szCs w:val="24"/>
              </w:rPr>
            </w:pPr>
            <w:r w:rsidRPr="00DA0725">
              <w:rPr>
                <w:sz w:val="24"/>
                <w:szCs w:val="24"/>
              </w:rPr>
              <w:t>К 2036 году осуществление финансирования базовых для Иркутской области видов спорта в полном объеме в соответствии с требованием федеральных стандартов спортивной подготовки</w:t>
            </w:r>
          </w:p>
        </w:tc>
        <w:tc>
          <w:tcPr>
            <w:tcW w:w="961" w:type="pct"/>
            <w:gridSpan w:val="3"/>
            <w:shd w:val="clear" w:color="auto" w:fill="auto"/>
          </w:tcPr>
          <w:p w14:paraId="43610269" w14:textId="6596F68A" w:rsidR="005F5B06" w:rsidRPr="00DA0725" w:rsidRDefault="005F5B06" w:rsidP="005F5B06">
            <w:pPr>
              <w:jc w:val="center"/>
              <w:rPr>
                <w:sz w:val="24"/>
                <w:szCs w:val="24"/>
              </w:rPr>
            </w:pPr>
            <w:r w:rsidRPr="00680BA2">
              <w:rPr>
                <w:sz w:val="24"/>
                <w:lang w:val="en-US"/>
              </w:rPr>
              <w:t>I – III</w:t>
            </w:r>
            <w:r w:rsidRPr="00680BA2">
              <w:rPr>
                <w:sz w:val="24"/>
              </w:rPr>
              <w:t xml:space="preserve"> этапы</w:t>
            </w:r>
          </w:p>
        </w:tc>
      </w:tr>
      <w:tr w:rsidR="00DA0725" w:rsidRPr="00DA0725" w14:paraId="04AD2963" w14:textId="77777777" w:rsidTr="00802E4D">
        <w:trPr>
          <w:trHeight w:val="60"/>
          <w:jc w:val="center"/>
        </w:trPr>
        <w:tc>
          <w:tcPr>
            <w:tcW w:w="5000" w:type="pct"/>
            <w:gridSpan w:val="8"/>
            <w:shd w:val="clear" w:color="auto" w:fill="auto"/>
            <w:hideMark/>
          </w:tcPr>
          <w:p w14:paraId="35FB4C5C" w14:textId="38468435" w:rsidR="0001334C" w:rsidRPr="00DA0725" w:rsidRDefault="0001334C" w:rsidP="00A72DE9">
            <w:pPr>
              <w:jc w:val="center"/>
              <w:rPr>
                <w:sz w:val="24"/>
                <w:szCs w:val="24"/>
              </w:rPr>
            </w:pPr>
            <w:r w:rsidRPr="00DA0725">
              <w:rPr>
                <w:sz w:val="24"/>
              </w:rPr>
              <w:t>Тактическая задача 2. Развитие спорта высших достижений и подготовка спортивного резерва</w:t>
            </w:r>
          </w:p>
        </w:tc>
      </w:tr>
      <w:tr w:rsidR="005F5B06" w:rsidRPr="00DA0725" w14:paraId="65CEFB9A" w14:textId="77777777" w:rsidTr="0047696F">
        <w:trPr>
          <w:trHeight w:val="303"/>
          <w:jc w:val="center"/>
        </w:trPr>
        <w:tc>
          <w:tcPr>
            <w:tcW w:w="229" w:type="pct"/>
            <w:shd w:val="clear" w:color="auto" w:fill="auto"/>
            <w:hideMark/>
          </w:tcPr>
          <w:p w14:paraId="021964C7" w14:textId="77777777" w:rsidR="005F5B06" w:rsidRPr="00DA0725" w:rsidRDefault="005F5B06" w:rsidP="005F5B06">
            <w:pPr>
              <w:jc w:val="center"/>
              <w:rPr>
                <w:sz w:val="24"/>
              </w:rPr>
            </w:pPr>
            <w:r w:rsidRPr="00DA0725">
              <w:rPr>
                <w:sz w:val="24"/>
              </w:rPr>
              <w:t>2.1</w:t>
            </w:r>
          </w:p>
        </w:tc>
        <w:tc>
          <w:tcPr>
            <w:tcW w:w="1330" w:type="pct"/>
            <w:shd w:val="clear" w:color="auto" w:fill="auto"/>
          </w:tcPr>
          <w:p w14:paraId="233BE768" w14:textId="35BF535F" w:rsidR="005F5B06" w:rsidRPr="00DA0725" w:rsidRDefault="005F5B06" w:rsidP="005F5B06">
            <w:pPr>
              <w:suppressAutoHyphens/>
              <w:jc w:val="both"/>
              <w:rPr>
                <w:sz w:val="24"/>
                <w:szCs w:val="24"/>
              </w:rPr>
            </w:pPr>
            <w:r w:rsidRPr="00DA0725">
              <w:rPr>
                <w:sz w:val="24"/>
                <w:szCs w:val="24"/>
              </w:rPr>
              <w:t>Подготовка спортсменов высокого класса и проведение спортивных мероприятий</w:t>
            </w:r>
            <w:r>
              <w:rPr>
                <w:sz w:val="24"/>
                <w:szCs w:val="24"/>
              </w:rPr>
              <w:t xml:space="preserve"> регионального, федерального и мирового уровня</w:t>
            </w:r>
            <w:r w:rsidRPr="00DA0725">
              <w:rPr>
                <w:sz w:val="24"/>
                <w:szCs w:val="24"/>
              </w:rPr>
              <w:t xml:space="preserve"> на территории Иркутской области</w:t>
            </w:r>
          </w:p>
        </w:tc>
        <w:tc>
          <w:tcPr>
            <w:tcW w:w="504" w:type="pct"/>
            <w:shd w:val="clear" w:color="auto" w:fill="auto"/>
          </w:tcPr>
          <w:p w14:paraId="4C2954B4" w14:textId="77777777" w:rsidR="005F5B06" w:rsidRPr="00DA0725" w:rsidRDefault="005F5B06" w:rsidP="005F5B06">
            <w:pPr>
              <w:jc w:val="center"/>
            </w:pPr>
            <w:r w:rsidRPr="00DA0725">
              <w:rPr>
                <w:sz w:val="24"/>
                <w:szCs w:val="24"/>
              </w:rPr>
              <w:t>Министерство спорта Иркутской области</w:t>
            </w:r>
          </w:p>
        </w:tc>
        <w:tc>
          <w:tcPr>
            <w:tcW w:w="1077" w:type="pct"/>
            <w:shd w:val="clear" w:color="auto" w:fill="auto"/>
          </w:tcPr>
          <w:p w14:paraId="68A358A7"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68E863F2" w14:textId="77777777" w:rsidR="005F5B06" w:rsidRPr="00DA0725" w:rsidRDefault="005F5B06" w:rsidP="005F5B06">
            <w:pPr>
              <w:jc w:val="center"/>
              <w:rPr>
                <w:sz w:val="24"/>
                <w:szCs w:val="24"/>
              </w:rPr>
            </w:pPr>
            <w:r w:rsidRPr="00DA0725">
              <w:rPr>
                <w:sz w:val="24"/>
                <w:szCs w:val="24"/>
              </w:rPr>
              <w:t>Увеличение числа спортсменов Иркутской области, входящих в состав сборных команд Российской Федерации: до 260 к 2024 году, 275 к 2030 году, 290 к 2036 году.</w:t>
            </w:r>
          </w:p>
          <w:p w14:paraId="5D8CE1A6" w14:textId="3716676C" w:rsidR="005F5B06" w:rsidRPr="00DA0725" w:rsidRDefault="005F5B06" w:rsidP="005F5B06">
            <w:pPr>
              <w:jc w:val="center"/>
              <w:rPr>
                <w:sz w:val="24"/>
                <w:szCs w:val="24"/>
              </w:rPr>
            </w:pPr>
            <w:r w:rsidRPr="00DA0725">
              <w:rPr>
                <w:sz w:val="24"/>
                <w:szCs w:val="24"/>
              </w:rPr>
              <w:t>Увеличение числа всероссийских и международных спортивных мероприятий, проводимых на территории Иркутской области</w:t>
            </w:r>
          </w:p>
        </w:tc>
        <w:tc>
          <w:tcPr>
            <w:tcW w:w="961" w:type="pct"/>
            <w:gridSpan w:val="3"/>
            <w:shd w:val="clear" w:color="auto" w:fill="auto"/>
          </w:tcPr>
          <w:p w14:paraId="00B97520" w14:textId="260DC837" w:rsidR="005F5B06" w:rsidRPr="00DA0725" w:rsidRDefault="005F5B06" w:rsidP="005F5B06">
            <w:pPr>
              <w:jc w:val="center"/>
              <w:rPr>
                <w:sz w:val="24"/>
                <w:szCs w:val="24"/>
              </w:rPr>
            </w:pPr>
            <w:r w:rsidRPr="00953DAC">
              <w:rPr>
                <w:sz w:val="24"/>
                <w:lang w:val="en-US"/>
              </w:rPr>
              <w:t>I – III</w:t>
            </w:r>
            <w:r w:rsidRPr="00953DAC">
              <w:rPr>
                <w:sz w:val="24"/>
              </w:rPr>
              <w:t xml:space="preserve"> этапы</w:t>
            </w:r>
          </w:p>
        </w:tc>
      </w:tr>
      <w:tr w:rsidR="005F5B06" w:rsidRPr="00DA0725" w14:paraId="7964AAD6" w14:textId="77777777" w:rsidTr="0047696F">
        <w:trPr>
          <w:trHeight w:val="60"/>
          <w:jc w:val="center"/>
        </w:trPr>
        <w:tc>
          <w:tcPr>
            <w:tcW w:w="229" w:type="pct"/>
            <w:shd w:val="clear" w:color="auto" w:fill="auto"/>
            <w:hideMark/>
          </w:tcPr>
          <w:p w14:paraId="50973EE1" w14:textId="77777777" w:rsidR="005F5B06" w:rsidRPr="00DA0725" w:rsidRDefault="005F5B06" w:rsidP="005F5B06">
            <w:pPr>
              <w:jc w:val="center"/>
              <w:rPr>
                <w:sz w:val="24"/>
              </w:rPr>
            </w:pPr>
            <w:r w:rsidRPr="00DA0725">
              <w:rPr>
                <w:sz w:val="24"/>
              </w:rPr>
              <w:t>2.2</w:t>
            </w:r>
          </w:p>
        </w:tc>
        <w:tc>
          <w:tcPr>
            <w:tcW w:w="1330" w:type="pct"/>
            <w:shd w:val="clear" w:color="auto" w:fill="auto"/>
          </w:tcPr>
          <w:p w14:paraId="55540D50" w14:textId="5C889232" w:rsidR="005F5B06" w:rsidRPr="00DA0725" w:rsidRDefault="005F5B06" w:rsidP="005F5B06">
            <w:pPr>
              <w:suppressAutoHyphens/>
              <w:jc w:val="both"/>
              <w:rPr>
                <w:sz w:val="24"/>
                <w:szCs w:val="24"/>
              </w:rPr>
            </w:pPr>
            <w:r w:rsidRPr="00DA0725">
              <w:rPr>
                <w:sz w:val="24"/>
                <w:szCs w:val="24"/>
              </w:rPr>
              <w:t>Регулярное представительство спортсменов Иркутской области в составах сборных команд Российской Федерации на Оли</w:t>
            </w:r>
            <w:r>
              <w:rPr>
                <w:sz w:val="24"/>
                <w:szCs w:val="24"/>
              </w:rPr>
              <w:t>мпийских, Паралимпийских и Сурд</w:t>
            </w:r>
            <w:r w:rsidRPr="00DA0725">
              <w:rPr>
                <w:sz w:val="24"/>
                <w:szCs w:val="24"/>
              </w:rPr>
              <w:t>лимпийских играх, Всемирных специальных олимпийских играх</w:t>
            </w:r>
          </w:p>
        </w:tc>
        <w:tc>
          <w:tcPr>
            <w:tcW w:w="504" w:type="pct"/>
            <w:shd w:val="clear" w:color="auto" w:fill="auto"/>
          </w:tcPr>
          <w:p w14:paraId="148F8C28" w14:textId="77777777" w:rsidR="005F5B06" w:rsidRPr="00DA0725" w:rsidRDefault="005F5B06" w:rsidP="005F5B06">
            <w:pPr>
              <w:jc w:val="center"/>
            </w:pPr>
            <w:r w:rsidRPr="00DA0725">
              <w:rPr>
                <w:sz w:val="24"/>
                <w:szCs w:val="24"/>
              </w:rPr>
              <w:t>Министерство спорта Иркутской области</w:t>
            </w:r>
          </w:p>
        </w:tc>
        <w:tc>
          <w:tcPr>
            <w:tcW w:w="1077" w:type="pct"/>
            <w:shd w:val="clear" w:color="auto" w:fill="auto"/>
          </w:tcPr>
          <w:p w14:paraId="6200A90E"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4E6265B6" w14:textId="0FF5E6CD" w:rsidR="005F5B06" w:rsidRPr="00DA0725" w:rsidRDefault="005F5B06" w:rsidP="005F5B06">
            <w:pPr>
              <w:jc w:val="center"/>
              <w:rPr>
                <w:sz w:val="24"/>
                <w:szCs w:val="24"/>
              </w:rPr>
            </w:pPr>
            <w:r w:rsidRPr="00DA0725">
              <w:rPr>
                <w:sz w:val="24"/>
                <w:szCs w:val="24"/>
              </w:rPr>
              <w:t>Обеспечение вхождения представителей Иркутской области в состав спортивных сборных команд Российской Федерации на Олимпийских, Паралимпийских, Сурдлимпийских и Всемирных специальных играх: по 5 видам спорта – к 2024 г</w:t>
            </w:r>
            <w:r>
              <w:rPr>
                <w:sz w:val="24"/>
                <w:szCs w:val="24"/>
              </w:rPr>
              <w:t>оду</w:t>
            </w:r>
            <w:r w:rsidRPr="00DA0725">
              <w:rPr>
                <w:sz w:val="24"/>
                <w:szCs w:val="24"/>
              </w:rPr>
              <w:t>; по 7 видам спорта – к 2030 г</w:t>
            </w:r>
            <w:r>
              <w:rPr>
                <w:sz w:val="24"/>
                <w:szCs w:val="24"/>
              </w:rPr>
              <w:t>оду</w:t>
            </w:r>
            <w:r w:rsidRPr="00DA0725">
              <w:rPr>
                <w:sz w:val="24"/>
                <w:szCs w:val="24"/>
              </w:rPr>
              <w:t>; по 10 видам спорта – к 2036 г</w:t>
            </w:r>
            <w:r>
              <w:rPr>
                <w:sz w:val="24"/>
                <w:szCs w:val="24"/>
              </w:rPr>
              <w:t>оду</w:t>
            </w:r>
          </w:p>
        </w:tc>
        <w:tc>
          <w:tcPr>
            <w:tcW w:w="961" w:type="pct"/>
            <w:gridSpan w:val="3"/>
            <w:shd w:val="clear" w:color="auto" w:fill="auto"/>
          </w:tcPr>
          <w:p w14:paraId="2FE4D8FA" w14:textId="58A2ADFF" w:rsidR="005F5B06" w:rsidRPr="00DA0725" w:rsidRDefault="005F5B06" w:rsidP="005F5B06">
            <w:pPr>
              <w:jc w:val="center"/>
              <w:rPr>
                <w:sz w:val="24"/>
                <w:szCs w:val="24"/>
              </w:rPr>
            </w:pPr>
            <w:r w:rsidRPr="00953DAC">
              <w:rPr>
                <w:sz w:val="24"/>
                <w:lang w:val="en-US"/>
              </w:rPr>
              <w:t>I – III</w:t>
            </w:r>
            <w:r w:rsidRPr="00953DAC">
              <w:rPr>
                <w:sz w:val="24"/>
              </w:rPr>
              <w:t xml:space="preserve"> этапы</w:t>
            </w:r>
          </w:p>
        </w:tc>
      </w:tr>
      <w:tr w:rsidR="005F5B06" w:rsidRPr="00DA0725" w14:paraId="1C41F2F4" w14:textId="77777777" w:rsidTr="0047696F">
        <w:trPr>
          <w:trHeight w:val="60"/>
          <w:jc w:val="center"/>
        </w:trPr>
        <w:tc>
          <w:tcPr>
            <w:tcW w:w="229" w:type="pct"/>
            <w:shd w:val="clear" w:color="auto" w:fill="auto"/>
            <w:hideMark/>
          </w:tcPr>
          <w:p w14:paraId="25FAC08A" w14:textId="77777777" w:rsidR="005F5B06" w:rsidRPr="00DA0725" w:rsidRDefault="005F5B06" w:rsidP="005F5B06">
            <w:pPr>
              <w:jc w:val="center"/>
              <w:rPr>
                <w:sz w:val="24"/>
              </w:rPr>
            </w:pPr>
            <w:r w:rsidRPr="00DA0725">
              <w:rPr>
                <w:sz w:val="24"/>
              </w:rPr>
              <w:t>2.3</w:t>
            </w:r>
          </w:p>
        </w:tc>
        <w:tc>
          <w:tcPr>
            <w:tcW w:w="1330" w:type="pct"/>
            <w:shd w:val="clear" w:color="auto" w:fill="auto"/>
          </w:tcPr>
          <w:p w14:paraId="1FB93E15" w14:textId="107B4125" w:rsidR="005F5B06" w:rsidRPr="00DA0725" w:rsidRDefault="005F5B06" w:rsidP="005F5B06">
            <w:pPr>
              <w:suppressAutoHyphens/>
              <w:jc w:val="both"/>
              <w:rPr>
                <w:sz w:val="24"/>
                <w:szCs w:val="24"/>
              </w:rPr>
            </w:pPr>
            <w:r w:rsidRPr="00DA0725">
              <w:rPr>
                <w:sz w:val="24"/>
                <w:szCs w:val="24"/>
              </w:rPr>
              <w:t>Формирование спортивного резерва для сборных команд Иркутской области и Российской Федерации</w:t>
            </w:r>
          </w:p>
        </w:tc>
        <w:tc>
          <w:tcPr>
            <w:tcW w:w="504" w:type="pct"/>
            <w:shd w:val="clear" w:color="auto" w:fill="auto"/>
          </w:tcPr>
          <w:p w14:paraId="208F7E34" w14:textId="77777777" w:rsidR="005F5B06" w:rsidRPr="00DA0725" w:rsidRDefault="005F5B06" w:rsidP="005F5B06">
            <w:pPr>
              <w:jc w:val="center"/>
            </w:pPr>
            <w:r w:rsidRPr="00DA0725">
              <w:rPr>
                <w:sz w:val="24"/>
                <w:szCs w:val="24"/>
              </w:rPr>
              <w:t>Министерство спорта Иркутской области</w:t>
            </w:r>
          </w:p>
        </w:tc>
        <w:tc>
          <w:tcPr>
            <w:tcW w:w="1077" w:type="pct"/>
            <w:shd w:val="clear" w:color="auto" w:fill="auto"/>
          </w:tcPr>
          <w:p w14:paraId="3BE94AD0"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274F74E5" w14:textId="7BD06ECB" w:rsidR="005F5B06" w:rsidRPr="00DA0725" w:rsidRDefault="005F5B06" w:rsidP="005F5B06">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Оснащение учреждений спортивной подготовки спортивным инвентарем в полном соответствии с федеральными стандартами спортивной подготовки по видам спорта</w:t>
            </w:r>
            <w:r w:rsidR="006F16A6" w:rsidRPr="00DA0725">
              <w:rPr>
                <w:sz w:val="24"/>
                <w:szCs w:val="24"/>
              </w:rPr>
              <w:t xml:space="preserve"> до</w:t>
            </w:r>
            <w:r w:rsidRPr="00DA0725">
              <w:rPr>
                <w:rFonts w:eastAsiaTheme="minorHAnsi"/>
                <w:sz w:val="24"/>
                <w:szCs w:val="24"/>
                <w:lang w:eastAsia="en-US"/>
              </w:rPr>
              <w:t>:</w:t>
            </w:r>
          </w:p>
          <w:p w14:paraId="0508A56B" w14:textId="3B22F5B2" w:rsidR="005F5B06" w:rsidRDefault="005F5B06" w:rsidP="005F5B06">
            <w:pPr>
              <w:autoSpaceDE w:val="0"/>
              <w:autoSpaceDN w:val="0"/>
              <w:adjustRightInd w:val="0"/>
              <w:jc w:val="center"/>
              <w:rPr>
                <w:sz w:val="24"/>
                <w:szCs w:val="24"/>
              </w:rPr>
            </w:pPr>
            <w:r w:rsidRPr="00DA0725">
              <w:rPr>
                <w:sz w:val="24"/>
                <w:szCs w:val="24"/>
              </w:rPr>
              <w:t>50</w:t>
            </w:r>
            <w:r>
              <w:rPr>
                <w:sz w:val="24"/>
                <w:szCs w:val="24"/>
              </w:rPr>
              <w:t xml:space="preserve"> </w:t>
            </w:r>
            <w:r w:rsidRPr="00DA0725">
              <w:rPr>
                <w:sz w:val="24"/>
                <w:szCs w:val="24"/>
              </w:rPr>
              <w:t xml:space="preserve">% к 2024 году, </w:t>
            </w:r>
          </w:p>
          <w:p w14:paraId="78FE6043" w14:textId="77777777" w:rsidR="005F5B06" w:rsidRDefault="005F5B06" w:rsidP="005F5B06">
            <w:pPr>
              <w:autoSpaceDE w:val="0"/>
              <w:autoSpaceDN w:val="0"/>
              <w:adjustRightInd w:val="0"/>
              <w:jc w:val="center"/>
              <w:rPr>
                <w:sz w:val="24"/>
                <w:szCs w:val="24"/>
              </w:rPr>
            </w:pPr>
            <w:r w:rsidRPr="00DA0725">
              <w:rPr>
                <w:sz w:val="24"/>
                <w:szCs w:val="24"/>
              </w:rPr>
              <w:t>80</w:t>
            </w:r>
            <w:r>
              <w:rPr>
                <w:sz w:val="24"/>
                <w:szCs w:val="24"/>
              </w:rPr>
              <w:t xml:space="preserve"> % к 2030 году, </w:t>
            </w:r>
          </w:p>
          <w:p w14:paraId="7FE7D0B2" w14:textId="51BFE4B2" w:rsidR="005F5B06" w:rsidRPr="00DA0725" w:rsidRDefault="005F5B06" w:rsidP="005F5B06">
            <w:pPr>
              <w:autoSpaceDE w:val="0"/>
              <w:autoSpaceDN w:val="0"/>
              <w:adjustRightInd w:val="0"/>
              <w:jc w:val="center"/>
              <w:rPr>
                <w:rFonts w:eastAsiaTheme="minorHAnsi"/>
                <w:sz w:val="24"/>
                <w:szCs w:val="24"/>
                <w:lang w:eastAsia="en-US"/>
              </w:rPr>
            </w:pPr>
            <w:r>
              <w:rPr>
                <w:sz w:val="24"/>
                <w:szCs w:val="24"/>
              </w:rPr>
              <w:t>100 % к 2036 году</w:t>
            </w:r>
          </w:p>
        </w:tc>
        <w:tc>
          <w:tcPr>
            <w:tcW w:w="961" w:type="pct"/>
            <w:gridSpan w:val="3"/>
            <w:shd w:val="clear" w:color="auto" w:fill="auto"/>
          </w:tcPr>
          <w:p w14:paraId="7B3E3346" w14:textId="54A448D2" w:rsidR="005F5B06" w:rsidRPr="00DA0725" w:rsidRDefault="005F5B06" w:rsidP="005F5B06">
            <w:pPr>
              <w:jc w:val="center"/>
              <w:rPr>
                <w:sz w:val="24"/>
                <w:szCs w:val="24"/>
              </w:rPr>
            </w:pPr>
            <w:r w:rsidRPr="00953DAC">
              <w:rPr>
                <w:sz w:val="24"/>
                <w:lang w:val="en-US"/>
              </w:rPr>
              <w:t>I – III</w:t>
            </w:r>
            <w:r w:rsidRPr="00953DAC">
              <w:rPr>
                <w:sz w:val="24"/>
              </w:rPr>
              <w:t xml:space="preserve"> этапы</w:t>
            </w:r>
          </w:p>
        </w:tc>
      </w:tr>
      <w:tr w:rsidR="005F5B06" w:rsidRPr="00DA0725" w14:paraId="1669E300" w14:textId="77777777" w:rsidTr="0047696F">
        <w:trPr>
          <w:trHeight w:val="60"/>
          <w:jc w:val="center"/>
        </w:trPr>
        <w:tc>
          <w:tcPr>
            <w:tcW w:w="229" w:type="pct"/>
            <w:shd w:val="clear" w:color="auto" w:fill="auto"/>
          </w:tcPr>
          <w:p w14:paraId="29122B1F" w14:textId="77777777" w:rsidR="005F5B06" w:rsidRPr="00DA0725" w:rsidRDefault="005F5B06" w:rsidP="005F5B06">
            <w:pPr>
              <w:jc w:val="center"/>
              <w:rPr>
                <w:sz w:val="24"/>
              </w:rPr>
            </w:pPr>
            <w:r w:rsidRPr="00DA0725">
              <w:rPr>
                <w:sz w:val="24"/>
              </w:rPr>
              <w:t>2.4</w:t>
            </w:r>
          </w:p>
        </w:tc>
        <w:tc>
          <w:tcPr>
            <w:tcW w:w="1330" w:type="pct"/>
            <w:shd w:val="clear" w:color="auto" w:fill="auto"/>
          </w:tcPr>
          <w:p w14:paraId="390D0BBE" w14:textId="1F02BEC5" w:rsidR="005F5B06" w:rsidRPr="00DA0725" w:rsidRDefault="005F5B06" w:rsidP="005F5B06">
            <w:pPr>
              <w:suppressAutoHyphens/>
              <w:jc w:val="both"/>
              <w:rPr>
                <w:sz w:val="24"/>
                <w:szCs w:val="24"/>
              </w:rPr>
            </w:pPr>
            <w:r w:rsidRPr="00DA0725">
              <w:rPr>
                <w:sz w:val="24"/>
                <w:szCs w:val="24"/>
              </w:rPr>
              <w:t>Повышение кадрового обеспечения в области физической культуры и спорта</w:t>
            </w:r>
          </w:p>
        </w:tc>
        <w:tc>
          <w:tcPr>
            <w:tcW w:w="504" w:type="pct"/>
            <w:shd w:val="clear" w:color="auto" w:fill="auto"/>
          </w:tcPr>
          <w:p w14:paraId="44885CCD" w14:textId="77777777" w:rsidR="005F5B06" w:rsidRPr="00DA0725" w:rsidRDefault="005F5B06" w:rsidP="005F5B06">
            <w:pPr>
              <w:jc w:val="center"/>
              <w:rPr>
                <w:sz w:val="24"/>
                <w:szCs w:val="24"/>
              </w:rPr>
            </w:pPr>
            <w:r w:rsidRPr="00DA0725">
              <w:rPr>
                <w:sz w:val="24"/>
                <w:szCs w:val="24"/>
              </w:rPr>
              <w:t>Министерство спорта Иркутской области</w:t>
            </w:r>
          </w:p>
        </w:tc>
        <w:tc>
          <w:tcPr>
            <w:tcW w:w="1077" w:type="pct"/>
            <w:shd w:val="clear" w:color="auto" w:fill="auto"/>
          </w:tcPr>
          <w:p w14:paraId="3E5D0A13"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298B4720" w14:textId="77777777" w:rsidR="006F16A6" w:rsidRDefault="005F5B06" w:rsidP="006F16A6">
            <w:pPr>
              <w:autoSpaceDE w:val="0"/>
              <w:autoSpaceDN w:val="0"/>
              <w:adjustRightInd w:val="0"/>
              <w:jc w:val="center"/>
              <w:rPr>
                <w:sz w:val="24"/>
                <w:szCs w:val="24"/>
              </w:rPr>
            </w:pPr>
            <w:r w:rsidRPr="00DA0725">
              <w:rPr>
                <w:sz w:val="24"/>
                <w:szCs w:val="24"/>
              </w:rPr>
              <w:t>Увеличение числа специалистов в отрасли физической культуры и спорта на</w:t>
            </w:r>
            <w:r w:rsidR="006F16A6">
              <w:rPr>
                <w:sz w:val="24"/>
                <w:szCs w:val="24"/>
              </w:rPr>
              <w:t>:</w:t>
            </w:r>
            <w:r w:rsidRPr="00DA0725">
              <w:rPr>
                <w:sz w:val="24"/>
                <w:szCs w:val="24"/>
              </w:rPr>
              <w:t xml:space="preserve"> </w:t>
            </w:r>
          </w:p>
          <w:p w14:paraId="75562A3E" w14:textId="77777777" w:rsidR="006F16A6" w:rsidRDefault="005F5B06" w:rsidP="006F16A6">
            <w:pPr>
              <w:autoSpaceDE w:val="0"/>
              <w:autoSpaceDN w:val="0"/>
              <w:adjustRightInd w:val="0"/>
              <w:jc w:val="center"/>
              <w:rPr>
                <w:sz w:val="24"/>
                <w:szCs w:val="24"/>
              </w:rPr>
            </w:pPr>
            <w:r w:rsidRPr="00DA0725">
              <w:rPr>
                <w:sz w:val="24"/>
                <w:szCs w:val="24"/>
              </w:rPr>
              <w:t>75</w:t>
            </w:r>
            <w:r w:rsidR="006F16A6">
              <w:rPr>
                <w:sz w:val="24"/>
                <w:szCs w:val="24"/>
              </w:rPr>
              <w:t xml:space="preserve"> </w:t>
            </w:r>
            <w:r w:rsidRPr="00DA0725">
              <w:rPr>
                <w:sz w:val="24"/>
                <w:szCs w:val="24"/>
              </w:rPr>
              <w:t xml:space="preserve">% к 2024 году, </w:t>
            </w:r>
          </w:p>
          <w:p w14:paraId="52CD056D" w14:textId="77777777" w:rsidR="006F16A6" w:rsidRDefault="005F5B06" w:rsidP="006F16A6">
            <w:pPr>
              <w:autoSpaceDE w:val="0"/>
              <w:autoSpaceDN w:val="0"/>
              <w:adjustRightInd w:val="0"/>
              <w:jc w:val="center"/>
              <w:rPr>
                <w:sz w:val="24"/>
                <w:szCs w:val="24"/>
              </w:rPr>
            </w:pPr>
            <w:r w:rsidRPr="00DA0725">
              <w:rPr>
                <w:sz w:val="24"/>
                <w:szCs w:val="24"/>
              </w:rPr>
              <w:t>90</w:t>
            </w:r>
            <w:r w:rsidR="006F16A6">
              <w:rPr>
                <w:sz w:val="24"/>
                <w:szCs w:val="24"/>
              </w:rPr>
              <w:t xml:space="preserve"> </w:t>
            </w:r>
            <w:r>
              <w:rPr>
                <w:sz w:val="24"/>
                <w:szCs w:val="24"/>
              </w:rPr>
              <w:t xml:space="preserve">% к 2030 году, </w:t>
            </w:r>
          </w:p>
          <w:p w14:paraId="1258606F" w14:textId="1E56035C" w:rsidR="005F5B06" w:rsidRPr="00DA0725" w:rsidRDefault="005F5B06" w:rsidP="006F16A6">
            <w:pPr>
              <w:autoSpaceDE w:val="0"/>
              <w:autoSpaceDN w:val="0"/>
              <w:adjustRightInd w:val="0"/>
              <w:jc w:val="center"/>
              <w:rPr>
                <w:sz w:val="24"/>
                <w:szCs w:val="24"/>
              </w:rPr>
            </w:pPr>
            <w:r>
              <w:rPr>
                <w:sz w:val="24"/>
                <w:szCs w:val="24"/>
              </w:rPr>
              <w:t>100</w:t>
            </w:r>
            <w:r w:rsidR="006F16A6">
              <w:rPr>
                <w:sz w:val="24"/>
                <w:szCs w:val="24"/>
              </w:rPr>
              <w:t xml:space="preserve"> </w:t>
            </w:r>
            <w:r>
              <w:rPr>
                <w:sz w:val="24"/>
                <w:szCs w:val="24"/>
              </w:rPr>
              <w:t>% к 2036 году</w:t>
            </w:r>
          </w:p>
        </w:tc>
        <w:tc>
          <w:tcPr>
            <w:tcW w:w="961" w:type="pct"/>
            <w:gridSpan w:val="3"/>
            <w:shd w:val="clear" w:color="auto" w:fill="auto"/>
          </w:tcPr>
          <w:p w14:paraId="63783A85" w14:textId="05620B51" w:rsidR="005F5B06" w:rsidRPr="00DA0725" w:rsidRDefault="005F5B06" w:rsidP="005F5B06">
            <w:pPr>
              <w:jc w:val="center"/>
              <w:rPr>
                <w:sz w:val="24"/>
                <w:szCs w:val="24"/>
              </w:rPr>
            </w:pPr>
            <w:r w:rsidRPr="00953DAC">
              <w:rPr>
                <w:sz w:val="24"/>
                <w:lang w:val="en-US"/>
              </w:rPr>
              <w:t>I – III</w:t>
            </w:r>
            <w:r w:rsidRPr="00953DAC">
              <w:rPr>
                <w:sz w:val="24"/>
              </w:rPr>
              <w:t xml:space="preserve"> этапы</w:t>
            </w:r>
          </w:p>
        </w:tc>
      </w:tr>
      <w:tr w:rsidR="00DA0725" w:rsidRPr="00DA0725" w14:paraId="754D2D60" w14:textId="77777777" w:rsidTr="00802E4D">
        <w:trPr>
          <w:trHeight w:val="142"/>
          <w:jc w:val="center"/>
        </w:trPr>
        <w:tc>
          <w:tcPr>
            <w:tcW w:w="5000" w:type="pct"/>
            <w:gridSpan w:val="8"/>
            <w:shd w:val="clear" w:color="auto" w:fill="auto"/>
          </w:tcPr>
          <w:p w14:paraId="773632F1" w14:textId="5F631396" w:rsidR="0001334C" w:rsidRPr="00DA0725" w:rsidRDefault="0001334C" w:rsidP="00A72DE9">
            <w:pPr>
              <w:jc w:val="center"/>
              <w:rPr>
                <w:sz w:val="24"/>
                <w:szCs w:val="24"/>
              </w:rPr>
            </w:pPr>
            <w:r w:rsidRPr="00DA0725">
              <w:rPr>
                <w:sz w:val="24"/>
              </w:rPr>
              <w:t>Тактическая з</w:t>
            </w:r>
            <w:r w:rsidR="002F63C2">
              <w:rPr>
                <w:sz w:val="24"/>
              </w:rPr>
              <w:t>адача 3. Укрепление материально-</w:t>
            </w:r>
            <w:r w:rsidRPr="00DA0725">
              <w:rPr>
                <w:sz w:val="24"/>
              </w:rPr>
              <w:t>технической базы и развитие спортивной инфраструктуры</w:t>
            </w:r>
          </w:p>
        </w:tc>
      </w:tr>
      <w:tr w:rsidR="005F5B06" w:rsidRPr="00DA0725" w14:paraId="29D8DD71" w14:textId="77777777" w:rsidTr="0047696F">
        <w:trPr>
          <w:trHeight w:val="118"/>
          <w:jc w:val="center"/>
        </w:trPr>
        <w:tc>
          <w:tcPr>
            <w:tcW w:w="229" w:type="pct"/>
            <w:shd w:val="clear" w:color="auto" w:fill="auto"/>
          </w:tcPr>
          <w:p w14:paraId="2CD2B662" w14:textId="77777777" w:rsidR="005F5B06" w:rsidRPr="00DA0725" w:rsidRDefault="005F5B06" w:rsidP="005F5B06">
            <w:pPr>
              <w:jc w:val="center"/>
              <w:rPr>
                <w:sz w:val="24"/>
              </w:rPr>
            </w:pPr>
            <w:r w:rsidRPr="00DA0725">
              <w:rPr>
                <w:sz w:val="24"/>
              </w:rPr>
              <w:t>3.1</w:t>
            </w:r>
          </w:p>
        </w:tc>
        <w:tc>
          <w:tcPr>
            <w:tcW w:w="1330" w:type="pct"/>
            <w:shd w:val="clear" w:color="auto" w:fill="auto"/>
          </w:tcPr>
          <w:p w14:paraId="2AABA6D8" w14:textId="11C34FE0" w:rsidR="005F5B06" w:rsidRPr="00DA0725" w:rsidRDefault="005F5B06" w:rsidP="005F5B06">
            <w:pPr>
              <w:suppressAutoHyphens/>
              <w:jc w:val="both"/>
              <w:rPr>
                <w:sz w:val="24"/>
                <w:szCs w:val="24"/>
              </w:rPr>
            </w:pPr>
            <w:r w:rsidRPr="00DA0725">
              <w:rPr>
                <w:sz w:val="24"/>
                <w:szCs w:val="24"/>
              </w:rPr>
              <w:t>Содействие в оснащении необходимым спортивным оборудованием и инвентарем для занятий физической культурой и спортом</w:t>
            </w:r>
          </w:p>
        </w:tc>
        <w:tc>
          <w:tcPr>
            <w:tcW w:w="504" w:type="pct"/>
            <w:shd w:val="clear" w:color="auto" w:fill="auto"/>
          </w:tcPr>
          <w:p w14:paraId="162C6CC3" w14:textId="77777777" w:rsidR="005F5B06" w:rsidRPr="00DA0725" w:rsidRDefault="005F5B06" w:rsidP="005F5B06">
            <w:pPr>
              <w:jc w:val="center"/>
            </w:pPr>
            <w:r w:rsidRPr="00DA0725">
              <w:rPr>
                <w:sz w:val="24"/>
                <w:szCs w:val="24"/>
              </w:rPr>
              <w:t>Министерство спорта Иркутской области</w:t>
            </w:r>
          </w:p>
        </w:tc>
        <w:tc>
          <w:tcPr>
            <w:tcW w:w="1077" w:type="pct"/>
            <w:shd w:val="clear" w:color="auto" w:fill="auto"/>
          </w:tcPr>
          <w:p w14:paraId="41552279" w14:textId="77777777" w:rsidR="005F5B06" w:rsidRPr="00DA0725" w:rsidRDefault="005F5B06" w:rsidP="005F5B06">
            <w:pPr>
              <w:jc w:val="center"/>
              <w:rPr>
                <w:sz w:val="24"/>
                <w:szCs w:val="24"/>
              </w:rPr>
            </w:pPr>
            <w:r w:rsidRPr="00DA0725">
              <w:rPr>
                <w:sz w:val="24"/>
                <w:szCs w:val="24"/>
              </w:rPr>
              <w:t xml:space="preserve">Государственная программа Иркутской области «Развитие физической культуры и спорта» </w:t>
            </w:r>
          </w:p>
        </w:tc>
        <w:tc>
          <w:tcPr>
            <w:tcW w:w="899" w:type="pct"/>
            <w:shd w:val="clear" w:color="auto" w:fill="auto"/>
          </w:tcPr>
          <w:p w14:paraId="7A18472F" w14:textId="3A95F2FD" w:rsidR="005F5B06" w:rsidRPr="00DA0725" w:rsidRDefault="005F5B06" w:rsidP="005F5B06">
            <w:pPr>
              <w:jc w:val="center"/>
              <w:rPr>
                <w:sz w:val="24"/>
                <w:szCs w:val="24"/>
              </w:rPr>
            </w:pPr>
            <w:r w:rsidRPr="00DA0725">
              <w:rPr>
                <w:sz w:val="24"/>
              </w:rPr>
              <w:t>Содействие в оснащении необходимым спортивным оборудованием и инвентарем для занятий физической культурой и спортом к 2036 году организаций физической культуры и спорта в количестве необходимом для достижения показателя «Д</w:t>
            </w:r>
            <w:r w:rsidRPr="00DA0725">
              <w:rPr>
                <w:sz w:val="24"/>
                <w:szCs w:val="24"/>
              </w:rPr>
              <w:t>оля граждан, систематически занимающихся физической культурой и спортом, в общей численности населения Иркутской области»</w:t>
            </w:r>
          </w:p>
        </w:tc>
        <w:tc>
          <w:tcPr>
            <w:tcW w:w="961" w:type="pct"/>
            <w:gridSpan w:val="3"/>
            <w:shd w:val="clear" w:color="auto" w:fill="auto"/>
          </w:tcPr>
          <w:p w14:paraId="106FBE01" w14:textId="7FDCFB06" w:rsidR="005F5B06" w:rsidRPr="00DA0725" w:rsidRDefault="005F5B06" w:rsidP="005F5B06">
            <w:pPr>
              <w:jc w:val="center"/>
            </w:pPr>
            <w:r w:rsidRPr="003D4902">
              <w:rPr>
                <w:sz w:val="24"/>
                <w:lang w:val="en-US"/>
              </w:rPr>
              <w:t>I – III</w:t>
            </w:r>
            <w:r w:rsidRPr="003D4902">
              <w:rPr>
                <w:sz w:val="24"/>
              </w:rPr>
              <w:t xml:space="preserve"> этапы</w:t>
            </w:r>
          </w:p>
        </w:tc>
      </w:tr>
      <w:tr w:rsidR="005F5B06" w:rsidRPr="00DA0725" w14:paraId="34F91D06" w14:textId="77777777" w:rsidTr="0047696F">
        <w:trPr>
          <w:trHeight w:val="118"/>
          <w:jc w:val="center"/>
        </w:trPr>
        <w:tc>
          <w:tcPr>
            <w:tcW w:w="229" w:type="pct"/>
            <w:shd w:val="clear" w:color="auto" w:fill="auto"/>
          </w:tcPr>
          <w:p w14:paraId="7FB410EA" w14:textId="77777777" w:rsidR="005F5B06" w:rsidRPr="00DA0725" w:rsidRDefault="005F5B06" w:rsidP="005F5B06">
            <w:pPr>
              <w:jc w:val="center"/>
              <w:rPr>
                <w:sz w:val="24"/>
              </w:rPr>
            </w:pPr>
            <w:r w:rsidRPr="00DA0725">
              <w:rPr>
                <w:sz w:val="24"/>
              </w:rPr>
              <w:t>3.2</w:t>
            </w:r>
          </w:p>
        </w:tc>
        <w:tc>
          <w:tcPr>
            <w:tcW w:w="1330" w:type="pct"/>
            <w:shd w:val="clear" w:color="auto" w:fill="auto"/>
          </w:tcPr>
          <w:p w14:paraId="39F9CB2F" w14:textId="7006F400" w:rsidR="005F5B06" w:rsidRPr="00DA0725" w:rsidRDefault="005F5B06" w:rsidP="005F5B06">
            <w:pPr>
              <w:suppressAutoHyphens/>
              <w:jc w:val="both"/>
              <w:rPr>
                <w:sz w:val="24"/>
                <w:szCs w:val="24"/>
              </w:rPr>
            </w:pPr>
            <w:r w:rsidRPr="00DA0725">
              <w:rPr>
                <w:sz w:val="24"/>
                <w:szCs w:val="24"/>
              </w:rPr>
              <w:t>Приобретение, строительство, реконструкция, в том числе выполнение проектных и изыскательских работ, и капитальный ремонт объектов государственной собственности и муниципальной собственности в сфере физической культуры и спорта</w:t>
            </w:r>
          </w:p>
        </w:tc>
        <w:tc>
          <w:tcPr>
            <w:tcW w:w="504" w:type="pct"/>
            <w:shd w:val="clear" w:color="auto" w:fill="auto"/>
          </w:tcPr>
          <w:p w14:paraId="3EF48C63" w14:textId="6EA3A3B1" w:rsidR="005F5B06" w:rsidRPr="00DA0725" w:rsidRDefault="005F5B06" w:rsidP="005F5B06">
            <w:pPr>
              <w:jc w:val="center"/>
            </w:pPr>
            <w:r w:rsidRPr="00DA0725">
              <w:rPr>
                <w:sz w:val="24"/>
                <w:szCs w:val="24"/>
              </w:rPr>
              <w:t>Министерство спорта Иркутской области, министерство строительства Иркутской области</w:t>
            </w:r>
          </w:p>
        </w:tc>
        <w:tc>
          <w:tcPr>
            <w:tcW w:w="1077" w:type="pct"/>
            <w:shd w:val="clear" w:color="auto" w:fill="auto"/>
          </w:tcPr>
          <w:p w14:paraId="46BA824A"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физической культуры и спорта»</w:t>
            </w:r>
          </w:p>
        </w:tc>
        <w:tc>
          <w:tcPr>
            <w:tcW w:w="899" w:type="pct"/>
            <w:shd w:val="clear" w:color="auto" w:fill="auto"/>
          </w:tcPr>
          <w:p w14:paraId="14CFF011" w14:textId="533B4718" w:rsidR="005F5B06" w:rsidRPr="00DA0725" w:rsidRDefault="005F5B06" w:rsidP="005F5B06">
            <w:pPr>
              <w:jc w:val="center"/>
              <w:rPr>
                <w:sz w:val="24"/>
              </w:rPr>
            </w:pPr>
            <w:r w:rsidRPr="00DA0725">
              <w:rPr>
                <w:sz w:val="24"/>
                <w:szCs w:val="24"/>
              </w:rPr>
              <w:t>Количество с</w:t>
            </w:r>
            <w:r w:rsidRPr="00DA0725">
              <w:rPr>
                <w:sz w:val="24"/>
              </w:rPr>
              <w:t xml:space="preserve">троящихся, реконструируемых и капитальных ремонтов объектов государственной собственности и муниципальной собственности в сфере физической культуры </w:t>
            </w:r>
            <w:r w:rsidRPr="00DA0725">
              <w:rPr>
                <w:sz w:val="24"/>
                <w:szCs w:val="24"/>
              </w:rPr>
              <w:t>–</w:t>
            </w:r>
            <w:r w:rsidRPr="00DA0725">
              <w:rPr>
                <w:sz w:val="24"/>
              </w:rPr>
              <w:t xml:space="preserve"> 9 к 2024 году</w:t>
            </w:r>
            <w:r w:rsidR="00BD30E1">
              <w:rPr>
                <w:sz w:val="24"/>
              </w:rPr>
              <w:t>.</w:t>
            </w:r>
          </w:p>
          <w:p w14:paraId="7C251FEE" w14:textId="361527A6" w:rsidR="005F5B06" w:rsidRPr="00DA0725" w:rsidRDefault="005F5B06" w:rsidP="005F5B06">
            <w:pPr>
              <w:jc w:val="center"/>
              <w:rPr>
                <w:sz w:val="24"/>
                <w:szCs w:val="24"/>
              </w:rPr>
            </w:pPr>
            <w:r w:rsidRPr="00DA0725">
              <w:rPr>
                <w:sz w:val="24"/>
              </w:rPr>
              <w:t>Количество объектов, прошедших капи</w:t>
            </w:r>
            <w:r>
              <w:rPr>
                <w:sz w:val="24"/>
              </w:rPr>
              <w:t>тальный ремонт – 11 к 2024 году</w:t>
            </w:r>
          </w:p>
        </w:tc>
        <w:tc>
          <w:tcPr>
            <w:tcW w:w="961" w:type="pct"/>
            <w:gridSpan w:val="3"/>
            <w:shd w:val="clear" w:color="auto" w:fill="auto"/>
          </w:tcPr>
          <w:p w14:paraId="3746DF81" w14:textId="4F723308" w:rsidR="005F5B06" w:rsidRPr="00DA0725" w:rsidRDefault="005F5B06" w:rsidP="005F5B06">
            <w:pPr>
              <w:jc w:val="center"/>
            </w:pPr>
            <w:r w:rsidRPr="003D4902">
              <w:rPr>
                <w:sz w:val="24"/>
                <w:lang w:val="en-US"/>
              </w:rPr>
              <w:t>I – III</w:t>
            </w:r>
            <w:r w:rsidRPr="003D4902">
              <w:rPr>
                <w:sz w:val="24"/>
              </w:rPr>
              <w:t xml:space="preserve"> этапы</w:t>
            </w:r>
          </w:p>
        </w:tc>
      </w:tr>
      <w:tr w:rsidR="005F5B06" w:rsidRPr="00DA0725" w14:paraId="59D71E23" w14:textId="77777777" w:rsidTr="0047696F">
        <w:trPr>
          <w:trHeight w:val="118"/>
          <w:jc w:val="center"/>
        </w:trPr>
        <w:tc>
          <w:tcPr>
            <w:tcW w:w="229" w:type="pct"/>
            <w:shd w:val="clear" w:color="auto" w:fill="auto"/>
          </w:tcPr>
          <w:p w14:paraId="53DB3BC1" w14:textId="77777777" w:rsidR="005F5B06" w:rsidRPr="00DA0725" w:rsidRDefault="005F5B06" w:rsidP="005F5B06">
            <w:pPr>
              <w:jc w:val="center"/>
              <w:rPr>
                <w:sz w:val="24"/>
              </w:rPr>
            </w:pPr>
            <w:r w:rsidRPr="00DA0725">
              <w:rPr>
                <w:sz w:val="24"/>
              </w:rPr>
              <w:t>3.3</w:t>
            </w:r>
          </w:p>
        </w:tc>
        <w:tc>
          <w:tcPr>
            <w:tcW w:w="1330" w:type="pct"/>
            <w:shd w:val="clear" w:color="auto" w:fill="auto"/>
          </w:tcPr>
          <w:p w14:paraId="1C904D62" w14:textId="0A441209" w:rsidR="005F5B06" w:rsidRPr="00DA0725" w:rsidRDefault="005F5B06" w:rsidP="005F5B06">
            <w:pPr>
              <w:suppressAutoHyphens/>
              <w:jc w:val="both"/>
              <w:rPr>
                <w:sz w:val="24"/>
                <w:szCs w:val="24"/>
              </w:rPr>
            </w:pPr>
            <w:r w:rsidRPr="00DA0725">
              <w:rPr>
                <w:sz w:val="24"/>
                <w:szCs w:val="24"/>
              </w:rPr>
              <w:t>Развитие спортивной инфраструктуры, в том числе с применением механизмов государственно-частного партнерства</w:t>
            </w:r>
          </w:p>
        </w:tc>
        <w:tc>
          <w:tcPr>
            <w:tcW w:w="504" w:type="pct"/>
            <w:shd w:val="clear" w:color="auto" w:fill="auto"/>
          </w:tcPr>
          <w:p w14:paraId="66F55C26" w14:textId="18226103" w:rsidR="005F5B06" w:rsidRPr="00DA0725" w:rsidRDefault="005F5B06" w:rsidP="005F5B06">
            <w:pPr>
              <w:jc w:val="center"/>
            </w:pPr>
            <w:r w:rsidRPr="00DA0725">
              <w:rPr>
                <w:sz w:val="24"/>
                <w:szCs w:val="24"/>
              </w:rPr>
              <w:t>Министерство спорта Иркутской области, министерство экономического развития и промышленности Иркутской области</w:t>
            </w:r>
          </w:p>
        </w:tc>
        <w:tc>
          <w:tcPr>
            <w:tcW w:w="1077" w:type="pct"/>
            <w:shd w:val="clear" w:color="auto" w:fill="auto"/>
          </w:tcPr>
          <w:p w14:paraId="7C6C96AD" w14:textId="77777777" w:rsidR="005F5B06" w:rsidRDefault="005F5B06" w:rsidP="005F5B06">
            <w:pPr>
              <w:jc w:val="center"/>
              <w:rPr>
                <w:sz w:val="24"/>
                <w:szCs w:val="24"/>
              </w:rPr>
            </w:pPr>
            <w:r w:rsidRPr="00DA0725">
              <w:rPr>
                <w:sz w:val="24"/>
                <w:szCs w:val="24"/>
              </w:rPr>
              <w:t xml:space="preserve">Федеральный закон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Федеральный закон от 21 июля 2005 года </w:t>
            </w:r>
          </w:p>
          <w:p w14:paraId="6DDD1CCE" w14:textId="6CDD5FF5" w:rsidR="005F5B06" w:rsidRPr="00DA0725" w:rsidRDefault="005F5B06" w:rsidP="005F5B06">
            <w:pPr>
              <w:jc w:val="center"/>
              <w:rPr>
                <w:sz w:val="24"/>
                <w:szCs w:val="24"/>
              </w:rPr>
            </w:pPr>
            <w:r w:rsidRPr="00DA0725">
              <w:rPr>
                <w:sz w:val="24"/>
                <w:szCs w:val="24"/>
              </w:rPr>
              <w:t>№ 115-ФЗ «О концессионных соглашениях»</w:t>
            </w:r>
          </w:p>
        </w:tc>
        <w:tc>
          <w:tcPr>
            <w:tcW w:w="899" w:type="pct"/>
            <w:shd w:val="clear" w:color="auto" w:fill="auto"/>
          </w:tcPr>
          <w:p w14:paraId="56A70677" w14:textId="2561114B" w:rsidR="005F5B06" w:rsidRPr="00DA0725" w:rsidRDefault="005F5B06" w:rsidP="005F5B06">
            <w:pPr>
              <w:jc w:val="center"/>
              <w:rPr>
                <w:sz w:val="24"/>
                <w:szCs w:val="24"/>
              </w:rPr>
            </w:pPr>
            <w:r w:rsidRPr="00DA0725">
              <w:rPr>
                <w:sz w:val="24"/>
                <w:szCs w:val="24"/>
              </w:rPr>
              <w:t>С</w:t>
            </w:r>
            <w:r w:rsidRPr="00DA0725">
              <w:rPr>
                <w:sz w:val="24"/>
              </w:rPr>
              <w:t>троительство, реконструкция объектов государственной собственности и муниципальной собственности в сфере физической культуры и спорта с применением механизмов государственно-частного (муниципально-частного) партнерства в количестве 10 объектов физическо</w:t>
            </w:r>
            <w:r>
              <w:rPr>
                <w:sz w:val="24"/>
              </w:rPr>
              <w:t>й культуры и спорта к 2036 году</w:t>
            </w:r>
          </w:p>
        </w:tc>
        <w:tc>
          <w:tcPr>
            <w:tcW w:w="961" w:type="pct"/>
            <w:gridSpan w:val="3"/>
            <w:shd w:val="clear" w:color="auto" w:fill="auto"/>
          </w:tcPr>
          <w:p w14:paraId="60AFF857" w14:textId="45A1526D" w:rsidR="005F5B06" w:rsidRPr="00DA0725" w:rsidRDefault="005F5B06" w:rsidP="005F5B06">
            <w:pPr>
              <w:jc w:val="center"/>
            </w:pPr>
            <w:r w:rsidRPr="003D4902">
              <w:rPr>
                <w:sz w:val="24"/>
                <w:lang w:val="en-US"/>
              </w:rPr>
              <w:t>I – III</w:t>
            </w:r>
            <w:r w:rsidRPr="003D4902">
              <w:rPr>
                <w:sz w:val="24"/>
              </w:rPr>
              <w:t xml:space="preserve"> этапы</w:t>
            </w:r>
          </w:p>
        </w:tc>
      </w:tr>
      <w:tr w:rsidR="00DA0725" w:rsidRPr="00DA0725" w14:paraId="6D43F2D1" w14:textId="77777777" w:rsidTr="00802E4D">
        <w:trPr>
          <w:trHeight w:val="221"/>
          <w:jc w:val="center"/>
        </w:trPr>
        <w:tc>
          <w:tcPr>
            <w:tcW w:w="5000" w:type="pct"/>
            <w:gridSpan w:val="8"/>
            <w:shd w:val="clear" w:color="auto" w:fill="auto"/>
            <w:hideMark/>
          </w:tcPr>
          <w:p w14:paraId="7D4F7B8E" w14:textId="77777777" w:rsidR="0001334C" w:rsidRPr="00DA0725" w:rsidRDefault="0001334C" w:rsidP="00A72DE9">
            <w:pPr>
              <w:jc w:val="center"/>
              <w:rPr>
                <w:sz w:val="24"/>
                <w:szCs w:val="24"/>
              </w:rPr>
            </w:pPr>
            <w:r w:rsidRPr="00DA0725">
              <w:rPr>
                <w:sz w:val="24"/>
              </w:rPr>
              <w:t>Тактическая цель 1.4. Развитие культурного потенциала личности и общества в целом</w:t>
            </w:r>
          </w:p>
        </w:tc>
      </w:tr>
      <w:tr w:rsidR="00DA0725" w:rsidRPr="00DA0725" w14:paraId="0931EAEA" w14:textId="77777777" w:rsidTr="00802E4D">
        <w:trPr>
          <w:trHeight w:val="262"/>
          <w:jc w:val="center"/>
        </w:trPr>
        <w:tc>
          <w:tcPr>
            <w:tcW w:w="4039" w:type="pct"/>
            <w:gridSpan w:val="5"/>
            <w:shd w:val="clear" w:color="auto" w:fill="auto"/>
          </w:tcPr>
          <w:p w14:paraId="62C71C0F" w14:textId="5953BDDB" w:rsidR="0001334C" w:rsidRPr="00DA0725" w:rsidRDefault="0001334C" w:rsidP="00A72DE9">
            <w:pPr>
              <w:rPr>
                <w:sz w:val="24"/>
                <w:szCs w:val="24"/>
              </w:rPr>
            </w:pPr>
            <w:r w:rsidRPr="00DA0725">
              <w:rPr>
                <w:sz w:val="24"/>
                <w:szCs w:val="24"/>
              </w:rPr>
              <w:t>Показатель 1. Число посещений культурных мероприятий, тыс. чел., на конец этапа</w:t>
            </w:r>
          </w:p>
        </w:tc>
        <w:tc>
          <w:tcPr>
            <w:tcW w:w="320" w:type="pct"/>
            <w:shd w:val="clear" w:color="auto" w:fill="auto"/>
          </w:tcPr>
          <w:p w14:paraId="0B8C4717" w14:textId="100628BE" w:rsidR="0001334C" w:rsidRPr="00DA0725" w:rsidRDefault="0001334C" w:rsidP="00A72DE9">
            <w:pPr>
              <w:jc w:val="center"/>
              <w:rPr>
                <w:sz w:val="24"/>
                <w:szCs w:val="24"/>
              </w:rPr>
            </w:pPr>
            <w:r w:rsidRPr="00DA0725">
              <w:rPr>
                <w:sz w:val="24"/>
                <w:szCs w:val="24"/>
              </w:rPr>
              <w:t>25,8</w:t>
            </w:r>
          </w:p>
        </w:tc>
        <w:tc>
          <w:tcPr>
            <w:tcW w:w="321" w:type="pct"/>
            <w:shd w:val="clear" w:color="auto" w:fill="auto"/>
          </w:tcPr>
          <w:p w14:paraId="1F8FF674" w14:textId="5755AA9C" w:rsidR="0001334C" w:rsidRPr="00DA0725" w:rsidRDefault="0001334C" w:rsidP="00A72DE9">
            <w:pPr>
              <w:jc w:val="center"/>
              <w:rPr>
                <w:sz w:val="24"/>
                <w:szCs w:val="24"/>
              </w:rPr>
            </w:pPr>
            <w:r w:rsidRPr="00DA0725">
              <w:rPr>
                <w:sz w:val="24"/>
                <w:szCs w:val="24"/>
              </w:rPr>
              <w:t>55,2</w:t>
            </w:r>
          </w:p>
        </w:tc>
        <w:tc>
          <w:tcPr>
            <w:tcW w:w="320" w:type="pct"/>
            <w:shd w:val="clear" w:color="auto" w:fill="auto"/>
          </w:tcPr>
          <w:p w14:paraId="70EE8359" w14:textId="3DBF69BF" w:rsidR="0001334C" w:rsidRPr="00DA0725" w:rsidRDefault="0001334C" w:rsidP="00A72DE9">
            <w:pPr>
              <w:jc w:val="center"/>
              <w:rPr>
                <w:sz w:val="24"/>
                <w:szCs w:val="24"/>
              </w:rPr>
            </w:pPr>
            <w:r w:rsidRPr="00DA0725">
              <w:rPr>
                <w:sz w:val="24"/>
                <w:szCs w:val="24"/>
              </w:rPr>
              <w:t>55,2</w:t>
            </w:r>
          </w:p>
        </w:tc>
      </w:tr>
      <w:tr w:rsidR="00DA0725" w:rsidRPr="00DA0725" w14:paraId="7BDEE2AB" w14:textId="77777777" w:rsidTr="00802E4D">
        <w:trPr>
          <w:trHeight w:val="262"/>
          <w:jc w:val="center"/>
        </w:trPr>
        <w:tc>
          <w:tcPr>
            <w:tcW w:w="4039" w:type="pct"/>
            <w:gridSpan w:val="5"/>
            <w:shd w:val="clear" w:color="auto" w:fill="auto"/>
          </w:tcPr>
          <w:p w14:paraId="56BFB3AB" w14:textId="0B7AC152" w:rsidR="0001334C" w:rsidRPr="00DA0725" w:rsidRDefault="0001334C" w:rsidP="00A72DE9">
            <w:pPr>
              <w:rPr>
                <w:sz w:val="24"/>
                <w:szCs w:val="24"/>
              </w:rPr>
            </w:pPr>
            <w:r w:rsidRPr="00DA0725">
              <w:rPr>
                <w:sz w:val="24"/>
                <w:szCs w:val="24"/>
              </w:rPr>
              <w:t>Показатель 2. Число участников мероприятий в области сохранения и развития национальной самобытности народов, традиционно проживающих на территории Усть-Ордынского Бурятского округа, тыс. чел., на конец этапа</w:t>
            </w:r>
          </w:p>
        </w:tc>
        <w:tc>
          <w:tcPr>
            <w:tcW w:w="320" w:type="pct"/>
            <w:shd w:val="clear" w:color="auto" w:fill="auto"/>
          </w:tcPr>
          <w:p w14:paraId="135C8DA0" w14:textId="5BD6E29D" w:rsidR="0001334C" w:rsidRPr="00DA0725" w:rsidRDefault="0001334C" w:rsidP="00A72DE9">
            <w:pPr>
              <w:jc w:val="center"/>
              <w:rPr>
                <w:sz w:val="24"/>
                <w:szCs w:val="24"/>
              </w:rPr>
            </w:pPr>
            <w:r w:rsidRPr="00DA0725">
              <w:rPr>
                <w:sz w:val="24"/>
                <w:szCs w:val="24"/>
              </w:rPr>
              <w:t>11,5</w:t>
            </w:r>
          </w:p>
        </w:tc>
        <w:tc>
          <w:tcPr>
            <w:tcW w:w="321" w:type="pct"/>
            <w:shd w:val="clear" w:color="auto" w:fill="auto"/>
          </w:tcPr>
          <w:p w14:paraId="60B1F92E" w14:textId="02878FDC" w:rsidR="0001334C" w:rsidRPr="00DA0725" w:rsidRDefault="0001334C" w:rsidP="00A72DE9">
            <w:pPr>
              <w:jc w:val="center"/>
              <w:rPr>
                <w:sz w:val="24"/>
                <w:szCs w:val="24"/>
              </w:rPr>
            </w:pPr>
            <w:r w:rsidRPr="00DA0725">
              <w:rPr>
                <w:sz w:val="24"/>
                <w:szCs w:val="24"/>
              </w:rPr>
              <w:t>11,8</w:t>
            </w:r>
          </w:p>
        </w:tc>
        <w:tc>
          <w:tcPr>
            <w:tcW w:w="320" w:type="pct"/>
            <w:shd w:val="clear" w:color="auto" w:fill="auto"/>
          </w:tcPr>
          <w:p w14:paraId="26B1538C" w14:textId="12046757" w:rsidR="0001334C" w:rsidRPr="00DA0725" w:rsidRDefault="0001334C" w:rsidP="00A72DE9">
            <w:pPr>
              <w:jc w:val="center"/>
              <w:rPr>
                <w:sz w:val="24"/>
                <w:szCs w:val="24"/>
              </w:rPr>
            </w:pPr>
            <w:r w:rsidRPr="00DA0725">
              <w:rPr>
                <w:sz w:val="24"/>
                <w:szCs w:val="24"/>
              </w:rPr>
              <w:t>12,0</w:t>
            </w:r>
          </w:p>
        </w:tc>
      </w:tr>
      <w:tr w:rsidR="00DA0725" w:rsidRPr="00DA0725" w14:paraId="09F909AF" w14:textId="77777777" w:rsidTr="00802E4D">
        <w:trPr>
          <w:trHeight w:val="262"/>
          <w:jc w:val="center"/>
        </w:trPr>
        <w:tc>
          <w:tcPr>
            <w:tcW w:w="4039" w:type="pct"/>
            <w:gridSpan w:val="5"/>
            <w:shd w:val="clear" w:color="auto" w:fill="auto"/>
          </w:tcPr>
          <w:p w14:paraId="0C1EA970" w14:textId="6F52DD6A" w:rsidR="0001334C" w:rsidRPr="00DA0725" w:rsidRDefault="0001334C" w:rsidP="00A72DE9">
            <w:pPr>
              <w:rPr>
                <w:sz w:val="24"/>
                <w:szCs w:val="24"/>
              </w:rPr>
            </w:pPr>
            <w:r w:rsidRPr="00DA0725">
              <w:rPr>
                <w:sz w:val="24"/>
                <w:szCs w:val="24"/>
              </w:rPr>
              <w:t>Показатель 3. Доля объектов культурного наследия (памятников истории и культуры) народов Российской Федерации, находящихся в удовлетворительном состоянии, в общем количестве объектов культурного наследия (памятников истории и культуры) народов Российской Федерации, находящихся в областной собственности, расположенных на территории Иркутской области, %, на конец этапа</w:t>
            </w:r>
          </w:p>
        </w:tc>
        <w:tc>
          <w:tcPr>
            <w:tcW w:w="320" w:type="pct"/>
            <w:shd w:val="clear" w:color="auto" w:fill="auto"/>
          </w:tcPr>
          <w:p w14:paraId="0F56D27B" w14:textId="590521D2" w:rsidR="0001334C" w:rsidRPr="00DA0725" w:rsidRDefault="0001334C" w:rsidP="00A72DE9">
            <w:pPr>
              <w:jc w:val="center"/>
              <w:rPr>
                <w:sz w:val="24"/>
                <w:szCs w:val="24"/>
              </w:rPr>
            </w:pPr>
            <w:r w:rsidRPr="00DA0725">
              <w:rPr>
                <w:sz w:val="24"/>
                <w:szCs w:val="24"/>
              </w:rPr>
              <w:t>91,5</w:t>
            </w:r>
          </w:p>
        </w:tc>
        <w:tc>
          <w:tcPr>
            <w:tcW w:w="321" w:type="pct"/>
            <w:shd w:val="clear" w:color="auto" w:fill="auto"/>
          </w:tcPr>
          <w:p w14:paraId="10D57348" w14:textId="34EF47F0" w:rsidR="0001334C" w:rsidRPr="00DA0725" w:rsidRDefault="0001334C" w:rsidP="00A72DE9">
            <w:pPr>
              <w:jc w:val="center"/>
              <w:rPr>
                <w:sz w:val="24"/>
                <w:szCs w:val="24"/>
              </w:rPr>
            </w:pPr>
            <w:r w:rsidRPr="00DA0725">
              <w:rPr>
                <w:sz w:val="24"/>
                <w:szCs w:val="24"/>
              </w:rPr>
              <w:t>95,0</w:t>
            </w:r>
          </w:p>
        </w:tc>
        <w:tc>
          <w:tcPr>
            <w:tcW w:w="320" w:type="pct"/>
            <w:shd w:val="clear" w:color="auto" w:fill="auto"/>
          </w:tcPr>
          <w:p w14:paraId="67B44647" w14:textId="520448AF" w:rsidR="0001334C" w:rsidRPr="00DA0725" w:rsidRDefault="0001334C" w:rsidP="00A72DE9">
            <w:pPr>
              <w:jc w:val="center"/>
              <w:rPr>
                <w:sz w:val="24"/>
                <w:szCs w:val="24"/>
              </w:rPr>
            </w:pPr>
            <w:r w:rsidRPr="00DA0725">
              <w:rPr>
                <w:sz w:val="24"/>
                <w:szCs w:val="24"/>
              </w:rPr>
              <w:t>100,0</w:t>
            </w:r>
          </w:p>
        </w:tc>
      </w:tr>
      <w:tr w:rsidR="00DA0725" w:rsidRPr="00DA0725" w14:paraId="2866521F" w14:textId="77777777" w:rsidTr="00802E4D">
        <w:trPr>
          <w:trHeight w:val="262"/>
          <w:jc w:val="center"/>
        </w:trPr>
        <w:tc>
          <w:tcPr>
            <w:tcW w:w="4039" w:type="pct"/>
            <w:gridSpan w:val="5"/>
            <w:shd w:val="clear" w:color="auto" w:fill="auto"/>
          </w:tcPr>
          <w:p w14:paraId="77C6C315" w14:textId="60C9D072" w:rsidR="0001334C" w:rsidRPr="00DA0725" w:rsidRDefault="0001334C" w:rsidP="00A72DE9">
            <w:pPr>
              <w:rPr>
                <w:sz w:val="24"/>
                <w:szCs w:val="24"/>
              </w:rPr>
            </w:pPr>
            <w:r w:rsidRPr="00DA0725">
              <w:rPr>
                <w:sz w:val="24"/>
                <w:szCs w:val="24"/>
              </w:rPr>
              <w:t>Показатель 4. Доля архивных документов, относящихся к государственной собственности Иркутской области, находящихся в нормативных условиях, обеспечивающих их постоянное (вечное) хранение, по отношению к общему количеству архивных документов, относящихся к государственной собственности Иркутской области, хранящихся в государственном архиве Иркутской области, %, на конец этапа</w:t>
            </w:r>
          </w:p>
        </w:tc>
        <w:tc>
          <w:tcPr>
            <w:tcW w:w="320" w:type="pct"/>
            <w:shd w:val="clear" w:color="auto" w:fill="auto"/>
          </w:tcPr>
          <w:p w14:paraId="1F36F651" w14:textId="49CFFB32" w:rsidR="0001334C" w:rsidRPr="00DA0725" w:rsidRDefault="0001334C" w:rsidP="00A72DE9">
            <w:pPr>
              <w:jc w:val="center"/>
              <w:rPr>
                <w:sz w:val="24"/>
                <w:szCs w:val="24"/>
              </w:rPr>
            </w:pPr>
            <w:r w:rsidRPr="00DA0725">
              <w:rPr>
                <w:sz w:val="24"/>
                <w:szCs w:val="24"/>
              </w:rPr>
              <w:t>99,0</w:t>
            </w:r>
          </w:p>
        </w:tc>
        <w:tc>
          <w:tcPr>
            <w:tcW w:w="321" w:type="pct"/>
            <w:shd w:val="clear" w:color="auto" w:fill="auto"/>
          </w:tcPr>
          <w:p w14:paraId="1A94344E" w14:textId="4AE49397" w:rsidR="0001334C" w:rsidRPr="00DA0725" w:rsidRDefault="0001334C" w:rsidP="00A72DE9">
            <w:pPr>
              <w:jc w:val="center"/>
              <w:rPr>
                <w:sz w:val="24"/>
                <w:szCs w:val="24"/>
              </w:rPr>
            </w:pPr>
            <w:r w:rsidRPr="00DA0725">
              <w:rPr>
                <w:sz w:val="24"/>
                <w:szCs w:val="24"/>
              </w:rPr>
              <w:t>100,0</w:t>
            </w:r>
          </w:p>
        </w:tc>
        <w:tc>
          <w:tcPr>
            <w:tcW w:w="320" w:type="pct"/>
            <w:shd w:val="clear" w:color="auto" w:fill="auto"/>
          </w:tcPr>
          <w:p w14:paraId="42A754A0" w14:textId="3DFEED4F" w:rsidR="0001334C" w:rsidRPr="00DA0725" w:rsidRDefault="0001334C" w:rsidP="00A72DE9">
            <w:pPr>
              <w:jc w:val="center"/>
              <w:rPr>
                <w:sz w:val="24"/>
                <w:szCs w:val="24"/>
              </w:rPr>
            </w:pPr>
            <w:r w:rsidRPr="00DA0725">
              <w:rPr>
                <w:sz w:val="24"/>
                <w:szCs w:val="24"/>
              </w:rPr>
              <w:t>100,0</w:t>
            </w:r>
          </w:p>
        </w:tc>
      </w:tr>
      <w:tr w:rsidR="00DA0725" w:rsidRPr="00DA0725" w14:paraId="6128531C" w14:textId="77777777" w:rsidTr="00802E4D">
        <w:trPr>
          <w:trHeight w:val="60"/>
          <w:jc w:val="center"/>
        </w:trPr>
        <w:tc>
          <w:tcPr>
            <w:tcW w:w="4039" w:type="pct"/>
            <w:gridSpan w:val="5"/>
            <w:shd w:val="clear" w:color="auto" w:fill="auto"/>
            <w:hideMark/>
          </w:tcPr>
          <w:p w14:paraId="5B0DD6F7" w14:textId="6AABD396" w:rsidR="0001334C" w:rsidRPr="00DA0725" w:rsidRDefault="0001334C" w:rsidP="00A72DE9">
            <w:pPr>
              <w:rPr>
                <w:sz w:val="24"/>
                <w:szCs w:val="24"/>
              </w:rPr>
            </w:pPr>
            <w:r w:rsidRPr="00DA0725">
              <w:rPr>
                <w:sz w:val="24"/>
                <w:szCs w:val="24"/>
              </w:rPr>
              <w:t>Показатель 5. Доля муниципальных архивов, в которых созданы нормативные условия, обеспечивающие постоянное (вечное) хранение архивных документов, по отношению к общему количеству муниципальных архивов Иркутской области, %, на конец этапа</w:t>
            </w:r>
          </w:p>
        </w:tc>
        <w:tc>
          <w:tcPr>
            <w:tcW w:w="320" w:type="pct"/>
            <w:shd w:val="clear" w:color="auto" w:fill="auto"/>
          </w:tcPr>
          <w:p w14:paraId="3CFCB844" w14:textId="04E99DB9" w:rsidR="0001334C" w:rsidRPr="00DA0725" w:rsidRDefault="0001334C" w:rsidP="00A72DE9">
            <w:pPr>
              <w:jc w:val="center"/>
              <w:rPr>
                <w:sz w:val="24"/>
                <w:szCs w:val="24"/>
              </w:rPr>
            </w:pPr>
            <w:r w:rsidRPr="00DA0725">
              <w:rPr>
                <w:sz w:val="24"/>
                <w:szCs w:val="24"/>
              </w:rPr>
              <w:t>100,0</w:t>
            </w:r>
          </w:p>
        </w:tc>
        <w:tc>
          <w:tcPr>
            <w:tcW w:w="321" w:type="pct"/>
            <w:shd w:val="clear" w:color="auto" w:fill="auto"/>
          </w:tcPr>
          <w:p w14:paraId="4635F02E" w14:textId="43DE094E" w:rsidR="0001334C" w:rsidRPr="00DA0725" w:rsidRDefault="0001334C" w:rsidP="00A72DE9">
            <w:pPr>
              <w:jc w:val="center"/>
              <w:rPr>
                <w:sz w:val="24"/>
                <w:szCs w:val="24"/>
              </w:rPr>
            </w:pPr>
            <w:r w:rsidRPr="00DA0725">
              <w:rPr>
                <w:sz w:val="24"/>
                <w:szCs w:val="24"/>
              </w:rPr>
              <w:t>100,0</w:t>
            </w:r>
          </w:p>
        </w:tc>
        <w:tc>
          <w:tcPr>
            <w:tcW w:w="320" w:type="pct"/>
            <w:shd w:val="clear" w:color="auto" w:fill="auto"/>
          </w:tcPr>
          <w:p w14:paraId="1E4BE8A2" w14:textId="77E2C74A" w:rsidR="0001334C" w:rsidRPr="00DA0725" w:rsidRDefault="0001334C" w:rsidP="00A72DE9">
            <w:pPr>
              <w:jc w:val="center"/>
              <w:rPr>
                <w:sz w:val="24"/>
                <w:szCs w:val="24"/>
              </w:rPr>
            </w:pPr>
            <w:r w:rsidRPr="00DA0725">
              <w:rPr>
                <w:sz w:val="24"/>
                <w:szCs w:val="24"/>
              </w:rPr>
              <w:t>100,0</w:t>
            </w:r>
          </w:p>
        </w:tc>
      </w:tr>
      <w:tr w:rsidR="00DA0725" w:rsidRPr="00DA0725" w14:paraId="2F197FEB" w14:textId="77777777" w:rsidTr="00802E4D">
        <w:trPr>
          <w:trHeight w:val="369"/>
          <w:jc w:val="center"/>
        </w:trPr>
        <w:tc>
          <w:tcPr>
            <w:tcW w:w="5000" w:type="pct"/>
            <w:gridSpan w:val="8"/>
            <w:shd w:val="clear" w:color="auto" w:fill="auto"/>
            <w:hideMark/>
          </w:tcPr>
          <w:p w14:paraId="010B71CD" w14:textId="451AB604" w:rsidR="0001334C" w:rsidRPr="00DA0725" w:rsidRDefault="0001334C" w:rsidP="00A72DE9">
            <w:pPr>
              <w:jc w:val="center"/>
              <w:rPr>
                <w:sz w:val="24"/>
                <w:szCs w:val="24"/>
              </w:rPr>
            </w:pPr>
            <w:r w:rsidRPr="00DA0725">
              <w:rPr>
                <w:sz w:val="24"/>
              </w:rPr>
              <w:t>Тактическая задача 1. Укрепление государственного и муниципального сектора культуры и искусства</w:t>
            </w:r>
          </w:p>
        </w:tc>
      </w:tr>
      <w:tr w:rsidR="00DA0725" w:rsidRPr="00DA0725" w14:paraId="2E4AEE27" w14:textId="77777777" w:rsidTr="0047696F">
        <w:trPr>
          <w:trHeight w:val="60"/>
          <w:jc w:val="center"/>
        </w:trPr>
        <w:tc>
          <w:tcPr>
            <w:tcW w:w="229" w:type="pct"/>
            <w:shd w:val="clear" w:color="auto" w:fill="auto"/>
            <w:hideMark/>
          </w:tcPr>
          <w:p w14:paraId="004D27ED" w14:textId="77777777" w:rsidR="0001334C" w:rsidRPr="00DA0725" w:rsidRDefault="0001334C" w:rsidP="00A72DE9">
            <w:pPr>
              <w:jc w:val="center"/>
              <w:rPr>
                <w:sz w:val="24"/>
              </w:rPr>
            </w:pPr>
            <w:r w:rsidRPr="00DA0725">
              <w:rPr>
                <w:sz w:val="24"/>
              </w:rPr>
              <w:t>1.1</w:t>
            </w:r>
          </w:p>
        </w:tc>
        <w:tc>
          <w:tcPr>
            <w:tcW w:w="1330" w:type="pct"/>
            <w:shd w:val="clear" w:color="auto" w:fill="auto"/>
          </w:tcPr>
          <w:p w14:paraId="2B016E00" w14:textId="339EA97F" w:rsidR="0001334C" w:rsidRPr="00DA0725" w:rsidRDefault="0001334C" w:rsidP="00A72DE9">
            <w:pPr>
              <w:jc w:val="both"/>
              <w:rPr>
                <w:sz w:val="24"/>
                <w:szCs w:val="24"/>
              </w:rPr>
            </w:pPr>
            <w:r w:rsidRPr="00DA0725">
              <w:rPr>
                <w:sz w:val="24"/>
                <w:szCs w:val="24"/>
              </w:rPr>
              <w:t>Укрепление материально-технической базы государственных и муниципальных учреждений культуры, включающее строительство, капитальный ремонт и реконструкцию объектов недвижимости и оснащение современным оборудованием учреждений культуры и образования в сфере культуры</w:t>
            </w:r>
          </w:p>
        </w:tc>
        <w:tc>
          <w:tcPr>
            <w:tcW w:w="504" w:type="pct"/>
          </w:tcPr>
          <w:p w14:paraId="70E5CF5A" w14:textId="2B594D3A" w:rsidR="0001334C" w:rsidRPr="00DA0725" w:rsidRDefault="0001334C" w:rsidP="00A77A8F">
            <w:pPr>
              <w:jc w:val="center"/>
              <w:rPr>
                <w:sz w:val="24"/>
                <w:szCs w:val="24"/>
              </w:rPr>
            </w:pPr>
            <w:r w:rsidRPr="00DA0725">
              <w:rPr>
                <w:sz w:val="24"/>
                <w:szCs w:val="24"/>
              </w:rPr>
              <w:t>Министерство культуры и архивов Иркутской области, министерство строительства Иркутской области</w:t>
            </w:r>
            <w:r w:rsidR="00A77A8F" w:rsidRPr="00DA0725">
              <w:rPr>
                <w:sz w:val="24"/>
                <w:szCs w:val="24"/>
              </w:rPr>
              <w:t>, служба по охране объектов культурного наследия</w:t>
            </w:r>
            <w:r w:rsidR="000612BC">
              <w:rPr>
                <w:sz w:val="24"/>
                <w:szCs w:val="24"/>
              </w:rPr>
              <w:t xml:space="preserve"> Иркутской области</w:t>
            </w:r>
          </w:p>
        </w:tc>
        <w:tc>
          <w:tcPr>
            <w:tcW w:w="1077" w:type="pct"/>
          </w:tcPr>
          <w:p w14:paraId="3B509C01" w14:textId="77777777" w:rsidR="0001334C" w:rsidRPr="00DA0725" w:rsidRDefault="0001334C" w:rsidP="00A72DE9">
            <w:pPr>
              <w:jc w:val="center"/>
              <w:rPr>
                <w:sz w:val="24"/>
                <w:szCs w:val="24"/>
              </w:rPr>
            </w:pPr>
            <w:r w:rsidRPr="00DA0725">
              <w:rPr>
                <w:sz w:val="24"/>
                <w:szCs w:val="24"/>
              </w:rPr>
              <w:t>Государственная программа Иркутской области «Развитие культуры»,</w:t>
            </w:r>
          </w:p>
          <w:p w14:paraId="1E7DAE9A" w14:textId="77777777" w:rsidR="0001334C" w:rsidRPr="00DA0725" w:rsidRDefault="0001334C" w:rsidP="00A72DE9">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899" w:type="pct"/>
          </w:tcPr>
          <w:p w14:paraId="21EC6F70" w14:textId="77777777" w:rsidR="0001334C" w:rsidRPr="00DA0725" w:rsidRDefault="0001334C" w:rsidP="00A72DE9">
            <w:pPr>
              <w:jc w:val="center"/>
              <w:rPr>
                <w:sz w:val="24"/>
                <w:szCs w:val="24"/>
                <w:lang w:eastAsia="en-US"/>
              </w:rPr>
            </w:pPr>
            <w:r w:rsidRPr="00DA0725">
              <w:rPr>
                <w:sz w:val="24"/>
                <w:szCs w:val="24"/>
                <w:lang w:eastAsia="en-US"/>
              </w:rPr>
              <w:t>К 2036 году построено не менее 3 значимых объектов областных государственных учреждений культуры:</w:t>
            </w:r>
          </w:p>
          <w:p w14:paraId="24234B59" w14:textId="77777777" w:rsidR="00BD30E1" w:rsidRDefault="0001334C" w:rsidP="00BD30E1">
            <w:pPr>
              <w:jc w:val="center"/>
              <w:rPr>
                <w:sz w:val="24"/>
                <w:szCs w:val="24"/>
                <w:lang w:eastAsia="en-US"/>
              </w:rPr>
            </w:pPr>
            <w:r w:rsidRPr="00DA0725">
              <w:rPr>
                <w:sz w:val="24"/>
                <w:szCs w:val="24"/>
                <w:lang w:eastAsia="en-US"/>
              </w:rPr>
              <w:t xml:space="preserve">концертный зал на 1200 мест; кампус, объединяющий четыре учебных заведения среднего профессионального образования Иркутской области в области культуры; новое здание ГАУК Иркутский областной театр кукол «Аистёнок», проведена реконструкция и реставрация здания ГАУК ТЮЗ </w:t>
            </w:r>
          </w:p>
          <w:p w14:paraId="067BE1C0" w14:textId="790E50D2" w:rsidR="0001334C" w:rsidRPr="00DA0725" w:rsidRDefault="0001334C" w:rsidP="00BD30E1">
            <w:pPr>
              <w:jc w:val="center"/>
              <w:rPr>
                <w:sz w:val="24"/>
                <w:szCs w:val="24"/>
                <w:lang w:eastAsia="en-US"/>
              </w:rPr>
            </w:pPr>
            <w:r w:rsidRPr="00DA0725">
              <w:rPr>
                <w:sz w:val="24"/>
                <w:szCs w:val="24"/>
                <w:lang w:eastAsia="en-US"/>
              </w:rPr>
              <w:t>им. А. Вампилова.</w:t>
            </w:r>
          </w:p>
          <w:p w14:paraId="65903F1A" w14:textId="1BF47467" w:rsidR="0001334C" w:rsidRPr="00DA0725" w:rsidRDefault="0001334C" w:rsidP="000612BC">
            <w:pPr>
              <w:jc w:val="center"/>
              <w:rPr>
                <w:sz w:val="24"/>
                <w:szCs w:val="24"/>
              </w:rPr>
            </w:pPr>
            <w:r w:rsidRPr="00DA0725">
              <w:rPr>
                <w:sz w:val="24"/>
                <w:szCs w:val="24"/>
                <w:lang w:eastAsia="en-US"/>
              </w:rPr>
              <w:t>Ежегодно обеспечивается строительство не менее 3 муниципальных учреждений культуры</w:t>
            </w:r>
          </w:p>
        </w:tc>
        <w:tc>
          <w:tcPr>
            <w:tcW w:w="961" w:type="pct"/>
            <w:gridSpan w:val="3"/>
            <w:shd w:val="clear" w:color="auto" w:fill="auto"/>
          </w:tcPr>
          <w:p w14:paraId="69D1BCF5" w14:textId="12407189" w:rsidR="0001334C" w:rsidRPr="00DA0725" w:rsidRDefault="005F5B06" w:rsidP="00A72DE9">
            <w:pPr>
              <w:jc w:val="center"/>
              <w:rPr>
                <w:sz w:val="24"/>
                <w:szCs w:val="24"/>
              </w:rPr>
            </w:pPr>
            <w:r w:rsidRPr="00DA0725">
              <w:rPr>
                <w:sz w:val="24"/>
                <w:lang w:val="en-US"/>
              </w:rPr>
              <w:t>I – III</w:t>
            </w:r>
            <w:r w:rsidRPr="00DA0725">
              <w:rPr>
                <w:sz w:val="24"/>
              </w:rPr>
              <w:t xml:space="preserve"> этапы</w:t>
            </w:r>
          </w:p>
        </w:tc>
      </w:tr>
      <w:tr w:rsidR="00DA0725" w:rsidRPr="00DA0725" w14:paraId="2704FACF" w14:textId="77777777" w:rsidTr="0047696F">
        <w:trPr>
          <w:trHeight w:val="60"/>
          <w:jc w:val="center"/>
        </w:trPr>
        <w:tc>
          <w:tcPr>
            <w:tcW w:w="229" w:type="pct"/>
            <w:shd w:val="clear" w:color="auto" w:fill="auto"/>
          </w:tcPr>
          <w:p w14:paraId="0B9F1E45" w14:textId="77777777" w:rsidR="0001334C" w:rsidRPr="00DA0725" w:rsidRDefault="0001334C" w:rsidP="00A72DE9">
            <w:pPr>
              <w:jc w:val="center"/>
              <w:rPr>
                <w:sz w:val="24"/>
              </w:rPr>
            </w:pPr>
            <w:r w:rsidRPr="00DA0725">
              <w:rPr>
                <w:sz w:val="24"/>
              </w:rPr>
              <w:t>1.2</w:t>
            </w:r>
          </w:p>
        </w:tc>
        <w:tc>
          <w:tcPr>
            <w:tcW w:w="1330" w:type="pct"/>
            <w:shd w:val="clear" w:color="auto" w:fill="auto"/>
          </w:tcPr>
          <w:p w14:paraId="7258F735" w14:textId="50DF3E9A" w:rsidR="0001334C" w:rsidRPr="00DA0725" w:rsidRDefault="0001334C" w:rsidP="00A72DE9">
            <w:pPr>
              <w:jc w:val="both"/>
              <w:rPr>
                <w:sz w:val="24"/>
                <w:szCs w:val="24"/>
              </w:rPr>
            </w:pPr>
            <w:r w:rsidRPr="00DA0725">
              <w:rPr>
                <w:sz w:val="24"/>
                <w:szCs w:val="24"/>
              </w:rPr>
              <w:t>Развитие системы дополнительного образования детей и среднего профессионального образования в сфере культуры и искусства</w:t>
            </w:r>
          </w:p>
        </w:tc>
        <w:tc>
          <w:tcPr>
            <w:tcW w:w="504" w:type="pct"/>
            <w:shd w:val="clear" w:color="auto" w:fill="auto"/>
          </w:tcPr>
          <w:p w14:paraId="5A10AAA8" w14:textId="77777777" w:rsidR="0001334C" w:rsidRPr="00DA0725" w:rsidRDefault="0001334C" w:rsidP="00A72DE9">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79F2483B" w14:textId="1F718C23" w:rsidR="0001334C" w:rsidRPr="00DA0725" w:rsidRDefault="0001334C" w:rsidP="00A72DE9">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5EC9E6E8" w14:textId="0C224E17" w:rsidR="0001334C" w:rsidRPr="00DA0725" w:rsidRDefault="0001334C" w:rsidP="000612BC">
            <w:pPr>
              <w:jc w:val="center"/>
              <w:rPr>
                <w:sz w:val="24"/>
                <w:szCs w:val="24"/>
              </w:rPr>
            </w:pPr>
            <w:r w:rsidRPr="00DA0725">
              <w:rPr>
                <w:sz w:val="24"/>
                <w:szCs w:val="24"/>
              </w:rPr>
              <w:t>Обеспечено оснащение образовательных учреждений в сфере культуры (школ искусств и училищ) музыкальными инструментами, оборудованием и учебными материалами в рамках реализации национального проекта «Культура»</w:t>
            </w:r>
          </w:p>
        </w:tc>
        <w:tc>
          <w:tcPr>
            <w:tcW w:w="961" w:type="pct"/>
            <w:gridSpan w:val="3"/>
            <w:shd w:val="clear" w:color="auto" w:fill="auto"/>
          </w:tcPr>
          <w:p w14:paraId="02AC4CA5" w14:textId="6EDA5094" w:rsidR="0001334C" w:rsidRPr="005F5B06" w:rsidRDefault="0001334C" w:rsidP="00A72DE9">
            <w:pPr>
              <w:jc w:val="center"/>
              <w:rPr>
                <w:sz w:val="24"/>
                <w:szCs w:val="24"/>
              </w:rPr>
            </w:pPr>
            <w:r w:rsidRPr="00DA0725">
              <w:rPr>
                <w:sz w:val="24"/>
                <w:lang w:val="en-US"/>
              </w:rPr>
              <w:t>I</w:t>
            </w:r>
            <w:r w:rsidRPr="00DA0725">
              <w:rPr>
                <w:sz w:val="24"/>
              </w:rPr>
              <w:t>-</w:t>
            </w:r>
            <w:r w:rsidRPr="00DA0725">
              <w:rPr>
                <w:sz w:val="24"/>
                <w:lang w:val="en-US"/>
              </w:rPr>
              <w:t>II этап</w:t>
            </w:r>
            <w:r w:rsidR="005F5B06">
              <w:rPr>
                <w:sz w:val="24"/>
              </w:rPr>
              <w:t>ы</w:t>
            </w:r>
          </w:p>
        </w:tc>
      </w:tr>
      <w:tr w:rsidR="005F5B06" w:rsidRPr="00DA0725" w14:paraId="7E7A5D8E" w14:textId="77777777" w:rsidTr="0047696F">
        <w:trPr>
          <w:trHeight w:val="60"/>
          <w:jc w:val="center"/>
        </w:trPr>
        <w:tc>
          <w:tcPr>
            <w:tcW w:w="229" w:type="pct"/>
            <w:shd w:val="clear" w:color="auto" w:fill="auto"/>
          </w:tcPr>
          <w:p w14:paraId="051698C5" w14:textId="77777777" w:rsidR="005F5B06" w:rsidRPr="00DA0725" w:rsidRDefault="005F5B06" w:rsidP="005F5B06">
            <w:pPr>
              <w:jc w:val="center"/>
              <w:rPr>
                <w:sz w:val="24"/>
              </w:rPr>
            </w:pPr>
            <w:r w:rsidRPr="00DA0725">
              <w:rPr>
                <w:sz w:val="24"/>
              </w:rPr>
              <w:t>1.3</w:t>
            </w:r>
          </w:p>
        </w:tc>
        <w:tc>
          <w:tcPr>
            <w:tcW w:w="1330" w:type="pct"/>
            <w:shd w:val="clear" w:color="auto" w:fill="auto"/>
          </w:tcPr>
          <w:p w14:paraId="4EEF5F35" w14:textId="6219EDA9" w:rsidR="005F5B06" w:rsidRPr="00DA0725" w:rsidRDefault="005F5B06" w:rsidP="005F5B06">
            <w:pPr>
              <w:jc w:val="both"/>
              <w:rPr>
                <w:sz w:val="24"/>
                <w:szCs w:val="24"/>
              </w:rPr>
            </w:pPr>
            <w:r w:rsidRPr="00DA0725">
              <w:rPr>
                <w:sz w:val="24"/>
                <w:szCs w:val="24"/>
              </w:rPr>
              <w:t>Государственная поддержка одаренных детей и талантливой молодежи</w:t>
            </w:r>
          </w:p>
        </w:tc>
        <w:tc>
          <w:tcPr>
            <w:tcW w:w="504" w:type="pct"/>
            <w:shd w:val="clear" w:color="auto" w:fill="auto"/>
          </w:tcPr>
          <w:p w14:paraId="50246372" w14:textId="77777777"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1F07FB89"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1049788F" w14:textId="77777777" w:rsidR="005F5B06" w:rsidRPr="00DA0725" w:rsidRDefault="005F5B06" w:rsidP="005F5B06">
            <w:pPr>
              <w:jc w:val="center"/>
              <w:rPr>
                <w:sz w:val="24"/>
                <w:szCs w:val="24"/>
              </w:rPr>
            </w:pPr>
            <w:r w:rsidRPr="00DA0725">
              <w:rPr>
                <w:sz w:val="24"/>
                <w:szCs w:val="24"/>
              </w:rPr>
              <w:t xml:space="preserve">Предоставление одаренным детям и талантливой молодежи на конкурсной основе стипендий Губернатора Иркутской области за достижения в области культуры и искусства </w:t>
            </w:r>
          </w:p>
          <w:p w14:paraId="6DA2CBDB" w14:textId="77777777" w:rsidR="005F5B06" w:rsidRPr="00DA0725" w:rsidRDefault="005F5B06" w:rsidP="005F5B06">
            <w:pPr>
              <w:jc w:val="center"/>
              <w:rPr>
                <w:sz w:val="24"/>
                <w:szCs w:val="24"/>
              </w:rPr>
            </w:pPr>
            <w:r w:rsidRPr="00DA0725">
              <w:rPr>
                <w:sz w:val="24"/>
                <w:szCs w:val="24"/>
              </w:rPr>
              <w:t>(ежегодно)</w:t>
            </w:r>
          </w:p>
        </w:tc>
        <w:tc>
          <w:tcPr>
            <w:tcW w:w="961" w:type="pct"/>
            <w:gridSpan w:val="3"/>
            <w:shd w:val="clear" w:color="auto" w:fill="auto"/>
          </w:tcPr>
          <w:p w14:paraId="19737C75" w14:textId="135ACE27" w:rsidR="005F5B06" w:rsidRPr="00DA0725" w:rsidRDefault="005F5B06" w:rsidP="005F5B06">
            <w:pPr>
              <w:jc w:val="center"/>
              <w:rPr>
                <w:sz w:val="24"/>
                <w:szCs w:val="24"/>
              </w:rPr>
            </w:pPr>
            <w:r w:rsidRPr="00BA5D79">
              <w:rPr>
                <w:sz w:val="24"/>
                <w:lang w:val="en-US"/>
              </w:rPr>
              <w:t>I – III</w:t>
            </w:r>
            <w:r w:rsidRPr="00BA5D79">
              <w:rPr>
                <w:sz w:val="24"/>
              </w:rPr>
              <w:t xml:space="preserve"> этапы</w:t>
            </w:r>
          </w:p>
        </w:tc>
      </w:tr>
      <w:tr w:rsidR="005F5B06" w:rsidRPr="00DA0725" w14:paraId="291D99AA" w14:textId="77777777" w:rsidTr="0047696F">
        <w:trPr>
          <w:trHeight w:val="60"/>
          <w:jc w:val="center"/>
        </w:trPr>
        <w:tc>
          <w:tcPr>
            <w:tcW w:w="229" w:type="pct"/>
            <w:shd w:val="clear" w:color="auto" w:fill="auto"/>
          </w:tcPr>
          <w:p w14:paraId="3764149C" w14:textId="77777777" w:rsidR="005F5B06" w:rsidRPr="00DA0725" w:rsidRDefault="005F5B06" w:rsidP="005F5B06">
            <w:pPr>
              <w:jc w:val="center"/>
              <w:rPr>
                <w:sz w:val="24"/>
              </w:rPr>
            </w:pPr>
            <w:r w:rsidRPr="00DA0725">
              <w:rPr>
                <w:sz w:val="24"/>
              </w:rPr>
              <w:t>1.4</w:t>
            </w:r>
          </w:p>
        </w:tc>
        <w:tc>
          <w:tcPr>
            <w:tcW w:w="1330" w:type="pct"/>
            <w:shd w:val="clear" w:color="auto" w:fill="auto"/>
          </w:tcPr>
          <w:p w14:paraId="1577809D" w14:textId="2066586D" w:rsidR="005F5B06" w:rsidRPr="00DA0725" w:rsidRDefault="005F5B06" w:rsidP="005F5B06">
            <w:pPr>
              <w:jc w:val="both"/>
              <w:rPr>
                <w:sz w:val="24"/>
                <w:szCs w:val="24"/>
              </w:rPr>
            </w:pPr>
            <w:r w:rsidRPr="00DA0725">
              <w:rPr>
                <w:sz w:val="24"/>
                <w:szCs w:val="24"/>
              </w:rPr>
              <w:t>Пополнение фондов государственных библиотек и музеев</w:t>
            </w:r>
          </w:p>
        </w:tc>
        <w:tc>
          <w:tcPr>
            <w:tcW w:w="504" w:type="pct"/>
            <w:shd w:val="clear" w:color="auto" w:fill="auto"/>
          </w:tcPr>
          <w:p w14:paraId="248DB5A4" w14:textId="77777777"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6B7E2DAA"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62AAD1D6" w14:textId="2E78344B" w:rsidR="005F5B06" w:rsidRPr="00DA0725" w:rsidRDefault="005F5B06" w:rsidP="005F5B06">
            <w:pPr>
              <w:jc w:val="center"/>
              <w:rPr>
                <w:sz w:val="24"/>
                <w:szCs w:val="24"/>
              </w:rPr>
            </w:pPr>
            <w:r w:rsidRPr="00DA0725">
              <w:rPr>
                <w:rFonts w:eastAsia="Calibri"/>
                <w:sz w:val="24"/>
                <w:szCs w:val="24"/>
              </w:rPr>
              <w:t xml:space="preserve">К 2036 году поступления в фонды государственных библиотек Иркутской области составят 35 тыс. экз. ежегодно, совокупный основной фонд государственных музеев пополнен на </w:t>
            </w:r>
            <w:r w:rsidRPr="00DA0725">
              <w:rPr>
                <w:rFonts w:eastAsia="Calibri"/>
                <w:sz w:val="24"/>
                <w:szCs w:val="24"/>
              </w:rPr>
              <w:br/>
              <w:t>15 тыс. ед. хранения относительно значения 2020 года</w:t>
            </w:r>
          </w:p>
        </w:tc>
        <w:tc>
          <w:tcPr>
            <w:tcW w:w="961" w:type="pct"/>
            <w:gridSpan w:val="3"/>
            <w:shd w:val="clear" w:color="auto" w:fill="auto"/>
          </w:tcPr>
          <w:p w14:paraId="4E40DAFA" w14:textId="1F788D88" w:rsidR="005F5B06" w:rsidRPr="00DA0725" w:rsidRDefault="005F5B06" w:rsidP="005F5B06">
            <w:pPr>
              <w:jc w:val="center"/>
              <w:rPr>
                <w:sz w:val="24"/>
                <w:szCs w:val="24"/>
              </w:rPr>
            </w:pPr>
            <w:r w:rsidRPr="00BA5D79">
              <w:rPr>
                <w:sz w:val="24"/>
                <w:lang w:val="en-US"/>
              </w:rPr>
              <w:t>I – III</w:t>
            </w:r>
            <w:r w:rsidRPr="00BA5D79">
              <w:rPr>
                <w:sz w:val="24"/>
              </w:rPr>
              <w:t xml:space="preserve"> этапы</w:t>
            </w:r>
          </w:p>
        </w:tc>
      </w:tr>
      <w:tr w:rsidR="00DA0725" w:rsidRPr="00DA0725" w14:paraId="51A1F403" w14:textId="77777777" w:rsidTr="0047696F">
        <w:trPr>
          <w:trHeight w:val="60"/>
          <w:jc w:val="center"/>
        </w:trPr>
        <w:tc>
          <w:tcPr>
            <w:tcW w:w="229" w:type="pct"/>
            <w:shd w:val="clear" w:color="auto" w:fill="auto"/>
          </w:tcPr>
          <w:p w14:paraId="6F9CD75C" w14:textId="77777777" w:rsidR="0001334C" w:rsidRPr="00DA0725" w:rsidRDefault="0001334C" w:rsidP="00A72DE9">
            <w:pPr>
              <w:jc w:val="center"/>
              <w:rPr>
                <w:sz w:val="24"/>
              </w:rPr>
            </w:pPr>
            <w:r w:rsidRPr="00DA0725">
              <w:rPr>
                <w:sz w:val="24"/>
              </w:rPr>
              <w:t>1.5</w:t>
            </w:r>
          </w:p>
        </w:tc>
        <w:tc>
          <w:tcPr>
            <w:tcW w:w="1330" w:type="pct"/>
            <w:shd w:val="clear" w:color="auto" w:fill="auto"/>
          </w:tcPr>
          <w:p w14:paraId="6EFEE4FF" w14:textId="6357FD2D" w:rsidR="0001334C" w:rsidRPr="00DA0725" w:rsidRDefault="0001334C" w:rsidP="000612BC">
            <w:pPr>
              <w:jc w:val="both"/>
              <w:rPr>
                <w:sz w:val="24"/>
                <w:szCs w:val="24"/>
              </w:rPr>
            </w:pPr>
            <w:r w:rsidRPr="00DA0725">
              <w:rPr>
                <w:sz w:val="24"/>
                <w:szCs w:val="24"/>
              </w:rPr>
              <w:t>Поддержка инициатив творческих работников, социально</w:t>
            </w:r>
            <w:r w:rsidR="000612BC">
              <w:rPr>
                <w:sz w:val="24"/>
                <w:szCs w:val="24"/>
              </w:rPr>
              <w:t xml:space="preserve"> </w:t>
            </w:r>
            <w:r w:rsidRPr="00DA0725">
              <w:rPr>
                <w:sz w:val="24"/>
                <w:szCs w:val="24"/>
              </w:rPr>
              <w:t>ориентированных организаций, осуществляющих культурную деятельность</w:t>
            </w:r>
          </w:p>
        </w:tc>
        <w:tc>
          <w:tcPr>
            <w:tcW w:w="504" w:type="pct"/>
            <w:shd w:val="clear" w:color="auto" w:fill="auto"/>
          </w:tcPr>
          <w:p w14:paraId="43A3FF26" w14:textId="77777777" w:rsidR="0001334C" w:rsidRPr="00DA0725" w:rsidRDefault="0001334C" w:rsidP="00A72DE9">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05804008" w14:textId="77777777" w:rsidR="0001334C" w:rsidRPr="00DA0725" w:rsidRDefault="0001334C" w:rsidP="00A72DE9">
            <w:pPr>
              <w:jc w:val="center"/>
              <w:rPr>
                <w:sz w:val="24"/>
                <w:szCs w:val="24"/>
              </w:rPr>
            </w:pPr>
            <w:r w:rsidRPr="00DA0725">
              <w:rPr>
                <w:sz w:val="24"/>
                <w:szCs w:val="24"/>
              </w:rPr>
              <w:t xml:space="preserve">Государственная программа Иркутской области «Развитие культуры»,  </w:t>
            </w:r>
          </w:p>
          <w:p w14:paraId="2425239D" w14:textId="51603C0D" w:rsidR="0001334C" w:rsidRPr="00DA0725" w:rsidRDefault="0001334C" w:rsidP="00A72DE9">
            <w:pPr>
              <w:jc w:val="center"/>
              <w:rPr>
                <w:sz w:val="24"/>
                <w:szCs w:val="24"/>
              </w:rPr>
            </w:pPr>
            <w:r w:rsidRPr="00DA0725">
              <w:rPr>
                <w:sz w:val="24"/>
                <w:szCs w:val="24"/>
              </w:rPr>
              <w:t>государственная программа Иркутской области «Социальная поддержка населения» на 2019 – 2024 годы</w:t>
            </w:r>
          </w:p>
        </w:tc>
        <w:tc>
          <w:tcPr>
            <w:tcW w:w="899" w:type="pct"/>
            <w:shd w:val="clear" w:color="auto" w:fill="auto"/>
          </w:tcPr>
          <w:p w14:paraId="3FD3F40F" w14:textId="6C5DFBEB" w:rsidR="0001334C" w:rsidRPr="00DA0725" w:rsidRDefault="0001334C" w:rsidP="000353E0">
            <w:pPr>
              <w:jc w:val="center"/>
              <w:rPr>
                <w:sz w:val="24"/>
                <w:szCs w:val="24"/>
              </w:rPr>
            </w:pPr>
            <w:r w:rsidRPr="00DA0725">
              <w:rPr>
                <w:sz w:val="24"/>
                <w:szCs w:val="24"/>
                <w:lang w:eastAsia="en-US"/>
              </w:rPr>
              <w:t xml:space="preserve">Поддержка не менее 20 </w:t>
            </w:r>
            <w:r w:rsidR="000353E0">
              <w:rPr>
                <w:sz w:val="24"/>
                <w:szCs w:val="24"/>
                <w:lang w:eastAsia="en-US"/>
              </w:rPr>
              <w:t>с</w:t>
            </w:r>
            <w:r w:rsidR="000353E0" w:rsidRPr="000353E0">
              <w:rPr>
                <w:sz w:val="24"/>
                <w:szCs w:val="24"/>
                <w:lang w:eastAsia="en-US"/>
              </w:rPr>
              <w:t xml:space="preserve">оциально </w:t>
            </w:r>
            <w:r w:rsidR="000353E0">
              <w:rPr>
                <w:sz w:val="24"/>
                <w:szCs w:val="24"/>
                <w:lang w:eastAsia="en-US"/>
              </w:rPr>
              <w:t>о</w:t>
            </w:r>
            <w:r w:rsidR="000353E0" w:rsidRPr="000353E0">
              <w:rPr>
                <w:sz w:val="24"/>
                <w:szCs w:val="24"/>
                <w:lang w:eastAsia="en-US"/>
              </w:rPr>
              <w:t>риентированн</w:t>
            </w:r>
            <w:r w:rsidR="000353E0">
              <w:rPr>
                <w:sz w:val="24"/>
                <w:szCs w:val="24"/>
                <w:lang w:eastAsia="en-US"/>
              </w:rPr>
              <w:t>ых</w:t>
            </w:r>
            <w:r w:rsidR="000353E0" w:rsidRPr="000353E0">
              <w:rPr>
                <w:sz w:val="24"/>
                <w:szCs w:val="24"/>
                <w:lang w:eastAsia="en-US"/>
              </w:rPr>
              <w:t xml:space="preserve"> </w:t>
            </w:r>
            <w:r w:rsidR="000353E0">
              <w:rPr>
                <w:sz w:val="24"/>
                <w:szCs w:val="24"/>
                <w:lang w:eastAsia="en-US"/>
              </w:rPr>
              <w:t>н</w:t>
            </w:r>
            <w:r w:rsidR="000353E0" w:rsidRPr="000353E0">
              <w:rPr>
                <w:sz w:val="24"/>
                <w:szCs w:val="24"/>
                <w:lang w:eastAsia="en-US"/>
              </w:rPr>
              <w:t>екоммерческ</w:t>
            </w:r>
            <w:r w:rsidR="000353E0">
              <w:rPr>
                <w:sz w:val="24"/>
                <w:szCs w:val="24"/>
                <w:lang w:eastAsia="en-US"/>
              </w:rPr>
              <w:t>их</w:t>
            </w:r>
            <w:r w:rsidR="000353E0" w:rsidRPr="000353E0">
              <w:rPr>
                <w:sz w:val="24"/>
                <w:szCs w:val="24"/>
                <w:lang w:eastAsia="en-US"/>
              </w:rPr>
              <w:t xml:space="preserve"> </w:t>
            </w:r>
            <w:r w:rsidR="000353E0">
              <w:rPr>
                <w:sz w:val="24"/>
                <w:szCs w:val="24"/>
                <w:lang w:eastAsia="en-US"/>
              </w:rPr>
              <w:t>о</w:t>
            </w:r>
            <w:r w:rsidR="000353E0" w:rsidRPr="000353E0">
              <w:rPr>
                <w:sz w:val="24"/>
                <w:szCs w:val="24"/>
                <w:lang w:eastAsia="en-US"/>
              </w:rPr>
              <w:t>рганизаци</w:t>
            </w:r>
            <w:r w:rsidR="000353E0">
              <w:rPr>
                <w:sz w:val="24"/>
                <w:szCs w:val="24"/>
                <w:lang w:eastAsia="en-US"/>
              </w:rPr>
              <w:t>й</w:t>
            </w:r>
            <w:r w:rsidRPr="00DA0725">
              <w:rPr>
                <w:sz w:val="24"/>
                <w:szCs w:val="24"/>
                <w:lang w:eastAsia="en-US"/>
              </w:rPr>
              <w:t>, творческих работников и коллективов творческих работников, осущест</w:t>
            </w:r>
            <w:r w:rsidR="000612BC">
              <w:rPr>
                <w:sz w:val="24"/>
                <w:szCs w:val="24"/>
                <w:lang w:eastAsia="en-US"/>
              </w:rPr>
              <w:t>вляющих культурную деятельность</w:t>
            </w:r>
          </w:p>
        </w:tc>
        <w:tc>
          <w:tcPr>
            <w:tcW w:w="961" w:type="pct"/>
            <w:gridSpan w:val="3"/>
            <w:shd w:val="clear" w:color="auto" w:fill="auto"/>
          </w:tcPr>
          <w:p w14:paraId="4146BBDD" w14:textId="77777777" w:rsidR="0001334C" w:rsidRPr="00DA0725" w:rsidRDefault="0001334C" w:rsidP="00A72DE9">
            <w:pPr>
              <w:jc w:val="center"/>
              <w:rPr>
                <w:sz w:val="24"/>
                <w:szCs w:val="24"/>
              </w:rPr>
            </w:pPr>
            <w:r w:rsidRPr="00DA0725">
              <w:rPr>
                <w:sz w:val="24"/>
                <w:lang w:val="en-US"/>
              </w:rPr>
              <w:t xml:space="preserve">I </w:t>
            </w:r>
            <w:r w:rsidRPr="00DA0725">
              <w:rPr>
                <w:sz w:val="24"/>
              </w:rPr>
              <w:t>этап</w:t>
            </w:r>
          </w:p>
        </w:tc>
      </w:tr>
      <w:tr w:rsidR="005F5B06" w:rsidRPr="00DA0725" w14:paraId="29749113" w14:textId="77777777" w:rsidTr="0047696F">
        <w:trPr>
          <w:trHeight w:val="60"/>
          <w:jc w:val="center"/>
        </w:trPr>
        <w:tc>
          <w:tcPr>
            <w:tcW w:w="229" w:type="pct"/>
            <w:shd w:val="clear" w:color="auto" w:fill="auto"/>
          </w:tcPr>
          <w:p w14:paraId="4D1AF20D" w14:textId="77777777" w:rsidR="005F5B06" w:rsidRPr="00DA0725" w:rsidRDefault="005F5B06" w:rsidP="005F5B06">
            <w:pPr>
              <w:jc w:val="center"/>
              <w:rPr>
                <w:sz w:val="24"/>
              </w:rPr>
            </w:pPr>
            <w:r w:rsidRPr="00DA0725">
              <w:rPr>
                <w:sz w:val="24"/>
              </w:rPr>
              <w:t>1.6</w:t>
            </w:r>
          </w:p>
        </w:tc>
        <w:tc>
          <w:tcPr>
            <w:tcW w:w="1330" w:type="pct"/>
            <w:shd w:val="clear" w:color="auto" w:fill="auto"/>
          </w:tcPr>
          <w:p w14:paraId="1DC4CA32" w14:textId="593DAB93" w:rsidR="005F5B06" w:rsidRPr="00DA0725" w:rsidRDefault="005F5B06" w:rsidP="005F5B06">
            <w:pPr>
              <w:jc w:val="both"/>
              <w:rPr>
                <w:sz w:val="24"/>
                <w:szCs w:val="24"/>
              </w:rPr>
            </w:pPr>
            <w:r w:rsidRPr="00DA0725">
              <w:rPr>
                <w:sz w:val="24"/>
                <w:szCs w:val="24"/>
              </w:rPr>
              <w:t>Оказание мер социальной поддержки работникам учреждений культуры и образования в сфере культуры, творческим работникам</w:t>
            </w:r>
          </w:p>
        </w:tc>
        <w:tc>
          <w:tcPr>
            <w:tcW w:w="504" w:type="pct"/>
            <w:shd w:val="clear" w:color="auto" w:fill="auto"/>
          </w:tcPr>
          <w:p w14:paraId="218DA21A" w14:textId="77777777"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5190934A"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73C247E9" w14:textId="77777777" w:rsidR="005F5B06" w:rsidRPr="00DA0725" w:rsidRDefault="005F5B06" w:rsidP="005F5B06">
            <w:pPr>
              <w:jc w:val="center"/>
              <w:rPr>
                <w:b/>
                <w:bCs/>
                <w:sz w:val="24"/>
                <w:szCs w:val="24"/>
                <w:lang w:eastAsia="en-US"/>
              </w:rPr>
            </w:pPr>
            <w:r w:rsidRPr="00DA0725">
              <w:rPr>
                <w:sz w:val="24"/>
                <w:szCs w:val="24"/>
                <w:lang w:eastAsia="en-US"/>
              </w:rPr>
              <w:t xml:space="preserve">Предоставление служебного жилья работникам областных государственных учреждений культуры, </w:t>
            </w:r>
          </w:p>
          <w:p w14:paraId="7F4D99AC" w14:textId="77777777" w:rsidR="005F5B06" w:rsidRPr="00DA0725" w:rsidRDefault="005F5B06" w:rsidP="005F5B06">
            <w:pPr>
              <w:jc w:val="center"/>
              <w:rPr>
                <w:sz w:val="24"/>
                <w:szCs w:val="24"/>
                <w:lang w:eastAsia="en-US"/>
              </w:rPr>
            </w:pPr>
            <w:r w:rsidRPr="00DA0725">
              <w:rPr>
                <w:sz w:val="24"/>
                <w:szCs w:val="24"/>
                <w:lang w:eastAsia="en-US"/>
              </w:rPr>
              <w:t>выплата премий Губернатора Иркутской области лицам, подготовившим стипендиатов, которым назначены стипендии Губернатора Иркутской области для одаренных детей и талантливой молодежи за достижения</w:t>
            </w:r>
          </w:p>
          <w:p w14:paraId="5F0D4834" w14:textId="4026DA07" w:rsidR="005F5B06" w:rsidRPr="00DA0725" w:rsidRDefault="005F5B06" w:rsidP="005F5B06">
            <w:pPr>
              <w:jc w:val="center"/>
              <w:rPr>
                <w:sz w:val="24"/>
                <w:szCs w:val="24"/>
                <w:lang w:eastAsia="en-US"/>
              </w:rPr>
            </w:pPr>
            <w:r w:rsidRPr="00DA0725">
              <w:rPr>
                <w:sz w:val="24"/>
                <w:szCs w:val="24"/>
                <w:lang w:eastAsia="en-US"/>
              </w:rPr>
              <w:t>в области культуры и искусства (ежегодно)</w:t>
            </w:r>
          </w:p>
          <w:p w14:paraId="211331CF" w14:textId="1B97E250" w:rsidR="005F5B06" w:rsidRPr="00DA0725" w:rsidRDefault="005F5B06" w:rsidP="005F5B06">
            <w:pPr>
              <w:jc w:val="center"/>
              <w:rPr>
                <w:sz w:val="24"/>
                <w:szCs w:val="24"/>
              </w:rPr>
            </w:pPr>
            <w:r w:rsidRPr="00DA0725">
              <w:rPr>
                <w:sz w:val="24"/>
                <w:szCs w:val="24"/>
                <w:lang w:eastAsia="en-US"/>
              </w:rPr>
              <w:t>Разработка нормативно-правового акта, регулирующего предоставление социальной выплаты для членов региональных творческих союзов</w:t>
            </w:r>
          </w:p>
        </w:tc>
        <w:tc>
          <w:tcPr>
            <w:tcW w:w="961" w:type="pct"/>
            <w:gridSpan w:val="3"/>
            <w:shd w:val="clear" w:color="auto" w:fill="auto"/>
          </w:tcPr>
          <w:p w14:paraId="786A84C6" w14:textId="2D86B765" w:rsidR="005F5B06" w:rsidRPr="00DA0725" w:rsidRDefault="005F5B06" w:rsidP="005F5B06">
            <w:pPr>
              <w:jc w:val="center"/>
              <w:rPr>
                <w:sz w:val="24"/>
                <w:szCs w:val="24"/>
              </w:rPr>
            </w:pPr>
            <w:r w:rsidRPr="00C06904">
              <w:rPr>
                <w:sz w:val="24"/>
                <w:lang w:val="en-US"/>
              </w:rPr>
              <w:t>I – III</w:t>
            </w:r>
            <w:r w:rsidRPr="00C06904">
              <w:rPr>
                <w:sz w:val="24"/>
              </w:rPr>
              <w:t xml:space="preserve"> этапы</w:t>
            </w:r>
          </w:p>
        </w:tc>
      </w:tr>
      <w:tr w:rsidR="005F5B06" w:rsidRPr="00DA0725" w14:paraId="550B17A5" w14:textId="77777777" w:rsidTr="0047696F">
        <w:trPr>
          <w:trHeight w:val="60"/>
          <w:jc w:val="center"/>
        </w:trPr>
        <w:tc>
          <w:tcPr>
            <w:tcW w:w="229" w:type="pct"/>
            <w:shd w:val="clear" w:color="auto" w:fill="auto"/>
          </w:tcPr>
          <w:p w14:paraId="77EE442A" w14:textId="77777777" w:rsidR="005F5B06" w:rsidRPr="00DA0725" w:rsidRDefault="005F5B06" w:rsidP="005F5B06">
            <w:pPr>
              <w:jc w:val="center"/>
              <w:rPr>
                <w:sz w:val="24"/>
              </w:rPr>
            </w:pPr>
            <w:r w:rsidRPr="00DA0725">
              <w:rPr>
                <w:sz w:val="24"/>
              </w:rPr>
              <w:t>1.7</w:t>
            </w:r>
          </w:p>
        </w:tc>
        <w:tc>
          <w:tcPr>
            <w:tcW w:w="1330" w:type="pct"/>
            <w:shd w:val="clear" w:color="auto" w:fill="auto"/>
          </w:tcPr>
          <w:p w14:paraId="0AB9FD4A" w14:textId="2029E54E" w:rsidR="005F5B06" w:rsidRPr="00DA0725" w:rsidRDefault="005F5B06" w:rsidP="005F5B06">
            <w:pPr>
              <w:jc w:val="both"/>
              <w:rPr>
                <w:sz w:val="24"/>
                <w:szCs w:val="24"/>
              </w:rPr>
            </w:pPr>
            <w:r w:rsidRPr="00DA0725">
              <w:rPr>
                <w:sz w:val="24"/>
                <w:szCs w:val="24"/>
              </w:rPr>
              <w:t>Расширение финансовой поддержки гастрольной деятельности государственных учреждений культуры</w:t>
            </w:r>
          </w:p>
        </w:tc>
        <w:tc>
          <w:tcPr>
            <w:tcW w:w="504" w:type="pct"/>
            <w:shd w:val="clear" w:color="auto" w:fill="auto"/>
          </w:tcPr>
          <w:p w14:paraId="1C36C771" w14:textId="77777777"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7C8DFF6E"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6E8D26CE" w14:textId="5585F0A5" w:rsidR="005F5B06" w:rsidRPr="00DA0725" w:rsidRDefault="005F5B06" w:rsidP="005F5B06">
            <w:pPr>
              <w:jc w:val="center"/>
              <w:rPr>
                <w:sz w:val="24"/>
                <w:szCs w:val="24"/>
              </w:rPr>
            </w:pPr>
            <w:r w:rsidRPr="00DA0725">
              <w:rPr>
                <w:sz w:val="24"/>
                <w:szCs w:val="24"/>
                <w:lang w:eastAsia="en-US"/>
              </w:rPr>
              <w:t>Обеспечение ежегодно не менее 3 выездных (гастрольных) мероприятий областных государственных учреждений культу</w:t>
            </w:r>
            <w:r>
              <w:rPr>
                <w:sz w:val="24"/>
                <w:szCs w:val="24"/>
                <w:lang w:eastAsia="en-US"/>
              </w:rPr>
              <w:t>ры за пределы Иркутской области</w:t>
            </w:r>
          </w:p>
        </w:tc>
        <w:tc>
          <w:tcPr>
            <w:tcW w:w="961" w:type="pct"/>
            <w:gridSpan w:val="3"/>
            <w:shd w:val="clear" w:color="auto" w:fill="auto"/>
          </w:tcPr>
          <w:p w14:paraId="381692D0" w14:textId="582FD29A" w:rsidR="005F5B06" w:rsidRPr="00DA0725" w:rsidRDefault="005F5B06" w:rsidP="005F5B06">
            <w:pPr>
              <w:jc w:val="center"/>
              <w:rPr>
                <w:sz w:val="24"/>
                <w:szCs w:val="24"/>
              </w:rPr>
            </w:pPr>
            <w:r w:rsidRPr="00C06904">
              <w:rPr>
                <w:sz w:val="24"/>
                <w:lang w:val="en-US"/>
              </w:rPr>
              <w:t>I – III</w:t>
            </w:r>
            <w:r w:rsidRPr="00C06904">
              <w:rPr>
                <w:sz w:val="24"/>
              </w:rPr>
              <w:t xml:space="preserve"> этапы</w:t>
            </w:r>
          </w:p>
        </w:tc>
      </w:tr>
      <w:tr w:rsidR="005F5B06" w:rsidRPr="00DA0725" w14:paraId="30D58779" w14:textId="77777777" w:rsidTr="0047696F">
        <w:trPr>
          <w:trHeight w:val="60"/>
          <w:jc w:val="center"/>
        </w:trPr>
        <w:tc>
          <w:tcPr>
            <w:tcW w:w="229" w:type="pct"/>
            <w:shd w:val="clear" w:color="auto" w:fill="auto"/>
          </w:tcPr>
          <w:p w14:paraId="2596E5DE" w14:textId="77777777" w:rsidR="005F5B06" w:rsidRPr="00DA0725" w:rsidRDefault="005F5B06" w:rsidP="005F5B06">
            <w:pPr>
              <w:jc w:val="center"/>
              <w:rPr>
                <w:sz w:val="24"/>
              </w:rPr>
            </w:pPr>
            <w:r w:rsidRPr="00DA0725">
              <w:rPr>
                <w:sz w:val="24"/>
              </w:rPr>
              <w:t>1.8</w:t>
            </w:r>
          </w:p>
        </w:tc>
        <w:tc>
          <w:tcPr>
            <w:tcW w:w="1330" w:type="pct"/>
            <w:shd w:val="clear" w:color="auto" w:fill="auto"/>
          </w:tcPr>
          <w:p w14:paraId="28FD2FB8" w14:textId="1ECBFD6A" w:rsidR="005F5B06" w:rsidRPr="00DA0725" w:rsidRDefault="005F5B06" w:rsidP="005F5B06">
            <w:pPr>
              <w:jc w:val="both"/>
              <w:rPr>
                <w:sz w:val="24"/>
                <w:szCs w:val="24"/>
              </w:rPr>
            </w:pPr>
            <w:r w:rsidRPr="00DA0725">
              <w:rPr>
                <w:sz w:val="24"/>
                <w:szCs w:val="24"/>
              </w:rPr>
              <w:t>Оказание финансовой поддержки муниципальным образованиям Иркутской области в сфере культуры и архивного дела</w:t>
            </w:r>
          </w:p>
        </w:tc>
        <w:tc>
          <w:tcPr>
            <w:tcW w:w="504" w:type="pct"/>
            <w:shd w:val="clear" w:color="auto" w:fill="auto"/>
          </w:tcPr>
          <w:p w14:paraId="141C76EB" w14:textId="77777777"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230ADD61"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7863172D" w14:textId="17C8B3AE" w:rsidR="005F5B06" w:rsidRPr="00DA0725" w:rsidRDefault="005F5B06" w:rsidP="005F5B06">
            <w:pPr>
              <w:jc w:val="center"/>
              <w:rPr>
                <w:sz w:val="24"/>
                <w:szCs w:val="24"/>
                <w:lang w:eastAsia="en-US"/>
              </w:rPr>
            </w:pPr>
            <w:r w:rsidRPr="00DA0725">
              <w:rPr>
                <w:sz w:val="24"/>
                <w:szCs w:val="24"/>
                <w:lang w:eastAsia="en-US"/>
              </w:rPr>
              <w:t>К 2036 году оборудовано 48 модельных муниципальных библиотек, оказана поддержка 20 муниципальным музеям.</w:t>
            </w:r>
          </w:p>
          <w:p w14:paraId="72DB9B11" w14:textId="320181CF" w:rsidR="005F5B06" w:rsidRPr="00DA0725" w:rsidRDefault="005F5B06" w:rsidP="005F5B06">
            <w:pPr>
              <w:jc w:val="center"/>
              <w:rPr>
                <w:sz w:val="24"/>
                <w:szCs w:val="24"/>
              </w:rPr>
            </w:pPr>
            <w:r w:rsidRPr="00DA0725">
              <w:rPr>
                <w:sz w:val="24"/>
                <w:szCs w:val="24"/>
              </w:rPr>
              <w:t xml:space="preserve">Обеспечение муниципальных общедоступных библиотек </w:t>
            </w:r>
            <w:r w:rsidRPr="00DA0725">
              <w:rPr>
                <w:sz w:val="24"/>
                <w:szCs w:val="24"/>
                <w:lang w:eastAsia="en-US"/>
              </w:rPr>
              <w:t>вычислительной техникой, широкопо</w:t>
            </w:r>
            <w:r>
              <w:rPr>
                <w:sz w:val="24"/>
                <w:szCs w:val="24"/>
                <w:lang w:eastAsia="en-US"/>
              </w:rPr>
              <w:t>лосным доступом к сети Интернет</w:t>
            </w:r>
          </w:p>
        </w:tc>
        <w:tc>
          <w:tcPr>
            <w:tcW w:w="961" w:type="pct"/>
            <w:gridSpan w:val="3"/>
            <w:shd w:val="clear" w:color="auto" w:fill="auto"/>
          </w:tcPr>
          <w:p w14:paraId="6DD8CA4B" w14:textId="0A48DA2A" w:rsidR="005F5B06" w:rsidRPr="00DA0725" w:rsidRDefault="005F5B06" w:rsidP="005F5B06">
            <w:pPr>
              <w:jc w:val="center"/>
              <w:rPr>
                <w:sz w:val="24"/>
                <w:szCs w:val="24"/>
              </w:rPr>
            </w:pPr>
            <w:r w:rsidRPr="00C06904">
              <w:rPr>
                <w:sz w:val="24"/>
                <w:lang w:val="en-US"/>
              </w:rPr>
              <w:t>I – III</w:t>
            </w:r>
            <w:r w:rsidRPr="00C06904">
              <w:rPr>
                <w:sz w:val="24"/>
              </w:rPr>
              <w:t xml:space="preserve"> этапы</w:t>
            </w:r>
          </w:p>
        </w:tc>
      </w:tr>
      <w:tr w:rsidR="005F5B06" w:rsidRPr="00DA0725" w14:paraId="13A7579B" w14:textId="77777777" w:rsidTr="0047696F">
        <w:trPr>
          <w:trHeight w:val="60"/>
          <w:jc w:val="center"/>
        </w:trPr>
        <w:tc>
          <w:tcPr>
            <w:tcW w:w="229" w:type="pct"/>
            <w:shd w:val="clear" w:color="auto" w:fill="auto"/>
          </w:tcPr>
          <w:p w14:paraId="0ABAF9E9" w14:textId="77777777" w:rsidR="005F5B06" w:rsidRPr="00DA0725" w:rsidRDefault="005F5B06" w:rsidP="005F5B06">
            <w:pPr>
              <w:jc w:val="center"/>
              <w:rPr>
                <w:sz w:val="24"/>
              </w:rPr>
            </w:pPr>
            <w:r w:rsidRPr="00DA0725">
              <w:rPr>
                <w:sz w:val="24"/>
              </w:rPr>
              <w:t>1.9</w:t>
            </w:r>
          </w:p>
        </w:tc>
        <w:tc>
          <w:tcPr>
            <w:tcW w:w="1330" w:type="pct"/>
            <w:shd w:val="clear" w:color="auto" w:fill="auto"/>
          </w:tcPr>
          <w:p w14:paraId="42122807" w14:textId="4A7CBD83" w:rsidR="005F5B06" w:rsidRPr="00DA0725" w:rsidRDefault="005F5B06" w:rsidP="005F5B06">
            <w:pPr>
              <w:jc w:val="both"/>
              <w:rPr>
                <w:sz w:val="24"/>
                <w:szCs w:val="24"/>
              </w:rPr>
            </w:pPr>
            <w:r w:rsidRPr="00DA0725">
              <w:rPr>
                <w:sz w:val="24"/>
                <w:szCs w:val="24"/>
              </w:rPr>
              <w:t>Развитие кадрового потенциала учреждений культуры и образования в сфере культуры, создание условий для привлечения и сохранения квалифицированных кадров, прошедших подготовку в Иркутской области и других регионах России</w:t>
            </w:r>
          </w:p>
        </w:tc>
        <w:tc>
          <w:tcPr>
            <w:tcW w:w="504" w:type="pct"/>
            <w:shd w:val="clear" w:color="auto" w:fill="auto"/>
          </w:tcPr>
          <w:p w14:paraId="4D9659DA" w14:textId="77777777"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1C01DAB6"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w:t>
            </w:r>
          </w:p>
        </w:tc>
        <w:tc>
          <w:tcPr>
            <w:tcW w:w="899" w:type="pct"/>
            <w:shd w:val="clear" w:color="auto" w:fill="auto"/>
          </w:tcPr>
          <w:p w14:paraId="0E303BC8" w14:textId="6D14DFDA" w:rsidR="005F5B06" w:rsidRPr="00DA0725" w:rsidRDefault="005F5B06" w:rsidP="005F5B06">
            <w:pPr>
              <w:jc w:val="center"/>
              <w:rPr>
                <w:sz w:val="24"/>
                <w:szCs w:val="24"/>
              </w:rPr>
            </w:pPr>
            <w:r w:rsidRPr="00DA0725">
              <w:rPr>
                <w:sz w:val="24"/>
                <w:szCs w:val="24"/>
                <w:lang w:eastAsia="en-US"/>
              </w:rPr>
              <w:t>Обеспечено целевое обучение специалистов для учрежд</w:t>
            </w:r>
            <w:r>
              <w:rPr>
                <w:sz w:val="24"/>
                <w:szCs w:val="24"/>
                <w:lang w:eastAsia="en-US"/>
              </w:rPr>
              <w:t>ений культуры Иркутской области</w:t>
            </w:r>
          </w:p>
        </w:tc>
        <w:tc>
          <w:tcPr>
            <w:tcW w:w="961" w:type="pct"/>
            <w:gridSpan w:val="3"/>
            <w:shd w:val="clear" w:color="auto" w:fill="auto"/>
          </w:tcPr>
          <w:p w14:paraId="6B721BF4" w14:textId="4405582F" w:rsidR="005F5B06" w:rsidRPr="00DA0725" w:rsidRDefault="005F5B06" w:rsidP="005F5B06">
            <w:pPr>
              <w:jc w:val="center"/>
              <w:rPr>
                <w:sz w:val="24"/>
                <w:szCs w:val="24"/>
              </w:rPr>
            </w:pPr>
            <w:r w:rsidRPr="00C06904">
              <w:rPr>
                <w:sz w:val="24"/>
                <w:lang w:val="en-US"/>
              </w:rPr>
              <w:t>I – III</w:t>
            </w:r>
            <w:r w:rsidRPr="00C06904">
              <w:rPr>
                <w:sz w:val="24"/>
              </w:rPr>
              <w:t xml:space="preserve"> этапы</w:t>
            </w:r>
          </w:p>
        </w:tc>
      </w:tr>
      <w:tr w:rsidR="00DA0725" w:rsidRPr="00DA0725" w14:paraId="22E997D1" w14:textId="77777777" w:rsidTr="00802E4D">
        <w:trPr>
          <w:trHeight w:val="60"/>
          <w:jc w:val="center"/>
        </w:trPr>
        <w:tc>
          <w:tcPr>
            <w:tcW w:w="229" w:type="pct"/>
            <w:shd w:val="clear" w:color="auto" w:fill="auto"/>
            <w:hideMark/>
          </w:tcPr>
          <w:p w14:paraId="2DCA54A9" w14:textId="77777777" w:rsidR="0001334C" w:rsidRPr="00DA0725" w:rsidRDefault="0001334C" w:rsidP="00A72DE9">
            <w:pPr>
              <w:jc w:val="center"/>
              <w:rPr>
                <w:sz w:val="24"/>
              </w:rPr>
            </w:pPr>
            <w:r w:rsidRPr="00DA0725">
              <w:rPr>
                <w:sz w:val="24"/>
              </w:rPr>
              <w:t>1.10</w:t>
            </w:r>
          </w:p>
        </w:tc>
        <w:tc>
          <w:tcPr>
            <w:tcW w:w="4771" w:type="pct"/>
            <w:gridSpan w:val="7"/>
            <w:shd w:val="clear" w:color="auto" w:fill="auto"/>
          </w:tcPr>
          <w:p w14:paraId="461EB3EE" w14:textId="16C3383A" w:rsidR="0001334C" w:rsidRPr="00DA0725" w:rsidRDefault="0001334C" w:rsidP="00A72DE9">
            <w:pPr>
              <w:jc w:val="both"/>
              <w:rPr>
                <w:sz w:val="24"/>
                <w:szCs w:val="24"/>
              </w:rPr>
            </w:pPr>
            <w:r w:rsidRPr="00DA0725">
              <w:rPr>
                <w:sz w:val="24"/>
                <w:szCs w:val="24"/>
              </w:rPr>
              <w:t>Обеспечение сохранности документов Архивного фонда Российской Федерации и других архивных документов, в том числе:</w:t>
            </w:r>
          </w:p>
        </w:tc>
      </w:tr>
      <w:tr w:rsidR="005F5B06" w:rsidRPr="00DA0725" w14:paraId="3BCF2BE2" w14:textId="77777777" w:rsidTr="0047696F">
        <w:trPr>
          <w:trHeight w:val="60"/>
          <w:jc w:val="center"/>
        </w:trPr>
        <w:tc>
          <w:tcPr>
            <w:tcW w:w="229" w:type="pct"/>
            <w:shd w:val="clear" w:color="auto" w:fill="auto"/>
          </w:tcPr>
          <w:p w14:paraId="7671E50B" w14:textId="77777777" w:rsidR="005F5B06" w:rsidRPr="00DA0725" w:rsidRDefault="005F5B06" w:rsidP="005F5B06">
            <w:pPr>
              <w:jc w:val="center"/>
              <w:rPr>
                <w:sz w:val="24"/>
              </w:rPr>
            </w:pPr>
            <w:r w:rsidRPr="00DA0725">
              <w:rPr>
                <w:sz w:val="24"/>
              </w:rPr>
              <w:t>1.10.1</w:t>
            </w:r>
          </w:p>
        </w:tc>
        <w:tc>
          <w:tcPr>
            <w:tcW w:w="1330" w:type="pct"/>
            <w:shd w:val="clear" w:color="auto" w:fill="auto"/>
          </w:tcPr>
          <w:p w14:paraId="0A6CD913" w14:textId="76C22D04" w:rsidR="005F5B06" w:rsidRPr="00DA0725" w:rsidRDefault="005F5B06" w:rsidP="005F5B06">
            <w:pPr>
              <w:jc w:val="both"/>
              <w:rPr>
                <w:sz w:val="24"/>
                <w:szCs w:val="24"/>
              </w:rPr>
            </w:pPr>
            <w:r w:rsidRPr="00DA0725">
              <w:rPr>
                <w:sz w:val="24"/>
                <w:szCs w:val="24"/>
              </w:rPr>
              <w:t>Реализация мероприятий по участию в федеральных целевых программах, направленных на финансирование мероприятий по созданию системы обеспечения сохранности архивных документов</w:t>
            </w:r>
          </w:p>
        </w:tc>
        <w:tc>
          <w:tcPr>
            <w:tcW w:w="504" w:type="pct"/>
            <w:shd w:val="clear" w:color="auto" w:fill="auto"/>
          </w:tcPr>
          <w:p w14:paraId="0CD06DF8" w14:textId="77777777" w:rsidR="005F5B06" w:rsidRPr="00DA0725" w:rsidRDefault="005F5B06" w:rsidP="005F5B06">
            <w:pPr>
              <w:jc w:val="center"/>
              <w:rPr>
                <w:sz w:val="24"/>
                <w:szCs w:val="24"/>
              </w:rPr>
            </w:pPr>
            <w:r w:rsidRPr="00DA0725">
              <w:rPr>
                <w:sz w:val="24"/>
                <w:szCs w:val="24"/>
              </w:rPr>
              <w:t>Архивное агентство Иркутской области</w:t>
            </w:r>
          </w:p>
        </w:tc>
        <w:tc>
          <w:tcPr>
            <w:tcW w:w="1077" w:type="pct"/>
            <w:shd w:val="clear" w:color="auto" w:fill="auto"/>
          </w:tcPr>
          <w:p w14:paraId="3317822F" w14:textId="77777777" w:rsidR="005F5B06" w:rsidRPr="00DA0725" w:rsidRDefault="005F5B06" w:rsidP="005F5B06">
            <w:pPr>
              <w:jc w:val="center"/>
              <w:rPr>
                <w:sz w:val="24"/>
                <w:szCs w:val="24"/>
              </w:rPr>
            </w:pPr>
            <w:r w:rsidRPr="00DA0725">
              <w:rPr>
                <w:sz w:val="24"/>
                <w:szCs w:val="24"/>
              </w:rPr>
              <w:t xml:space="preserve">Федеральные целевые программы, государственные программы Иркутской области </w:t>
            </w:r>
          </w:p>
        </w:tc>
        <w:tc>
          <w:tcPr>
            <w:tcW w:w="899" w:type="pct"/>
            <w:shd w:val="clear" w:color="auto" w:fill="auto"/>
          </w:tcPr>
          <w:p w14:paraId="27EA1CAB" w14:textId="77777777" w:rsidR="005F5B06" w:rsidRPr="00DA0725" w:rsidRDefault="005F5B06" w:rsidP="005F5B06">
            <w:pPr>
              <w:jc w:val="center"/>
              <w:rPr>
                <w:sz w:val="24"/>
                <w:szCs w:val="24"/>
              </w:rPr>
            </w:pPr>
            <w:r w:rsidRPr="00DA0725">
              <w:rPr>
                <w:sz w:val="24"/>
                <w:szCs w:val="24"/>
              </w:rPr>
              <w:t>К 2036 году будет выполнен комплекс мероприятий по созданию системы обеспечения сохранности документов в государственных архивах (построены здания для государственного архива Иркутской области, обеспечены нормативные условия для хранения архивных документов)</w:t>
            </w:r>
          </w:p>
        </w:tc>
        <w:tc>
          <w:tcPr>
            <w:tcW w:w="961" w:type="pct"/>
            <w:gridSpan w:val="3"/>
            <w:shd w:val="clear" w:color="auto" w:fill="auto"/>
          </w:tcPr>
          <w:p w14:paraId="5B5A8C8F" w14:textId="375E9818" w:rsidR="005F5B06" w:rsidRPr="00DA0725" w:rsidRDefault="005F5B06" w:rsidP="005F5B06">
            <w:pPr>
              <w:jc w:val="center"/>
              <w:rPr>
                <w:sz w:val="24"/>
                <w:szCs w:val="24"/>
              </w:rPr>
            </w:pPr>
            <w:r w:rsidRPr="008477C9">
              <w:rPr>
                <w:sz w:val="24"/>
                <w:lang w:val="en-US"/>
              </w:rPr>
              <w:t>I – III</w:t>
            </w:r>
            <w:r w:rsidRPr="008477C9">
              <w:rPr>
                <w:sz w:val="24"/>
              </w:rPr>
              <w:t xml:space="preserve"> этапы</w:t>
            </w:r>
          </w:p>
        </w:tc>
      </w:tr>
      <w:tr w:rsidR="005F5B06" w:rsidRPr="00DA0725" w14:paraId="179666AD" w14:textId="77777777" w:rsidTr="0047696F">
        <w:trPr>
          <w:trHeight w:val="60"/>
          <w:jc w:val="center"/>
        </w:trPr>
        <w:tc>
          <w:tcPr>
            <w:tcW w:w="229" w:type="pct"/>
            <w:shd w:val="clear" w:color="auto" w:fill="auto"/>
          </w:tcPr>
          <w:p w14:paraId="15D34017" w14:textId="77777777" w:rsidR="005F5B06" w:rsidRPr="00DA0725" w:rsidRDefault="005F5B06" w:rsidP="005F5B06">
            <w:pPr>
              <w:jc w:val="center"/>
              <w:rPr>
                <w:sz w:val="24"/>
              </w:rPr>
            </w:pPr>
            <w:r w:rsidRPr="00DA0725">
              <w:rPr>
                <w:sz w:val="24"/>
              </w:rPr>
              <w:t>1.10.2</w:t>
            </w:r>
          </w:p>
        </w:tc>
        <w:tc>
          <w:tcPr>
            <w:tcW w:w="1330" w:type="pct"/>
            <w:shd w:val="clear" w:color="auto" w:fill="auto"/>
          </w:tcPr>
          <w:p w14:paraId="644E74AA" w14:textId="1245DBA8" w:rsidR="005F5B06" w:rsidRPr="00DA0725" w:rsidRDefault="005F5B06" w:rsidP="005F5B06">
            <w:pPr>
              <w:jc w:val="both"/>
              <w:rPr>
                <w:sz w:val="24"/>
                <w:szCs w:val="24"/>
              </w:rPr>
            </w:pPr>
            <w:r w:rsidRPr="00DA0725">
              <w:rPr>
                <w:sz w:val="24"/>
                <w:szCs w:val="24"/>
              </w:rPr>
              <w:t>Участие в государственных программах, направленных на финансирование мероприятий по созданию системы обеспечения сохранности архивных документов</w:t>
            </w:r>
          </w:p>
        </w:tc>
        <w:tc>
          <w:tcPr>
            <w:tcW w:w="504" w:type="pct"/>
            <w:shd w:val="clear" w:color="auto" w:fill="auto"/>
          </w:tcPr>
          <w:p w14:paraId="30DE9472" w14:textId="5E371E80" w:rsidR="005F5B06" w:rsidRPr="00DA0725" w:rsidRDefault="005F5B06" w:rsidP="005F5B06">
            <w:pPr>
              <w:jc w:val="center"/>
              <w:rPr>
                <w:sz w:val="24"/>
                <w:szCs w:val="24"/>
              </w:rPr>
            </w:pPr>
            <w:r w:rsidRPr="00DA0725">
              <w:rPr>
                <w:sz w:val="24"/>
                <w:szCs w:val="24"/>
              </w:rPr>
              <w:t>Архивное агентство Иркутской области, муниципальные образования Иркутской области</w:t>
            </w:r>
            <w:r>
              <w:rPr>
                <w:sz w:val="24"/>
                <w:szCs w:val="24"/>
              </w:rPr>
              <w:t xml:space="preserve"> (по согласованию)</w:t>
            </w:r>
          </w:p>
        </w:tc>
        <w:tc>
          <w:tcPr>
            <w:tcW w:w="1077" w:type="pct"/>
            <w:shd w:val="clear" w:color="auto" w:fill="auto"/>
          </w:tcPr>
          <w:p w14:paraId="65F1A876" w14:textId="7EDDBF08" w:rsidR="005F5B06" w:rsidRPr="00DA0725" w:rsidRDefault="005F5B06" w:rsidP="005F5B06">
            <w:pPr>
              <w:jc w:val="center"/>
              <w:rPr>
                <w:sz w:val="24"/>
                <w:szCs w:val="24"/>
              </w:rPr>
            </w:pPr>
            <w:r w:rsidRPr="00DA0725">
              <w:rPr>
                <w:sz w:val="24"/>
                <w:szCs w:val="24"/>
              </w:rPr>
              <w:t>Государственная программа Иркутской области «Развитие культуры», региональные государственные программы Иркутской области</w:t>
            </w:r>
          </w:p>
        </w:tc>
        <w:tc>
          <w:tcPr>
            <w:tcW w:w="899" w:type="pct"/>
            <w:shd w:val="clear" w:color="auto" w:fill="auto"/>
          </w:tcPr>
          <w:p w14:paraId="02D8A8E9" w14:textId="77777777" w:rsidR="005F5B06" w:rsidRPr="00DA0725" w:rsidRDefault="005F5B06" w:rsidP="005F5B06">
            <w:pPr>
              <w:jc w:val="center"/>
              <w:rPr>
                <w:sz w:val="24"/>
                <w:szCs w:val="24"/>
              </w:rPr>
            </w:pPr>
            <w:r w:rsidRPr="00DA0725">
              <w:rPr>
                <w:sz w:val="24"/>
                <w:szCs w:val="24"/>
              </w:rPr>
              <w:t>К 2036 году будет выполнен комплекс мероприятий по созданию системы обеспечения сохранности документов в муниципальных архивах (построены здания для муниципальных архивов Иркутской области, обеспечены нормативные условия для хранения архивных документов)</w:t>
            </w:r>
          </w:p>
        </w:tc>
        <w:tc>
          <w:tcPr>
            <w:tcW w:w="961" w:type="pct"/>
            <w:gridSpan w:val="3"/>
            <w:shd w:val="clear" w:color="auto" w:fill="auto"/>
          </w:tcPr>
          <w:p w14:paraId="4CD4B7A7" w14:textId="18D29E22" w:rsidR="005F5B06" w:rsidRPr="00DA0725" w:rsidRDefault="005F5B06" w:rsidP="005F5B06">
            <w:pPr>
              <w:jc w:val="center"/>
              <w:rPr>
                <w:sz w:val="24"/>
                <w:szCs w:val="24"/>
              </w:rPr>
            </w:pPr>
            <w:r w:rsidRPr="008477C9">
              <w:rPr>
                <w:sz w:val="24"/>
                <w:lang w:val="en-US"/>
              </w:rPr>
              <w:t>I – III</w:t>
            </w:r>
            <w:r w:rsidRPr="008477C9">
              <w:rPr>
                <w:sz w:val="24"/>
              </w:rPr>
              <w:t xml:space="preserve"> этапы</w:t>
            </w:r>
          </w:p>
        </w:tc>
      </w:tr>
      <w:tr w:rsidR="005F5B06" w:rsidRPr="00DA0725" w14:paraId="1325B967" w14:textId="77777777" w:rsidTr="0047696F">
        <w:trPr>
          <w:trHeight w:val="60"/>
          <w:jc w:val="center"/>
        </w:trPr>
        <w:tc>
          <w:tcPr>
            <w:tcW w:w="229" w:type="pct"/>
            <w:shd w:val="clear" w:color="auto" w:fill="auto"/>
          </w:tcPr>
          <w:p w14:paraId="7FEDBFA1" w14:textId="77777777" w:rsidR="005F5B06" w:rsidRPr="00DA0725" w:rsidRDefault="005F5B06" w:rsidP="005F5B06">
            <w:pPr>
              <w:jc w:val="center"/>
              <w:rPr>
                <w:sz w:val="24"/>
              </w:rPr>
            </w:pPr>
            <w:r w:rsidRPr="00DA0725">
              <w:rPr>
                <w:sz w:val="24"/>
              </w:rPr>
              <w:t>1.10.3</w:t>
            </w:r>
          </w:p>
        </w:tc>
        <w:tc>
          <w:tcPr>
            <w:tcW w:w="1330" w:type="pct"/>
            <w:shd w:val="clear" w:color="auto" w:fill="auto"/>
          </w:tcPr>
          <w:p w14:paraId="5EDD79F3" w14:textId="714B492D" w:rsidR="005F5B06" w:rsidRPr="00DA0725" w:rsidRDefault="005F5B06" w:rsidP="005F5B06">
            <w:pPr>
              <w:suppressAutoHyphens/>
              <w:jc w:val="both"/>
              <w:rPr>
                <w:sz w:val="24"/>
                <w:szCs w:val="24"/>
              </w:rPr>
            </w:pPr>
            <w:r w:rsidRPr="00DA0725">
              <w:rPr>
                <w:sz w:val="24"/>
                <w:szCs w:val="24"/>
              </w:rPr>
              <w:t xml:space="preserve">Создание и совершенствование нормативных правовых актов, направленных на реализацию государственной политики в сфере архивного дела на территории Иркутской области </w:t>
            </w:r>
          </w:p>
        </w:tc>
        <w:tc>
          <w:tcPr>
            <w:tcW w:w="504" w:type="pct"/>
            <w:shd w:val="clear" w:color="auto" w:fill="auto"/>
          </w:tcPr>
          <w:p w14:paraId="719C3FDB" w14:textId="77777777" w:rsidR="005F5B06" w:rsidRPr="00DA0725" w:rsidRDefault="005F5B06" w:rsidP="005F5B06">
            <w:pPr>
              <w:jc w:val="center"/>
              <w:rPr>
                <w:sz w:val="24"/>
                <w:szCs w:val="24"/>
              </w:rPr>
            </w:pPr>
            <w:r w:rsidRPr="00DA0725">
              <w:rPr>
                <w:sz w:val="24"/>
                <w:szCs w:val="24"/>
              </w:rPr>
              <w:t>Архивное агентство Иркутской области</w:t>
            </w:r>
          </w:p>
        </w:tc>
        <w:tc>
          <w:tcPr>
            <w:tcW w:w="1077" w:type="pct"/>
            <w:shd w:val="clear" w:color="auto" w:fill="auto"/>
          </w:tcPr>
          <w:p w14:paraId="124AB9EF" w14:textId="1BFE6D3B" w:rsidR="005F5B06" w:rsidRPr="00DA0725" w:rsidRDefault="005F5B06" w:rsidP="005F5B06">
            <w:pPr>
              <w:pStyle w:val="headertext"/>
              <w:jc w:val="center"/>
            </w:pPr>
            <w:r w:rsidRPr="00DA0725">
              <w:t xml:space="preserve">Закон Иркутской </w:t>
            </w:r>
            <w:r w:rsidRPr="00DA0725">
              <w:rPr>
                <w:sz w:val="22"/>
              </w:rPr>
              <w:t xml:space="preserve">области </w:t>
            </w:r>
            <w:r w:rsidRPr="00DA0725">
              <w:t>от 4 апреля 2008 года № 4-оз «Об архивном деле в Иркутской области»,</w:t>
            </w:r>
            <w:r w:rsidRPr="00DA0725">
              <w:rPr>
                <w:rFonts w:hint="eastAsia"/>
              </w:rPr>
              <w:t xml:space="preserve"> Закон</w:t>
            </w:r>
            <w:r w:rsidRPr="00DA0725">
              <w:t xml:space="preserve"> </w:t>
            </w:r>
            <w:r w:rsidRPr="00DA0725">
              <w:rPr>
                <w:rFonts w:hint="eastAsia"/>
              </w:rPr>
              <w:t>Иркутской</w:t>
            </w:r>
            <w:r w:rsidRPr="00DA0725">
              <w:t xml:space="preserve"> </w:t>
            </w:r>
            <w:r w:rsidRPr="00DA0725">
              <w:rPr>
                <w:rFonts w:hint="eastAsia"/>
              </w:rPr>
              <w:t>области</w:t>
            </w:r>
            <w:r w:rsidRPr="00DA0725">
              <w:t xml:space="preserve"> </w:t>
            </w:r>
            <w:r w:rsidRPr="00DA0725">
              <w:rPr>
                <w:rFonts w:hint="eastAsia"/>
              </w:rPr>
              <w:t>от</w:t>
            </w:r>
            <w:r w:rsidRPr="00DA0725">
              <w:t xml:space="preserve"> 18 </w:t>
            </w:r>
            <w:r w:rsidRPr="00DA0725">
              <w:rPr>
                <w:rFonts w:hint="eastAsia"/>
              </w:rPr>
              <w:t>июля</w:t>
            </w:r>
            <w:r w:rsidRPr="00DA0725">
              <w:t xml:space="preserve"> 2008 </w:t>
            </w:r>
            <w:r w:rsidRPr="00DA0725">
              <w:rPr>
                <w:rFonts w:hint="eastAsia"/>
              </w:rPr>
              <w:t>года</w:t>
            </w:r>
            <w:r w:rsidRPr="00DA0725">
              <w:t xml:space="preserve"> </w:t>
            </w:r>
            <w:r w:rsidRPr="00DA0725">
              <w:rPr>
                <w:rFonts w:hint="eastAsia"/>
              </w:rPr>
              <w:t>№</w:t>
            </w:r>
            <w:r w:rsidRPr="00DA0725">
              <w:t xml:space="preserve"> 47-</w:t>
            </w:r>
            <w:r w:rsidRPr="00DA0725">
              <w:rPr>
                <w:rFonts w:hint="eastAsia"/>
              </w:rPr>
              <w:t>ОЗ</w:t>
            </w:r>
            <w:r w:rsidRPr="00DA0725">
              <w:t xml:space="preserve"> «</w:t>
            </w:r>
            <w:r w:rsidRPr="00DA0725">
              <w:rPr>
                <w:rFonts w:hint="eastAsia"/>
              </w:rPr>
              <w:t>О</w:t>
            </w:r>
            <w:r w:rsidRPr="00DA0725">
              <w:t xml:space="preserve"> </w:t>
            </w:r>
            <w:r w:rsidRPr="00DA0725">
              <w:rPr>
                <w:rFonts w:hint="eastAsia"/>
              </w:rPr>
              <w:t>наделении</w:t>
            </w:r>
            <w:r w:rsidRPr="00DA0725">
              <w:t xml:space="preserve"> </w:t>
            </w:r>
            <w:r w:rsidRPr="00DA0725">
              <w:rPr>
                <w:rFonts w:hint="eastAsia"/>
              </w:rPr>
              <w:t>органов</w:t>
            </w:r>
            <w:r w:rsidRPr="00DA0725">
              <w:t xml:space="preserve"> </w:t>
            </w:r>
            <w:r w:rsidRPr="00DA0725">
              <w:rPr>
                <w:rFonts w:hint="eastAsia"/>
              </w:rPr>
              <w:t>местного</w:t>
            </w:r>
            <w:r w:rsidRPr="00DA0725">
              <w:t xml:space="preserve"> </w:t>
            </w:r>
            <w:r w:rsidRPr="00DA0725">
              <w:rPr>
                <w:rFonts w:hint="eastAsia"/>
              </w:rPr>
              <w:t>самоуправления</w:t>
            </w:r>
            <w:r w:rsidRPr="00DA0725">
              <w:t xml:space="preserve"> </w:t>
            </w:r>
            <w:r w:rsidRPr="00DA0725">
              <w:rPr>
                <w:rFonts w:hint="eastAsia"/>
              </w:rPr>
              <w:t>областными</w:t>
            </w:r>
            <w:r w:rsidRPr="00DA0725">
              <w:t xml:space="preserve"> </w:t>
            </w:r>
            <w:r w:rsidRPr="00DA0725">
              <w:rPr>
                <w:rFonts w:hint="eastAsia"/>
              </w:rPr>
              <w:t>государственными</w:t>
            </w:r>
            <w:r w:rsidRPr="00DA0725">
              <w:t xml:space="preserve"> </w:t>
            </w:r>
            <w:r w:rsidRPr="00DA0725">
              <w:rPr>
                <w:rFonts w:hint="eastAsia"/>
              </w:rPr>
              <w:t>полномочиями</w:t>
            </w:r>
            <w:r w:rsidRPr="00DA0725">
              <w:t xml:space="preserve"> </w:t>
            </w:r>
            <w:r w:rsidRPr="00DA0725">
              <w:rPr>
                <w:rFonts w:hint="eastAsia"/>
              </w:rPr>
              <w:t>по</w:t>
            </w:r>
            <w:r w:rsidRPr="00DA0725">
              <w:t xml:space="preserve"> </w:t>
            </w:r>
            <w:r w:rsidRPr="00DA0725">
              <w:rPr>
                <w:rFonts w:hint="eastAsia"/>
              </w:rPr>
              <w:t>хранению</w:t>
            </w:r>
            <w:r w:rsidRPr="00DA0725">
              <w:t xml:space="preserve">, </w:t>
            </w:r>
            <w:r w:rsidRPr="00DA0725">
              <w:rPr>
                <w:rFonts w:hint="eastAsia"/>
              </w:rPr>
              <w:t>комплектованию</w:t>
            </w:r>
            <w:r w:rsidRPr="00DA0725">
              <w:t xml:space="preserve">, </w:t>
            </w:r>
            <w:r w:rsidRPr="00DA0725">
              <w:rPr>
                <w:rFonts w:hint="eastAsia"/>
              </w:rPr>
              <w:t>учету</w:t>
            </w:r>
            <w:r w:rsidRPr="00DA0725">
              <w:t xml:space="preserve"> </w:t>
            </w:r>
            <w:r w:rsidRPr="00DA0725">
              <w:rPr>
                <w:rFonts w:hint="eastAsia"/>
              </w:rPr>
              <w:t>и</w:t>
            </w:r>
            <w:r w:rsidRPr="00DA0725">
              <w:t xml:space="preserve"> </w:t>
            </w:r>
            <w:r w:rsidRPr="00DA0725">
              <w:rPr>
                <w:rFonts w:hint="eastAsia"/>
              </w:rPr>
              <w:t>использованию</w:t>
            </w:r>
            <w:r w:rsidRPr="00DA0725">
              <w:t xml:space="preserve"> </w:t>
            </w:r>
            <w:r w:rsidRPr="00DA0725">
              <w:rPr>
                <w:rFonts w:hint="eastAsia"/>
              </w:rPr>
              <w:t>архивных</w:t>
            </w:r>
            <w:r w:rsidRPr="00DA0725">
              <w:t xml:space="preserve"> </w:t>
            </w:r>
            <w:r w:rsidRPr="00DA0725">
              <w:rPr>
                <w:rFonts w:hint="eastAsia"/>
              </w:rPr>
              <w:t>документов</w:t>
            </w:r>
            <w:r w:rsidRPr="00DA0725">
              <w:t xml:space="preserve">, </w:t>
            </w:r>
            <w:r w:rsidRPr="00DA0725">
              <w:rPr>
                <w:rFonts w:hint="eastAsia"/>
              </w:rPr>
              <w:t>относящихся</w:t>
            </w:r>
            <w:r w:rsidRPr="00DA0725">
              <w:t xml:space="preserve"> </w:t>
            </w:r>
            <w:r w:rsidRPr="00DA0725">
              <w:rPr>
                <w:rFonts w:hint="eastAsia"/>
              </w:rPr>
              <w:t>к</w:t>
            </w:r>
            <w:r w:rsidRPr="00DA0725">
              <w:t xml:space="preserve"> </w:t>
            </w:r>
            <w:r w:rsidRPr="00DA0725">
              <w:rPr>
                <w:rFonts w:hint="eastAsia"/>
              </w:rPr>
              <w:t>государственной</w:t>
            </w:r>
            <w:r w:rsidRPr="00DA0725">
              <w:t xml:space="preserve"> </w:t>
            </w:r>
            <w:r w:rsidRPr="00DA0725">
              <w:rPr>
                <w:rFonts w:hint="eastAsia"/>
              </w:rPr>
              <w:t>собственности</w:t>
            </w:r>
            <w:r w:rsidRPr="00DA0725">
              <w:t xml:space="preserve"> </w:t>
            </w:r>
            <w:r w:rsidRPr="00DA0725">
              <w:rPr>
                <w:rFonts w:hint="eastAsia"/>
              </w:rPr>
              <w:t>Иркутской</w:t>
            </w:r>
            <w:r w:rsidRPr="00DA0725">
              <w:t xml:space="preserve"> </w:t>
            </w:r>
            <w:r w:rsidRPr="00DA0725">
              <w:rPr>
                <w:rFonts w:hint="eastAsia"/>
              </w:rPr>
              <w:t>области»</w:t>
            </w:r>
            <w:r w:rsidRPr="00DA0725">
              <w:t xml:space="preserve">, </w:t>
            </w:r>
            <w:r w:rsidRPr="00DA0725">
              <w:rPr>
                <w:rFonts w:hint="eastAsia"/>
              </w:rPr>
              <w:t>постановление</w:t>
            </w:r>
            <w:r w:rsidRPr="00DA0725">
              <w:t xml:space="preserve"> </w:t>
            </w:r>
            <w:r w:rsidRPr="00DA0725">
              <w:rPr>
                <w:rFonts w:hint="eastAsia"/>
              </w:rPr>
              <w:t>Правительства</w:t>
            </w:r>
            <w:r w:rsidRPr="00DA0725">
              <w:t xml:space="preserve"> </w:t>
            </w:r>
            <w:r w:rsidRPr="00DA0725">
              <w:rPr>
                <w:rFonts w:hint="eastAsia"/>
              </w:rPr>
              <w:t>Иркутской</w:t>
            </w:r>
            <w:r w:rsidRPr="00DA0725">
              <w:t xml:space="preserve"> </w:t>
            </w:r>
            <w:r w:rsidRPr="00DA0725">
              <w:rPr>
                <w:rFonts w:hint="eastAsia"/>
              </w:rPr>
              <w:t>области</w:t>
            </w:r>
            <w:r w:rsidRPr="00DA0725">
              <w:t xml:space="preserve"> </w:t>
            </w:r>
            <w:r w:rsidRPr="00DA0725">
              <w:rPr>
                <w:rFonts w:hint="eastAsia"/>
              </w:rPr>
              <w:t>от</w:t>
            </w:r>
            <w:r w:rsidRPr="00DA0725">
              <w:t xml:space="preserve"> 16 </w:t>
            </w:r>
            <w:r w:rsidRPr="00DA0725">
              <w:rPr>
                <w:rFonts w:hint="eastAsia"/>
              </w:rPr>
              <w:t>января</w:t>
            </w:r>
            <w:r w:rsidRPr="00DA0725">
              <w:t xml:space="preserve"> 2009 </w:t>
            </w:r>
            <w:r w:rsidRPr="00DA0725">
              <w:rPr>
                <w:rFonts w:hint="eastAsia"/>
              </w:rPr>
              <w:t>года</w:t>
            </w:r>
            <w:r w:rsidRPr="00DA0725">
              <w:t xml:space="preserve"> </w:t>
            </w:r>
            <w:r w:rsidRPr="00DA0725">
              <w:rPr>
                <w:rFonts w:hint="eastAsia"/>
              </w:rPr>
              <w:t>№</w:t>
            </w:r>
            <w:r w:rsidRPr="00DA0725">
              <w:t xml:space="preserve"> 5-</w:t>
            </w:r>
            <w:r w:rsidRPr="00DA0725">
              <w:rPr>
                <w:rFonts w:hint="eastAsia"/>
              </w:rPr>
              <w:t>пп</w:t>
            </w:r>
            <w:r w:rsidRPr="00DA0725">
              <w:t xml:space="preserve"> «</w:t>
            </w:r>
            <w:r w:rsidRPr="00DA0725">
              <w:rPr>
                <w:rFonts w:hint="eastAsia"/>
              </w:rPr>
              <w:t>Об</w:t>
            </w:r>
            <w:r w:rsidRPr="00DA0725">
              <w:t xml:space="preserve"> </w:t>
            </w:r>
            <w:r w:rsidRPr="00DA0725">
              <w:rPr>
                <w:rFonts w:hint="eastAsia"/>
              </w:rPr>
              <w:t>отдельных</w:t>
            </w:r>
            <w:r w:rsidRPr="00DA0725">
              <w:t xml:space="preserve"> </w:t>
            </w:r>
            <w:r w:rsidRPr="00DA0725">
              <w:rPr>
                <w:rFonts w:hint="eastAsia"/>
              </w:rPr>
              <w:t>вопросах</w:t>
            </w:r>
            <w:r w:rsidRPr="00DA0725">
              <w:t xml:space="preserve"> </w:t>
            </w:r>
            <w:r w:rsidRPr="00DA0725">
              <w:rPr>
                <w:rFonts w:hint="eastAsia"/>
              </w:rPr>
              <w:t>в</w:t>
            </w:r>
            <w:r w:rsidRPr="00DA0725">
              <w:t xml:space="preserve"> </w:t>
            </w:r>
            <w:r w:rsidRPr="00DA0725">
              <w:rPr>
                <w:rFonts w:hint="eastAsia"/>
              </w:rPr>
              <w:t>сфере</w:t>
            </w:r>
            <w:r w:rsidRPr="00DA0725">
              <w:t xml:space="preserve"> </w:t>
            </w:r>
            <w:r w:rsidRPr="00DA0725">
              <w:rPr>
                <w:rFonts w:hint="eastAsia"/>
              </w:rPr>
              <w:t>наделения</w:t>
            </w:r>
            <w:r w:rsidRPr="00DA0725">
              <w:t xml:space="preserve"> </w:t>
            </w:r>
            <w:r w:rsidRPr="00DA0725">
              <w:rPr>
                <w:rFonts w:hint="eastAsia"/>
              </w:rPr>
              <w:t>органов</w:t>
            </w:r>
            <w:r w:rsidRPr="00DA0725">
              <w:t xml:space="preserve"> </w:t>
            </w:r>
            <w:r w:rsidRPr="00DA0725">
              <w:rPr>
                <w:rFonts w:hint="eastAsia"/>
              </w:rPr>
              <w:t>местного</w:t>
            </w:r>
            <w:r w:rsidRPr="00DA0725">
              <w:t xml:space="preserve"> </w:t>
            </w:r>
            <w:r w:rsidRPr="00DA0725">
              <w:rPr>
                <w:rFonts w:hint="eastAsia"/>
              </w:rPr>
              <w:t>самоуправления</w:t>
            </w:r>
            <w:r w:rsidRPr="00DA0725">
              <w:t xml:space="preserve"> </w:t>
            </w:r>
            <w:r w:rsidRPr="00DA0725">
              <w:rPr>
                <w:rFonts w:hint="eastAsia"/>
              </w:rPr>
              <w:t>муниципальных</w:t>
            </w:r>
            <w:r w:rsidRPr="00DA0725">
              <w:t xml:space="preserve"> </w:t>
            </w:r>
            <w:r w:rsidRPr="00DA0725">
              <w:rPr>
                <w:rFonts w:hint="eastAsia"/>
              </w:rPr>
              <w:t>образований</w:t>
            </w:r>
            <w:r w:rsidRPr="00DA0725">
              <w:t xml:space="preserve"> </w:t>
            </w:r>
            <w:r w:rsidRPr="00DA0725">
              <w:rPr>
                <w:rFonts w:hint="eastAsia"/>
              </w:rPr>
              <w:t>Иркутской</w:t>
            </w:r>
            <w:r w:rsidRPr="00DA0725">
              <w:t xml:space="preserve"> </w:t>
            </w:r>
            <w:r w:rsidRPr="00DA0725">
              <w:rPr>
                <w:rFonts w:hint="eastAsia"/>
              </w:rPr>
              <w:t>области</w:t>
            </w:r>
            <w:r w:rsidRPr="00DA0725">
              <w:t xml:space="preserve"> </w:t>
            </w:r>
            <w:r w:rsidRPr="00DA0725">
              <w:rPr>
                <w:rFonts w:hint="eastAsia"/>
              </w:rPr>
              <w:t>областными</w:t>
            </w:r>
            <w:r w:rsidRPr="00DA0725">
              <w:t xml:space="preserve"> </w:t>
            </w:r>
            <w:r w:rsidRPr="00DA0725">
              <w:rPr>
                <w:rFonts w:hint="eastAsia"/>
              </w:rPr>
              <w:t>государственными</w:t>
            </w:r>
            <w:r w:rsidRPr="00DA0725">
              <w:t xml:space="preserve"> </w:t>
            </w:r>
            <w:r w:rsidRPr="00DA0725">
              <w:rPr>
                <w:rFonts w:hint="eastAsia"/>
              </w:rPr>
              <w:t>полномочиями</w:t>
            </w:r>
            <w:r w:rsidRPr="00DA0725">
              <w:t xml:space="preserve"> </w:t>
            </w:r>
            <w:r w:rsidRPr="00DA0725">
              <w:rPr>
                <w:rFonts w:hint="eastAsia"/>
              </w:rPr>
              <w:t>по</w:t>
            </w:r>
            <w:r w:rsidRPr="00DA0725">
              <w:t xml:space="preserve"> </w:t>
            </w:r>
            <w:r w:rsidRPr="00DA0725">
              <w:rPr>
                <w:rFonts w:hint="eastAsia"/>
              </w:rPr>
              <w:t>хранению</w:t>
            </w:r>
            <w:r w:rsidRPr="00DA0725">
              <w:t xml:space="preserve">, </w:t>
            </w:r>
            <w:r w:rsidRPr="00DA0725">
              <w:rPr>
                <w:rFonts w:hint="eastAsia"/>
              </w:rPr>
              <w:t>комплектованию</w:t>
            </w:r>
            <w:r w:rsidRPr="00DA0725">
              <w:t xml:space="preserve">, </w:t>
            </w:r>
            <w:r w:rsidRPr="00DA0725">
              <w:rPr>
                <w:rFonts w:hint="eastAsia"/>
              </w:rPr>
              <w:t>учету</w:t>
            </w:r>
            <w:r w:rsidRPr="00DA0725">
              <w:t xml:space="preserve"> </w:t>
            </w:r>
            <w:r w:rsidRPr="00DA0725">
              <w:rPr>
                <w:rFonts w:hint="eastAsia"/>
              </w:rPr>
              <w:t>и</w:t>
            </w:r>
            <w:r w:rsidRPr="00DA0725">
              <w:t xml:space="preserve"> </w:t>
            </w:r>
            <w:r w:rsidRPr="00DA0725">
              <w:rPr>
                <w:rFonts w:hint="eastAsia"/>
              </w:rPr>
              <w:t>использованию</w:t>
            </w:r>
            <w:r w:rsidRPr="00DA0725">
              <w:t xml:space="preserve"> </w:t>
            </w:r>
            <w:r w:rsidRPr="00DA0725">
              <w:rPr>
                <w:rFonts w:hint="eastAsia"/>
              </w:rPr>
              <w:t>архивных</w:t>
            </w:r>
            <w:r w:rsidRPr="00DA0725">
              <w:t xml:space="preserve"> </w:t>
            </w:r>
            <w:r w:rsidRPr="00DA0725">
              <w:rPr>
                <w:rFonts w:hint="eastAsia"/>
              </w:rPr>
              <w:t>документов</w:t>
            </w:r>
            <w:r w:rsidRPr="00DA0725">
              <w:t xml:space="preserve">, </w:t>
            </w:r>
            <w:r w:rsidRPr="00DA0725">
              <w:rPr>
                <w:rFonts w:hint="eastAsia"/>
              </w:rPr>
              <w:t>относящихся</w:t>
            </w:r>
            <w:r w:rsidRPr="00DA0725">
              <w:t xml:space="preserve"> </w:t>
            </w:r>
            <w:r w:rsidRPr="00DA0725">
              <w:rPr>
                <w:rFonts w:hint="eastAsia"/>
              </w:rPr>
              <w:t>к</w:t>
            </w:r>
            <w:r w:rsidRPr="00DA0725">
              <w:t xml:space="preserve"> </w:t>
            </w:r>
            <w:r w:rsidRPr="00DA0725">
              <w:rPr>
                <w:rFonts w:hint="eastAsia"/>
              </w:rPr>
              <w:t>государственной</w:t>
            </w:r>
            <w:r w:rsidRPr="00DA0725">
              <w:t xml:space="preserve"> </w:t>
            </w:r>
            <w:r w:rsidRPr="00DA0725">
              <w:rPr>
                <w:rFonts w:hint="eastAsia"/>
              </w:rPr>
              <w:t>собственности</w:t>
            </w:r>
            <w:r w:rsidRPr="00DA0725">
              <w:t xml:space="preserve"> </w:t>
            </w:r>
            <w:r w:rsidRPr="00DA0725">
              <w:rPr>
                <w:rFonts w:hint="eastAsia"/>
              </w:rPr>
              <w:t>Иркутской</w:t>
            </w:r>
            <w:r w:rsidRPr="00DA0725">
              <w:t xml:space="preserve"> </w:t>
            </w:r>
            <w:r w:rsidRPr="00DA0725">
              <w:rPr>
                <w:rFonts w:hint="eastAsia"/>
              </w:rPr>
              <w:t>области»</w:t>
            </w:r>
          </w:p>
        </w:tc>
        <w:tc>
          <w:tcPr>
            <w:tcW w:w="899" w:type="pct"/>
            <w:shd w:val="clear" w:color="auto" w:fill="auto"/>
          </w:tcPr>
          <w:p w14:paraId="57CBC596" w14:textId="0BC81AD1" w:rsidR="005F5B06" w:rsidRPr="00DA0725" w:rsidRDefault="005F5B06" w:rsidP="005F5B06">
            <w:pPr>
              <w:jc w:val="center"/>
              <w:rPr>
                <w:sz w:val="24"/>
                <w:szCs w:val="24"/>
              </w:rPr>
            </w:pPr>
            <w:r w:rsidRPr="00DA0725">
              <w:rPr>
                <w:sz w:val="24"/>
                <w:szCs w:val="24"/>
              </w:rPr>
              <w:t>К 2036 году разработано не менее 4 нормативных правовых актов, направленных на совершенствование государственной политики в сфере архивного дела в Иркутской области</w:t>
            </w:r>
          </w:p>
        </w:tc>
        <w:tc>
          <w:tcPr>
            <w:tcW w:w="961" w:type="pct"/>
            <w:gridSpan w:val="3"/>
            <w:shd w:val="clear" w:color="auto" w:fill="auto"/>
          </w:tcPr>
          <w:p w14:paraId="3F67FB6F" w14:textId="734ABDDD" w:rsidR="005F5B06" w:rsidRPr="00DA0725" w:rsidRDefault="005F5B06" w:rsidP="005F5B06">
            <w:pPr>
              <w:jc w:val="center"/>
              <w:rPr>
                <w:sz w:val="24"/>
                <w:szCs w:val="24"/>
              </w:rPr>
            </w:pPr>
            <w:r w:rsidRPr="008477C9">
              <w:rPr>
                <w:sz w:val="24"/>
                <w:lang w:val="en-US"/>
              </w:rPr>
              <w:t>I – III</w:t>
            </w:r>
            <w:r w:rsidRPr="008477C9">
              <w:rPr>
                <w:sz w:val="24"/>
              </w:rPr>
              <w:t xml:space="preserve"> этапы</w:t>
            </w:r>
          </w:p>
        </w:tc>
      </w:tr>
      <w:tr w:rsidR="005F5B06" w:rsidRPr="00DA0725" w14:paraId="5F251079" w14:textId="77777777" w:rsidTr="0047696F">
        <w:trPr>
          <w:trHeight w:val="60"/>
          <w:jc w:val="center"/>
        </w:trPr>
        <w:tc>
          <w:tcPr>
            <w:tcW w:w="229" w:type="pct"/>
            <w:shd w:val="clear" w:color="auto" w:fill="auto"/>
          </w:tcPr>
          <w:p w14:paraId="6D0390E0" w14:textId="77777777" w:rsidR="005F5B06" w:rsidRPr="00DA0725" w:rsidRDefault="005F5B06" w:rsidP="005F5B06">
            <w:pPr>
              <w:jc w:val="center"/>
              <w:rPr>
                <w:sz w:val="24"/>
              </w:rPr>
            </w:pPr>
            <w:r w:rsidRPr="00DA0725">
              <w:rPr>
                <w:sz w:val="24"/>
              </w:rPr>
              <w:t>1.11</w:t>
            </w:r>
          </w:p>
        </w:tc>
        <w:tc>
          <w:tcPr>
            <w:tcW w:w="1330" w:type="pct"/>
            <w:shd w:val="clear" w:color="auto" w:fill="auto"/>
          </w:tcPr>
          <w:p w14:paraId="3CD9C2C8" w14:textId="6ACBD7B3" w:rsidR="005F5B06" w:rsidRPr="00DA0725" w:rsidRDefault="005F5B06" w:rsidP="005F5B06">
            <w:pPr>
              <w:jc w:val="both"/>
              <w:rPr>
                <w:sz w:val="24"/>
                <w:szCs w:val="24"/>
              </w:rPr>
            </w:pPr>
            <w:r w:rsidRPr="00DA0725">
              <w:rPr>
                <w:sz w:val="24"/>
                <w:szCs w:val="24"/>
              </w:rPr>
              <w:t>Развитие системы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504" w:type="pct"/>
            <w:shd w:val="clear" w:color="auto" w:fill="auto"/>
          </w:tcPr>
          <w:p w14:paraId="09125198" w14:textId="77777777" w:rsidR="005F5B06" w:rsidRPr="00DA0725" w:rsidRDefault="005F5B06" w:rsidP="005F5B06">
            <w:pPr>
              <w:jc w:val="center"/>
              <w:rPr>
                <w:sz w:val="24"/>
                <w:szCs w:val="24"/>
              </w:rPr>
            </w:pPr>
            <w:r w:rsidRPr="00DA0725">
              <w:rPr>
                <w:sz w:val="24"/>
                <w:szCs w:val="24"/>
              </w:rPr>
              <w:t>Служба по охране объектов культурного наследия Иркутской области</w:t>
            </w:r>
          </w:p>
        </w:tc>
        <w:tc>
          <w:tcPr>
            <w:tcW w:w="1077" w:type="pct"/>
            <w:shd w:val="clear" w:color="auto" w:fill="auto"/>
          </w:tcPr>
          <w:p w14:paraId="1ED0ED04" w14:textId="2FFBDDBC" w:rsidR="005F5B06" w:rsidRPr="00DA0725" w:rsidRDefault="005F5B06" w:rsidP="005F5B06">
            <w:pPr>
              <w:pStyle w:val="headertext"/>
              <w:jc w:val="center"/>
            </w:pPr>
            <w:r w:rsidRPr="00DA0725">
              <w:t>Федеральный закон от 25 июня 2002 года №73-ФЗ «Об объектах культурного наследия (памятниках истории и культуры) народов Российской Федерации», Закон Иркутской области от 23 июля 2008 года № 57-ОЗ «Об объектах культурного наследия (памятниках истории и культуры) народов Российской Федерации в Иркутской области», Постановление Правительства Иркутской области от 9 марта 2010 года            № 31-пп «О службе по охране объектов культурного наследия Иркутской области», государственная программа Иркутской области «Развитие культуры»</w:t>
            </w:r>
          </w:p>
        </w:tc>
        <w:tc>
          <w:tcPr>
            <w:tcW w:w="899" w:type="pct"/>
            <w:shd w:val="clear" w:color="auto" w:fill="auto"/>
          </w:tcPr>
          <w:p w14:paraId="3BF7324A" w14:textId="77777777" w:rsidR="00550E01" w:rsidRDefault="005F5B06" w:rsidP="005F5B06">
            <w:pPr>
              <w:jc w:val="center"/>
              <w:rPr>
                <w:sz w:val="24"/>
                <w:szCs w:val="24"/>
              </w:rPr>
            </w:pPr>
            <w:r w:rsidRPr="00DA0725">
              <w:rPr>
                <w:sz w:val="24"/>
                <w:szCs w:val="24"/>
              </w:rPr>
              <w:t xml:space="preserve">Увеличение количества объектов культурного наследия, находящихся в удовлетворительном состоянии: проведение работ по сохранению объектов культурного наследия </w:t>
            </w:r>
          </w:p>
          <w:p w14:paraId="612237E8" w14:textId="77777777" w:rsidR="00550E01" w:rsidRDefault="005F5B06" w:rsidP="005F5B06">
            <w:pPr>
              <w:jc w:val="center"/>
              <w:rPr>
                <w:sz w:val="24"/>
                <w:szCs w:val="24"/>
              </w:rPr>
            </w:pPr>
            <w:r w:rsidRPr="00DA0725">
              <w:rPr>
                <w:sz w:val="24"/>
                <w:szCs w:val="24"/>
              </w:rPr>
              <w:t xml:space="preserve">к 2024 году – не менее 2 объектов культурного наследия; </w:t>
            </w:r>
          </w:p>
          <w:p w14:paraId="1ED0CED6" w14:textId="77777777" w:rsidR="00550E01" w:rsidRDefault="005F5B06" w:rsidP="005F5B06">
            <w:pPr>
              <w:jc w:val="center"/>
              <w:rPr>
                <w:sz w:val="24"/>
                <w:szCs w:val="24"/>
              </w:rPr>
            </w:pPr>
            <w:r w:rsidRPr="00DA0725">
              <w:rPr>
                <w:sz w:val="24"/>
                <w:szCs w:val="24"/>
              </w:rPr>
              <w:t>к 2030 году не менее 5 объектов</w:t>
            </w:r>
            <w:r w:rsidR="00550E01" w:rsidRPr="00DA0725">
              <w:rPr>
                <w:sz w:val="24"/>
                <w:szCs w:val="24"/>
              </w:rPr>
              <w:t xml:space="preserve"> культурного наследия</w:t>
            </w:r>
            <w:r w:rsidRPr="00DA0725">
              <w:rPr>
                <w:sz w:val="24"/>
                <w:szCs w:val="24"/>
              </w:rPr>
              <w:t xml:space="preserve">; </w:t>
            </w:r>
          </w:p>
          <w:p w14:paraId="50218027" w14:textId="4B9BBAB0" w:rsidR="005F5B06" w:rsidRPr="00DA0725" w:rsidRDefault="005F5B06" w:rsidP="005F5B06">
            <w:pPr>
              <w:jc w:val="center"/>
            </w:pPr>
            <w:r w:rsidRPr="00DA0725">
              <w:rPr>
                <w:sz w:val="24"/>
                <w:szCs w:val="24"/>
              </w:rPr>
              <w:t>к 2036 году не менее 5 объектов</w:t>
            </w:r>
            <w:r w:rsidR="00550E01" w:rsidRPr="00DA0725">
              <w:rPr>
                <w:sz w:val="24"/>
                <w:szCs w:val="24"/>
              </w:rPr>
              <w:t xml:space="preserve"> культурного наследия</w:t>
            </w:r>
          </w:p>
        </w:tc>
        <w:tc>
          <w:tcPr>
            <w:tcW w:w="961" w:type="pct"/>
            <w:gridSpan w:val="3"/>
            <w:shd w:val="clear" w:color="auto" w:fill="auto"/>
          </w:tcPr>
          <w:p w14:paraId="303E3FDF" w14:textId="0A6EEE05" w:rsidR="005F5B06" w:rsidRPr="00DA0725" w:rsidRDefault="005F5B06" w:rsidP="005F5B06">
            <w:pPr>
              <w:pStyle w:val="headertext"/>
              <w:jc w:val="center"/>
            </w:pPr>
            <w:r w:rsidRPr="008477C9">
              <w:rPr>
                <w:lang w:val="en-US"/>
              </w:rPr>
              <w:t>I – III</w:t>
            </w:r>
            <w:r w:rsidRPr="008477C9">
              <w:t xml:space="preserve"> этапы</w:t>
            </w:r>
          </w:p>
        </w:tc>
      </w:tr>
      <w:tr w:rsidR="005F5B06" w:rsidRPr="00DA0725" w14:paraId="7B2DF85A" w14:textId="77777777" w:rsidTr="0047696F">
        <w:trPr>
          <w:trHeight w:val="60"/>
          <w:jc w:val="center"/>
        </w:trPr>
        <w:tc>
          <w:tcPr>
            <w:tcW w:w="229" w:type="pct"/>
            <w:shd w:val="clear" w:color="auto" w:fill="auto"/>
          </w:tcPr>
          <w:p w14:paraId="2BF5D038" w14:textId="77777777" w:rsidR="005F5B06" w:rsidRPr="00DA0725" w:rsidRDefault="005F5B06" w:rsidP="005F5B06">
            <w:pPr>
              <w:jc w:val="center"/>
              <w:rPr>
                <w:sz w:val="24"/>
              </w:rPr>
            </w:pPr>
            <w:r w:rsidRPr="00DA0725">
              <w:rPr>
                <w:sz w:val="24"/>
              </w:rPr>
              <w:t>1.12</w:t>
            </w:r>
          </w:p>
        </w:tc>
        <w:tc>
          <w:tcPr>
            <w:tcW w:w="1330" w:type="pct"/>
            <w:shd w:val="clear" w:color="auto" w:fill="auto"/>
          </w:tcPr>
          <w:p w14:paraId="1041BB27" w14:textId="16741895" w:rsidR="005F5B06" w:rsidRPr="00DA0725" w:rsidRDefault="005F5B06" w:rsidP="005F5B06">
            <w:pPr>
              <w:jc w:val="both"/>
              <w:rPr>
                <w:sz w:val="24"/>
                <w:szCs w:val="24"/>
              </w:rPr>
            </w:pPr>
            <w:r w:rsidRPr="00DA0725">
              <w:rPr>
                <w:sz w:val="24"/>
                <w:szCs w:val="24"/>
              </w:rPr>
              <w:t>Сохранение и вовлечение в хозяйственный оборот памятников архитектуры и деревянного зодчества</w:t>
            </w:r>
          </w:p>
        </w:tc>
        <w:tc>
          <w:tcPr>
            <w:tcW w:w="504" w:type="pct"/>
            <w:shd w:val="clear" w:color="auto" w:fill="auto"/>
          </w:tcPr>
          <w:p w14:paraId="44B59398" w14:textId="77777777" w:rsidR="005F5B06" w:rsidRPr="00DA0725" w:rsidRDefault="005F5B06" w:rsidP="005F5B06">
            <w:pPr>
              <w:jc w:val="center"/>
              <w:rPr>
                <w:sz w:val="24"/>
                <w:szCs w:val="24"/>
              </w:rPr>
            </w:pPr>
            <w:r w:rsidRPr="00DA0725">
              <w:rPr>
                <w:sz w:val="24"/>
                <w:szCs w:val="24"/>
              </w:rPr>
              <w:t>Служба по охране объектов культурного наследия Иркутской области</w:t>
            </w:r>
          </w:p>
        </w:tc>
        <w:tc>
          <w:tcPr>
            <w:tcW w:w="1077" w:type="pct"/>
            <w:shd w:val="clear" w:color="auto" w:fill="auto"/>
          </w:tcPr>
          <w:p w14:paraId="04EC128D" w14:textId="0399FFA7" w:rsidR="005F5B06" w:rsidRPr="00DA0725" w:rsidRDefault="005F5B06" w:rsidP="005F5B06">
            <w:pPr>
              <w:pStyle w:val="headertext"/>
              <w:jc w:val="center"/>
            </w:pPr>
            <w:r w:rsidRPr="00DA0725">
              <w:t>Федеральный закон от 25 июня 2002 года №</w:t>
            </w:r>
            <w:r>
              <w:t xml:space="preserve"> </w:t>
            </w:r>
            <w:r w:rsidRPr="00DA0725">
              <w:t>73-ФЗ «Об объектах культурного наследия (памятниках истории и культуры) народов Российской Федерации», Закон Иркутской области от 23 июля 2008 года № 57-ОЗ «Об объектах культурного наследия (памятниках истории и культуры) народов Российской Федерации в Иркутской области», государственная программа Иркутской области «Развитие культуры»</w:t>
            </w:r>
          </w:p>
        </w:tc>
        <w:tc>
          <w:tcPr>
            <w:tcW w:w="899" w:type="pct"/>
            <w:shd w:val="clear" w:color="auto" w:fill="auto"/>
          </w:tcPr>
          <w:p w14:paraId="64FE23E5" w14:textId="77777777" w:rsidR="00550E01" w:rsidRDefault="005F5B06" w:rsidP="00550E01">
            <w:pPr>
              <w:pStyle w:val="headertext"/>
              <w:spacing w:before="0" w:beforeAutospacing="0" w:after="0" w:afterAutospacing="0"/>
              <w:jc w:val="center"/>
            </w:pPr>
            <w:r w:rsidRPr="00DA0725">
              <w:t xml:space="preserve">Сохранение и вовлечение в хозяйственный оборот памятников архитектуры и деревянного зодчества: к 2024 году не менее 1 объекта культурного наследия; </w:t>
            </w:r>
          </w:p>
          <w:p w14:paraId="354BF034" w14:textId="2D64599E" w:rsidR="00550E01" w:rsidRDefault="005F5B06" w:rsidP="00550E01">
            <w:pPr>
              <w:pStyle w:val="headertext"/>
              <w:spacing w:before="0" w:beforeAutospacing="0" w:after="0" w:afterAutospacing="0"/>
              <w:jc w:val="center"/>
            </w:pPr>
            <w:r w:rsidRPr="00DA0725">
              <w:t>к 2030 году не менее 2 объектов</w:t>
            </w:r>
            <w:r w:rsidR="00550E01" w:rsidRPr="00DA0725">
              <w:t xml:space="preserve"> культурного наследия</w:t>
            </w:r>
            <w:r w:rsidRPr="00DA0725">
              <w:t xml:space="preserve">; </w:t>
            </w:r>
          </w:p>
          <w:p w14:paraId="6F906703" w14:textId="03B30409" w:rsidR="005F5B06" w:rsidRPr="00DA0725" w:rsidRDefault="005F5B06" w:rsidP="00550E01">
            <w:pPr>
              <w:pStyle w:val="headertext"/>
              <w:spacing w:before="0" w:beforeAutospacing="0" w:after="0" w:afterAutospacing="0"/>
              <w:jc w:val="center"/>
            </w:pPr>
            <w:r w:rsidRPr="00DA0725">
              <w:t>к 2036 году не менее 1 объекта</w:t>
            </w:r>
            <w:r w:rsidR="00550E01" w:rsidRPr="00DA0725">
              <w:t xml:space="preserve"> культурного наследия</w:t>
            </w:r>
          </w:p>
        </w:tc>
        <w:tc>
          <w:tcPr>
            <w:tcW w:w="961" w:type="pct"/>
            <w:gridSpan w:val="3"/>
            <w:shd w:val="clear" w:color="auto" w:fill="auto"/>
          </w:tcPr>
          <w:p w14:paraId="11CCDC59" w14:textId="16155CD8" w:rsidR="005F5B06" w:rsidRPr="00DA0725" w:rsidRDefault="005F5B06" w:rsidP="005F5B06">
            <w:pPr>
              <w:pStyle w:val="headertext"/>
              <w:jc w:val="center"/>
            </w:pPr>
            <w:r w:rsidRPr="008477C9">
              <w:rPr>
                <w:lang w:val="en-US"/>
              </w:rPr>
              <w:t>I – III</w:t>
            </w:r>
            <w:r w:rsidRPr="008477C9">
              <w:t xml:space="preserve"> этапы</w:t>
            </w:r>
          </w:p>
        </w:tc>
      </w:tr>
      <w:tr w:rsidR="005F5B06" w:rsidRPr="00DA0725" w14:paraId="5CAF555F" w14:textId="77777777" w:rsidTr="0047696F">
        <w:trPr>
          <w:trHeight w:val="60"/>
          <w:jc w:val="center"/>
        </w:trPr>
        <w:tc>
          <w:tcPr>
            <w:tcW w:w="229" w:type="pct"/>
            <w:shd w:val="clear" w:color="auto" w:fill="auto"/>
          </w:tcPr>
          <w:p w14:paraId="5BD2C7E0" w14:textId="1AB9259B" w:rsidR="005F5B06" w:rsidRPr="00DA0725" w:rsidRDefault="005F5B06" w:rsidP="005F5B06">
            <w:pPr>
              <w:jc w:val="center"/>
              <w:rPr>
                <w:sz w:val="24"/>
              </w:rPr>
            </w:pPr>
            <w:r w:rsidRPr="00DA0725">
              <w:rPr>
                <w:sz w:val="24"/>
              </w:rPr>
              <w:t>1.13</w:t>
            </w:r>
          </w:p>
        </w:tc>
        <w:tc>
          <w:tcPr>
            <w:tcW w:w="1330" w:type="pct"/>
            <w:shd w:val="clear" w:color="auto" w:fill="auto"/>
          </w:tcPr>
          <w:p w14:paraId="404ABB76" w14:textId="688431B0" w:rsidR="005F5B06" w:rsidRPr="00DA0725" w:rsidRDefault="005F5B06" w:rsidP="005F5B06">
            <w:pPr>
              <w:jc w:val="both"/>
              <w:rPr>
                <w:sz w:val="24"/>
                <w:szCs w:val="24"/>
              </w:rPr>
            </w:pPr>
            <w:r w:rsidRPr="00DA0725">
              <w:rPr>
                <w:sz w:val="24"/>
                <w:szCs w:val="24"/>
              </w:rPr>
              <w:t>Развитие государственных и муниципальных библиотек Иркутской области</w:t>
            </w:r>
          </w:p>
        </w:tc>
        <w:tc>
          <w:tcPr>
            <w:tcW w:w="504" w:type="pct"/>
            <w:shd w:val="clear" w:color="auto" w:fill="auto"/>
          </w:tcPr>
          <w:p w14:paraId="0E06649A" w14:textId="32732B91" w:rsidR="005F5B06" w:rsidRPr="00DA0725" w:rsidRDefault="005F5B06" w:rsidP="005F5B06">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264E2D68" w14:textId="075B3278" w:rsidR="005F5B06" w:rsidRPr="00DA0725" w:rsidRDefault="005F5B06" w:rsidP="005F5B06">
            <w:pPr>
              <w:pStyle w:val="headertext"/>
              <w:jc w:val="center"/>
            </w:pPr>
            <w:r w:rsidRPr="00DA0725">
              <w:t>Государственная программа Иркутской области «Развитие культуры»</w:t>
            </w:r>
          </w:p>
        </w:tc>
        <w:tc>
          <w:tcPr>
            <w:tcW w:w="899" w:type="pct"/>
            <w:shd w:val="clear" w:color="auto" w:fill="auto"/>
          </w:tcPr>
          <w:p w14:paraId="50ABE26F" w14:textId="6C764BC3" w:rsidR="005F5B06" w:rsidRPr="00DA0725" w:rsidRDefault="005F5B06" w:rsidP="005F5B06">
            <w:pPr>
              <w:jc w:val="center"/>
              <w:rPr>
                <w:sz w:val="24"/>
                <w:szCs w:val="24"/>
                <w:lang w:eastAsia="en-US"/>
              </w:rPr>
            </w:pPr>
            <w:r w:rsidRPr="00DA0725">
              <w:rPr>
                <w:sz w:val="24"/>
                <w:szCs w:val="24"/>
                <w:lang w:eastAsia="en-US"/>
              </w:rPr>
              <w:t>К 2036 году доля государственных и муниципальных библиотек Иркутской области, соответствующих требованиям «Модельного стандарта деятельности общедоступных библиотек – 2014 года» составляет 100</w:t>
            </w:r>
            <w:r>
              <w:rPr>
                <w:sz w:val="24"/>
                <w:szCs w:val="24"/>
                <w:lang w:eastAsia="en-US"/>
              </w:rPr>
              <w:t xml:space="preserve"> </w:t>
            </w:r>
            <w:r w:rsidRPr="00DA0725">
              <w:rPr>
                <w:sz w:val="24"/>
                <w:szCs w:val="24"/>
                <w:lang w:eastAsia="en-US"/>
              </w:rPr>
              <w:t>%.</w:t>
            </w:r>
          </w:p>
          <w:p w14:paraId="2030B0DF" w14:textId="11456936" w:rsidR="005F5B06" w:rsidRPr="00DA0725" w:rsidRDefault="005F5B06" w:rsidP="005F5B06">
            <w:pPr>
              <w:pStyle w:val="headertext"/>
              <w:spacing w:before="0" w:beforeAutospacing="0" w:after="0" w:afterAutospacing="0"/>
              <w:jc w:val="center"/>
            </w:pPr>
            <w:r w:rsidRPr="00DA0725">
              <w:rPr>
                <w:lang w:eastAsia="en-US"/>
              </w:rPr>
              <w:t>Охват населения библиотечным обслуживанием составляет 100</w:t>
            </w:r>
            <w:r>
              <w:rPr>
                <w:lang w:eastAsia="en-US"/>
              </w:rPr>
              <w:t xml:space="preserve"> </w:t>
            </w:r>
            <w:r w:rsidRPr="00DA0725">
              <w:rPr>
                <w:lang w:eastAsia="en-US"/>
              </w:rPr>
              <w:t>%</w:t>
            </w:r>
          </w:p>
        </w:tc>
        <w:tc>
          <w:tcPr>
            <w:tcW w:w="961" w:type="pct"/>
            <w:gridSpan w:val="3"/>
            <w:shd w:val="clear" w:color="auto" w:fill="auto"/>
          </w:tcPr>
          <w:p w14:paraId="06FE166F" w14:textId="6D14C412" w:rsidR="005F5B06" w:rsidRPr="00DA0725" w:rsidRDefault="005F5B06" w:rsidP="005F5B06">
            <w:pPr>
              <w:pStyle w:val="headertext"/>
              <w:jc w:val="center"/>
            </w:pPr>
            <w:r w:rsidRPr="008477C9">
              <w:rPr>
                <w:lang w:val="en-US"/>
              </w:rPr>
              <w:t>I – III</w:t>
            </w:r>
            <w:r w:rsidRPr="008477C9">
              <w:t xml:space="preserve"> этапы</w:t>
            </w:r>
          </w:p>
        </w:tc>
      </w:tr>
      <w:tr w:rsidR="00DA0725" w:rsidRPr="00DA0725" w14:paraId="5B5D31BC" w14:textId="77777777" w:rsidTr="0047696F">
        <w:trPr>
          <w:trHeight w:val="60"/>
          <w:jc w:val="center"/>
        </w:trPr>
        <w:tc>
          <w:tcPr>
            <w:tcW w:w="229" w:type="pct"/>
            <w:shd w:val="clear" w:color="auto" w:fill="auto"/>
          </w:tcPr>
          <w:p w14:paraId="573601B0" w14:textId="4DC88545" w:rsidR="00A77A8F" w:rsidRPr="00DA0725" w:rsidRDefault="00A77A8F" w:rsidP="00A77A8F">
            <w:pPr>
              <w:jc w:val="center"/>
              <w:rPr>
                <w:sz w:val="24"/>
              </w:rPr>
            </w:pPr>
            <w:r w:rsidRPr="00DA0725">
              <w:rPr>
                <w:sz w:val="24"/>
              </w:rPr>
              <w:t>1.14</w:t>
            </w:r>
          </w:p>
        </w:tc>
        <w:tc>
          <w:tcPr>
            <w:tcW w:w="1330" w:type="pct"/>
            <w:shd w:val="clear" w:color="auto" w:fill="auto"/>
          </w:tcPr>
          <w:p w14:paraId="4DEBA264" w14:textId="0937B273" w:rsidR="00A77A8F" w:rsidRPr="00DA0725" w:rsidRDefault="00A77A8F" w:rsidP="00A77A8F">
            <w:pPr>
              <w:jc w:val="both"/>
              <w:rPr>
                <w:sz w:val="24"/>
                <w:szCs w:val="24"/>
              </w:rPr>
            </w:pPr>
            <w:r w:rsidRPr="00DA0725">
              <w:rPr>
                <w:sz w:val="24"/>
                <w:szCs w:val="24"/>
              </w:rPr>
              <w:t>Совершенствование нормативно-правовой базы в библиотечном деле</w:t>
            </w:r>
          </w:p>
        </w:tc>
        <w:tc>
          <w:tcPr>
            <w:tcW w:w="504" w:type="pct"/>
            <w:shd w:val="clear" w:color="auto" w:fill="auto"/>
          </w:tcPr>
          <w:p w14:paraId="63C1ADEB" w14:textId="38C5AD42" w:rsidR="00A77A8F" w:rsidRPr="00DA0725" w:rsidRDefault="00A77A8F" w:rsidP="00A77A8F">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1839F72D" w14:textId="1294A1C2" w:rsidR="00A77A8F" w:rsidRPr="00DA0725" w:rsidRDefault="00A77A8F" w:rsidP="00A77A8F">
            <w:pPr>
              <w:pStyle w:val="headertext"/>
              <w:jc w:val="center"/>
            </w:pPr>
            <w:r w:rsidRPr="00DA0725">
              <w:t>Государственная программа Иркутской области «Развитие культуры»</w:t>
            </w:r>
          </w:p>
        </w:tc>
        <w:tc>
          <w:tcPr>
            <w:tcW w:w="899" w:type="pct"/>
            <w:shd w:val="clear" w:color="auto" w:fill="auto"/>
          </w:tcPr>
          <w:p w14:paraId="02CC34EB" w14:textId="29F43A24" w:rsidR="00A77A8F" w:rsidRPr="00DA0725" w:rsidRDefault="00A77A8F" w:rsidP="00A77A8F">
            <w:pPr>
              <w:pStyle w:val="headertext"/>
              <w:jc w:val="center"/>
            </w:pPr>
            <w:r w:rsidRPr="00DA0725">
              <w:rPr>
                <w:lang w:eastAsia="en-US"/>
              </w:rPr>
              <w:t xml:space="preserve">Разработка и утверждение «Концепции развития библиотечного дела в </w:t>
            </w:r>
            <w:r w:rsidR="000612BC">
              <w:rPr>
                <w:lang w:eastAsia="en-US"/>
              </w:rPr>
              <w:t>Иркутской области до 2036 года»</w:t>
            </w:r>
          </w:p>
        </w:tc>
        <w:tc>
          <w:tcPr>
            <w:tcW w:w="961" w:type="pct"/>
            <w:gridSpan w:val="3"/>
            <w:shd w:val="clear" w:color="auto" w:fill="auto"/>
          </w:tcPr>
          <w:p w14:paraId="6F16DE5B" w14:textId="7C195E5F" w:rsidR="00A77A8F" w:rsidRPr="005F5B06" w:rsidRDefault="00A77A8F" w:rsidP="00A77A8F">
            <w:pPr>
              <w:pStyle w:val="headertext"/>
              <w:jc w:val="center"/>
            </w:pPr>
            <w:r w:rsidRPr="00DA0725">
              <w:rPr>
                <w:lang w:val="en-US"/>
              </w:rPr>
              <w:t>I-II этап</w:t>
            </w:r>
            <w:r w:rsidR="005F5B06">
              <w:t>ы</w:t>
            </w:r>
          </w:p>
        </w:tc>
      </w:tr>
      <w:tr w:rsidR="00DA0725" w:rsidRPr="00DA0725" w14:paraId="08285E98" w14:textId="77777777" w:rsidTr="0047696F">
        <w:trPr>
          <w:trHeight w:val="60"/>
          <w:jc w:val="center"/>
        </w:trPr>
        <w:tc>
          <w:tcPr>
            <w:tcW w:w="229" w:type="pct"/>
            <w:shd w:val="clear" w:color="auto" w:fill="auto"/>
          </w:tcPr>
          <w:p w14:paraId="2B4B2FAD" w14:textId="4873B826" w:rsidR="00A77A8F" w:rsidRPr="00DA0725" w:rsidRDefault="00A77A8F" w:rsidP="00A77A8F">
            <w:pPr>
              <w:jc w:val="center"/>
              <w:rPr>
                <w:sz w:val="24"/>
              </w:rPr>
            </w:pPr>
            <w:r w:rsidRPr="00DA0725">
              <w:rPr>
                <w:sz w:val="24"/>
              </w:rPr>
              <w:t>1.15</w:t>
            </w:r>
          </w:p>
        </w:tc>
        <w:tc>
          <w:tcPr>
            <w:tcW w:w="1330" w:type="pct"/>
            <w:shd w:val="clear" w:color="auto" w:fill="auto"/>
          </w:tcPr>
          <w:p w14:paraId="7E70B8B7" w14:textId="1A6C5FD3" w:rsidR="00A77A8F" w:rsidRPr="00DA0725" w:rsidRDefault="00A77A8F" w:rsidP="00A77A8F">
            <w:pPr>
              <w:jc w:val="both"/>
              <w:rPr>
                <w:sz w:val="24"/>
                <w:szCs w:val="24"/>
              </w:rPr>
            </w:pPr>
            <w:r w:rsidRPr="00DA0725">
              <w:rPr>
                <w:sz w:val="24"/>
                <w:szCs w:val="24"/>
              </w:rPr>
              <w:t>Реализация на территориях муниципальных образований Иркутской области библиотечного обслуживания в новых форматах.</w:t>
            </w:r>
          </w:p>
        </w:tc>
        <w:tc>
          <w:tcPr>
            <w:tcW w:w="504" w:type="pct"/>
            <w:shd w:val="clear" w:color="auto" w:fill="auto"/>
          </w:tcPr>
          <w:p w14:paraId="456B3F83" w14:textId="36AF3A12" w:rsidR="00A77A8F" w:rsidRPr="00DA0725" w:rsidRDefault="00A77A8F" w:rsidP="00A77A8F">
            <w:pPr>
              <w:jc w:val="center"/>
              <w:rPr>
                <w:sz w:val="24"/>
                <w:szCs w:val="24"/>
              </w:rPr>
            </w:pPr>
            <w:r w:rsidRPr="00DA0725">
              <w:rPr>
                <w:sz w:val="24"/>
                <w:szCs w:val="24"/>
              </w:rPr>
              <w:t>Министерство культуры и архивов Иркутской области</w:t>
            </w:r>
          </w:p>
        </w:tc>
        <w:tc>
          <w:tcPr>
            <w:tcW w:w="1077" w:type="pct"/>
            <w:shd w:val="clear" w:color="auto" w:fill="auto"/>
          </w:tcPr>
          <w:p w14:paraId="3E706852" w14:textId="7B53A2B8" w:rsidR="00A77A8F" w:rsidRPr="00DA0725" w:rsidRDefault="00A77A8F" w:rsidP="00A77A8F">
            <w:pPr>
              <w:pStyle w:val="headertext"/>
              <w:jc w:val="center"/>
            </w:pPr>
            <w:r w:rsidRPr="00DA0725">
              <w:t>Государственная программа Иркутской области «Развитие культуры»</w:t>
            </w:r>
          </w:p>
        </w:tc>
        <w:tc>
          <w:tcPr>
            <w:tcW w:w="899" w:type="pct"/>
            <w:shd w:val="clear" w:color="auto" w:fill="auto"/>
          </w:tcPr>
          <w:p w14:paraId="3055CEB3" w14:textId="77777777" w:rsidR="00550E01" w:rsidRDefault="00A77A8F" w:rsidP="00550E01">
            <w:pPr>
              <w:pStyle w:val="headertext"/>
              <w:spacing w:before="0" w:beforeAutospacing="0" w:after="0" w:afterAutospacing="0"/>
              <w:jc w:val="center"/>
            </w:pPr>
            <w:r w:rsidRPr="00DA0725">
              <w:t>Организация деятельности общедоступных библиотек в качестве общественных площадок по направлениям: развитие человека, укрепление семейных ценностей; развитие сельских территорий, агропромышленного и туристического кластеров; реализация проектов по патриотическому воспитанию; инженерно-исследовательская и предпринимательская деятельность; изучение историко-культурного наследия; экологическое воспитание и просвещение.</w:t>
            </w:r>
          </w:p>
          <w:p w14:paraId="795EE28F" w14:textId="4C51E4B4" w:rsidR="00A77A8F" w:rsidRPr="00DA0725" w:rsidRDefault="00A77A8F" w:rsidP="00550E01">
            <w:pPr>
              <w:pStyle w:val="headertext"/>
              <w:spacing w:before="0" w:beforeAutospacing="0" w:after="0" w:afterAutospacing="0"/>
              <w:jc w:val="center"/>
            </w:pPr>
            <w:r w:rsidRPr="00DA0725">
              <w:t>Создание на базе общедоступных библиотек соответствующих центров, площадок, многофункциона</w:t>
            </w:r>
            <w:r w:rsidR="000612BC">
              <w:t>льных пространств и лабораторий</w:t>
            </w:r>
            <w:r w:rsidRPr="00DA0725">
              <w:t xml:space="preserve"> </w:t>
            </w:r>
          </w:p>
        </w:tc>
        <w:tc>
          <w:tcPr>
            <w:tcW w:w="961" w:type="pct"/>
            <w:gridSpan w:val="3"/>
            <w:shd w:val="clear" w:color="auto" w:fill="auto"/>
          </w:tcPr>
          <w:p w14:paraId="482680CF" w14:textId="0FA9B1DE" w:rsidR="00A77A8F" w:rsidRPr="00DA0725" w:rsidRDefault="005F5B06" w:rsidP="00A77A8F">
            <w:pPr>
              <w:pStyle w:val="headertext"/>
              <w:jc w:val="center"/>
            </w:pPr>
            <w:r w:rsidRPr="00DA0725">
              <w:rPr>
                <w:lang w:val="en-US"/>
              </w:rPr>
              <w:t>I – III</w:t>
            </w:r>
            <w:r w:rsidRPr="00DA0725">
              <w:t xml:space="preserve"> этапы</w:t>
            </w:r>
          </w:p>
        </w:tc>
      </w:tr>
      <w:tr w:rsidR="00DA0725" w:rsidRPr="00DA0725" w14:paraId="784F56A2" w14:textId="77777777" w:rsidTr="00802E4D">
        <w:trPr>
          <w:trHeight w:val="411"/>
          <w:jc w:val="center"/>
        </w:trPr>
        <w:tc>
          <w:tcPr>
            <w:tcW w:w="5000" w:type="pct"/>
            <w:gridSpan w:val="8"/>
            <w:shd w:val="clear" w:color="auto" w:fill="auto"/>
            <w:hideMark/>
          </w:tcPr>
          <w:p w14:paraId="3A916EAB" w14:textId="5F808232" w:rsidR="00A77A8F" w:rsidRPr="00DA0725" w:rsidRDefault="00A77A8F" w:rsidP="00A77A8F">
            <w:pPr>
              <w:jc w:val="center"/>
              <w:rPr>
                <w:sz w:val="24"/>
                <w:szCs w:val="24"/>
              </w:rPr>
            </w:pPr>
            <w:r w:rsidRPr="00DA0725">
              <w:rPr>
                <w:sz w:val="24"/>
                <w:szCs w:val="24"/>
              </w:rPr>
              <w:t>Тактическая цель 1.5. Качественное развитие потенциала молодежи в интересах Иркутской области</w:t>
            </w:r>
          </w:p>
        </w:tc>
      </w:tr>
      <w:tr w:rsidR="00DA0725" w:rsidRPr="00DA0725" w14:paraId="0D4EED60" w14:textId="77777777" w:rsidTr="00802E4D">
        <w:trPr>
          <w:trHeight w:val="262"/>
          <w:jc w:val="center"/>
        </w:trPr>
        <w:tc>
          <w:tcPr>
            <w:tcW w:w="4039" w:type="pct"/>
            <w:gridSpan w:val="5"/>
            <w:shd w:val="clear" w:color="auto" w:fill="auto"/>
            <w:hideMark/>
          </w:tcPr>
          <w:p w14:paraId="16BB6DC1" w14:textId="77777777" w:rsidR="00A77A8F" w:rsidRPr="00DA0725" w:rsidRDefault="00A77A8F" w:rsidP="00A77A8F">
            <w:pPr>
              <w:rPr>
                <w:sz w:val="24"/>
                <w:szCs w:val="24"/>
              </w:rPr>
            </w:pPr>
            <w:r w:rsidRPr="00DA0725">
              <w:rPr>
                <w:sz w:val="24"/>
                <w:szCs w:val="24"/>
              </w:rPr>
              <w:t xml:space="preserve">Показатель 1. </w:t>
            </w:r>
            <w:r w:rsidRPr="00DA0725">
              <w:rPr>
                <w:bCs/>
                <w:sz w:val="24"/>
                <w:szCs w:val="24"/>
              </w:rPr>
              <w:t>Общая численность участников мероприятий в сфере молодежной политики в возрасте от 14 до 30 лет</w:t>
            </w:r>
            <w:r w:rsidRPr="00DA0725">
              <w:rPr>
                <w:sz w:val="24"/>
                <w:szCs w:val="24"/>
              </w:rPr>
              <w:t>, тыс. чел., на конец этапа</w:t>
            </w:r>
          </w:p>
        </w:tc>
        <w:tc>
          <w:tcPr>
            <w:tcW w:w="320" w:type="pct"/>
            <w:shd w:val="clear" w:color="auto" w:fill="auto"/>
          </w:tcPr>
          <w:p w14:paraId="2F6E43FB" w14:textId="77777777" w:rsidR="00A77A8F" w:rsidRPr="00DA0725" w:rsidRDefault="00A77A8F" w:rsidP="00A77A8F">
            <w:pPr>
              <w:jc w:val="center"/>
              <w:rPr>
                <w:sz w:val="24"/>
                <w:szCs w:val="24"/>
              </w:rPr>
            </w:pPr>
            <w:r w:rsidRPr="00DA0725">
              <w:rPr>
                <w:sz w:val="24"/>
                <w:szCs w:val="24"/>
              </w:rPr>
              <w:t>767,0</w:t>
            </w:r>
          </w:p>
        </w:tc>
        <w:tc>
          <w:tcPr>
            <w:tcW w:w="321" w:type="pct"/>
            <w:shd w:val="clear" w:color="auto" w:fill="auto"/>
          </w:tcPr>
          <w:p w14:paraId="3432B6DF" w14:textId="77777777" w:rsidR="00A77A8F" w:rsidRPr="00DA0725" w:rsidRDefault="00A77A8F" w:rsidP="00A77A8F">
            <w:pPr>
              <w:jc w:val="center"/>
              <w:rPr>
                <w:sz w:val="24"/>
                <w:szCs w:val="24"/>
              </w:rPr>
            </w:pPr>
            <w:r w:rsidRPr="00DA0725">
              <w:rPr>
                <w:sz w:val="24"/>
                <w:szCs w:val="24"/>
              </w:rPr>
              <w:t>773,0</w:t>
            </w:r>
          </w:p>
        </w:tc>
        <w:tc>
          <w:tcPr>
            <w:tcW w:w="320" w:type="pct"/>
            <w:shd w:val="clear" w:color="auto" w:fill="auto"/>
          </w:tcPr>
          <w:p w14:paraId="189E55D1" w14:textId="77777777" w:rsidR="00A77A8F" w:rsidRPr="00DA0725" w:rsidRDefault="00A77A8F" w:rsidP="00A77A8F">
            <w:pPr>
              <w:jc w:val="center"/>
              <w:rPr>
                <w:sz w:val="24"/>
                <w:szCs w:val="24"/>
              </w:rPr>
            </w:pPr>
            <w:r w:rsidRPr="00DA0725">
              <w:rPr>
                <w:sz w:val="24"/>
                <w:szCs w:val="24"/>
              </w:rPr>
              <w:t>780,0</w:t>
            </w:r>
          </w:p>
        </w:tc>
      </w:tr>
      <w:tr w:rsidR="00DA0725" w:rsidRPr="00DA0725" w14:paraId="2EC34BAA" w14:textId="77777777" w:rsidTr="00802E4D">
        <w:trPr>
          <w:trHeight w:val="60"/>
          <w:jc w:val="center"/>
        </w:trPr>
        <w:tc>
          <w:tcPr>
            <w:tcW w:w="4039" w:type="pct"/>
            <w:gridSpan w:val="5"/>
            <w:shd w:val="clear" w:color="auto" w:fill="auto"/>
            <w:hideMark/>
          </w:tcPr>
          <w:p w14:paraId="27F52310" w14:textId="5483AE9E" w:rsidR="00A77A8F" w:rsidRPr="00DA0725" w:rsidRDefault="00A77A8F" w:rsidP="00A77A8F">
            <w:pPr>
              <w:rPr>
                <w:sz w:val="24"/>
                <w:szCs w:val="24"/>
              </w:rPr>
            </w:pPr>
            <w:r w:rsidRPr="00DA0725">
              <w:rPr>
                <w:sz w:val="24"/>
                <w:szCs w:val="24"/>
              </w:rPr>
              <w:t xml:space="preserve">Показатель 2. </w:t>
            </w:r>
            <w:r w:rsidRPr="00DA0725">
              <w:rPr>
                <w:bCs/>
                <w:sz w:val="24"/>
                <w:szCs w:val="24"/>
              </w:rPr>
              <w:t>Доля молодых людей в возрасте от 14 до 35 лет, зарегистрированных с диагнозом «синдром зависимости от наркотических средств (наркомания)», «пагубное (с вредными последствиями) употребление наркотических средств», установленным впервые в жизни, в общем количестве молодых людей от 14 до 35 лет</w:t>
            </w:r>
            <w:r w:rsidRPr="00DA0725">
              <w:rPr>
                <w:sz w:val="24"/>
                <w:szCs w:val="24"/>
              </w:rPr>
              <w:t>, %, на конец этапа</w:t>
            </w:r>
          </w:p>
        </w:tc>
        <w:tc>
          <w:tcPr>
            <w:tcW w:w="320" w:type="pct"/>
            <w:shd w:val="clear" w:color="auto" w:fill="auto"/>
          </w:tcPr>
          <w:p w14:paraId="024EF695" w14:textId="60E23C06" w:rsidR="00A77A8F" w:rsidRPr="00DA0725" w:rsidRDefault="00A77A8F" w:rsidP="00A77A8F">
            <w:pPr>
              <w:jc w:val="center"/>
              <w:rPr>
                <w:sz w:val="24"/>
                <w:szCs w:val="24"/>
              </w:rPr>
            </w:pPr>
            <w:r w:rsidRPr="00DA0725">
              <w:rPr>
                <w:sz w:val="24"/>
                <w:szCs w:val="24"/>
              </w:rPr>
              <w:t>0,15</w:t>
            </w:r>
          </w:p>
        </w:tc>
        <w:tc>
          <w:tcPr>
            <w:tcW w:w="321" w:type="pct"/>
            <w:shd w:val="clear" w:color="auto" w:fill="auto"/>
          </w:tcPr>
          <w:p w14:paraId="2A565679" w14:textId="5A1F77F2" w:rsidR="00A77A8F" w:rsidRPr="00DA0725" w:rsidRDefault="00A77A8F" w:rsidP="00A77A8F">
            <w:pPr>
              <w:jc w:val="center"/>
              <w:rPr>
                <w:sz w:val="24"/>
                <w:szCs w:val="24"/>
              </w:rPr>
            </w:pPr>
            <w:r w:rsidRPr="00DA0725">
              <w:rPr>
                <w:sz w:val="24"/>
                <w:szCs w:val="24"/>
              </w:rPr>
              <w:t>0,13</w:t>
            </w:r>
          </w:p>
        </w:tc>
        <w:tc>
          <w:tcPr>
            <w:tcW w:w="320" w:type="pct"/>
            <w:shd w:val="clear" w:color="auto" w:fill="auto"/>
          </w:tcPr>
          <w:p w14:paraId="4D40171B" w14:textId="0FD593A5" w:rsidR="00A77A8F" w:rsidRPr="00DA0725" w:rsidRDefault="00A77A8F" w:rsidP="00A77A8F">
            <w:pPr>
              <w:jc w:val="center"/>
              <w:rPr>
                <w:sz w:val="24"/>
                <w:szCs w:val="24"/>
              </w:rPr>
            </w:pPr>
            <w:r w:rsidRPr="00DA0725">
              <w:rPr>
                <w:sz w:val="24"/>
                <w:szCs w:val="24"/>
              </w:rPr>
              <w:t>0,12</w:t>
            </w:r>
          </w:p>
        </w:tc>
      </w:tr>
      <w:tr w:rsidR="00DA0725" w:rsidRPr="00DA0725" w14:paraId="35253051" w14:textId="77777777" w:rsidTr="00802E4D">
        <w:trPr>
          <w:trHeight w:val="60"/>
          <w:jc w:val="center"/>
        </w:trPr>
        <w:tc>
          <w:tcPr>
            <w:tcW w:w="4039" w:type="pct"/>
            <w:gridSpan w:val="5"/>
            <w:shd w:val="clear" w:color="auto" w:fill="auto"/>
            <w:hideMark/>
          </w:tcPr>
          <w:p w14:paraId="153A7EF8" w14:textId="77777777" w:rsidR="00A77A8F" w:rsidRPr="00DA0725" w:rsidRDefault="00A77A8F" w:rsidP="00A77A8F">
            <w:pPr>
              <w:rPr>
                <w:sz w:val="24"/>
                <w:szCs w:val="24"/>
              </w:rPr>
            </w:pPr>
            <w:r w:rsidRPr="00DA0725">
              <w:rPr>
                <w:sz w:val="24"/>
                <w:szCs w:val="24"/>
              </w:rPr>
              <w:t xml:space="preserve">Показатель 3. </w:t>
            </w:r>
            <w:r w:rsidRPr="00DA0725">
              <w:rPr>
                <w:bCs/>
                <w:sz w:val="24"/>
                <w:szCs w:val="24"/>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DA0725">
              <w:rPr>
                <w:sz w:val="24"/>
                <w:szCs w:val="24"/>
              </w:rPr>
              <w:t>, тыс. чел., на конец этапа</w:t>
            </w:r>
          </w:p>
        </w:tc>
        <w:tc>
          <w:tcPr>
            <w:tcW w:w="320" w:type="pct"/>
            <w:shd w:val="clear" w:color="auto" w:fill="auto"/>
          </w:tcPr>
          <w:p w14:paraId="0025AB24" w14:textId="77777777" w:rsidR="00A77A8F" w:rsidRPr="00DA0725" w:rsidRDefault="00A77A8F" w:rsidP="00A77A8F">
            <w:pPr>
              <w:jc w:val="center"/>
              <w:rPr>
                <w:sz w:val="24"/>
                <w:szCs w:val="24"/>
              </w:rPr>
            </w:pPr>
            <w:r w:rsidRPr="00DA0725">
              <w:rPr>
                <w:sz w:val="24"/>
                <w:szCs w:val="24"/>
              </w:rPr>
              <w:t>83,7</w:t>
            </w:r>
          </w:p>
        </w:tc>
        <w:tc>
          <w:tcPr>
            <w:tcW w:w="321" w:type="pct"/>
            <w:shd w:val="clear" w:color="auto" w:fill="auto"/>
          </w:tcPr>
          <w:p w14:paraId="40233CA6" w14:textId="77777777" w:rsidR="00A77A8F" w:rsidRPr="00DA0725" w:rsidRDefault="00A77A8F" w:rsidP="00A77A8F">
            <w:pPr>
              <w:jc w:val="center"/>
              <w:rPr>
                <w:sz w:val="24"/>
                <w:szCs w:val="24"/>
              </w:rPr>
            </w:pPr>
            <w:r w:rsidRPr="00DA0725">
              <w:rPr>
                <w:sz w:val="24"/>
                <w:szCs w:val="24"/>
              </w:rPr>
              <w:t>84,7</w:t>
            </w:r>
          </w:p>
        </w:tc>
        <w:tc>
          <w:tcPr>
            <w:tcW w:w="320" w:type="pct"/>
            <w:shd w:val="clear" w:color="auto" w:fill="auto"/>
          </w:tcPr>
          <w:p w14:paraId="22DA8B78" w14:textId="77777777" w:rsidR="00A77A8F" w:rsidRPr="00DA0725" w:rsidRDefault="00A77A8F" w:rsidP="00A77A8F">
            <w:pPr>
              <w:jc w:val="center"/>
              <w:rPr>
                <w:sz w:val="24"/>
                <w:szCs w:val="24"/>
              </w:rPr>
            </w:pPr>
            <w:r w:rsidRPr="00DA0725">
              <w:rPr>
                <w:sz w:val="24"/>
                <w:szCs w:val="24"/>
              </w:rPr>
              <w:t>85,2</w:t>
            </w:r>
          </w:p>
        </w:tc>
      </w:tr>
      <w:tr w:rsidR="00DA0725" w:rsidRPr="00DA0725" w14:paraId="2B1B14C1" w14:textId="77777777" w:rsidTr="00802E4D">
        <w:trPr>
          <w:trHeight w:val="60"/>
          <w:jc w:val="center"/>
        </w:trPr>
        <w:tc>
          <w:tcPr>
            <w:tcW w:w="4039" w:type="pct"/>
            <w:gridSpan w:val="5"/>
            <w:shd w:val="clear" w:color="auto" w:fill="auto"/>
            <w:hideMark/>
          </w:tcPr>
          <w:p w14:paraId="6EBB7654" w14:textId="77777777" w:rsidR="00A77A8F" w:rsidRPr="00DA0725" w:rsidRDefault="00A77A8F" w:rsidP="00A77A8F">
            <w:pPr>
              <w:rPr>
                <w:sz w:val="24"/>
                <w:szCs w:val="24"/>
              </w:rPr>
            </w:pPr>
            <w:r w:rsidRPr="00DA0725">
              <w:rPr>
                <w:sz w:val="24"/>
                <w:szCs w:val="24"/>
              </w:rPr>
              <w:t xml:space="preserve">Показатель 4. </w:t>
            </w:r>
            <w:r w:rsidRPr="00DA0725">
              <w:rPr>
                <w:bCs/>
                <w:sz w:val="24"/>
                <w:szCs w:val="24"/>
              </w:rPr>
              <w:t>Количество молодых семей, улучшивших жилищные условия</w:t>
            </w:r>
            <w:r w:rsidRPr="00DA0725">
              <w:rPr>
                <w:sz w:val="24"/>
                <w:szCs w:val="24"/>
              </w:rPr>
              <w:t>, семей, на конец этапа</w:t>
            </w:r>
          </w:p>
        </w:tc>
        <w:tc>
          <w:tcPr>
            <w:tcW w:w="320" w:type="pct"/>
            <w:shd w:val="clear" w:color="auto" w:fill="auto"/>
          </w:tcPr>
          <w:p w14:paraId="28B76BBA" w14:textId="77777777" w:rsidR="00A77A8F" w:rsidRPr="00DA0725" w:rsidRDefault="00A77A8F" w:rsidP="00A77A8F">
            <w:pPr>
              <w:jc w:val="center"/>
              <w:rPr>
                <w:sz w:val="24"/>
                <w:szCs w:val="24"/>
              </w:rPr>
            </w:pPr>
            <w:r w:rsidRPr="00DA0725">
              <w:rPr>
                <w:sz w:val="24"/>
                <w:szCs w:val="24"/>
              </w:rPr>
              <w:t>1240</w:t>
            </w:r>
          </w:p>
        </w:tc>
        <w:tc>
          <w:tcPr>
            <w:tcW w:w="321" w:type="pct"/>
            <w:shd w:val="clear" w:color="auto" w:fill="auto"/>
          </w:tcPr>
          <w:p w14:paraId="1FAC981D" w14:textId="77777777" w:rsidR="00A77A8F" w:rsidRPr="00DA0725" w:rsidRDefault="00A77A8F" w:rsidP="00A77A8F">
            <w:pPr>
              <w:jc w:val="center"/>
              <w:rPr>
                <w:sz w:val="24"/>
                <w:szCs w:val="24"/>
              </w:rPr>
            </w:pPr>
            <w:r w:rsidRPr="00DA0725">
              <w:rPr>
                <w:sz w:val="24"/>
                <w:szCs w:val="24"/>
              </w:rPr>
              <w:t>1611</w:t>
            </w:r>
          </w:p>
        </w:tc>
        <w:tc>
          <w:tcPr>
            <w:tcW w:w="320" w:type="pct"/>
            <w:shd w:val="clear" w:color="auto" w:fill="auto"/>
          </w:tcPr>
          <w:p w14:paraId="3B544656" w14:textId="77777777" w:rsidR="00A77A8F" w:rsidRPr="00DA0725" w:rsidRDefault="00A77A8F" w:rsidP="00A77A8F">
            <w:pPr>
              <w:jc w:val="center"/>
              <w:rPr>
                <w:sz w:val="24"/>
                <w:szCs w:val="24"/>
              </w:rPr>
            </w:pPr>
            <w:r w:rsidRPr="00DA0725">
              <w:rPr>
                <w:sz w:val="24"/>
                <w:szCs w:val="24"/>
              </w:rPr>
              <w:t>2094</w:t>
            </w:r>
          </w:p>
        </w:tc>
      </w:tr>
      <w:tr w:rsidR="00DA0725" w:rsidRPr="00DA0725" w14:paraId="6CAB9DF1" w14:textId="77777777" w:rsidTr="00802E4D">
        <w:trPr>
          <w:trHeight w:val="369"/>
          <w:jc w:val="center"/>
        </w:trPr>
        <w:tc>
          <w:tcPr>
            <w:tcW w:w="5000" w:type="pct"/>
            <w:gridSpan w:val="8"/>
            <w:shd w:val="clear" w:color="auto" w:fill="auto"/>
            <w:hideMark/>
          </w:tcPr>
          <w:p w14:paraId="48F7FCD7" w14:textId="7893EBEE" w:rsidR="00A77A8F" w:rsidRPr="00DA0725" w:rsidRDefault="00A77A8F" w:rsidP="00A77A8F">
            <w:pPr>
              <w:jc w:val="center"/>
              <w:rPr>
                <w:sz w:val="24"/>
                <w:szCs w:val="24"/>
              </w:rPr>
            </w:pPr>
            <w:r w:rsidRPr="00DA0725">
              <w:rPr>
                <w:sz w:val="24"/>
                <w:szCs w:val="24"/>
              </w:rPr>
              <w:t>Тактическая задача 1. Создание современной, эффективной инфраструктуры молодежной политики в Иркутской области</w:t>
            </w:r>
          </w:p>
        </w:tc>
      </w:tr>
      <w:tr w:rsidR="005F5B06" w:rsidRPr="00DA0725" w14:paraId="596C232F" w14:textId="77777777" w:rsidTr="0047696F">
        <w:trPr>
          <w:trHeight w:val="701"/>
          <w:jc w:val="center"/>
        </w:trPr>
        <w:tc>
          <w:tcPr>
            <w:tcW w:w="229" w:type="pct"/>
            <w:shd w:val="clear" w:color="auto" w:fill="auto"/>
            <w:hideMark/>
          </w:tcPr>
          <w:p w14:paraId="5D942942" w14:textId="77777777" w:rsidR="005F5B06" w:rsidRPr="00DA0725" w:rsidRDefault="005F5B06" w:rsidP="005F5B06">
            <w:pPr>
              <w:jc w:val="center"/>
              <w:rPr>
                <w:sz w:val="24"/>
                <w:szCs w:val="24"/>
              </w:rPr>
            </w:pPr>
            <w:r w:rsidRPr="00DA0725">
              <w:rPr>
                <w:sz w:val="24"/>
                <w:szCs w:val="24"/>
              </w:rPr>
              <w:t>1.1</w:t>
            </w:r>
          </w:p>
        </w:tc>
        <w:tc>
          <w:tcPr>
            <w:tcW w:w="1330" w:type="pct"/>
            <w:shd w:val="clear" w:color="auto" w:fill="auto"/>
          </w:tcPr>
          <w:p w14:paraId="17FFBA59" w14:textId="77777777" w:rsidR="005F5B06" w:rsidRPr="00DA0725" w:rsidRDefault="005F5B06" w:rsidP="005F5B06">
            <w:pPr>
              <w:jc w:val="both"/>
              <w:rPr>
                <w:sz w:val="24"/>
                <w:szCs w:val="24"/>
              </w:rPr>
            </w:pPr>
            <w:r w:rsidRPr="00DA0725">
              <w:rPr>
                <w:sz w:val="24"/>
                <w:szCs w:val="24"/>
              </w:rPr>
              <w:t>Модернизация сети подведомственных министерству по молодежной политике областных учреждений</w:t>
            </w:r>
          </w:p>
        </w:tc>
        <w:tc>
          <w:tcPr>
            <w:tcW w:w="504" w:type="pct"/>
            <w:shd w:val="clear" w:color="auto" w:fill="auto"/>
          </w:tcPr>
          <w:p w14:paraId="489C94FD" w14:textId="29DFE32F"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A0C91A4"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44187AD5" w14:textId="6B7BA014" w:rsidR="005F5B06" w:rsidRPr="00DA0725" w:rsidRDefault="005F5B06" w:rsidP="005F5B06">
            <w:pPr>
              <w:ind w:left="-20"/>
              <w:jc w:val="center"/>
              <w:rPr>
                <w:sz w:val="24"/>
                <w:szCs w:val="24"/>
              </w:rPr>
            </w:pPr>
            <w:r w:rsidRPr="00DA0725">
              <w:rPr>
                <w:sz w:val="24"/>
                <w:szCs w:val="24"/>
              </w:rPr>
              <w:t>1. Перевод ОГКУ «ЦСИУМ» и ОГКУ «МКЦ» в 2022 году в областные государственные бюджетные учреждения</w:t>
            </w:r>
          </w:p>
          <w:p w14:paraId="7A2D1AF7" w14:textId="4E6E626C" w:rsidR="005F5B06" w:rsidRPr="00DA0725" w:rsidRDefault="005F5B06" w:rsidP="005F5B06">
            <w:pPr>
              <w:ind w:left="-20"/>
              <w:jc w:val="center"/>
              <w:rPr>
                <w:sz w:val="24"/>
                <w:szCs w:val="24"/>
              </w:rPr>
            </w:pPr>
            <w:r w:rsidRPr="00DA0725">
              <w:rPr>
                <w:sz w:val="24"/>
                <w:szCs w:val="24"/>
              </w:rPr>
              <w:t>2. Создание в 2022 году централизованной бухгалтерии областных государственных учреждений</w:t>
            </w:r>
            <w:r>
              <w:rPr>
                <w:sz w:val="24"/>
                <w:szCs w:val="24"/>
              </w:rPr>
              <w:t>,</w:t>
            </w:r>
            <w:r w:rsidRPr="00DA0725">
              <w:rPr>
                <w:sz w:val="24"/>
                <w:szCs w:val="24"/>
              </w:rPr>
              <w:t xml:space="preserve"> подведомственных министерству по молодежной политике Иркутской области.</w:t>
            </w:r>
          </w:p>
          <w:p w14:paraId="2F70618E" w14:textId="6F1744E1" w:rsidR="005F5B06" w:rsidRPr="00DA0725" w:rsidRDefault="005F5B06" w:rsidP="005F5B06">
            <w:pPr>
              <w:ind w:left="-20"/>
              <w:jc w:val="center"/>
              <w:rPr>
                <w:sz w:val="24"/>
                <w:szCs w:val="24"/>
              </w:rPr>
            </w:pPr>
            <w:r w:rsidRPr="00DA0725">
              <w:rPr>
                <w:sz w:val="24"/>
                <w:szCs w:val="24"/>
              </w:rPr>
              <w:t xml:space="preserve">3. </w:t>
            </w:r>
            <w:r w:rsidR="00550E01">
              <w:rPr>
                <w:sz w:val="24"/>
                <w:szCs w:val="24"/>
              </w:rPr>
              <w:t>Предоставление</w:t>
            </w:r>
            <w:r w:rsidRPr="00DA0725">
              <w:rPr>
                <w:sz w:val="24"/>
                <w:szCs w:val="24"/>
              </w:rPr>
              <w:t xml:space="preserve"> субсидий за счет средств областного бюджета муниципальным образованиям для развития муниципальных учреждений, осуществляющих мероприятия по работе с детьми и молодежью </w:t>
            </w:r>
            <w:r w:rsidR="00550E01">
              <w:rPr>
                <w:sz w:val="24"/>
                <w:szCs w:val="24"/>
              </w:rPr>
              <w:t xml:space="preserve">в </w:t>
            </w:r>
            <w:r w:rsidRPr="00DA0725">
              <w:rPr>
                <w:sz w:val="24"/>
                <w:szCs w:val="24"/>
              </w:rPr>
              <w:t>2022</w:t>
            </w:r>
            <w:r>
              <w:rPr>
                <w:sz w:val="24"/>
                <w:szCs w:val="24"/>
              </w:rPr>
              <w:t xml:space="preserve"> – </w:t>
            </w:r>
            <w:r w:rsidRPr="00DA0725">
              <w:rPr>
                <w:sz w:val="24"/>
                <w:szCs w:val="24"/>
              </w:rPr>
              <w:t>2036 годы.</w:t>
            </w:r>
          </w:p>
          <w:p w14:paraId="055B46C0" w14:textId="77777777" w:rsidR="005F5B06" w:rsidRPr="00DA0725" w:rsidRDefault="005F5B06" w:rsidP="005F5B06">
            <w:pPr>
              <w:suppressAutoHyphens/>
              <w:autoSpaceDE w:val="0"/>
              <w:autoSpaceDN w:val="0"/>
              <w:adjustRightInd w:val="0"/>
              <w:jc w:val="center"/>
              <w:rPr>
                <w:rFonts w:eastAsiaTheme="minorHAnsi"/>
                <w:sz w:val="24"/>
                <w:szCs w:val="24"/>
                <w:lang w:eastAsia="en-US"/>
              </w:rPr>
            </w:pPr>
            <w:r w:rsidRPr="00DA0725">
              <w:rPr>
                <w:sz w:val="24"/>
                <w:szCs w:val="24"/>
              </w:rPr>
              <w:t xml:space="preserve">4. Проведение анализа деятельности сети </w:t>
            </w:r>
            <w:r w:rsidRPr="00DA0725">
              <w:rPr>
                <w:rFonts w:eastAsiaTheme="minorHAnsi"/>
                <w:sz w:val="24"/>
                <w:szCs w:val="24"/>
                <w:lang w:eastAsia="en-US"/>
              </w:rPr>
              <w:t>подведомственных учреждений, выработка предложений по модернизации учреждений.</w:t>
            </w:r>
          </w:p>
          <w:p w14:paraId="4EF0BA01" w14:textId="19B5F624" w:rsidR="005F5B06" w:rsidRPr="00DA0725" w:rsidRDefault="005F5B06" w:rsidP="005F5B06">
            <w:pPr>
              <w:ind w:left="-20"/>
              <w:jc w:val="center"/>
              <w:rPr>
                <w:sz w:val="24"/>
                <w:szCs w:val="24"/>
              </w:rPr>
            </w:pPr>
            <w:r w:rsidRPr="00DA0725">
              <w:rPr>
                <w:rFonts w:eastAsiaTheme="minorHAnsi"/>
                <w:sz w:val="24"/>
                <w:szCs w:val="24"/>
                <w:lang w:eastAsia="en-US"/>
              </w:rPr>
              <w:t>5. Пересмотр структуры и штата подведомственных учреждений</w:t>
            </w:r>
          </w:p>
        </w:tc>
        <w:tc>
          <w:tcPr>
            <w:tcW w:w="961" w:type="pct"/>
            <w:gridSpan w:val="3"/>
            <w:shd w:val="clear" w:color="auto" w:fill="auto"/>
          </w:tcPr>
          <w:p w14:paraId="041CA17E" w14:textId="75DF8299"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19045D75" w14:textId="77777777" w:rsidTr="0047696F">
        <w:trPr>
          <w:trHeight w:val="64"/>
          <w:jc w:val="center"/>
        </w:trPr>
        <w:tc>
          <w:tcPr>
            <w:tcW w:w="229" w:type="pct"/>
            <w:shd w:val="clear" w:color="auto" w:fill="auto"/>
          </w:tcPr>
          <w:p w14:paraId="248E95B2" w14:textId="77777777" w:rsidR="005F5B06" w:rsidRPr="00DA0725" w:rsidRDefault="005F5B06" w:rsidP="005F5B06">
            <w:pPr>
              <w:jc w:val="center"/>
              <w:rPr>
                <w:sz w:val="24"/>
                <w:szCs w:val="24"/>
              </w:rPr>
            </w:pPr>
            <w:r w:rsidRPr="00DA0725">
              <w:rPr>
                <w:sz w:val="24"/>
                <w:szCs w:val="24"/>
              </w:rPr>
              <w:t>1.2</w:t>
            </w:r>
          </w:p>
        </w:tc>
        <w:tc>
          <w:tcPr>
            <w:tcW w:w="1330" w:type="pct"/>
            <w:shd w:val="clear" w:color="auto" w:fill="auto"/>
          </w:tcPr>
          <w:p w14:paraId="0D119C6B" w14:textId="77777777" w:rsidR="005F5B06" w:rsidRPr="00DA0725" w:rsidRDefault="005F5B06" w:rsidP="005F5B06">
            <w:pPr>
              <w:suppressAutoHyphens/>
              <w:jc w:val="both"/>
              <w:rPr>
                <w:sz w:val="24"/>
                <w:szCs w:val="24"/>
              </w:rPr>
            </w:pPr>
            <w:r w:rsidRPr="00DA0725">
              <w:rPr>
                <w:sz w:val="24"/>
                <w:szCs w:val="24"/>
              </w:rPr>
              <w:t>Создание областного автономного учреждения «Дом молодежи Прибайкалья», включающего в себя кластеры для развития молодежного потенциала</w:t>
            </w:r>
          </w:p>
        </w:tc>
        <w:tc>
          <w:tcPr>
            <w:tcW w:w="504" w:type="pct"/>
            <w:shd w:val="clear" w:color="auto" w:fill="auto"/>
          </w:tcPr>
          <w:p w14:paraId="77AA64AC" w14:textId="4DF0F75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5EE51657"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1AC39379" w14:textId="74056C6F" w:rsidR="005F5B06" w:rsidRPr="00DA0725" w:rsidRDefault="005F5B06" w:rsidP="005F5B06">
            <w:pPr>
              <w:pStyle w:val="ab"/>
              <w:spacing w:line="240" w:lineRule="auto"/>
              <w:ind w:left="57"/>
              <w:jc w:val="center"/>
              <w:rPr>
                <w:rFonts w:ascii="Times New Roman" w:hAnsi="Times New Roman"/>
                <w:sz w:val="24"/>
                <w:szCs w:val="24"/>
              </w:rPr>
            </w:pPr>
            <w:r w:rsidRPr="00DA0725">
              <w:rPr>
                <w:rFonts w:ascii="Times New Roman" w:hAnsi="Times New Roman"/>
                <w:sz w:val="24"/>
                <w:szCs w:val="24"/>
              </w:rPr>
              <w:t>1. Открытие в 2022 году Дома молодежи</w:t>
            </w:r>
            <w:r>
              <w:rPr>
                <w:rFonts w:ascii="Times New Roman" w:hAnsi="Times New Roman"/>
                <w:sz w:val="24"/>
                <w:szCs w:val="24"/>
              </w:rPr>
              <w:t xml:space="preserve"> Прибайкалья</w:t>
            </w:r>
            <w:r w:rsidRPr="00DA0725">
              <w:rPr>
                <w:rFonts w:ascii="Times New Roman" w:hAnsi="Times New Roman"/>
                <w:sz w:val="24"/>
                <w:szCs w:val="24"/>
              </w:rPr>
              <w:t>.</w:t>
            </w:r>
          </w:p>
          <w:p w14:paraId="77F76D2F" w14:textId="58421370" w:rsidR="005F5B06" w:rsidRPr="00DA0725" w:rsidRDefault="005F5B06" w:rsidP="005F5B06">
            <w:pPr>
              <w:pStyle w:val="ab"/>
              <w:spacing w:after="0" w:line="240" w:lineRule="auto"/>
              <w:ind w:left="0"/>
              <w:jc w:val="center"/>
              <w:rPr>
                <w:sz w:val="24"/>
                <w:szCs w:val="24"/>
              </w:rPr>
            </w:pPr>
            <w:r w:rsidRPr="00DA0725">
              <w:rPr>
                <w:rFonts w:ascii="Times New Roman" w:hAnsi="Times New Roman"/>
                <w:sz w:val="24"/>
                <w:szCs w:val="24"/>
              </w:rPr>
              <w:t>2. Проведение на базе Дома молодежи</w:t>
            </w:r>
            <w:r>
              <w:rPr>
                <w:rFonts w:ascii="Times New Roman" w:hAnsi="Times New Roman"/>
                <w:sz w:val="24"/>
                <w:szCs w:val="24"/>
              </w:rPr>
              <w:t xml:space="preserve"> Прибайкалья</w:t>
            </w:r>
            <w:r w:rsidRPr="00DA0725">
              <w:rPr>
                <w:rFonts w:ascii="Times New Roman" w:hAnsi="Times New Roman"/>
                <w:sz w:val="24"/>
                <w:szCs w:val="24"/>
              </w:rPr>
              <w:t xml:space="preserve"> не менее 15 молодежн</w:t>
            </w:r>
            <w:r w:rsidR="00550E01">
              <w:rPr>
                <w:rFonts w:ascii="Times New Roman" w:hAnsi="Times New Roman"/>
                <w:sz w:val="24"/>
                <w:szCs w:val="24"/>
              </w:rPr>
              <w:t>ых мероприятий</w:t>
            </w:r>
            <w:r w:rsidRPr="00DA0725">
              <w:rPr>
                <w:rFonts w:ascii="Times New Roman" w:hAnsi="Times New Roman"/>
                <w:sz w:val="24"/>
                <w:szCs w:val="24"/>
              </w:rPr>
              <w:t xml:space="preserve"> с охватом порядка 10 000 молодежи из 42 муниципальных образований Иркутской области</w:t>
            </w:r>
          </w:p>
        </w:tc>
        <w:tc>
          <w:tcPr>
            <w:tcW w:w="961" w:type="pct"/>
            <w:gridSpan w:val="3"/>
            <w:shd w:val="clear" w:color="auto" w:fill="auto"/>
          </w:tcPr>
          <w:p w14:paraId="6A2498BC" w14:textId="56174738"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7600BC86" w14:textId="77777777" w:rsidTr="0047696F">
        <w:trPr>
          <w:trHeight w:val="60"/>
          <w:jc w:val="center"/>
        </w:trPr>
        <w:tc>
          <w:tcPr>
            <w:tcW w:w="229" w:type="pct"/>
            <w:shd w:val="clear" w:color="auto" w:fill="auto"/>
          </w:tcPr>
          <w:p w14:paraId="57822054" w14:textId="77777777" w:rsidR="005F5B06" w:rsidRPr="00DA0725" w:rsidRDefault="005F5B06" w:rsidP="005F5B06">
            <w:pPr>
              <w:jc w:val="center"/>
              <w:rPr>
                <w:sz w:val="24"/>
                <w:szCs w:val="24"/>
              </w:rPr>
            </w:pPr>
            <w:r w:rsidRPr="00DA0725">
              <w:rPr>
                <w:sz w:val="24"/>
                <w:szCs w:val="24"/>
              </w:rPr>
              <w:t>1.3</w:t>
            </w:r>
          </w:p>
        </w:tc>
        <w:tc>
          <w:tcPr>
            <w:tcW w:w="1330" w:type="pct"/>
            <w:shd w:val="clear" w:color="auto" w:fill="auto"/>
          </w:tcPr>
          <w:p w14:paraId="361F13A7" w14:textId="77777777" w:rsidR="005F5B06" w:rsidRPr="00DA0725" w:rsidRDefault="005F5B06" w:rsidP="005F5B06">
            <w:pPr>
              <w:suppressAutoHyphens/>
              <w:jc w:val="both"/>
              <w:rPr>
                <w:sz w:val="24"/>
                <w:szCs w:val="24"/>
              </w:rPr>
            </w:pPr>
            <w:r w:rsidRPr="00DA0725">
              <w:rPr>
                <w:sz w:val="24"/>
                <w:szCs w:val="24"/>
              </w:rPr>
              <w:t>Постоянный мониторинг и анализ кадровой обеспеченности учреждений и органов сферы молодежной политики на территории Иркутской области</w:t>
            </w:r>
          </w:p>
        </w:tc>
        <w:tc>
          <w:tcPr>
            <w:tcW w:w="504" w:type="pct"/>
            <w:shd w:val="clear" w:color="auto" w:fill="auto"/>
          </w:tcPr>
          <w:p w14:paraId="6141BF0A" w14:textId="2D00AA5F"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24AC683"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6C4C34C4" w14:textId="0B7561D7" w:rsidR="005F5B06" w:rsidRPr="00DA0725" w:rsidRDefault="005F5B06" w:rsidP="005F5B06">
            <w:pPr>
              <w:jc w:val="center"/>
              <w:rPr>
                <w:sz w:val="24"/>
                <w:szCs w:val="24"/>
              </w:rPr>
            </w:pPr>
            <w:r w:rsidRPr="00DA0725">
              <w:rPr>
                <w:sz w:val="24"/>
                <w:szCs w:val="24"/>
              </w:rPr>
              <w:t>1. Разработка в 2022 году правового акта по утверждению формы предоставления информации по кадровой обеспеченности учреждений и органов сферы молодежной политики на территории Иркутской области.</w:t>
            </w:r>
          </w:p>
          <w:p w14:paraId="429141E8" w14:textId="77777777" w:rsidR="005F5B06" w:rsidRPr="00DA0725" w:rsidRDefault="005F5B06" w:rsidP="005F5B06">
            <w:pPr>
              <w:jc w:val="center"/>
              <w:rPr>
                <w:sz w:val="24"/>
                <w:szCs w:val="24"/>
              </w:rPr>
            </w:pPr>
            <w:r w:rsidRPr="00DA0725">
              <w:rPr>
                <w:sz w:val="24"/>
                <w:szCs w:val="24"/>
              </w:rPr>
              <w:t>2. Проведение с 2022 года ежегодного анализа кадровой обеспеченности.</w:t>
            </w:r>
          </w:p>
          <w:p w14:paraId="728E6D35" w14:textId="62CBB850" w:rsidR="005F5B06" w:rsidRPr="00DA0725" w:rsidRDefault="005F5B06" w:rsidP="005F5B06">
            <w:pPr>
              <w:jc w:val="center"/>
              <w:rPr>
                <w:sz w:val="24"/>
                <w:szCs w:val="24"/>
              </w:rPr>
            </w:pPr>
            <w:r w:rsidRPr="00DA0725">
              <w:rPr>
                <w:sz w:val="24"/>
                <w:szCs w:val="24"/>
              </w:rPr>
              <w:t>3. Раз в 3 года</w:t>
            </w:r>
            <w:r>
              <w:rPr>
                <w:sz w:val="24"/>
                <w:szCs w:val="24"/>
              </w:rPr>
              <w:t>,</w:t>
            </w:r>
            <w:r w:rsidRPr="00DA0725">
              <w:rPr>
                <w:sz w:val="24"/>
                <w:szCs w:val="24"/>
              </w:rPr>
              <w:t xml:space="preserve"> начиная с 2023 года</w:t>
            </w:r>
            <w:r>
              <w:rPr>
                <w:sz w:val="24"/>
                <w:szCs w:val="24"/>
              </w:rPr>
              <w:t>,</w:t>
            </w:r>
            <w:r w:rsidRPr="00DA0725">
              <w:rPr>
                <w:sz w:val="24"/>
                <w:szCs w:val="24"/>
              </w:rPr>
              <w:t xml:space="preserve"> на основе проведенного анализа </w:t>
            </w:r>
            <w:r>
              <w:rPr>
                <w:sz w:val="24"/>
                <w:szCs w:val="24"/>
              </w:rPr>
              <w:t>разработка</w:t>
            </w:r>
            <w:r w:rsidRPr="00DA0725">
              <w:rPr>
                <w:sz w:val="24"/>
                <w:szCs w:val="24"/>
              </w:rPr>
              <w:t xml:space="preserve"> и направ</w:t>
            </w:r>
            <w:r>
              <w:rPr>
                <w:sz w:val="24"/>
                <w:szCs w:val="24"/>
              </w:rPr>
              <w:t>ление</w:t>
            </w:r>
            <w:r w:rsidRPr="00DA0725">
              <w:rPr>
                <w:sz w:val="24"/>
                <w:szCs w:val="24"/>
              </w:rPr>
              <w:t xml:space="preserve"> рекомендаци</w:t>
            </w:r>
            <w:r>
              <w:rPr>
                <w:sz w:val="24"/>
                <w:szCs w:val="24"/>
              </w:rPr>
              <w:t>й</w:t>
            </w:r>
            <w:r w:rsidRPr="00DA0725">
              <w:rPr>
                <w:sz w:val="24"/>
                <w:szCs w:val="24"/>
              </w:rPr>
              <w:t xml:space="preserve"> по кадровой обеспеченности учреждений и органов сферы молодежной политики на территории Иркутской области</w:t>
            </w:r>
          </w:p>
        </w:tc>
        <w:tc>
          <w:tcPr>
            <w:tcW w:w="961" w:type="pct"/>
            <w:gridSpan w:val="3"/>
            <w:shd w:val="clear" w:color="auto" w:fill="auto"/>
          </w:tcPr>
          <w:p w14:paraId="5D0077CC" w14:textId="5B353049"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1AA68418" w14:textId="77777777" w:rsidTr="0047696F">
        <w:trPr>
          <w:trHeight w:val="64"/>
          <w:jc w:val="center"/>
        </w:trPr>
        <w:tc>
          <w:tcPr>
            <w:tcW w:w="229" w:type="pct"/>
            <w:shd w:val="clear" w:color="auto" w:fill="auto"/>
          </w:tcPr>
          <w:p w14:paraId="154D64B5" w14:textId="77777777" w:rsidR="005F5B06" w:rsidRPr="00DA0725" w:rsidRDefault="005F5B06" w:rsidP="005F5B06">
            <w:pPr>
              <w:jc w:val="center"/>
              <w:rPr>
                <w:sz w:val="24"/>
                <w:szCs w:val="24"/>
              </w:rPr>
            </w:pPr>
            <w:r w:rsidRPr="00DA0725">
              <w:rPr>
                <w:sz w:val="24"/>
                <w:szCs w:val="24"/>
              </w:rPr>
              <w:t>1.4</w:t>
            </w:r>
          </w:p>
        </w:tc>
        <w:tc>
          <w:tcPr>
            <w:tcW w:w="1330" w:type="pct"/>
            <w:shd w:val="clear" w:color="auto" w:fill="auto"/>
          </w:tcPr>
          <w:p w14:paraId="551D2954" w14:textId="77777777" w:rsidR="005F5B06" w:rsidRPr="00DA0725" w:rsidRDefault="005F5B06" w:rsidP="005F5B06">
            <w:pPr>
              <w:suppressAutoHyphens/>
              <w:jc w:val="both"/>
              <w:rPr>
                <w:sz w:val="24"/>
                <w:szCs w:val="24"/>
              </w:rPr>
            </w:pPr>
            <w:r w:rsidRPr="00DA0725">
              <w:rPr>
                <w:sz w:val="24"/>
                <w:szCs w:val="24"/>
              </w:rPr>
              <w:t>Развитие системы подготовки, переподготовки, повышения квалификации в целях оптимального обеспечения сферы молодежной политики квалифицированными кадрами, через создание на базе областного государственного казенного учреждения «Молодежный кадровый центр» лицензированного центра кадровой подготовки в сфере молодежной политики</w:t>
            </w:r>
          </w:p>
        </w:tc>
        <w:tc>
          <w:tcPr>
            <w:tcW w:w="504" w:type="pct"/>
            <w:shd w:val="clear" w:color="auto" w:fill="auto"/>
          </w:tcPr>
          <w:p w14:paraId="5AC7507C" w14:textId="20B2F816"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2B677E23"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3C42254A" w14:textId="77777777" w:rsidR="005F5B06" w:rsidRPr="00DA0725" w:rsidRDefault="005F5B06" w:rsidP="005F5B06">
            <w:pPr>
              <w:pStyle w:val="ab"/>
              <w:tabs>
                <w:tab w:val="left" w:pos="227"/>
              </w:tabs>
              <w:spacing w:after="0" w:line="240" w:lineRule="auto"/>
              <w:ind w:left="0"/>
              <w:jc w:val="center"/>
              <w:rPr>
                <w:rFonts w:ascii="Times New Roman" w:hAnsi="Times New Roman"/>
                <w:sz w:val="24"/>
                <w:szCs w:val="24"/>
              </w:rPr>
            </w:pPr>
            <w:r w:rsidRPr="00DA0725">
              <w:rPr>
                <w:rFonts w:ascii="Times New Roman" w:hAnsi="Times New Roman"/>
                <w:sz w:val="24"/>
                <w:szCs w:val="24"/>
              </w:rPr>
              <w:t>1. Реструктуризация в 2022 году ОГКУ «Молодежный кадровый центр».</w:t>
            </w:r>
            <w:r w:rsidRPr="00DA0725">
              <w:rPr>
                <w:rFonts w:ascii="Times New Roman" w:hAnsi="Times New Roman"/>
                <w:sz w:val="24"/>
                <w:szCs w:val="24"/>
              </w:rPr>
              <w:br/>
              <w:t>2. Получение в 2023 году образовательной лицензии.</w:t>
            </w:r>
          </w:p>
          <w:p w14:paraId="509D52CF" w14:textId="392C2A10" w:rsidR="005F5B06" w:rsidRPr="00DA0725" w:rsidRDefault="005F5B06" w:rsidP="005F5B06">
            <w:pPr>
              <w:pStyle w:val="ab"/>
              <w:tabs>
                <w:tab w:val="left" w:pos="227"/>
              </w:tabs>
              <w:spacing w:after="0" w:line="240" w:lineRule="auto"/>
              <w:ind w:left="0"/>
              <w:jc w:val="center"/>
              <w:rPr>
                <w:rFonts w:ascii="Times New Roman" w:hAnsi="Times New Roman"/>
                <w:sz w:val="24"/>
                <w:szCs w:val="24"/>
              </w:rPr>
            </w:pPr>
            <w:r w:rsidRPr="00DA0725">
              <w:rPr>
                <w:rFonts w:ascii="Times New Roman" w:hAnsi="Times New Roman"/>
                <w:sz w:val="24"/>
                <w:szCs w:val="24"/>
              </w:rPr>
              <w:t xml:space="preserve">3. Разработка в 2023 году </w:t>
            </w:r>
            <w:r>
              <w:rPr>
                <w:rFonts w:ascii="Times New Roman" w:hAnsi="Times New Roman"/>
                <w:sz w:val="24"/>
                <w:szCs w:val="24"/>
              </w:rPr>
              <w:t>образовательных</w:t>
            </w:r>
            <w:r w:rsidRPr="00DA0725">
              <w:rPr>
                <w:rFonts w:ascii="Times New Roman" w:hAnsi="Times New Roman"/>
                <w:sz w:val="24"/>
                <w:szCs w:val="24"/>
              </w:rPr>
              <w:t xml:space="preserve"> программ.</w:t>
            </w:r>
          </w:p>
          <w:p w14:paraId="2271EC02" w14:textId="39D222AA" w:rsidR="005F5B06" w:rsidRPr="00DA0725" w:rsidRDefault="005F5B06" w:rsidP="005F5B06">
            <w:pPr>
              <w:pStyle w:val="ab"/>
              <w:tabs>
                <w:tab w:val="left" w:pos="227"/>
              </w:tabs>
              <w:spacing w:after="0" w:line="240" w:lineRule="auto"/>
              <w:ind w:left="0"/>
              <w:jc w:val="center"/>
              <w:rPr>
                <w:rFonts w:ascii="Times New Roman" w:hAnsi="Times New Roman"/>
                <w:sz w:val="24"/>
                <w:szCs w:val="24"/>
              </w:rPr>
            </w:pPr>
            <w:r w:rsidRPr="00DA0725">
              <w:rPr>
                <w:rFonts w:ascii="Times New Roman" w:hAnsi="Times New Roman"/>
                <w:sz w:val="24"/>
                <w:szCs w:val="24"/>
              </w:rPr>
              <w:t>4. Начиная с 2024 года и ежегодно</w:t>
            </w:r>
            <w:r>
              <w:rPr>
                <w:rFonts w:ascii="Times New Roman" w:hAnsi="Times New Roman"/>
                <w:sz w:val="24"/>
                <w:szCs w:val="24"/>
              </w:rPr>
              <w:t>,</w:t>
            </w:r>
            <w:r w:rsidRPr="00DA0725">
              <w:rPr>
                <w:rFonts w:ascii="Times New Roman" w:hAnsi="Times New Roman"/>
                <w:sz w:val="24"/>
                <w:szCs w:val="24"/>
              </w:rPr>
              <w:t xml:space="preserve"> подготовка, переподготовка, повышение квалификации – не менее 150 человек в год</w:t>
            </w:r>
          </w:p>
        </w:tc>
        <w:tc>
          <w:tcPr>
            <w:tcW w:w="961" w:type="pct"/>
            <w:gridSpan w:val="3"/>
            <w:shd w:val="clear" w:color="auto" w:fill="auto"/>
          </w:tcPr>
          <w:p w14:paraId="0777D156" w14:textId="2EB96CE5"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613C2A57" w14:textId="77777777" w:rsidTr="0047696F">
        <w:trPr>
          <w:trHeight w:val="60"/>
          <w:jc w:val="center"/>
        </w:trPr>
        <w:tc>
          <w:tcPr>
            <w:tcW w:w="229" w:type="pct"/>
            <w:shd w:val="clear" w:color="auto" w:fill="auto"/>
          </w:tcPr>
          <w:p w14:paraId="01265AE0" w14:textId="77777777" w:rsidR="005F5B06" w:rsidRPr="00DA0725" w:rsidRDefault="005F5B06" w:rsidP="005F5B06">
            <w:pPr>
              <w:jc w:val="center"/>
              <w:rPr>
                <w:sz w:val="24"/>
                <w:szCs w:val="24"/>
              </w:rPr>
            </w:pPr>
            <w:r w:rsidRPr="00DA0725">
              <w:rPr>
                <w:sz w:val="24"/>
                <w:szCs w:val="24"/>
              </w:rPr>
              <w:t>1.5</w:t>
            </w:r>
          </w:p>
        </w:tc>
        <w:tc>
          <w:tcPr>
            <w:tcW w:w="1330" w:type="pct"/>
            <w:shd w:val="clear" w:color="auto" w:fill="auto"/>
          </w:tcPr>
          <w:p w14:paraId="3778E1CC" w14:textId="77777777" w:rsidR="005F5B06" w:rsidRPr="00DA0725" w:rsidRDefault="005F5B06" w:rsidP="005F5B06">
            <w:pPr>
              <w:suppressAutoHyphens/>
              <w:jc w:val="both"/>
              <w:rPr>
                <w:sz w:val="24"/>
                <w:szCs w:val="24"/>
              </w:rPr>
            </w:pPr>
            <w:r w:rsidRPr="00DA0725">
              <w:rPr>
                <w:sz w:val="24"/>
                <w:szCs w:val="24"/>
              </w:rPr>
              <w:t>Проведение конкурсов профессионального мастерства в сфере молодежной политики, учреждение государственной награды Иркутской области «Лучший специалист в сфере работы с молодежью»</w:t>
            </w:r>
          </w:p>
        </w:tc>
        <w:tc>
          <w:tcPr>
            <w:tcW w:w="504" w:type="pct"/>
            <w:shd w:val="clear" w:color="auto" w:fill="auto"/>
          </w:tcPr>
          <w:p w14:paraId="337B1F36" w14:textId="2972D995"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1569203A"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0B3B673C" w14:textId="2FF28222" w:rsidR="005F5B06" w:rsidRPr="00DA0725" w:rsidRDefault="005F5B06" w:rsidP="005F5B06">
            <w:pPr>
              <w:ind w:left="29"/>
              <w:jc w:val="center"/>
              <w:rPr>
                <w:sz w:val="24"/>
                <w:szCs w:val="24"/>
              </w:rPr>
            </w:pPr>
            <w:r w:rsidRPr="00DA0725">
              <w:rPr>
                <w:sz w:val="24"/>
                <w:szCs w:val="24"/>
              </w:rPr>
              <w:t>1. Разработка в 2022 году правового акта об областном конкурсе «Лучший специалист в сфере работы с молодежью».</w:t>
            </w:r>
          </w:p>
          <w:p w14:paraId="00F40E0A" w14:textId="4D88A68E" w:rsidR="005F5B06" w:rsidRPr="00DA0725" w:rsidRDefault="005F5B06" w:rsidP="005F5B06">
            <w:pPr>
              <w:ind w:left="29"/>
              <w:jc w:val="center"/>
              <w:rPr>
                <w:sz w:val="24"/>
                <w:szCs w:val="24"/>
              </w:rPr>
            </w:pPr>
            <w:r w:rsidRPr="00DA0725">
              <w:rPr>
                <w:sz w:val="24"/>
                <w:szCs w:val="24"/>
              </w:rPr>
              <w:t>2. Проведение с 2023 года и раз в 2 года</w:t>
            </w:r>
            <w:r>
              <w:rPr>
                <w:sz w:val="24"/>
                <w:szCs w:val="24"/>
              </w:rPr>
              <w:t xml:space="preserve"> конкурса</w:t>
            </w:r>
            <w:r w:rsidRPr="00DA0725">
              <w:rPr>
                <w:sz w:val="24"/>
                <w:szCs w:val="24"/>
              </w:rPr>
              <w:t xml:space="preserve"> «Лучший специалист в сфере работы с молодежью».</w:t>
            </w:r>
          </w:p>
          <w:p w14:paraId="30291337" w14:textId="2DCB53AD" w:rsidR="005F5B06" w:rsidRPr="00DA0725" w:rsidRDefault="005F5B06" w:rsidP="005F5B06">
            <w:pPr>
              <w:ind w:left="29"/>
              <w:jc w:val="center"/>
              <w:rPr>
                <w:sz w:val="24"/>
                <w:szCs w:val="24"/>
              </w:rPr>
            </w:pPr>
            <w:r w:rsidRPr="00DA0725">
              <w:rPr>
                <w:sz w:val="24"/>
                <w:szCs w:val="24"/>
              </w:rPr>
              <w:t>3. Начиная с 2023 года и раз в 2 года 5 человек награждаются наградой «Лучший специалист в сфере работы с молодежью»</w:t>
            </w:r>
          </w:p>
        </w:tc>
        <w:tc>
          <w:tcPr>
            <w:tcW w:w="961" w:type="pct"/>
            <w:gridSpan w:val="3"/>
            <w:shd w:val="clear" w:color="auto" w:fill="auto"/>
          </w:tcPr>
          <w:p w14:paraId="32D2EF89" w14:textId="1F8641E3"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2A6A50FB" w14:textId="77777777" w:rsidTr="0047696F">
        <w:trPr>
          <w:trHeight w:val="60"/>
          <w:jc w:val="center"/>
        </w:trPr>
        <w:tc>
          <w:tcPr>
            <w:tcW w:w="229" w:type="pct"/>
            <w:shd w:val="clear" w:color="auto" w:fill="auto"/>
          </w:tcPr>
          <w:p w14:paraId="5C31480F" w14:textId="77777777" w:rsidR="005F5B06" w:rsidRPr="00DA0725" w:rsidRDefault="005F5B06" w:rsidP="005F5B06">
            <w:pPr>
              <w:jc w:val="center"/>
              <w:rPr>
                <w:sz w:val="24"/>
                <w:szCs w:val="24"/>
              </w:rPr>
            </w:pPr>
            <w:r w:rsidRPr="00DA0725">
              <w:rPr>
                <w:sz w:val="24"/>
                <w:szCs w:val="24"/>
              </w:rPr>
              <w:t>1.6</w:t>
            </w:r>
          </w:p>
        </w:tc>
        <w:tc>
          <w:tcPr>
            <w:tcW w:w="1330" w:type="pct"/>
            <w:shd w:val="clear" w:color="auto" w:fill="auto"/>
          </w:tcPr>
          <w:p w14:paraId="69A65C56" w14:textId="77777777" w:rsidR="005F5B06" w:rsidRPr="00DA0725" w:rsidRDefault="005F5B06" w:rsidP="005F5B06">
            <w:pPr>
              <w:suppressAutoHyphens/>
              <w:jc w:val="both"/>
              <w:rPr>
                <w:sz w:val="24"/>
                <w:szCs w:val="24"/>
              </w:rPr>
            </w:pPr>
            <w:r w:rsidRPr="00DA0725">
              <w:rPr>
                <w:sz w:val="24"/>
                <w:szCs w:val="24"/>
              </w:rPr>
              <w:t>Создание и обеспечение функционирования системы межведомственного взаимодействия между молодежными центрами, органами местного самоуправления и органами государственной власти Иркутской области, совершенствование нормативно-правового обеспечения сферы</w:t>
            </w:r>
          </w:p>
        </w:tc>
        <w:tc>
          <w:tcPr>
            <w:tcW w:w="504" w:type="pct"/>
            <w:shd w:val="clear" w:color="auto" w:fill="auto"/>
          </w:tcPr>
          <w:p w14:paraId="2E3136DF" w14:textId="677C8A24"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112C482"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14FA96A5" w14:textId="77777777" w:rsidR="005F5B06" w:rsidRPr="00DA0725" w:rsidRDefault="005F5B06" w:rsidP="005F5B06">
            <w:pPr>
              <w:jc w:val="center"/>
              <w:rPr>
                <w:sz w:val="24"/>
                <w:szCs w:val="24"/>
              </w:rPr>
            </w:pPr>
            <w:r w:rsidRPr="00DA0725">
              <w:rPr>
                <w:sz w:val="24"/>
                <w:szCs w:val="24"/>
              </w:rPr>
              <w:t>1. Проведение с 2022 года и далее ежегодно совещаний с участием представителей органов по делам молодежи муниципальных образований Иркутской области.</w:t>
            </w:r>
          </w:p>
          <w:p w14:paraId="6C71EB91" w14:textId="77777777" w:rsidR="005F5B06" w:rsidRPr="00DA0725" w:rsidRDefault="005F5B06" w:rsidP="005F5B06">
            <w:pPr>
              <w:jc w:val="center"/>
              <w:rPr>
                <w:sz w:val="24"/>
                <w:szCs w:val="24"/>
              </w:rPr>
            </w:pPr>
            <w:r w:rsidRPr="00DA0725">
              <w:rPr>
                <w:sz w:val="24"/>
                <w:szCs w:val="24"/>
              </w:rPr>
              <w:t>2. Разработка рекомендаций по работе с молодежью для органов по делам молодежи муниципальных образований Иркутской области раз в 3 года, начиная с 2024 года</w:t>
            </w:r>
          </w:p>
          <w:p w14:paraId="6966F948" w14:textId="77777777" w:rsidR="005F5B06" w:rsidRPr="00DA0725" w:rsidRDefault="005F5B06" w:rsidP="005F5B06">
            <w:pPr>
              <w:jc w:val="center"/>
              <w:rPr>
                <w:sz w:val="24"/>
                <w:szCs w:val="24"/>
              </w:rPr>
            </w:pPr>
            <w:r w:rsidRPr="00DA0725">
              <w:rPr>
                <w:sz w:val="24"/>
                <w:szCs w:val="24"/>
              </w:rPr>
              <w:t>3. Разработка и тиражирование ежегодного государственного доклада «Молодежь Иркутской области».</w:t>
            </w:r>
          </w:p>
          <w:p w14:paraId="05D0803C" w14:textId="62E2ED2A" w:rsidR="005F5B06" w:rsidRPr="00DA0725" w:rsidRDefault="005F5B06" w:rsidP="005F5B06">
            <w:pPr>
              <w:jc w:val="center"/>
              <w:rPr>
                <w:sz w:val="24"/>
                <w:szCs w:val="24"/>
              </w:rPr>
            </w:pPr>
            <w:r w:rsidRPr="00DA0725">
              <w:rPr>
                <w:sz w:val="24"/>
                <w:szCs w:val="24"/>
              </w:rPr>
              <w:t>4. Разработка проекта правового акта в 2023 году о проведении конкурса лучших муниципальных практик по работе с молодежью</w:t>
            </w:r>
          </w:p>
        </w:tc>
        <w:tc>
          <w:tcPr>
            <w:tcW w:w="961" w:type="pct"/>
            <w:gridSpan w:val="3"/>
            <w:shd w:val="clear" w:color="auto" w:fill="auto"/>
          </w:tcPr>
          <w:p w14:paraId="2AD437B8" w14:textId="4C2E9FE1"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0435A61D" w14:textId="77777777" w:rsidTr="0047696F">
        <w:trPr>
          <w:trHeight w:val="60"/>
          <w:jc w:val="center"/>
        </w:trPr>
        <w:tc>
          <w:tcPr>
            <w:tcW w:w="229" w:type="pct"/>
            <w:shd w:val="clear" w:color="auto" w:fill="auto"/>
          </w:tcPr>
          <w:p w14:paraId="4BB17D6E" w14:textId="77777777" w:rsidR="005F5B06" w:rsidRPr="00DA0725" w:rsidRDefault="005F5B06" w:rsidP="005F5B06">
            <w:pPr>
              <w:jc w:val="center"/>
              <w:rPr>
                <w:sz w:val="24"/>
                <w:szCs w:val="24"/>
              </w:rPr>
            </w:pPr>
            <w:r w:rsidRPr="00DA0725">
              <w:rPr>
                <w:sz w:val="24"/>
                <w:szCs w:val="24"/>
              </w:rPr>
              <w:t>1.7</w:t>
            </w:r>
          </w:p>
        </w:tc>
        <w:tc>
          <w:tcPr>
            <w:tcW w:w="1330" w:type="pct"/>
            <w:shd w:val="clear" w:color="auto" w:fill="auto"/>
          </w:tcPr>
          <w:p w14:paraId="7325D367" w14:textId="77777777" w:rsidR="005F5B06" w:rsidRPr="00DA0725" w:rsidRDefault="005F5B06" w:rsidP="005F5B06">
            <w:pPr>
              <w:suppressAutoHyphens/>
              <w:jc w:val="both"/>
              <w:rPr>
                <w:sz w:val="24"/>
                <w:szCs w:val="24"/>
              </w:rPr>
            </w:pPr>
            <w:r w:rsidRPr="00DA0725">
              <w:rPr>
                <w:sz w:val="24"/>
                <w:szCs w:val="24"/>
              </w:rPr>
              <w:t>Создание системы оценки KPI деятельности органов местного самоуправления в сфере реализации государственной молодежной политики и организации мероприятий по работе с детьми и молодежью</w:t>
            </w:r>
          </w:p>
        </w:tc>
        <w:tc>
          <w:tcPr>
            <w:tcW w:w="504" w:type="pct"/>
            <w:shd w:val="clear" w:color="auto" w:fill="auto"/>
          </w:tcPr>
          <w:p w14:paraId="0D2C0C95" w14:textId="51862853"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6DEB74D6"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3AE236D8" w14:textId="36B155A0" w:rsidR="005F5B06" w:rsidRPr="00DA0725" w:rsidRDefault="005F5B06" w:rsidP="005F5B06">
            <w:pPr>
              <w:jc w:val="center"/>
              <w:rPr>
                <w:sz w:val="24"/>
                <w:szCs w:val="24"/>
              </w:rPr>
            </w:pPr>
            <w:r w:rsidRPr="00DA0725">
              <w:rPr>
                <w:sz w:val="24"/>
                <w:szCs w:val="24"/>
              </w:rPr>
              <w:t>1. Разработка в 2022 году правового акта по утверждению системы оценки КПЭ деятельности органов местного самоуправления в сфере реализации государственной молодежной политики и организации мероприятий по работе с детьми и молодежью.</w:t>
            </w:r>
          </w:p>
          <w:p w14:paraId="135EDCE8" w14:textId="77777777" w:rsidR="005F5B06" w:rsidRPr="00DA0725" w:rsidRDefault="005F5B06" w:rsidP="005F5B06">
            <w:pPr>
              <w:jc w:val="center"/>
              <w:rPr>
                <w:sz w:val="24"/>
                <w:szCs w:val="24"/>
              </w:rPr>
            </w:pPr>
            <w:r w:rsidRPr="00DA0725">
              <w:rPr>
                <w:sz w:val="24"/>
                <w:szCs w:val="24"/>
              </w:rPr>
              <w:t>2. Включение в 2024 году результатов оценки КПЭ деятельности органов местного самоуправления в сфере реализации государственной молодежной политики в оценку деятельности мэров муниципальных образований Иркутской области.</w:t>
            </w:r>
          </w:p>
          <w:p w14:paraId="4FF85BFB" w14:textId="394D5AFE" w:rsidR="005F5B06" w:rsidRPr="00DA0725" w:rsidRDefault="005F5B06" w:rsidP="005F5B06">
            <w:pPr>
              <w:jc w:val="center"/>
              <w:rPr>
                <w:sz w:val="24"/>
                <w:szCs w:val="24"/>
              </w:rPr>
            </w:pPr>
            <w:r w:rsidRPr="00DA0725">
              <w:rPr>
                <w:sz w:val="24"/>
                <w:szCs w:val="24"/>
              </w:rPr>
              <w:t>3. Поощрение муниципальных образований Иркутской области, на территории которых реализуется эффективная молодежная политика, занявших самое высокое место в рейтинге KPI с 2023 года, далее – ежегодно</w:t>
            </w:r>
          </w:p>
        </w:tc>
        <w:tc>
          <w:tcPr>
            <w:tcW w:w="961" w:type="pct"/>
            <w:gridSpan w:val="3"/>
            <w:shd w:val="clear" w:color="auto" w:fill="auto"/>
          </w:tcPr>
          <w:p w14:paraId="05ED85E0" w14:textId="438B6CAD"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1B55AA23" w14:textId="77777777" w:rsidTr="0047696F">
        <w:trPr>
          <w:trHeight w:val="134"/>
          <w:jc w:val="center"/>
        </w:trPr>
        <w:tc>
          <w:tcPr>
            <w:tcW w:w="229" w:type="pct"/>
            <w:shd w:val="clear" w:color="auto" w:fill="auto"/>
          </w:tcPr>
          <w:p w14:paraId="193261CE" w14:textId="77777777" w:rsidR="005F5B06" w:rsidRPr="00DA0725" w:rsidRDefault="005F5B06" w:rsidP="005F5B06">
            <w:pPr>
              <w:jc w:val="center"/>
              <w:rPr>
                <w:sz w:val="24"/>
                <w:szCs w:val="24"/>
              </w:rPr>
            </w:pPr>
            <w:r w:rsidRPr="00DA0725">
              <w:rPr>
                <w:sz w:val="24"/>
                <w:szCs w:val="24"/>
              </w:rPr>
              <w:t>1.8</w:t>
            </w:r>
          </w:p>
        </w:tc>
        <w:tc>
          <w:tcPr>
            <w:tcW w:w="1330" w:type="pct"/>
            <w:shd w:val="clear" w:color="auto" w:fill="auto"/>
          </w:tcPr>
          <w:p w14:paraId="3CDEE950" w14:textId="77777777" w:rsidR="005F5B06" w:rsidRPr="00DA0725" w:rsidRDefault="005F5B06" w:rsidP="005F5B06">
            <w:pPr>
              <w:suppressAutoHyphens/>
              <w:jc w:val="both"/>
              <w:rPr>
                <w:sz w:val="24"/>
                <w:szCs w:val="24"/>
              </w:rPr>
            </w:pPr>
            <w:r w:rsidRPr="00DA0725">
              <w:rPr>
                <w:sz w:val="24"/>
                <w:szCs w:val="24"/>
              </w:rPr>
              <w:t>Оказание финансовой поддержки муниципальным образованиям Иркутской области в реализации программ по работе с детьми и молодежью и развитии инфраструктуры молодежной политики</w:t>
            </w:r>
          </w:p>
        </w:tc>
        <w:tc>
          <w:tcPr>
            <w:tcW w:w="504" w:type="pct"/>
            <w:shd w:val="clear" w:color="auto" w:fill="auto"/>
          </w:tcPr>
          <w:p w14:paraId="4EA974DC" w14:textId="18FEFB7E"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43A01F3B" w14:textId="77777777" w:rsidR="005F5B06" w:rsidRPr="00DA0725" w:rsidRDefault="005F5B06" w:rsidP="005F5B06">
            <w:pPr>
              <w:jc w:val="center"/>
              <w:rPr>
                <w:sz w:val="24"/>
                <w:szCs w:val="24"/>
              </w:rPr>
            </w:pPr>
            <w:r w:rsidRPr="00DA0725">
              <w:rPr>
                <w:sz w:val="24"/>
                <w:szCs w:val="24"/>
              </w:rPr>
              <w:t>Постановление Правительства Иркутской области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w:t>
            </w:r>
          </w:p>
          <w:p w14:paraId="70DAF146" w14:textId="77777777" w:rsidR="005F5B06" w:rsidRPr="00DA0725" w:rsidRDefault="005F5B06" w:rsidP="005F5B06">
            <w:pPr>
              <w:jc w:val="center"/>
              <w:rPr>
                <w:sz w:val="24"/>
                <w:szCs w:val="24"/>
              </w:rPr>
            </w:pPr>
            <w:r w:rsidRPr="00DA0725">
              <w:rPr>
                <w:sz w:val="24"/>
                <w:szCs w:val="24"/>
              </w:rPr>
              <w:t>на приобретение инвентаря и оборудования для оснащения муниципальных организаций, осуществляющих мероприятия по работе с детьми и молодежью (проект)</w:t>
            </w:r>
          </w:p>
          <w:p w14:paraId="1A66F847" w14:textId="77777777" w:rsidR="005F5B06" w:rsidRPr="00DA0725" w:rsidRDefault="005F5B06" w:rsidP="005F5B06">
            <w:pPr>
              <w:jc w:val="center"/>
              <w:rPr>
                <w:sz w:val="24"/>
                <w:szCs w:val="24"/>
              </w:rPr>
            </w:pPr>
          </w:p>
          <w:p w14:paraId="7B4F7A5B" w14:textId="45D27672" w:rsidR="005F5B06" w:rsidRPr="00DA0725" w:rsidRDefault="005F5B06" w:rsidP="005F5B06">
            <w:pPr>
              <w:jc w:val="center"/>
              <w:rPr>
                <w:sz w:val="24"/>
                <w:szCs w:val="24"/>
              </w:rPr>
            </w:pPr>
            <w:r w:rsidRPr="00DA0725">
              <w:rPr>
                <w:sz w:val="24"/>
                <w:szCs w:val="24"/>
              </w:rPr>
              <w:t xml:space="preserve">Постановление Правительства Иркутской области от 3 февраля </w:t>
            </w:r>
            <w:r>
              <w:rPr>
                <w:sz w:val="24"/>
                <w:szCs w:val="24"/>
              </w:rPr>
              <w:t>2014</w:t>
            </w:r>
            <w:r w:rsidRPr="00DA0725">
              <w:rPr>
                <w:sz w:val="24"/>
                <w:szCs w:val="24"/>
              </w:rPr>
              <w:t xml:space="preserve"> года № 43-пп «Об утверждении Положени</w:t>
            </w:r>
            <w:r>
              <w:rPr>
                <w:sz w:val="24"/>
                <w:szCs w:val="24"/>
              </w:rPr>
              <w:t>я</w:t>
            </w:r>
            <w:r w:rsidRPr="00DA0725">
              <w:rPr>
                <w:sz w:val="24"/>
                <w:szCs w:val="24"/>
              </w:rPr>
              <w:t xml:space="preserve"> о проведении областного конкурса муниципальных программ по работе с детьми и молодежью»</w:t>
            </w:r>
          </w:p>
          <w:p w14:paraId="3315E899" w14:textId="77777777" w:rsidR="005F5B06" w:rsidRPr="00DA0725" w:rsidRDefault="005F5B06" w:rsidP="005F5B06">
            <w:pPr>
              <w:jc w:val="center"/>
              <w:rPr>
                <w:sz w:val="24"/>
                <w:szCs w:val="24"/>
              </w:rPr>
            </w:pPr>
          </w:p>
          <w:p w14:paraId="6A891304"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p w14:paraId="7DD221A8" w14:textId="77777777" w:rsidR="005F5B06" w:rsidRPr="00DA0725" w:rsidRDefault="005F5B06" w:rsidP="005F5B06">
            <w:pPr>
              <w:jc w:val="center"/>
              <w:rPr>
                <w:sz w:val="24"/>
                <w:szCs w:val="24"/>
              </w:rPr>
            </w:pPr>
          </w:p>
        </w:tc>
        <w:tc>
          <w:tcPr>
            <w:tcW w:w="899" w:type="pct"/>
            <w:shd w:val="clear" w:color="auto" w:fill="auto"/>
          </w:tcPr>
          <w:p w14:paraId="769C3F6B" w14:textId="13192549" w:rsidR="005F5B06" w:rsidRPr="00DA0725" w:rsidRDefault="005F5B06" w:rsidP="005F5B06">
            <w:pPr>
              <w:jc w:val="center"/>
              <w:rPr>
                <w:sz w:val="24"/>
                <w:szCs w:val="24"/>
              </w:rPr>
            </w:pPr>
            <w:r w:rsidRPr="00DA0725">
              <w:rPr>
                <w:sz w:val="24"/>
                <w:szCs w:val="24"/>
              </w:rPr>
              <w:t xml:space="preserve">1. Предоставление субсидий бюджетам муниципальных образований Иркутской области на приобретение инвентаря и оборудования для оснащения муниципальных организаций, осуществляющих деятельность в сфере государственной молодежной политики: </w:t>
            </w:r>
            <w:r w:rsidRPr="00DA0725">
              <w:rPr>
                <w:sz w:val="24"/>
                <w:szCs w:val="24"/>
              </w:rPr>
              <w:br/>
              <w:t>ежегодно не менее 3 молодежны</w:t>
            </w:r>
            <w:r w:rsidR="00550E01">
              <w:rPr>
                <w:sz w:val="24"/>
                <w:szCs w:val="24"/>
              </w:rPr>
              <w:t>м</w:t>
            </w:r>
            <w:r w:rsidRPr="00DA0725">
              <w:rPr>
                <w:sz w:val="24"/>
                <w:szCs w:val="24"/>
              </w:rPr>
              <w:t xml:space="preserve"> муниципальны</w:t>
            </w:r>
            <w:r w:rsidR="00550E01">
              <w:rPr>
                <w:sz w:val="24"/>
                <w:szCs w:val="24"/>
              </w:rPr>
              <w:t>м</w:t>
            </w:r>
            <w:r w:rsidRPr="00DA0725">
              <w:rPr>
                <w:sz w:val="24"/>
                <w:szCs w:val="24"/>
              </w:rPr>
              <w:t xml:space="preserve"> центр</w:t>
            </w:r>
            <w:r w:rsidR="00550E01">
              <w:rPr>
                <w:sz w:val="24"/>
                <w:szCs w:val="24"/>
              </w:rPr>
              <w:t>ам</w:t>
            </w:r>
            <w:r w:rsidRPr="00DA0725">
              <w:rPr>
                <w:sz w:val="24"/>
                <w:szCs w:val="24"/>
              </w:rPr>
              <w:t xml:space="preserve"> Иркутской области.</w:t>
            </w:r>
          </w:p>
          <w:p w14:paraId="6339F271" w14:textId="77777777" w:rsidR="005F5B06" w:rsidRPr="00DA0725" w:rsidRDefault="005F5B06" w:rsidP="005F5B06">
            <w:pPr>
              <w:jc w:val="center"/>
              <w:rPr>
                <w:sz w:val="24"/>
                <w:szCs w:val="24"/>
              </w:rPr>
            </w:pPr>
            <w:r w:rsidRPr="00DA0725">
              <w:rPr>
                <w:sz w:val="24"/>
                <w:szCs w:val="24"/>
              </w:rPr>
              <w:t>2. Предоставление субсидий бюджетам муниципальных образований Иркутской области на реализацию программ по работе с детьми и молодежью:</w:t>
            </w:r>
          </w:p>
          <w:p w14:paraId="4116BB95" w14:textId="3D1A3D5E" w:rsidR="005F5B06" w:rsidRPr="00DA0725" w:rsidRDefault="00550E01" w:rsidP="005F5B06">
            <w:pPr>
              <w:jc w:val="center"/>
              <w:rPr>
                <w:sz w:val="24"/>
                <w:szCs w:val="24"/>
              </w:rPr>
            </w:pPr>
            <w:r>
              <w:rPr>
                <w:sz w:val="24"/>
                <w:szCs w:val="24"/>
              </w:rPr>
              <w:t>е</w:t>
            </w:r>
            <w:r w:rsidR="005F5B06" w:rsidRPr="00DA0725">
              <w:rPr>
                <w:sz w:val="24"/>
                <w:szCs w:val="24"/>
              </w:rPr>
              <w:t>жегодно не менее 8 муниципальны</w:t>
            </w:r>
            <w:r>
              <w:rPr>
                <w:sz w:val="24"/>
                <w:szCs w:val="24"/>
              </w:rPr>
              <w:t>м</w:t>
            </w:r>
            <w:r w:rsidR="005F5B06" w:rsidRPr="00DA0725">
              <w:rPr>
                <w:sz w:val="24"/>
                <w:szCs w:val="24"/>
              </w:rPr>
              <w:t xml:space="preserve"> образовани</w:t>
            </w:r>
            <w:r>
              <w:rPr>
                <w:sz w:val="24"/>
                <w:szCs w:val="24"/>
              </w:rPr>
              <w:t>ям</w:t>
            </w:r>
            <w:r w:rsidR="005F5B06" w:rsidRPr="00DA0725">
              <w:rPr>
                <w:sz w:val="24"/>
                <w:szCs w:val="24"/>
              </w:rPr>
              <w:t>.</w:t>
            </w:r>
          </w:p>
          <w:p w14:paraId="1CE8D388" w14:textId="77E13192" w:rsidR="005F5B06" w:rsidRPr="00DA0725" w:rsidRDefault="005F5B06" w:rsidP="005F5B06">
            <w:pPr>
              <w:jc w:val="center"/>
              <w:rPr>
                <w:sz w:val="24"/>
                <w:szCs w:val="24"/>
              </w:rPr>
            </w:pPr>
            <w:r w:rsidRPr="00DA0725">
              <w:rPr>
                <w:sz w:val="24"/>
                <w:szCs w:val="24"/>
              </w:rPr>
              <w:t>3. Предоставление субсидий общественным объединениям патриотической направленности: ежегодно не менее 8 организациям</w:t>
            </w:r>
          </w:p>
        </w:tc>
        <w:tc>
          <w:tcPr>
            <w:tcW w:w="961" w:type="pct"/>
            <w:gridSpan w:val="3"/>
            <w:shd w:val="clear" w:color="auto" w:fill="auto"/>
          </w:tcPr>
          <w:p w14:paraId="63B113E8" w14:textId="56D505D5" w:rsidR="005F5B06" w:rsidRPr="00DA0725" w:rsidRDefault="005F5B06" w:rsidP="005F5B06">
            <w:pPr>
              <w:jc w:val="center"/>
              <w:rPr>
                <w:sz w:val="24"/>
                <w:szCs w:val="24"/>
                <w:lang w:val="en-US"/>
              </w:rPr>
            </w:pPr>
            <w:r w:rsidRPr="00BA222C">
              <w:rPr>
                <w:sz w:val="24"/>
                <w:lang w:val="en-US"/>
              </w:rPr>
              <w:t>I – III</w:t>
            </w:r>
            <w:r w:rsidRPr="00BA222C">
              <w:rPr>
                <w:sz w:val="24"/>
              </w:rPr>
              <w:t xml:space="preserve"> этапы</w:t>
            </w:r>
          </w:p>
        </w:tc>
      </w:tr>
      <w:tr w:rsidR="005F5B06" w:rsidRPr="00DA0725" w14:paraId="76A44FAA" w14:textId="77777777" w:rsidTr="0047696F">
        <w:trPr>
          <w:trHeight w:val="3253"/>
          <w:jc w:val="center"/>
        </w:trPr>
        <w:tc>
          <w:tcPr>
            <w:tcW w:w="229" w:type="pct"/>
            <w:shd w:val="clear" w:color="auto" w:fill="auto"/>
          </w:tcPr>
          <w:p w14:paraId="406CC80C" w14:textId="77777777" w:rsidR="005F5B06" w:rsidRPr="00DA0725" w:rsidRDefault="005F5B06" w:rsidP="005F5B06">
            <w:pPr>
              <w:jc w:val="center"/>
              <w:rPr>
                <w:sz w:val="24"/>
                <w:szCs w:val="24"/>
              </w:rPr>
            </w:pPr>
            <w:r w:rsidRPr="00DA0725">
              <w:rPr>
                <w:sz w:val="24"/>
                <w:szCs w:val="24"/>
              </w:rPr>
              <w:t>1.9</w:t>
            </w:r>
          </w:p>
        </w:tc>
        <w:tc>
          <w:tcPr>
            <w:tcW w:w="1330" w:type="pct"/>
            <w:shd w:val="clear" w:color="auto" w:fill="auto"/>
          </w:tcPr>
          <w:p w14:paraId="28434B34" w14:textId="77777777" w:rsidR="005F5B06" w:rsidRPr="00DA0725" w:rsidRDefault="005F5B06" w:rsidP="005F5B06">
            <w:pPr>
              <w:suppressAutoHyphens/>
              <w:jc w:val="both"/>
              <w:rPr>
                <w:sz w:val="24"/>
                <w:szCs w:val="24"/>
              </w:rPr>
            </w:pPr>
            <w:r w:rsidRPr="00DA0725">
              <w:rPr>
                <w:sz w:val="24"/>
                <w:szCs w:val="24"/>
              </w:rPr>
              <w:t>Формирование позитивной информационной среды, ориентированной на сохранение человеческого капитала и реализацию молодежного потенциала в интересах Иркутской области</w:t>
            </w:r>
          </w:p>
        </w:tc>
        <w:tc>
          <w:tcPr>
            <w:tcW w:w="504" w:type="pct"/>
            <w:shd w:val="clear" w:color="auto" w:fill="auto"/>
          </w:tcPr>
          <w:p w14:paraId="38A8D15F" w14:textId="4C8861E4"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F750E4A"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0C6BBAF2" w14:textId="77777777" w:rsidR="005F5B06" w:rsidRPr="00DA0725" w:rsidRDefault="005F5B06" w:rsidP="005F5B06">
            <w:pPr>
              <w:jc w:val="center"/>
              <w:rPr>
                <w:sz w:val="24"/>
                <w:szCs w:val="24"/>
              </w:rPr>
            </w:pPr>
            <w:r w:rsidRPr="00DA0725">
              <w:rPr>
                <w:sz w:val="24"/>
                <w:szCs w:val="24"/>
              </w:rPr>
              <w:t>1. Проведение ежегодно, начиная с 2022 года, мониторинга о льготах и возможностях для молодых граждан Иркутской области.</w:t>
            </w:r>
          </w:p>
          <w:p w14:paraId="5AC859F6" w14:textId="1BEFA0B2" w:rsidR="005F5B06" w:rsidRPr="00DA0725" w:rsidRDefault="005F5B06" w:rsidP="005F5B06">
            <w:pPr>
              <w:jc w:val="center"/>
              <w:rPr>
                <w:sz w:val="24"/>
                <w:szCs w:val="24"/>
              </w:rPr>
            </w:pPr>
            <w:r w:rsidRPr="00DA0725">
              <w:rPr>
                <w:sz w:val="24"/>
                <w:szCs w:val="24"/>
              </w:rPr>
              <w:t>2. Ежегодно, начиная с 2022 года, транслирование информации через различные информационные каналы не менее 12 публикаций</w:t>
            </w:r>
          </w:p>
        </w:tc>
        <w:tc>
          <w:tcPr>
            <w:tcW w:w="961" w:type="pct"/>
            <w:gridSpan w:val="3"/>
            <w:shd w:val="clear" w:color="auto" w:fill="auto"/>
          </w:tcPr>
          <w:p w14:paraId="5330150C" w14:textId="4EECF878"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5F5B06" w:rsidRPr="00DA0725" w14:paraId="16214F4D" w14:textId="77777777" w:rsidTr="0047696F">
        <w:trPr>
          <w:trHeight w:val="60"/>
          <w:jc w:val="center"/>
        </w:trPr>
        <w:tc>
          <w:tcPr>
            <w:tcW w:w="229" w:type="pct"/>
            <w:shd w:val="clear" w:color="auto" w:fill="auto"/>
          </w:tcPr>
          <w:p w14:paraId="18911297" w14:textId="77777777" w:rsidR="005F5B06" w:rsidRPr="00DA0725" w:rsidRDefault="005F5B06" w:rsidP="005F5B06">
            <w:pPr>
              <w:jc w:val="center"/>
              <w:rPr>
                <w:sz w:val="24"/>
                <w:szCs w:val="24"/>
              </w:rPr>
            </w:pPr>
            <w:r w:rsidRPr="00DA0725">
              <w:rPr>
                <w:sz w:val="24"/>
                <w:szCs w:val="24"/>
              </w:rPr>
              <w:t>1.10</w:t>
            </w:r>
          </w:p>
        </w:tc>
        <w:tc>
          <w:tcPr>
            <w:tcW w:w="1330" w:type="pct"/>
            <w:shd w:val="clear" w:color="auto" w:fill="auto"/>
          </w:tcPr>
          <w:p w14:paraId="1082D8A4" w14:textId="77777777" w:rsidR="005F5B06" w:rsidRPr="00DA0725" w:rsidRDefault="005F5B06" w:rsidP="005F5B06">
            <w:pPr>
              <w:jc w:val="both"/>
              <w:rPr>
                <w:sz w:val="24"/>
                <w:szCs w:val="24"/>
              </w:rPr>
            </w:pPr>
            <w:r w:rsidRPr="00DA0725">
              <w:rPr>
                <w:sz w:val="24"/>
                <w:szCs w:val="24"/>
              </w:rPr>
              <w:t>Совершенствование организационного, нормативно-правового и ресурсного обеспечения молодежной политики</w:t>
            </w:r>
          </w:p>
        </w:tc>
        <w:tc>
          <w:tcPr>
            <w:tcW w:w="504" w:type="pct"/>
            <w:shd w:val="clear" w:color="auto" w:fill="auto"/>
          </w:tcPr>
          <w:p w14:paraId="06BDBE62" w14:textId="1E9A8B3B"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83D6EEC" w14:textId="2C071930" w:rsidR="005F5B06" w:rsidRPr="00DA0725" w:rsidRDefault="005F5B06" w:rsidP="005F5B06">
            <w:pPr>
              <w:jc w:val="center"/>
              <w:rPr>
                <w:sz w:val="24"/>
                <w:szCs w:val="24"/>
              </w:rPr>
            </w:pPr>
            <w:r w:rsidRPr="00DA0725">
              <w:rPr>
                <w:sz w:val="24"/>
                <w:szCs w:val="24"/>
              </w:rPr>
              <w:t>Закон Иркутской области от 17 декабря 2008 года № 109-оз «О молодежной политике в Иркутской области»</w:t>
            </w:r>
          </w:p>
          <w:p w14:paraId="27D52BDA" w14:textId="77777777" w:rsidR="005F5B06" w:rsidRPr="00DA0725" w:rsidRDefault="005F5B06" w:rsidP="005F5B06">
            <w:pPr>
              <w:jc w:val="center"/>
              <w:rPr>
                <w:sz w:val="24"/>
                <w:szCs w:val="24"/>
              </w:rPr>
            </w:pPr>
          </w:p>
          <w:p w14:paraId="3800150D"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763458CE" w14:textId="275E1650" w:rsidR="005F5B06" w:rsidRPr="00DA0725" w:rsidRDefault="005F5B06" w:rsidP="005F5B06">
            <w:pPr>
              <w:jc w:val="center"/>
              <w:rPr>
                <w:sz w:val="24"/>
                <w:szCs w:val="24"/>
              </w:rPr>
            </w:pPr>
            <w:r w:rsidRPr="00DA0725">
              <w:rPr>
                <w:sz w:val="24"/>
                <w:szCs w:val="24"/>
              </w:rPr>
              <w:t>Своевременная актуализация, а также принятие правовых актов Иркутской области в сфере молодежной политики с учетом с современных тенденций молодежной политики</w:t>
            </w:r>
          </w:p>
        </w:tc>
        <w:tc>
          <w:tcPr>
            <w:tcW w:w="961" w:type="pct"/>
            <w:gridSpan w:val="3"/>
            <w:shd w:val="clear" w:color="auto" w:fill="auto"/>
          </w:tcPr>
          <w:p w14:paraId="513FC2CF" w14:textId="7CB3A5E1" w:rsidR="005F5B06" w:rsidRPr="00DA0725" w:rsidRDefault="005F5B06" w:rsidP="005F5B06">
            <w:pPr>
              <w:jc w:val="center"/>
              <w:rPr>
                <w:sz w:val="24"/>
                <w:szCs w:val="24"/>
              </w:rPr>
            </w:pPr>
            <w:r w:rsidRPr="00BA222C">
              <w:rPr>
                <w:sz w:val="24"/>
                <w:lang w:val="en-US"/>
              </w:rPr>
              <w:t>I – III</w:t>
            </w:r>
            <w:r w:rsidRPr="00BA222C">
              <w:rPr>
                <w:sz w:val="24"/>
              </w:rPr>
              <w:t xml:space="preserve"> этапы</w:t>
            </w:r>
          </w:p>
        </w:tc>
      </w:tr>
      <w:tr w:rsidR="00DA0725" w:rsidRPr="00DA0725" w14:paraId="757411F0" w14:textId="77777777" w:rsidTr="00802E4D">
        <w:trPr>
          <w:trHeight w:val="60"/>
          <w:jc w:val="center"/>
        </w:trPr>
        <w:tc>
          <w:tcPr>
            <w:tcW w:w="5000" w:type="pct"/>
            <w:gridSpan w:val="8"/>
            <w:shd w:val="clear" w:color="auto" w:fill="auto"/>
          </w:tcPr>
          <w:p w14:paraId="16EBF71F" w14:textId="27F77135" w:rsidR="00A77A8F" w:rsidRPr="00DA0725" w:rsidRDefault="00A77A8F" w:rsidP="00A77A8F">
            <w:pPr>
              <w:jc w:val="center"/>
              <w:rPr>
                <w:sz w:val="24"/>
                <w:szCs w:val="24"/>
              </w:rPr>
            </w:pPr>
            <w:r w:rsidRPr="00DA0725">
              <w:rPr>
                <w:sz w:val="24"/>
                <w:szCs w:val="24"/>
              </w:rPr>
              <w:t>Тактическая задача 2. Создание условий для сохранения потенциала молодежи в интересах Иркутской области</w:t>
            </w:r>
          </w:p>
        </w:tc>
      </w:tr>
      <w:tr w:rsidR="005F5B06" w:rsidRPr="00DA0725" w14:paraId="06D220D7" w14:textId="77777777" w:rsidTr="0047696F">
        <w:trPr>
          <w:trHeight w:val="60"/>
          <w:jc w:val="center"/>
        </w:trPr>
        <w:tc>
          <w:tcPr>
            <w:tcW w:w="229" w:type="pct"/>
            <w:shd w:val="clear" w:color="auto" w:fill="auto"/>
          </w:tcPr>
          <w:p w14:paraId="74AB677F" w14:textId="77777777" w:rsidR="005F5B06" w:rsidRPr="00DA0725" w:rsidRDefault="005F5B06" w:rsidP="005F5B06">
            <w:pPr>
              <w:jc w:val="center"/>
              <w:rPr>
                <w:sz w:val="24"/>
                <w:szCs w:val="24"/>
              </w:rPr>
            </w:pPr>
            <w:r w:rsidRPr="00DA0725">
              <w:rPr>
                <w:sz w:val="24"/>
                <w:szCs w:val="24"/>
              </w:rPr>
              <w:t>2.1</w:t>
            </w:r>
          </w:p>
        </w:tc>
        <w:tc>
          <w:tcPr>
            <w:tcW w:w="1330" w:type="pct"/>
            <w:shd w:val="clear" w:color="auto" w:fill="auto"/>
          </w:tcPr>
          <w:p w14:paraId="6EAE6BC5" w14:textId="77777777" w:rsidR="005F5B06" w:rsidRPr="00DA0725" w:rsidRDefault="005F5B06" w:rsidP="005F5B06">
            <w:pPr>
              <w:suppressAutoHyphens/>
              <w:jc w:val="both"/>
              <w:rPr>
                <w:sz w:val="24"/>
                <w:szCs w:val="24"/>
              </w:rPr>
            </w:pPr>
            <w:r w:rsidRPr="00DA0725">
              <w:rPr>
                <w:sz w:val="24"/>
                <w:szCs w:val="24"/>
              </w:rPr>
              <w:t>Активная пропаганда ценностей здорового, экологичного, активного образа жизни, формирование личной ответственности за свое поведение, формирование психологического иммунитета к вовлечению в асоциальные формы поведения</w:t>
            </w:r>
          </w:p>
        </w:tc>
        <w:tc>
          <w:tcPr>
            <w:tcW w:w="504" w:type="pct"/>
            <w:shd w:val="clear" w:color="auto" w:fill="auto"/>
          </w:tcPr>
          <w:p w14:paraId="34694F7D"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471B500B"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p w14:paraId="7DDA8378" w14:textId="77777777" w:rsidR="005F5B06" w:rsidRPr="00DA0725" w:rsidRDefault="005F5B06" w:rsidP="005F5B06">
            <w:pPr>
              <w:jc w:val="center"/>
              <w:rPr>
                <w:sz w:val="24"/>
                <w:szCs w:val="24"/>
              </w:rPr>
            </w:pPr>
          </w:p>
          <w:p w14:paraId="6DE83A03" w14:textId="3F8BDBB2" w:rsidR="005F5B06" w:rsidRPr="00DA0725" w:rsidRDefault="005F5B06" w:rsidP="005F5B06">
            <w:pPr>
              <w:jc w:val="center"/>
              <w:rPr>
                <w:rFonts w:eastAsiaTheme="minorHAnsi"/>
                <w:sz w:val="24"/>
                <w:szCs w:val="24"/>
                <w:lang w:eastAsia="en-US"/>
              </w:rPr>
            </w:pPr>
            <w:r w:rsidRPr="00DA0725">
              <w:rPr>
                <w:sz w:val="24"/>
                <w:szCs w:val="24"/>
              </w:rPr>
              <w:t>Закон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w:t>
            </w:r>
            <w:r>
              <w:rPr>
                <w:sz w:val="24"/>
                <w:szCs w:val="24"/>
              </w:rPr>
              <w:t>»</w:t>
            </w:r>
          </w:p>
          <w:p w14:paraId="6DFE706A" w14:textId="77777777" w:rsidR="005F5B06" w:rsidRPr="00DA0725" w:rsidRDefault="005F5B06" w:rsidP="005F5B06">
            <w:pPr>
              <w:jc w:val="center"/>
              <w:rPr>
                <w:rFonts w:eastAsiaTheme="minorHAnsi"/>
                <w:sz w:val="24"/>
                <w:szCs w:val="24"/>
                <w:lang w:eastAsia="en-US"/>
              </w:rPr>
            </w:pPr>
            <w:r w:rsidRPr="00DA0725">
              <w:rPr>
                <w:rFonts w:eastAsiaTheme="minorHAnsi"/>
                <w:sz w:val="24"/>
                <w:szCs w:val="24"/>
                <w:lang w:eastAsia="en-US"/>
              </w:rPr>
              <w:t>Государственная программа Иркутской области «Реализация государственной национальной политики в Иркутской области»</w:t>
            </w:r>
          </w:p>
        </w:tc>
        <w:tc>
          <w:tcPr>
            <w:tcW w:w="899" w:type="pct"/>
            <w:shd w:val="clear" w:color="auto" w:fill="auto"/>
          </w:tcPr>
          <w:p w14:paraId="552B76C3" w14:textId="77777777" w:rsidR="005F5B06" w:rsidRPr="00DA0725" w:rsidRDefault="005F5B06" w:rsidP="005F5B06">
            <w:pPr>
              <w:jc w:val="center"/>
              <w:rPr>
                <w:sz w:val="24"/>
                <w:szCs w:val="24"/>
              </w:rPr>
            </w:pPr>
            <w:r w:rsidRPr="00DA0725">
              <w:rPr>
                <w:sz w:val="24"/>
                <w:szCs w:val="24"/>
              </w:rPr>
              <w:t>1. К 2036 году количество молодых людей, состоящих на различных видах учета, связанных с асоциальным поведением не более 0,03 %.</w:t>
            </w:r>
          </w:p>
          <w:p w14:paraId="7F77FD90" w14:textId="77777777" w:rsidR="005F5B06" w:rsidRPr="00DA0725" w:rsidRDefault="005F5B06" w:rsidP="005F5B06">
            <w:pPr>
              <w:jc w:val="center"/>
              <w:rPr>
                <w:sz w:val="24"/>
                <w:szCs w:val="24"/>
                <w:lang w:val="en-US"/>
              </w:rPr>
            </w:pPr>
            <w:r w:rsidRPr="00DA0725">
              <w:rPr>
                <w:sz w:val="24"/>
                <w:szCs w:val="24"/>
              </w:rPr>
              <w:t>2. Проведение семинаров для педагогов</w:t>
            </w:r>
          </w:p>
        </w:tc>
        <w:tc>
          <w:tcPr>
            <w:tcW w:w="961" w:type="pct"/>
            <w:gridSpan w:val="3"/>
            <w:shd w:val="clear" w:color="auto" w:fill="auto"/>
          </w:tcPr>
          <w:p w14:paraId="39477EA4" w14:textId="24FAE6DD" w:rsidR="005F5B06" w:rsidRPr="00DA0725" w:rsidRDefault="005F5B06" w:rsidP="005F5B06">
            <w:pPr>
              <w:jc w:val="center"/>
              <w:rPr>
                <w:sz w:val="24"/>
                <w:szCs w:val="24"/>
              </w:rPr>
            </w:pPr>
            <w:r w:rsidRPr="00852EDC">
              <w:rPr>
                <w:sz w:val="24"/>
                <w:lang w:val="en-US"/>
              </w:rPr>
              <w:t>I – III</w:t>
            </w:r>
            <w:r w:rsidRPr="00852EDC">
              <w:rPr>
                <w:sz w:val="24"/>
              </w:rPr>
              <w:t xml:space="preserve"> этапы</w:t>
            </w:r>
          </w:p>
        </w:tc>
      </w:tr>
      <w:tr w:rsidR="005F5B06" w:rsidRPr="00DA0725" w14:paraId="2354997B"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4642819E" w14:textId="77777777" w:rsidR="005F5B06" w:rsidRPr="00DA0725" w:rsidRDefault="005F5B06" w:rsidP="005F5B06">
            <w:pPr>
              <w:jc w:val="center"/>
              <w:rPr>
                <w:sz w:val="24"/>
                <w:szCs w:val="24"/>
              </w:rPr>
            </w:pPr>
            <w:r w:rsidRPr="00DA0725">
              <w:rPr>
                <w:sz w:val="24"/>
                <w:szCs w:val="24"/>
              </w:rPr>
              <w:t>2.2</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00735601" w14:textId="5F4B59A4" w:rsidR="005F5B06" w:rsidRPr="00DA0725" w:rsidRDefault="005F5B06" w:rsidP="005F5B06">
            <w:pPr>
              <w:suppressAutoHyphens/>
              <w:jc w:val="both"/>
              <w:rPr>
                <w:sz w:val="24"/>
                <w:szCs w:val="24"/>
              </w:rPr>
            </w:pPr>
            <w:r w:rsidRPr="00DA0725">
              <w:rPr>
                <w:sz w:val="24"/>
                <w:szCs w:val="24"/>
              </w:rPr>
              <w:t>Вовлечение молодежи в социально</w:t>
            </w:r>
            <w:r>
              <w:rPr>
                <w:sz w:val="24"/>
                <w:szCs w:val="24"/>
              </w:rPr>
              <w:t xml:space="preserve"> </w:t>
            </w:r>
            <w:r w:rsidRPr="00DA0725">
              <w:rPr>
                <w:sz w:val="24"/>
                <w:szCs w:val="24"/>
              </w:rPr>
              <w:t>полезную деятельность. Формирование системы поддержки молодежной добровольческой (волонтерской) деятельности</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3B72267"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03AFB28C" w14:textId="77777777" w:rsidR="005F5B06" w:rsidRPr="00DA0725" w:rsidRDefault="005F5B06" w:rsidP="005F5B06">
            <w:pPr>
              <w:jc w:val="center"/>
              <w:rPr>
                <w:sz w:val="24"/>
                <w:szCs w:val="24"/>
              </w:rPr>
            </w:pPr>
            <w:r w:rsidRPr="00DA0725">
              <w:rPr>
                <w:sz w:val="24"/>
                <w:szCs w:val="24"/>
              </w:rPr>
              <w:t>Распоряжение Губернатора Иркутской области от 30 марта 2018 года № 40-р «О Концепции развития волонтерской антинаркотической деятельности в Иркутской области»</w:t>
            </w:r>
          </w:p>
          <w:p w14:paraId="06615DBC"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055A39A" w14:textId="546919B1" w:rsidR="005F5B06" w:rsidRPr="00DA0725" w:rsidRDefault="005F5B06" w:rsidP="005F5B06">
            <w:pPr>
              <w:jc w:val="center"/>
              <w:rPr>
                <w:sz w:val="24"/>
                <w:szCs w:val="24"/>
              </w:rPr>
            </w:pPr>
            <w:r w:rsidRPr="00DA0725">
              <w:rPr>
                <w:sz w:val="24"/>
                <w:szCs w:val="24"/>
              </w:rPr>
              <w:t>1. Разработка регионального правового акта о поддержке добровольчества (волонтерства) в Иркутской области к 2022 году.</w:t>
            </w:r>
          </w:p>
          <w:p w14:paraId="50722E86" w14:textId="2FAACC16" w:rsidR="005F5B06" w:rsidRPr="00DA0725" w:rsidRDefault="005F5B06" w:rsidP="005F5B06">
            <w:pPr>
              <w:jc w:val="center"/>
              <w:rPr>
                <w:sz w:val="24"/>
                <w:szCs w:val="24"/>
              </w:rPr>
            </w:pPr>
            <w:r w:rsidRPr="00DA0725">
              <w:rPr>
                <w:sz w:val="24"/>
                <w:szCs w:val="24"/>
              </w:rPr>
              <w:t>2. К 2036 году вовлечь не менее 50</w:t>
            </w:r>
            <w:r>
              <w:rPr>
                <w:sz w:val="24"/>
                <w:szCs w:val="24"/>
              </w:rPr>
              <w:t xml:space="preserve"> </w:t>
            </w:r>
            <w:r w:rsidRPr="00DA0725">
              <w:rPr>
                <w:sz w:val="24"/>
                <w:szCs w:val="24"/>
              </w:rPr>
              <w:t>% молодых людей в социально-полезную деятельность</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476FB3E1" w14:textId="2C2D8DA0"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1CE4E9F9"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7F90B5E2" w14:textId="77777777" w:rsidR="005F5B06" w:rsidRPr="00DA0725" w:rsidRDefault="005F5B06" w:rsidP="005F5B06">
            <w:pPr>
              <w:jc w:val="center"/>
              <w:rPr>
                <w:sz w:val="24"/>
                <w:szCs w:val="24"/>
              </w:rPr>
            </w:pPr>
            <w:r w:rsidRPr="00DA0725">
              <w:rPr>
                <w:sz w:val="24"/>
                <w:szCs w:val="24"/>
              </w:rPr>
              <w:t>2.3</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4E6652BC" w14:textId="723AB9A8" w:rsidR="005F5B06" w:rsidRPr="00DA0725" w:rsidRDefault="005F5B06" w:rsidP="005F5B06">
            <w:pPr>
              <w:suppressAutoHyphens/>
              <w:jc w:val="both"/>
              <w:rPr>
                <w:sz w:val="24"/>
                <w:szCs w:val="24"/>
              </w:rPr>
            </w:pPr>
            <w:r w:rsidRPr="00DA0725">
              <w:rPr>
                <w:sz w:val="24"/>
                <w:szCs w:val="24"/>
              </w:rPr>
              <w:t>Создание условий для вовлечения молодежи в профилактическую деятельность, государственная поддержка деятельности добровольческого (волонтерского) молодежного антинаркотического движения, общественных антинаркотических объединений и организаций, занимающихся профилактикой наркомании незаконного потребления наркотических средств и психотропных веществ и других социально-негативных явлений</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680CA84"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55E60A16" w14:textId="77777777" w:rsidR="005F5B06" w:rsidRPr="00DA0725" w:rsidRDefault="005F5B06" w:rsidP="005F5B06">
            <w:pPr>
              <w:jc w:val="center"/>
              <w:rPr>
                <w:sz w:val="24"/>
                <w:szCs w:val="24"/>
              </w:rPr>
            </w:pPr>
            <w:r w:rsidRPr="00DA0725">
              <w:rPr>
                <w:sz w:val="24"/>
                <w:szCs w:val="24"/>
              </w:rPr>
              <w:t>Распоряжение Губернатора Иркутской области от 30 марта 2018 года № 40-р «О Концепции развития волонтерской антинаркотической деятельности в Иркутской области»</w:t>
            </w:r>
          </w:p>
          <w:p w14:paraId="751DC98D" w14:textId="77777777" w:rsidR="005F5B06" w:rsidRPr="00DA0725" w:rsidRDefault="005F5B06" w:rsidP="005F5B06">
            <w:pPr>
              <w:jc w:val="center"/>
              <w:rPr>
                <w:sz w:val="24"/>
                <w:szCs w:val="24"/>
              </w:rPr>
            </w:pPr>
          </w:p>
          <w:p w14:paraId="12CA2514"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FFD37AB" w14:textId="77777777" w:rsidR="005F5B06" w:rsidRPr="00DA0725" w:rsidRDefault="005F5B06" w:rsidP="005F5B06">
            <w:pPr>
              <w:jc w:val="center"/>
              <w:rPr>
                <w:sz w:val="24"/>
                <w:szCs w:val="24"/>
              </w:rPr>
            </w:pPr>
            <w:r w:rsidRPr="00DA0725">
              <w:rPr>
                <w:sz w:val="24"/>
                <w:szCs w:val="24"/>
              </w:rPr>
              <w:t>К 2036 году сформировать устойчивую модель молодежного антинаркотического движения с вовлечением не менее 20 тыс. молодых людей</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604D9F4B" w14:textId="724E3693"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3085C929"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14F0B440" w14:textId="77777777" w:rsidR="005F5B06" w:rsidRPr="00DA0725" w:rsidRDefault="005F5B06" w:rsidP="005F5B06">
            <w:pPr>
              <w:jc w:val="center"/>
              <w:rPr>
                <w:sz w:val="24"/>
                <w:szCs w:val="24"/>
              </w:rPr>
            </w:pPr>
            <w:r w:rsidRPr="00DA0725">
              <w:rPr>
                <w:sz w:val="24"/>
                <w:szCs w:val="24"/>
              </w:rPr>
              <w:t>2.4</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713FB6F7" w14:textId="77777777" w:rsidR="005F5B06" w:rsidRPr="00DA0725" w:rsidRDefault="005F5B06" w:rsidP="005F5B06">
            <w:pPr>
              <w:suppressAutoHyphens/>
              <w:jc w:val="both"/>
              <w:rPr>
                <w:sz w:val="24"/>
                <w:szCs w:val="24"/>
              </w:rPr>
            </w:pPr>
            <w:r w:rsidRPr="00DA0725">
              <w:rPr>
                <w:sz w:val="24"/>
                <w:szCs w:val="24"/>
              </w:rPr>
              <w:t>Разработка и реализация образовательных программ подготовки специалистов по работе в сфере добровольчества и технологий работы с волонтерами</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45B1904"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25DB8EE3" w14:textId="77777777" w:rsidR="005F5B06" w:rsidRPr="00DA0725" w:rsidRDefault="005F5B06" w:rsidP="005F5B06">
            <w:pPr>
              <w:jc w:val="center"/>
              <w:rPr>
                <w:sz w:val="24"/>
                <w:szCs w:val="24"/>
              </w:rPr>
            </w:pPr>
            <w:r w:rsidRPr="00DA0725">
              <w:rPr>
                <w:sz w:val="24"/>
                <w:szCs w:val="24"/>
              </w:rPr>
              <w:t>Распоряжение Губернатора Иркутской области от 30 марта 2018 года № 40-р «О Концепции развития волонтерской антинаркотической деятельности в Иркутской области»</w:t>
            </w:r>
          </w:p>
          <w:p w14:paraId="73056B89" w14:textId="77777777" w:rsidR="005F5B06" w:rsidRPr="00DA0725" w:rsidRDefault="005F5B06" w:rsidP="005F5B06">
            <w:pPr>
              <w:jc w:val="center"/>
              <w:rPr>
                <w:sz w:val="24"/>
                <w:szCs w:val="24"/>
              </w:rPr>
            </w:pPr>
          </w:p>
          <w:p w14:paraId="31FB5524"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1FE0EFD" w14:textId="77777777" w:rsidR="005F5B06" w:rsidRPr="00DA0725" w:rsidRDefault="005F5B06" w:rsidP="005F5B06">
            <w:pPr>
              <w:jc w:val="center"/>
              <w:rPr>
                <w:sz w:val="24"/>
                <w:szCs w:val="24"/>
              </w:rPr>
            </w:pPr>
            <w:r w:rsidRPr="00DA0725">
              <w:rPr>
                <w:sz w:val="24"/>
                <w:szCs w:val="24"/>
              </w:rPr>
              <w:t>1. Разработка кейса образовательных программ к 2036 году не менее 5 ед.</w:t>
            </w:r>
          </w:p>
          <w:p w14:paraId="5A91A945" w14:textId="77777777" w:rsidR="005F5B06" w:rsidRPr="00DA0725" w:rsidRDefault="005F5B06" w:rsidP="005F5B06">
            <w:pPr>
              <w:jc w:val="center"/>
              <w:rPr>
                <w:sz w:val="24"/>
                <w:szCs w:val="24"/>
              </w:rPr>
            </w:pPr>
            <w:r w:rsidRPr="00DA0725">
              <w:rPr>
                <w:sz w:val="24"/>
                <w:szCs w:val="24"/>
              </w:rPr>
              <w:t>2. К 2036 году подготовить не менее 5000 специалистов по работе в сфере добровольчества и технологий работы с волонтерами в муниципальных образованиях Иркутской области.</w:t>
            </w:r>
          </w:p>
          <w:p w14:paraId="2117A019" w14:textId="77777777" w:rsidR="005F5B06" w:rsidRPr="00DA0725" w:rsidRDefault="005F5B06" w:rsidP="005F5B06">
            <w:pPr>
              <w:jc w:val="center"/>
              <w:rPr>
                <w:sz w:val="24"/>
                <w:szCs w:val="24"/>
              </w:rPr>
            </w:pPr>
            <w:r w:rsidRPr="00DA0725">
              <w:rPr>
                <w:sz w:val="24"/>
                <w:szCs w:val="24"/>
              </w:rPr>
              <w:t>3. Внедрение сборника реализованных практик по работе в сфере добровольчества и технологий работы с волонтерами к 2025 году</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2265A55E" w14:textId="6D11EC63"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657015C9"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178304B6" w14:textId="77777777" w:rsidR="005F5B06" w:rsidRPr="00DA0725" w:rsidRDefault="005F5B06" w:rsidP="005F5B06">
            <w:pPr>
              <w:jc w:val="center"/>
              <w:rPr>
                <w:sz w:val="24"/>
                <w:szCs w:val="24"/>
              </w:rPr>
            </w:pPr>
            <w:r w:rsidRPr="00DA0725">
              <w:rPr>
                <w:sz w:val="24"/>
                <w:szCs w:val="24"/>
              </w:rPr>
              <w:t>2.5</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1858734A" w14:textId="77777777" w:rsidR="005F5B06" w:rsidRPr="00DA0725" w:rsidRDefault="005F5B06" w:rsidP="005F5B06">
            <w:pPr>
              <w:autoSpaceDE w:val="0"/>
              <w:autoSpaceDN w:val="0"/>
              <w:adjustRightInd w:val="0"/>
              <w:jc w:val="both"/>
              <w:rPr>
                <w:rFonts w:eastAsiaTheme="minorHAnsi"/>
                <w:sz w:val="24"/>
                <w:szCs w:val="24"/>
                <w:lang w:eastAsia="en-US"/>
              </w:rPr>
            </w:pPr>
            <w:r w:rsidRPr="00DA0725">
              <w:rPr>
                <w:rFonts w:eastAsiaTheme="minorHAnsi"/>
                <w:sz w:val="24"/>
                <w:szCs w:val="24"/>
                <w:lang w:eastAsia="en-US"/>
              </w:rPr>
              <w:t>Создание условий для улучшения жилищных условий молодых семей во взаимодействии с муниципальными образованиями Иркутской области</w:t>
            </w:r>
          </w:p>
          <w:p w14:paraId="144BA811" w14:textId="77777777" w:rsidR="005F5B06" w:rsidRPr="00DA0725" w:rsidRDefault="005F5B06" w:rsidP="005F5B06">
            <w:pPr>
              <w:suppressAutoHyphens/>
              <w:jc w:val="both"/>
              <w:rPr>
                <w:sz w:val="24"/>
                <w:szCs w:val="2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57B40E9"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5475EEFA" w14:textId="68BAC39D" w:rsidR="005F5B06" w:rsidRPr="00DA0725" w:rsidRDefault="005F5B06" w:rsidP="005F5B06">
            <w:pPr>
              <w:jc w:val="center"/>
              <w:rPr>
                <w:sz w:val="24"/>
                <w:szCs w:val="24"/>
              </w:rPr>
            </w:pPr>
            <w:r w:rsidRPr="00DA0725">
              <w:rPr>
                <w:sz w:val="24"/>
                <w:szCs w:val="24"/>
              </w:rPr>
              <w:t>1) постановление Правительства Российской Федерации от 30 декабря 2017 года №</w:t>
            </w:r>
            <w:r>
              <w:rPr>
                <w:sz w:val="24"/>
                <w:szCs w:val="24"/>
              </w:rPr>
              <w:t xml:space="preserve"> </w:t>
            </w:r>
            <w:r w:rsidRPr="00DA0725">
              <w:rPr>
                <w:sz w:val="24"/>
                <w:szCs w:val="24"/>
              </w:rPr>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B60E79C" w14:textId="5FEF5279" w:rsidR="005F5B06" w:rsidRPr="00DA0725" w:rsidRDefault="005F5B06" w:rsidP="005F5B06">
            <w:pPr>
              <w:jc w:val="center"/>
              <w:rPr>
                <w:sz w:val="24"/>
                <w:szCs w:val="24"/>
              </w:rPr>
            </w:pPr>
            <w:r w:rsidRPr="00DA0725">
              <w:rPr>
                <w:sz w:val="24"/>
                <w:szCs w:val="24"/>
              </w:rPr>
              <w:t>2) постановление Правительства Российской Федерации от 17 декабря 2010 года №</w:t>
            </w:r>
            <w:r>
              <w:rPr>
                <w:sz w:val="24"/>
                <w:szCs w:val="24"/>
              </w:rPr>
              <w:t xml:space="preserve"> </w:t>
            </w:r>
            <w:r w:rsidRPr="00DA0725">
              <w:rPr>
                <w:sz w:val="24"/>
                <w:szCs w:val="24"/>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FA247D3" w14:textId="7B3BD022" w:rsidR="005F5B06" w:rsidRPr="00DA0725" w:rsidRDefault="005F5B06" w:rsidP="005F5B06">
            <w:pPr>
              <w:jc w:val="center"/>
              <w:rPr>
                <w:sz w:val="24"/>
                <w:szCs w:val="24"/>
              </w:rPr>
            </w:pPr>
            <w:r w:rsidRPr="00DA0725">
              <w:rPr>
                <w:sz w:val="24"/>
                <w:szCs w:val="24"/>
              </w:rPr>
              <w:t xml:space="preserve">3) государственная программа Иркутской области «Доступное жилье» </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FAA691C" w14:textId="77777777" w:rsidR="005F5B06" w:rsidRPr="00DA0725" w:rsidRDefault="005F5B06" w:rsidP="005F5B06">
            <w:pPr>
              <w:jc w:val="center"/>
              <w:rPr>
                <w:sz w:val="24"/>
                <w:szCs w:val="24"/>
              </w:rPr>
            </w:pPr>
            <w:r w:rsidRPr="00DA0725">
              <w:rPr>
                <w:sz w:val="24"/>
                <w:szCs w:val="24"/>
              </w:rPr>
              <w:t>К 2036 году улучшили жилищные условия не менее 2094 молодых семей</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178F099A" w14:textId="054E4F4F"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06ACFCEE"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1800ACBE" w14:textId="77777777" w:rsidR="005F5B06" w:rsidRPr="00DA0725" w:rsidRDefault="005F5B06" w:rsidP="005F5B06">
            <w:pPr>
              <w:jc w:val="center"/>
              <w:rPr>
                <w:sz w:val="24"/>
                <w:szCs w:val="24"/>
              </w:rPr>
            </w:pPr>
            <w:r w:rsidRPr="00DA0725">
              <w:rPr>
                <w:sz w:val="24"/>
                <w:szCs w:val="24"/>
              </w:rPr>
              <w:t>2.6</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6CEFBE00" w14:textId="77777777" w:rsidR="005F5B06" w:rsidRPr="00DA0725" w:rsidRDefault="005F5B06" w:rsidP="005F5B06">
            <w:pPr>
              <w:suppressAutoHyphens/>
              <w:jc w:val="both"/>
              <w:rPr>
                <w:sz w:val="24"/>
                <w:szCs w:val="24"/>
              </w:rPr>
            </w:pPr>
            <w:r w:rsidRPr="00DA0725">
              <w:rPr>
                <w:sz w:val="24"/>
                <w:szCs w:val="24"/>
              </w:rPr>
              <w:t>Формирование у молодежи позитивного отношения к институту семьи, ответственного родительства, с учетом особенностей социально-возрастных групп</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459030E"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25D71012"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4690502A" w14:textId="77777777" w:rsidR="005F5B06" w:rsidRPr="00DA0725" w:rsidRDefault="005F5B06" w:rsidP="005F5B06">
            <w:pPr>
              <w:jc w:val="center"/>
              <w:rPr>
                <w:sz w:val="24"/>
                <w:szCs w:val="24"/>
              </w:rPr>
            </w:pPr>
            <w:r w:rsidRPr="00DA0725">
              <w:rPr>
                <w:sz w:val="24"/>
                <w:szCs w:val="24"/>
              </w:rPr>
              <w:t>1. Проведение ежегодно, начиная с 2022 года, мониторинга о возможностях и льготах молодых семей в Иркутской области.</w:t>
            </w:r>
          </w:p>
          <w:p w14:paraId="29603BFE" w14:textId="77777777" w:rsidR="005F5B06" w:rsidRPr="00DA0725" w:rsidRDefault="005F5B06" w:rsidP="005F5B06">
            <w:pPr>
              <w:jc w:val="center"/>
              <w:rPr>
                <w:sz w:val="24"/>
                <w:szCs w:val="24"/>
              </w:rPr>
            </w:pPr>
            <w:r w:rsidRPr="00DA0725">
              <w:rPr>
                <w:sz w:val="24"/>
                <w:szCs w:val="24"/>
              </w:rPr>
              <w:t>2. Ежегодно, начиная с 2022 года, транслирование информации о льготах через различные информационные каналы не менее 4 публикаций в год.</w:t>
            </w:r>
          </w:p>
          <w:p w14:paraId="6BEA45DB" w14:textId="77777777" w:rsidR="005F5B06" w:rsidRPr="00DA0725" w:rsidRDefault="005F5B06" w:rsidP="005F5B06">
            <w:pPr>
              <w:jc w:val="center"/>
              <w:rPr>
                <w:sz w:val="24"/>
                <w:szCs w:val="24"/>
              </w:rPr>
            </w:pPr>
            <w:r w:rsidRPr="00DA0725">
              <w:rPr>
                <w:sz w:val="24"/>
                <w:szCs w:val="24"/>
              </w:rPr>
              <w:t>3. Количество проведенных мероприятий, направленных на формирование у молодежи позитивного отношения к институту семьи для молодежи, начиная с 2022 года, - не менее 2 ед.</w:t>
            </w:r>
          </w:p>
          <w:p w14:paraId="1586C072" w14:textId="51F14516" w:rsidR="005F5B06" w:rsidRPr="00DA0725" w:rsidRDefault="005F5B06" w:rsidP="005F5B06">
            <w:pPr>
              <w:jc w:val="center"/>
              <w:rPr>
                <w:sz w:val="24"/>
                <w:szCs w:val="24"/>
              </w:rPr>
            </w:pPr>
            <w:r w:rsidRPr="00DA0725">
              <w:rPr>
                <w:sz w:val="24"/>
                <w:szCs w:val="24"/>
              </w:rPr>
              <w:t>4. Количество молодежи, принявшей участие в мероприятиях, направленных на формирование у молодежи позитивного отношения к институту семьи, начиная с 2022 года – не менее 1000 человек ежегодно.</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6D919FD1" w14:textId="04AA491E"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1108202E"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356FEE6F" w14:textId="77777777" w:rsidR="005F5B06" w:rsidRPr="00DA0725" w:rsidRDefault="005F5B06" w:rsidP="005F5B06">
            <w:pPr>
              <w:jc w:val="center"/>
              <w:rPr>
                <w:sz w:val="24"/>
                <w:szCs w:val="24"/>
              </w:rPr>
            </w:pPr>
            <w:r w:rsidRPr="00DA0725">
              <w:rPr>
                <w:sz w:val="24"/>
                <w:szCs w:val="24"/>
              </w:rPr>
              <w:t>2.7</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221AE61A" w14:textId="77777777" w:rsidR="005F5B06" w:rsidRPr="00DA0725" w:rsidRDefault="005F5B06" w:rsidP="005F5B06">
            <w:pPr>
              <w:suppressAutoHyphens/>
              <w:jc w:val="both"/>
              <w:rPr>
                <w:sz w:val="24"/>
                <w:szCs w:val="24"/>
              </w:rPr>
            </w:pPr>
            <w:r w:rsidRPr="00DA0725">
              <w:rPr>
                <w:sz w:val="24"/>
                <w:szCs w:val="24"/>
              </w:rPr>
              <w:t>Разработка и реализация программ и проектов, направленных на содействие профессиональному самоопределению молодежи и построению эффективной образовательной и карьерной траектории</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CFA3BBF"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26D31975"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46642F79" w14:textId="77777777" w:rsidR="005F5B06" w:rsidRDefault="005F5B06" w:rsidP="005F5B06">
            <w:pPr>
              <w:jc w:val="center"/>
              <w:rPr>
                <w:sz w:val="24"/>
                <w:szCs w:val="24"/>
              </w:rPr>
            </w:pPr>
            <w:r w:rsidRPr="00DA0725">
              <w:rPr>
                <w:sz w:val="24"/>
                <w:szCs w:val="24"/>
              </w:rPr>
              <w:t xml:space="preserve">1. Количество проведенных в год, начиная с 2021 года, профориентационных мероприятий для молодежи – не менее </w:t>
            </w:r>
          </w:p>
          <w:p w14:paraId="0B8455C7" w14:textId="0C7E19BD" w:rsidR="005F5B06" w:rsidRPr="00DA0725" w:rsidRDefault="005F5B06" w:rsidP="005F5B06">
            <w:pPr>
              <w:jc w:val="center"/>
              <w:rPr>
                <w:sz w:val="24"/>
                <w:szCs w:val="24"/>
              </w:rPr>
            </w:pPr>
            <w:r w:rsidRPr="00DA0725">
              <w:rPr>
                <w:sz w:val="24"/>
                <w:szCs w:val="24"/>
              </w:rPr>
              <w:t>2 ед.</w:t>
            </w:r>
          </w:p>
          <w:p w14:paraId="6EDB7693" w14:textId="77777777" w:rsidR="005F5B06" w:rsidRPr="00DA0725" w:rsidRDefault="005F5B06" w:rsidP="005F5B06">
            <w:pPr>
              <w:jc w:val="center"/>
              <w:rPr>
                <w:sz w:val="24"/>
                <w:szCs w:val="24"/>
              </w:rPr>
            </w:pPr>
            <w:r w:rsidRPr="00DA0725">
              <w:rPr>
                <w:sz w:val="24"/>
                <w:szCs w:val="24"/>
              </w:rPr>
              <w:t>2. Количество молодежи, принявшей участие в мероприятиях по профессиональному самоопределению и развитию карьеры, ежегодно, начиная с 2021 года, не менее 3 000 чел.</w:t>
            </w:r>
          </w:p>
          <w:p w14:paraId="7460E9F3" w14:textId="77777777" w:rsidR="005F5B06" w:rsidRPr="00DA0725" w:rsidRDefault="005F5B06" w:rsidP="005F5B06">
            <w:pPr>
              <w:jc w:val="center"/>
              <w:rPr>
                <w:sz w:val="24"/>
                <w:szCs w:val="24"/>
              </w:rPr>
            </w:pPr>
            <w:r w:rsidRPr="00DA0725">
              <w:rPr>
                <w:sz w:val="24"/>
                <w:szCs w:val="24"/>
              </w:rPr>
              <w:t>3. Проведение областного конкурса, направленного на формирование кадрового резерва, ежегодное участие, начиная с 2022 года – не менее 1000 чел.</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44FBF58E" w14:textId="55141E6B"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28853706"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7FC74525" w14:textId="77777777" w:rsidR="005F5B06" w:rsidRPr="00DA0725" w:rsidRDefault="005F5B06" w:rsidP="005F5B06">
            <w:pPr>
              <w:jc w:val="center"/>
              <w:rPr>
                <w:sz w:val="24"/>
                <w:szCs w:val="24"/>
              </w:rPr>
            </w:pPr>
            <w:r w:rsidRPr="00DA0725">
              <w:rPr>
                <w:sz w:val="24"/>
                <w:szCs w:val="24"/>
              </w:rPr>
              <w:t>2.8</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1AB4A4BD" w14:textId="77777777" w:rsidR="005F5B06" w:rsidRPr="00DA0725" w:rsidRDefault="005F5B06" w:rsidP="005F5B06">
            <w:pPr>
              <w:suppressAutoHyphens/>
              <w:jc w:val="both"/>
              <w:rPr>
                <w:sz w:val="24"/>
                <w:szCs w:val="24"/>
              </w:rPr>
            </w:pPr>
            <w:r w:rsidRPr="00DA0725">
              <w:rPr>
                <w:sz w:val="24"/>
                <w:szCs w:val="24"/>
              </w:rPr>
              <w:t>Развитие практик, способствующих получению молодежью трудового опыта через участие в студенческих отрядах</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F20A9B9"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431BE77D"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208C729D" w14:textId="77777777" w:rsidR="005F5B06" w:rsidRPr="00DA0725" w:rsidRDefault="005F5B06" w:rsidP="005F5B06">
            <w:pPr>
              <w:jc w:val="center"/>
              <w:rPr>
                <w:sz w:val="24"/>
                <w:szCs w:val="24"/>
              </w:rPr>
            </w:pPr>
            <w:r w:rsidRPr="00DA0725">
              <w:rPr>
                <w:sz w:val="24"/>
                <w:szCs w:val="24"/>
              </w:rPr>
              <w:t>Количество студентов, трудоустроенных в составе студенческих отрядов, ежегодно не менее 1000 чел.</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4715C076" w14:textId="491AC928"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1B7F5DF9"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199CB7F3" w14:textId="77777777" w:rsidR="005F5B06" w:rsidRPr="00DA0725" w:rsidRDefault="005F5B06" w:rsidP="005F5B06">
            <w:pPr>
              <w:jc w:val="center"/>
              <w:rPr>
                <w:sz w:val="24"/>
                <w:szCs w:val="24"/>
              </w:rPr>
            </w:pPr>
            <w:r w:rsidRPr="00DA0725">
              <w:rPr>
                <w:sz w:val="24"/>
                <w:szCs w:val="24"/>
              </w:rPr>
              <w:t>2.9</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2C49A5CB" w14:textId="77777777" w:rsidR="005F5B06" w:rsidRPr="00DA0725" w:rsidRDefault="005F5B06" w:rsidP="005F5B06">
            <w:pPr>
              <w:suppressAutoHyphens/>
              <w:jc w:val="both"/>
              <w:rPr>
                <w:sz w:val="24"/>
                <w:szCs w:val="24"/>
              </w:rPr>
            </w:pPr>
            <w:r w:rsidRPr="00DA0725">
              <w:rPr>
                <w:sz w:val="24"/>
                <w:szCs w:val="24"/>
              </w:rPr>
              <w:t>Развитие программ и проектов, направленных на обучение молодежи предпринимательским компетенциям, помощи в проектировании своего бизнеса и развитии наставничества в предпринимательстве</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06A1F49" w14:textId="46AB8772"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 министерство культуры и архивов Иркутской области, Бизнес-школа «Растим предпринимателей» Чунское районное муниципальное образование</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223EF263" w14:textId="3E4479FF"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3E582A6" w14:textId="77777777" w:rsidR="005F5B06" w:rsidRPr="00DA0725" w:rsidRDefault="005F5B06" w:rsidP="005F5B06">
            <w:pPr>
              <w:jc w:val="center"/>
              <w:rPr>
                <w:sz w:val="24"/>
                <w:szCs w:val="24"/>
              </w:rPr>
            </w:pPr>
            <w:r w:rsidRPr="00DA0725">
              <w:rPr>
                <w:sz w:val="24"/>
                <w:szCs w:val="24"/>
              </w:rPr>
              <w:t>1. Проведение ежегодно, начиная с 2021 год, мероприятий по вовлечению молодежи в предпринимательство – не менее 1 ед.</w:t>
            </w:r>
          </w:p>
          <w:p w14:paraId="73B2E4BA" w14:textId="77777777" w:rsidR="005F5B06" w:rsidRPr="00DA0725" w:rsidRDefault="005F5B06" w:rsidP="005F5B06">
            <w:pPr>
              <w:jc w:val="center"/>
              <w:rPr>
                <w:sz w:val="24"/>
                <w:szCs w:val="24"/>
              </w:rPr>
            </w:pPr>
            <w:r w:rsidRPr="00DA0725">
              <w:rPr>
                <w:sz w:val="24"/>
                <w:szCs w:val="24"/>
              </w:rPr>
              <w:t>2. К 2036 году разработан механизм грантовой поддержки молодежных бизнес- проектов</w:t>
            </w:r>
          </w:p>
          <w:p w14:paraId="76D20D77" w14:textId="30FD9B7F" w:rsidR="005F5B06" w:rsidRPr="00DA0725" w:rsidRDefault="005F5B06" w:rsidP="005F5B06">
            <w:pPr>
              <w:jc w:val="center"/>
              <w:rPr>
                <w:sz w:val="24"/>
                <w:szCs w:val="24"/>
              </w:rPr>
            </w:pPr>
            <w:r w:rsidRPr="00DA0725">
              <w:rPr>
                <w:sz w:val="24"/>
                <w:szCs w:val="24"/>
              </w:rPr>
              <w:t>3. К 2036 году создано на базе муниципальных учреждений не менее 15 бизнес-школ</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735B9566" w14:textId="618A0A82"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7E746283"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0044CCF0" w14:textId="77777777" w:rsidR="005F5B06" w:rsidRPr="00DA0725" w:rsidRDefault="005F5B06" w:rsidP="005F5B06">
            <w:pPr>
              <w:jc w:val="center"/>
              <w:rPr>
                <w:sz w:val="24"/>
                <w:szCs w:val="24"/>
              </w:rPr>
            </w:pPr>
            <w:r w:rsidRPr="00DA0725">
              <w:rPr>
                <w:sz w:val="24"/>
                <w:szCs w:val="24"/>
              </w:rPr>
              <w:t>2.10</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6A76BE7E" w14:textId="77777777" w:rsidR="005F5B06" w:rsidRPr="00DA0725" w:rsidRDefault="005F5B06" w:rsidP="005F5B06">
            <w:pPr>
              <w:suppressAutoHyphens/>
              <w:jc w:val="both"/>
              <w:rPr>
                <w:sz w:val="24"/>
                <w:szCs w:val="24"/>
              </w:rPr>
            </w:pPr>
            <w:r w:rsidRPr="00DA0725">
              <w:rPr>
                <w:sz w:val="24"/>
                <w:szCs w:val="24"/>
              </w:rPr>
              <w:t>Развитие кадровых проектов, способствующих профессиональному росту молодых специалистов и формированию кадрового резерва для организаций и предприятий Иркутской области</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876E787"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349D02A8"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67BADFE" w14:textId="40ACA2EF" w:rsidR="005F5B06" w:rsidRPr="00DA0725" w:rsidRDefault="005F5B06" w:rsidP="005F5B06">
            <w:pPr>
              <w:jc w:val="center"/>
              <w:rPr>
                <w:sz w:val="24"/>
                <w:szCs w:val="24"/>
              </w:rPr>
            </w:pPr>
            <w:r w:rsidRPr="00DA0725">
              <w:rPr>
                <w:sz w:val="24"/>
                <w:szCs w:val="24"/>
              </w:rPr>
              <w:t>Проведение областного конкурса, направленного на формирование кадрового резерва, ежегодное участие, начиная с 2022 года</w:t>
            </w:r>
            <w:r>
              <w:rPr>
                <w:sz w:val="24"/>
                <w:szCs w:val="24"/>
              </w:rPr>
              <w:t>,</w:t>
            </w:r>
            <w:r w:rsidRPr="00DA0725">
              <w:rPr>
                <w:sz w:val="24"/>
                <w:szCs w:val="24"/>
              </w:rPr>
              <w:t xml:space="preserve"> – не менее 1000 чел.</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51CE9D46" w14:textId="39D67A54"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545575E7" w14:textId="77777777" w:rsidTr="0047696F">
        <w:trPr>
          <w:trHeight w:val="60"/>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51F444DC" w14:textId="77777777" w:rsidR="005F5B06" w:rsidRPr="00DA0725" w:rsidRDefault="005F5B06" w:rsidP="005F5B06">
            <w:pPr>
              <w:jc w:val="center"/>
              <w:rPr>
                <w:sz w:val="24"/>
                <w:szCs w:val="24"/>
              </w:rPr>
            </w:pPr>
            <w:r w:rsidRPr="00DA0725">
              <w:rPr>
                <w:sz w:val="24"/>
                <w:szCs w:val="24"/>
              </w:rPr>
              <w:t>2.11</w:t>
            </w: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23027CC6" w14:textId="77777777" w:rsidR="005F5B06" w:rsidRPr="00DA0725" w:rsidRDefault="005F5B06" w:rsidP="005F5B06">
            <w:pPr>
              <w:suppressAutoHyphens/>
              <w:jc w:val="both"/>
              <w:rPr>
                <w:sz w:val="24"/>
                <w:szCs w:val="24"/>
              </w:rPr>
            </w:pPr>
            <w:r w:rsidRPr="00DA0725">
              <w:rPr>
                <w:sz w:val="24"/>
                <w:szCs w:val="24"/>
              </w:rPr>
              <w:t>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1796B08"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1A0BE71A"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55AD9813" w14:textId="77777777" w:rsidR="005F5B06" w:rsidRPr="00DA0725" w:rsidRDefault="005F5B06" w:rsidP="005F5B06">
            <w:pPr>
              <w:jc w:val="center"/>
              <w:rPr>
                <w:sz w:val="24"/>
                <w:szCs w:val="24"/>
              </w:rPr>
            </w:pPr>
            <w:r w:rsidRPr="00DA0725">
              <w:rPr>
                <w:sz w:val="24"/>
                <w:szCs w:val="24"/>
              </w:rPr>
              <w:t>1. К 2024 году создана система поддержки молодежи в разработке научно-технических решений с привлечением органов государственной власти Иркутской области, предприятий и организаций Иркутской области.</w:t>
            </w:r>
          </w:p>
          <w:p w14:paraId="7FB0039D" w14:textId="0BCB66E3" w:rsidR="005F5B06" w:rsidRPr="00DA0725" w:rsidRDefault="005F5B06" w:rsidP="005F5B06">
            <w:pPr>
              <w:jc w:val="center"/>
              <w:rPr>
                <w:sz w:val="24"/>
                <w:szCs w:val="24"/>
              </w:rPr>
            </w:pPr>
            <w:r w:rsidRPr="00DA0725">
              <w:rPr>
                <w:sz w:val="24"/>
                <w:szCs w:val="24"/>
              </w:rPr>
              <w:t>2. К 2023 году создано сообщество из числа интеллектуально одаренной молодежи и представителей предприятий Иркутской области, заинтересованн</w:t>
            </w:r>
            <w:r>
              <w:rPr>
                <w:sz w:val="24"/>
                <w:szCs w:val="24"/>
              </w:rPr>
              <w:t>ое</w:t>
            </w:r>
            <w:r w:rsidRPr="00DA0725">
              <w:rPr>
                <w:sz w:val="24"/>
                <w:szCs w:val="24"/>
              </w:rPr>
              <w:t xml:space="preserve"> в научно-техническом потенциале молодежи</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14:paraId="1E87A1C3" w14:textId="7F5946C8" w:rsidR="005F5B06" w:rsidRPr="00DA0725" w:rsidRDefault="005F5B06" w:rsidP="005F5B06">
            <w:pPr>
              <w:jc w:val="center"/>
              <w:rPr>
                <w:sz w:val="24"/>
                <w:szCs w:val="24"/>
                <w:lang w:val="en-US"/>
              </w:rPr>
            </w:pPr>
            <w:r w:rsidRPr="00852EDC">
              <w:rPr>
                <w:sz w:val="24"/>
                <w:lang w:val="en-US"/>
              </w:rPr>
              <w:t>I – III</w:t>
            </w:r>
            <w:r w:rsidRPr="00852EDC">
              <w:rPr>
                <w:sz w:val="24"/>
              </w:rPr>
              <w:t xml:space="preserve"> этапы</w:t>
            </w:r>
          </w:p>
        </w:tc>
      </w:tr>
      <w:tr w:rsidR="005F5B06" w:rsidRPr="00DA0725" w14:paraId="4B8557DB" w14:textId="77777777" w:rsidTr="0047696F">
        <w:trPr>
          <w:trHeight w:val="60"/>
          <w:jc w:val="center"/>
        </w:trPr>
        <w:tc>
          <w:tcPr>
            <w:tcW w:w="229" w:type="pct"/>
            <w:shd w:val="clear" w:color="auto" w:fill="auto"/>
          </w:tcPr>
          <w:p w14:paraId="6D99045E" w14:textId="77777777" w:rsidR="005F5B06" w:rsidRPr="00DA0725" w:rsidRDefault="005F5B06" w:rsidP="005F5B06">
            <w:pPr>
              <w:jc w:val="center"/>
              <w:rPr>
                <w:sz w:val="24"/>
                <w:szCs w:val="24"/>
              </w:rPr>
            </w:pPr>
            <w:r w:rsidRPr="00DA0725">
              <w:rPr>
                <w:sz w:val="24"/>
                <w:szCs w:val="24"/>
              </w:rPr>
              <w:t>2.12</w:t>
            </w:r>
          </w:p>
        </w:tc>
        <w:tc>
          <w:tcPr>
            <w:tcW w:w="1330" w:type="pct"/>
            <w:shd w:val="clear" w:color="auto" w:fill="auto"/>
          </w:tcPr>
          <w:p w14:paraId="2249881B" w14:textId="77777777" w:rsidR="005F5B06" w:rsidRPr="00DA0725" w:rsidRDefault="005F5B06" w:rsidP="005F5B06">
            <w:pPr>
              <w:suppressAutoHyphens/>
              <w:jc w:val="both"/>
              <w:rPr>
                <w:sz w:val="24"/>
                <w:szCs w:val="24"/>
              </w:rPr>
            </w:pPr>
            <w:r w:rsidRPr="00DA0725">
              <w:rPr>
                <w:sz w:val="24"/>
                <w:szCs w:val="24"/>
              </w:rPr>
              <w:t>Профилактика немедицинского потребления наркотических и психотропных веществ,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504" w:type="pct"/>
            <w:shd w:val="clear" w:color="auto" w:fill="auto"/>
          </w:tcPr>
          <w:p w14:paraId="79F73452"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0ADC2281" w14:textId="70549287" w:rsidR="005F5B06" w:rsidRPr="00DA0725" w:rsidRDefault="005F5B06" w:rsidP="005F5B06">
            <w:pPr>
              <w:jc w:val="center"/>
              <w:rPr>
                <w:rFonts w:eastAsiaTheme="minorHAnsi"/>
                <w:sz w:val="24"/>
                <w:szCs w:val="24"/>
                <w:lang w:eastAsia="en-US"/>
              </w:rPr>
            </w:pPr>
            <w:r w:rsidRPr="00DA0725">
              <w:rPr>
                <w:sz w:val="24"/>
                <w:szCs w:val="24"/>
              </w:rPr>
              <w:t>Закон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w:t>
            </w:r>
            <w:r>
              <w:rPr>
                <w:sz w:val="24"/>
                <w:szCs w:val="24"/>
              </w:rPr>
              <w:t>»</w:t>
            </w:r>
          </w:p>
          <w:p w14:paraId="3A24694F" w14:textId="77777777" w:rsidR="005F5B06" w:rsidRPr="00DA0725" w:rsidRDefault="005F5B06" w:rsidP="005F5B06">
            <w:pPr>
              <w:pStyle w:val="2"/>
              <w:spacing w:before="0"/>
              <w:jc w:val="center"/>
              <w:textAlignment w:val="baseline"/>
              <w:rPr>
                <w:rFonts w:ascii="Times New Roman" w:hAnsi="Times New Roman" w:cs="Times New Roman"/>
                <w:b/>
                <w:color w:val="auto"/>
                <w:sz w:val="24"/>
                <w:szCs w:val="24"/>
              </w:rPr>
            </w:pPr>
          </w:p>
          <w:p w14:paraId="21E8C941" w14:textId="778629F8" w:rsidR="005F5B06" w:rsidRPr="00DA0725" w:rsidRDefault="005F5B06" w:rsidP="005F5B06">
            <w:pPr>
              <w:pStyle w:val="2"/>
              <w:spacing w:before="0"/>
              <w:jc w:val="center"/>
              <w:textAlignment w:val="baseline"/>
              <w:rPr>
                <w:rFonts w:ascii="Times New Roman" w:hAnsi="Times New Roman" w:cs="Times New Roman"/>
                <w:b/>
                <w:bCs/>
                <w:color w:val="auto"/>
                <w:spacing w:val="2"/>
                <w:sz w:val="24"/>
                <w:szCs w:val="24"/>
              </w:rPr>
            </w:pPr>
            <w:r w:rsidRPr="00DA0725">
              <w:rPr>
                <w:rFonts w:ascii="Times New Roman" w:hAnsi="Times New Roman" w:cs="Times New Roman"/>
                <w:color w:val="auto"/>
                <w:sz w:val="24"/>
                <w:szCs w:val="24"/>
              </w:rPr>
              <w:t xml:space="preserve">Распоряжение Губернатора Иркутской области от 27 сентября 2018 года № 123-р «О </w:t>
            </w:r>
            <w:r w:rsidRPr="00DA0725">
              <w:rPr>
                <w:rFonts w:ascii="Times New Roman" w:hAnsi="Times New Roman" w:cs="Times New Roman"/>
                <w:color w:val="auto"/>
                <w:spacing w:val="2"/>
                <w:sz w:val="24"/>
                <w:szCs w:val="24"/>
              </w:rPr>
              <w:t>Концепции информационно-пропагандистской кампании «Вызов!» на территории Иркутской области»</w:t>
            </w:r>
            <w:r>
              <w:rPr>
                <w:rFonts w:ascii="Times New Roman" w:hAnsi="Times New Roman" w:cs="Times New Roman"/>
                <w:color w:val="auto"/>
                <w:spacing w:val="2"/>
                <w:sz w:val="24"/>
                <w:szCs w:val="24"/>
              </w:rPr>
              <w:t>;</w:t>
            </w:r>
          </w:p>
          <w:p w14:paraId="7A7D7603" w14:textId="44C56241" w:rsidR="005F5B06" w:rsidRPr="00DA0725" w:rsidRDefault="005F5B06" w:rsidP="005F5B06">
            <w:pPr>
              <w:jc w:val="center"/>
              <w:rPr>
                <w:sz w:val="24"/>
                <w:szCs w:val="24"/>
              </w:rPr>
            </w:pPr>
            <w:r w:rsidRPr="00DA0725">
              <w:rPr>
                <w:bCs/>
                <w:sz w:val="24"/>
                <w:szCs w:val="24"/>
              </w:rPr>
              <w:t>Под</w:t>
            </w:r>
            <w:r w:rsidRPr="00DA0725">
              <w:rPr>
                <w:sz w:val="24"/>
                <w:szCs w:val="24"/>
              </w:rPr>
              <w:t>программа «Комплексные меры профилактики злоупотребления наркотическими средствами, токсическими и психотропными веществами</w:t>
            </w:r>
            <w:r>
              <w:rPr>
                <w:sz w:val="24"/>
                <w:szCs w:val="24"/>
              </w:rPr>
              <w:t xml:space="preserve"> на 2019 – 2024 годы</w:t>
            </w:r>
            <w:r w:rsidRPr="00DA0725">
              <w:rPr>
                <w:sz w:val="24"/>
                <w:szCs w:val="24"/>
              </w:rPr>
              <w:t>» государственной программы</w:t>
            </w:r>
            <w:r>
              <w:rPr>
                <w:sz w:val="24"/>
                <w:szCs w:val="24"/>
              </w:rPr>
              <w:t xml:space="preserve"> </w:t>
            </w:r>
            <w:r w:rsidRPr="00DA0725">
              <w:rPr>
                <w:sz w:val="24"/>
                <w:szCs w:val="24"/>
              </w:rPr>
              <w:t>Иркутской области «Молодежная политика» на 2019</w:t>
            </w:r>
            <w:r>
              <w:rPr>
                <w:sz w:val="24"/>
                <w:szCs w:val="24"/>
              </w:rPr>
              <w:t xml:space="preserve"> – </w:t>
            </w:r>
            <w:r w:rsidRPr="00DA0725">
              <w:rPr>
                <w:sz w:val="24"/>
                <w:szCs w:val="24"/>
              </w:rPr>
              <w:t>2024 годы</w:t>
            </w:r>
          </w:p>
        </w:tc>
        <w:tc>
          <w:tcPr>
            <w:tcW w:w="899" w:type="pct"/>
            <w:shd w:val="clear" w:color="auto" w:fill="auto"/>
          </w:tcPr>
          <w:p w14:paraId="3A254228" w14:textId="77777777" w:rsidR="005F5B06" w:rsidRPr="00DA0725" w:rsidRDefault="005F5B06" w:rsidP="005F5B06">
            <w:pPr>
              <w:jc w:val="center"/>
              <w:rPr>
                <w:sz w:val="24"/>
                <w:szCs w:val="24"/>
              </w:rPr>
            </w:pPr>
            <w:r w:rsidRPr="00DA0725">
              <w:rPr>
                <w:sz w:val="24"/>
                <w:szCs w:val="24"/>
              </w:rPr>
              <w:t>1. Количество проведенных профилактических мероприятий специалистами региональной системы по профилактике незаконного потребления наркотическими средствами и психотропными веществами, наркомании и токсикомании составит ежегодно не менее 6,5 тыс.</w:t>
            </w:r>
          </w:p>
          <w:p w14:paraId="4267D61E" w14:textId="77777777" w:rsidR="005F5B06" w:rsidRPr="00DA0725" w:rsidRDefault="005F5B06" w:rsidP="005F5B06">
            <w:pPr>
              <w:jc w:val="center"/>
              <w:rPr>
                <w:sz w:val="24"/>
                <w:szCs w:val="24"/>
              </w:rPr>
            </w:pPr>
            <w:r w:rsidRPr="00DA0725">
              <w:rPr>
                <w:sz w:val="24"/>
                <w:szCs w:val="24"/>
              </w:rPr>
              <w:t>2. Количество участников мероприятий по линии специалистов региональной системы по профилактике незаконного потребления наркотическими средствами и психотропными веществами, наркомании и токсикомании составит ежегодно не менее 150 тыс. человек.</w:t>
            </w:r>
          </w:p>
          <w:p w14:paraId="248E11B8" w14:textId="63572217" w:rsidR="005F5B06" w:rsidRPr="00DA0725" w:rsidRDefault="005F5B06" w:rsidP="005F5B06">
            <w:pPr>
              <w:jc w:val="center"/>
              <w:rPr>
                <w:sz w:val="24"/>
                <w:szCs w:val="24"/>
              </w:rPr>
            </w:pPr>
            <w:r w:rsidRPr="00DA0725">
              <w:rPr>
                <w:sz w:val="24"/>
                <w:szCs w:val="24"/>
              </w:rPr>
              <w:t>3. Удельный вес численности студентов профессиональных образовательных организаций, а также образовательных организаций высшего образования, вовлеченных в профилактические мероприятия к общей численности студентов профессиональных образовательных организаций, а также образовательных организаций высшего образования составит к 2036 году 80</w:t>
            </w:r>
            <w:r>
              <w:rPr>
                <w:sz w:val="24"/>
                <w:szCs w:val="24"/>
              </w:rPr>
              <w:t xml:space="preserve"> </w:t>
            </w:r>
            <w:r w:rsidRPr="00DA0725">
              <w:rPr>
                <w:sz w:val="24"/>
                <w:szCs w:val="24"/>
              </w:rPr>
              <w:t>%.</w:t>
            </w:r>
          </w:p>
          <w:p w14:paraId="794A8AFE" w14:textId="77777777" w:rsidR="005F5B06" w:rsidRPr="00DA0725" w:rsidRDefault="005F5B06" w:rsidP="005F5B06">
            <w:pPr>
              <w:jc w:val="center"/>
              <w:rPr>
                <w:sz w:val="24"/>
                <w:szCs w:val="24"/>
              </w:rPr>
            </w:pPr>
            <w:r w:rsidRPr="00DA0725">
              <w:rPr>
                <w:sz w:val="24"/>
                <w:szCs w:val="24"/>
              </w:rPr>
              <w:t>4. Количество проведенных профилактических мероприятий в рамках деятельности кабинетов профилактики не менее 3000 ежегодно</w:t>
            </w:r>
          </w:p>
        </w:tc>
        <w:tc>
          <w:tcPr>
            <w:tcW w:w="961" w:type="pct"/>
            <w:gridSpan w:val="3"/>
            <w:shd w:val="clear" w:color="auto" w:fill="auto"/>
          </w:tcPr>
          <w:p w14:paraId="3BC33998" w14:textId="7A31D9BC" w:rsidR="005F5B06" w:rsidRPr="00DA0725" w:rsidRDefault="005F5B06" w:rsidP="005F5B06">
            <w:pPr>
              <w:jc w:val="center"/>
              <w:rPr>
                <w:sz w:val="24"/>
                <w:szCs w:val="24"/>
              </w:rPr>
            </w:pPr>
            <w:r w:rsidRPr="00852EDC">
              <w:rPr>
                <w:sz w:val="24"/>
                <w:lang w:val="en-US"/>
              </w:rPr>
              <w:t>I – III</w:t>
            </w:r>
            <w:r w:rsidRPr="00852EDC">
              <w:rPr>
                <w:sz w:val="24"/>
              </w:rPr>
              <w:t xml:space="preserve"> этапы</w:t>
            </w:r>
          </w:p>
        </w:tc>
      </w:tr>
      <w:tr w:rsidR="005F5B06" w:rsidRPr="00DA0725" w14:paraId="75BB6735" w14:textId="77777777" w:rsidTr="0047696F">
        <w:trPr>
          <w:trHeight w:val="60"/>
          <w:jc w:val="center"/>
        </w:trPr>
        <w:tc>
          <w:tcPr>
            <w:tcW w:w="229" w:type="pct"/>
            <w:shd w:val="clear" w:color="auto" w:fill="auto"/>
          </w:tcPr>
          <w:p w14:paraId="55884C04" w14:textId="77777777" w:rsidR="005F5B06" w:rsidRPr="00DA0725" w:rsidRDefault="005F5B06" w:rsidP="005F5B06">
            <w:pPr>
              <w:jc w:val="center"/>
              <w:rPr>
                <w:sz w:val="24"/>
                <w:szCs w:val="24"/>
              </w:rPr>
            </w:pPr>
            <w:r w:rsidRPr="00DA0725">
              <w:rPr>
                <w:sz w:val="24"/>
                <w:szCs w:val="24"/>
              </w:rPr>
              <w:t>2.13</w:t>
            </w:r>
          </w:p>
        </w:tc>
        <w:tc>
          <w:tcPr>
            <w:tcW w:w="1330" w:type="pct"/>
            <w:shd w:val="clear" w:color="auto" w:fill="auto"/>
          </w:tcPr>
          <w:p w14:paraId="68D91F06" w14:textId="77777777" w:rsidR="005F5B06" w:rsidRPr="00DA0725" w:rsidRDefault="005F5B06" w:rsidP="005F5B06">
            <w:pPr>
              <w:suppressAutoHyphens/>
              <w:jc w:val="both"/>
              <w:rPr>
                <w:sz w:val="24"/>
                <w:szCs w:val="24"/>
              </w:rPr>
            </w:pPr>
            <w:r w:rsidRPr="00DA0725">
              <w:rPr>
                <w:sz w:val="24"/>
                <w:szCs w:val="24"/>
              </w:rPr>
              <w:t>Реализация мероприятий, направленных на формирование антинаркотических установок в молодежной среде, в том числе в информационно-телекоммуникационной сети «Интернет»</w:t>
            </w:r>
          </w:p>
        </w:tc>
        <w:tc>
          <w:tcPr>
            <w:tcW w:w="504" w:type="pct"/>
            <w:shd w:val="clear" w:color="auto" w:fill="auto"/>
          </w:tcPr>
          <w:p w14:paraId="6C8826C2"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E43CACD" w14:textId="7759629D" w:rsidR="005F5B06" w:rsidRPr="00DA0725" w:rsidRDefault="005F5B06" w:rsidP="005F5B06">
            <w:pPr>
              <w:jc w:val="center"/>
              <w:rPr>
                <w:sz w:val="24"/>
                <w:szCs w:val="24"/>
              </w:rPr>
            </w:pPr>
            <w:r w:rsidRPr="00DA0725">
              <w:rPr>
                <w:bCs/>
                <w:sz w:val="24"/>
                <w:szCs w:val="24"/>
              </w:rPr>
              <w:t>Под</w:t>
            </w:r>
            <w:r w:rsidRPr="00DA0725">
              <w:rPr>
                <w:sz w:val="24"/>
                <w:szCs w:val="24"/>
              </w:rPr>
              <w:t>программа «Комплексные меры профилактики злоупотребления наркотическими средствами, токсическими и психотропными веществами» государственной программы Иркутской области «Молодежная политика» на 2019</w:t>
            </w:r>
            <w:r>
              <w:rPr>
                <w:sz w:val="24"/>
                <w:szCs w:val="24"/>
              </w:rPr>
              <w:t xml:space="preserve"> – </w:t>
            </w:r>
            <w:r w:rsidRPr="00DA0725">
              <w:rPr>
                <w:sz w:val="24"/>
                <w:szCs w:val="24"/>
              </w:rPr>
              <w:t>2024 годы</w:t>
            </w:r>
          </w:p>
        </w:tc>
        <w:tc>
          <w:tcPr>
            <w:tcW w:w="899" w:type="pct"/>
            <w:shd w:val="clear" w:color="auto" w:fill="auto"/>
          </w:tcPr>
          <w:p w14:paraId="49C7EAB8" w14:textId="7403994C" w:rsidR="005F5B06" w:rsidRPr="00DA0725" w:rsidRDefault="005F5B06" w:rsidP="005F5B06">
            <w:pPr>
              <w:jc w:val="center"/>
              <w:rPr>
                <w:sz w:val="24"/>
                <w:szCs w:val="24"/>
              </w:rPr>
            </w:pPr>
            <w:r w:rsidRPr="00DA0725">
              <w:rPr>
                <w:sz w:val="24"/>
                <w:szCs w:val="24"/>
              </w:rPr>
              <w:t xml:space="preserve">1. Количество информационных систем «таргетированная реклама» </w:t>
            </w:r>
            <w:r>
              <w:rPr>
                <w:sz w:val="24"/>
                <w:szCs w:val="24"/>
              </w:rPr>
              <w:t xml:space="preserve">– </w:t>
            </w:r>
            <w:r w:rsidRPr="00DA0725">
              <w:rPr>
                <w:sz w:val="24"/>
                <w:szCs w:val="24"/>
              </w:rPr>
              <w:t>не менее 3</w:t>
            </w:r>
          </w:p>
          <w:p w14:paraId="1584834A" w14:textId="77777777" w:rsidR="005F5B06" w:rsidRPr="00DA0725" w:rsidRDefault="005F5B06" w:rsidP="005F5B06">
            <w:pPr>
              <w:jc w:val="center"/>
              <w:rPr>
                <w:sz w:val="24"/>
                <w:szCs w:val="24"/>
              </w:rPr>
            </w:pPr>
            <w:r w:rsidRPr="00DA0725">
              <w:rPr>
                <w:sz w:val="24"/>
                <w:szCs w:val="24"/>
              </w:rPr>
              <w:t>2. Количество просмотров антинаркотической рекламы в информационно-телекоммуникационной сети «Интернет» не менее 1 млн ежегодно</w:t>
            </w:r>
          </w:p>
        </w:tc>
        <w:tc>
          <w:tcPr>
            <w:tcW w:w="961" w:type="pct"/>
            <w:gridSpan w:val="3"/>
            <w:shd w:val="clear" w:color="auto" w:fill="auto"/>
          </w:tcPr>
          <w:p w14:paraId="17AD7DAF" w14:textId="3A5184B2" w:rsidR="005F5B06" w:rsidRPr="00DA0725" w:rsidRDefault="005F5B06" w:rsidP="005F5B06">
            <w:pPr>
              <w:jc w:val="center"/>
              <w:rPr>
                <w:sz w:val="24"/>
                <w:szCs w:val="24"/>
              </w:rPr>
            </w:pPr>
            <w:r w:rsidRPr="00852EDC">
              <w:rPr>
                <w:sz w:val="24"/>
                <w:lang w:val="en-US"/>
              </w:rPr>
              <w:t>I – III</w:t>
            </w:r>
            <w:r w:rsidRPr="00852EDC">
              <w:rPr>
                <w:sz w:val="24"/>
              </w:rPr>
              <w:t xml:space="preserve"> этапы</w:t>
            </w:r>
          </w:p>
        </w:tc>
      </w:tr>
      <w:tr w:rsidR="005F5B06" w:rsidRPr="00DA0725" w14:paraId="577EDBDA" w14:textId="77777777" w:rsidTr="0047696F">
        <w:trPr>
          <w:trHeight w:val="60"/>
          <w:jc w:val="center"/>
        </w:trPr>
        <w:tc>
          <w:tcPr>
            <w:tcW w:w="229" w:type="pct"/>
            <w:shd w:val="clear" w:color="auto" w:fill="auto"/>
          </w:tcPr>
          <w:p w14:paraId="317344C8" w14:textId="77777777" w:rsidR="005F5B06" w:rsidRPr="00DA0725" w:rsidRDefault="005F5B06" w:rsidP="005F5B06">
            <w:pPr>
              <w:jc w:val="center"/>
              <w:rPr>
                <w:sz w:val="24"/>
                <w:szCs w:val="24"/>
              </w:rPr>
            </w:pPr>
            <w:r w:rsidRPr="00DA0725">
              <w:rPr>
                <w:sz w:val="24"/>
                <w:szCs w:val="24"/>
              </w:rPr>
              <w:t>2.14</w:t>
            </w:r>
          </w:p>
        </w:tc>
        <w:tc>
          <w:tcPr>
            <w:tcW w:w="1330" w:type="pct"/>
            <w:shd w:val="clear" w:color="auto" w:fill="auto"/>
          </w:tcPr>
          <w:p w14:paraId="2E226F1E" w14:textId="77777777" w:rsidR="005F5B06" w:rsidRPr="00DA0725" w:rsidRDefault="005F5B06" w:rsidP="005F5B06">
            <w:pPr>
              <w:suppressAutoHyphens/>
              <w:jc w:val="both"/>
              <w:rPr>
                <w:sz w:val="24"/>
                <w:szCs w:val="24"/>
              </w:rPr>
            </w:pPr>
            <w:r w:rsidRPr="00DA0725">
              <w:rPr>
                <w:sz w:val="24"/>
                <w:szCs w:val="24"/>
              </w:rPr>
              <w:t>Совершенствование организационного, нормативно-правового и ресурсного обеспечения антинаркотической деятельности</w:t>
            </w:r>
          </w:p>
        </w:tc>
        <w:tc>
          <w:tcPr>
            <w:tcW w:w="504" w:type="pct"/>
            <w:shd w:val="clear" w:color="auto" w:fill="auto"/>
          </w:tcPr>
          <w:p w14:paraId="7A0DB028" w14:textId="77777777"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7F9854E4" w14:textId="3B5B8DF9" w:rsidR="005F5B06" w:rsidRPr="00DA0725" w:rsidRDefault="005F5B06" w:rsidP="005F5B06">
            <w:pPr>
              <w:jc w:val="center"/>
              <w:rPr>
                <w:rFonts w:eastAsiaTheme="minorHAnsi"/>
                <w:sz w:val="24"/>
                <w:szCs w:val="24"/>
                <w:lang w:eastAsia="en-US"/>
              </w:rPr>
            </w:pPr>
            <w:r w:rsidRPr="00DA0725">
              <w:rPr>
                <w:sz w:val="24"/>
                <w:szCs w:val="24"/>
              </w:rPr>
              <w:t>Закон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w:t>
            </w:r>
            <w:r>
              <w:rPr>
                <w:sz w:val="24"/>
                <w:szCs w:val="24"/>
              </w:rPr>
              <w:t>»</w:t>
            </w:r>
          </w:p>
          <w:p w14:paraId="11FD9A34" w14:textId="77777777" w:rsidR="005F5B06" w:rsidRPr="00DA0725" w:rsidRDefault="005F5B06" w:rsidP="005F5B06">
            <w:pPr>
              <w:jc w:val="center"/>
              <w:rPr>
                <w:sz w:val="24"/>
                <w:szCs w:val="24"/>
              </w:rPr>
            </w:pPr>
          </w:p>
          <w:p w14:paraId="49117B9B"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3EBFC46C" w14:textId="6225DEED" w:rsidR="005F5B06" w:rsidRPr="00DA0725" w:rsidRDefault="005F5B06" w:rsidP="005F5B06">
            <w:pPr>
              <w:jc w:val="center"/>
              <w:rPr>
                <w:sz w:val="24"/>
                <w:szCs w:val="24"/>
              </w:rPr>
            </w:pPr>
            <w:r w:rsidRPr="00DA0725">
              <w:rPr>
                <w:sz w:val="24"/>
                <w:szCs w:val="24"/>
              </w:rPr>
              <w:t>Своевременная актуализация, а также принятие правовых актов Иркутской области в сфере антинаркотической деятельности на территории Иркутской области, с учетом новых профилактических форм работы с молодежью</w:t>
            </w:r>
          </w:p>
        </w:tc>
        <w:tc>
          <w:tcPr>
            <w:tcW w:w="961" w:type="pct"/>
            <w:gridSpan w:val="3"/>
            <w:shd w:val="clear" w:color="auto" w:fill="auto"/>
          </w:tcPr>
          <w:p w14:paraId="5DDF3847" w14:textId="47CF3B53" w:rsidR="005F5B06" w:rsidRPr="00DA0725" w:rsidRDefault="005F5B06" w:rsidP="005F5B06">
            <w:pPr>
              <w:jc w:val="center"/>
              <w:rPr>
                <w:sz w:val="24"/>
                <w:szCs w:val="24"/>
              </w:rPr>
            </w:pPr>
            <w:r w:rsidRPr="00852EDC">
              <w:rPr>
                <w:sz w:val="24"/>
                <w:lang w:val="en-US"/>
              </w:rPr>
              <w:t>I – III</w:t>
            </w:r>
            <w:r w:rsidRPr="00852EDC">
              <w:rPr>
                <w:sz w:val="24"/>
              </w:rPr>
              <w:t xml:space="preserve"> этапы</w:t>
            </w:r>
          </w:p>
        </w:tc>
      </w:tr>
      <w:tr w:rsidR="00DA0725" w:rsidRPr="00DA0725" w14:paraId="06C3CEDC" w14:textId="77777777" w:rsidTr="00802E4D">
        <w:trPr>
          <w:trHeight w:val="60"/>
          <w:jc w:val="center"/>
        </w:trPr>
        <w:tc>
          <w:tcPr>
            <w:tcW w:w="5000" w:type="pct"/>
            <w:gridSpan w:val="8"/>
            <w:shd w:val="clear" w:color="auto" w:fill="auto"/>
          </w:tcPr>
          <w:p w14:paraId="2A973B1F" w14:textId="03ABDD62" w:rsidR="00A77A8F" w:rsidRPr="00DA0725" w:rsidRDefault="00A77A8F" w:rsidP="00A77A8F">
            <w:pPr>
              <w:jc w:val="center"/>
              <w:rPr>
                <w:sz w:val="24"/>
                <w:szCs w:val="24"/>
              </w:rPr>
            </w:pPr>
            <w:r w:rsidRPr="00DA0725">
              <w:rPr>
                <w:sz w:val="24"/>
                <w:szCs w:val="24"/>
              </w:rPr>
              <w:t>Тактическая задача 3. Создание условий для развития потенциала молодежи в интересах Иркутской области</w:t>
            </w:r>
          </w:p>
        </w:tc>
      </w:tr>
      <w:tr w:rsidR="005F5B06" w:rsidRPr="00DA0725" w14:paraId="3F6F7D4F" w14:textId="77777777" w:rsidTr="0047696F">
        <w:trPr>
          <w:trHeight w:val="841"/>
          <w:jc w:val="center"/>
        </w:trPr>
        <w:tc>
          <w:tcPr>
            <w:tcW w:w="229" w:type="pct"/>
            <w:shd w:val="clear" w:color="auto" w:fill="auto"/>
            <w:hideMark/>
          </w:tcPr>
          <w:p w14:paraId="20E3830C" w14:textId="77777777" w:rsidR="005F5B06" w:rsidRPr="00DA0725" w:rsidRDefault="005F5B06" w:rsidP="005F5B06">
            <w:pPr>
              <w:jc w:val="center"/>
              <w:rPr>
                <w:sz w:val="24"/>
                <w:szCs w:val="24"/>
              </w:rPr>
            </w:pPr>
            <w:r w:rsidRPr="00DA0725">
              <w:rPr>
                <w:sz w:val="24"/>
                <w:szCs w:val="24"/>
              </w:rPr>
              <w:t>3.1</w:t>
            </w:r>
          </w:p>
        </w:tc>
        <w:tc>
          <w:tcPr>
            <w:tcW w:w="1330" w:type="pct"/>
            <w:shd w:val="clear" w:color="auto" w:fill="auto"/>
          </w:tcPr>
          <w:p w14:paraId="532734E1" w14:textId="3C6184D8" w:rsidR="005F5B06" w:rsidRPr="00DA0725" w:rsidRDefault="005F5B06" w:rsidP="005F5B06">
            <w:pPr>
              <w:suppressAutoHyphens/>
              <w:jc w:val="both"/>
              <w:rPr>
                <w:sz w:val="24"/>
                <w:szCs w:val="24"/>
              </w:rPr>
            </w:pPr>
            <w:r w:rsidRPr="00DA0725">
              <w:rPr>
                <w:sz w:val="24"/>
                <w:szCs w:val="24"/>
              </w:rPr>
              <w:t>Совершенствование системы поощрения и мотивации социально-активной и талантливой молодежи</w:t>
            </w:r>
          </w:p>
        </w:tc>
        <w:tc>
          <w:tcPr>
            <w:tcW w:w="504" w:type="pct"/>
            <w:shd w:val="clear" w:color="auto" w:fill="auto"/>
          </w:tcPr>
          <w:p w14:paraId="22248D8E" w14:textId="150596ED"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04B37F18" w14:textId="2DE3663B"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2E962C6A" w14:textId="53E42824" w:rsidR="005F5B06" w:rsidRPr="00DA0725" w:rsidRDefault="005F5B06" w:rsidP="005F5B06">
            <w:pPr>
              <w:jc w:val="center"/>
              <w:rPr>
                <w:sz w:val="24"/>
                <w:szCs w:val="24"/>
              </w:rPr>
            </w:pPr>
            <w:r w:rsidRPr="00DA0725">
              <w:rPr>
                <w:sz w:val="24"/>
                <w:szCs w:val="24"/>
              </w:rPr>
              <w:t>1. Предоставление преми</w:t>
            </w:r>
            <w:r>
              <w:rPr>
                <w:sz w:val="24"/>
                <w:szCs w:val="24"/>
              </w:rPr>
              <w:t>й</w:t>
            </w:r>
            <w:r w:rsidRPr="00DA0725">
              <w:rPr>
                <w:sz w:val="24"/>
                <w:szCs w:val="24"/>
              </w:rPr>
              <w:t xml:space="preserve"> Губернатора Иркутской области в сфере молодежной политики ежегодно не менее 100 молодым людям.</w:t>
            </w:r>
          </w:p>
          <w:p w14:paraId="2C278AF9" w14:textId="72E4DC0B" w:rsidR="005F5B06" w:rsidRPr="00DA0725" w:rsidRDefault="005F5B06" w:rsidP="005F5B06">
            <w:pPr>
              <w:jc w:val="center"/>
              <w:rPr>
                <w:sz w:val="24"/>
                <w:szCs w:val="24"/>
              </w:rPr>
            </w:pPr>
            <w:r w:rsidRPr="00DA0725">
              <w:rPr>
                <w:sz w:val="24"/>
                <w:szCs w:val="24"/>
              </w:rPr>
              <w:t>2. Создание рейтинговой системы молодежи Иркутской области до 2036 года</w:t>
            </w:r>
          </w:p>
        </w:tc>
        <w:tc>
          <w:tcPr>
            <w:tcW w:w="961" w:type="pct"/>
            <w:gridSpan w:val="3"/>
            <w:shd w:val="clear" w:color="auto" w:fill="auto"/>
          </w:tcPr>
          <w:p w14:paraId="040B4555" w14:textId="7C44EC85"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45857423" w14:textId="77777777" w:rsidTr="0047696F">
        <w:trPr>
          <w:trHeight w:val="60"/>
          <w:jc w:val="center"/>
        </w:trPr>
        <w:tc>
          <w:tcPr>
            <w:tcW w:w="229" w:type="pct"/>
            <w:shd w:val="clear" w:color="auto" w:fill="auto"/>
          </w:tcPr>
          <w:p w14:paraId="332718B7" w14:textId="77777777" w:rsidR="005F5B06" w:rsidRPr="00DA0725" w:rsidRDefault="005F5B06" w:rsidP="005F5B06">
            <w:pPr>
              <w:jc w:val="center"/>
              <w:rPr>
                <w:sz w:val="24"/>
                <w:szCs w:val="24"/>
              </w:rPr>
            </w:pPr>
            <w:r w:rsidRPr="00DA0725">
              <w:rPr>
                <w:sz w:val="24"/>
                <w:szCs w:val="24"/>
              </w:rPr>
              <w:t>3.2</w:t>
            </w:r>
          </w:p>
        </w:tc>
        <w:tc>
          <w:tcPr>
            <w:tcW w:w="1330" w:type="pct"/>
            <w:shd w:val="clear" w:color="auto" w:fill="auto"/>
          </w:tcPr>
          <w:p w14:paraId="7DEBF639" w14:textId="6A0D7CBF" w:rsidR="005F5B06" w:rsidRPr="00DA0725" w:rsidRDefault="005F5B06" w:rsidP="005F5B06">
            <w:pPr>
              <w:suppressAutoHyphens/>
              <w:jc w:val="both"/>
              <w:rPr>
                <w:sz w:val="24"/>
                <w:szCs w:val="24"/>
              </w:rPr>
            </w:pPr>
            <w:r w:rsidRPr="00DA0725">
              <w:rPr>
                <w:sz w:val="24"/>
                <w:szCs w:val="24"/>
              </w:rPr>
              <w:t>Разработка механизма областной поддержки в виде грантов для молодежи, реализующей социальные и социально-экономические проекты на территории Иркутской области</w:t>
            </w:r>
          </w:p>
        </w:tc>
        <w:tc>
          <w:tcPr>
            <w:tcW w:w="504" w:type="pct"/>
            <w:shd w:val="clear" w:color="auto" w:fill="auto"/>
          </w:tcPr>
          <w:p w14:paraId="6051EF6D" w14:textId="6174EEC1"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3BE32D0B" w14:textId="18A7BFBA"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4F9C1C4F" w14:textId="5B3843F7" w:rsidR="005F5B06" w:rsidRPr="00DA0725" w:rsidRDefault="005F5B06" w:rsidP="005F5B06">
            <w:pPr>
              <w:jc w:val="center"/>
              <w:rPr>
                <w:sz w:val="24"/>
                <w:szCs w:val="24"/>
              </w:rPr>
            </w:pPr>
            <w:r w:rsidRPr="00DA0725">
              <w:rPr>
                <w:sz w:val="24"/>
                <w:szCs w:val="24"/>
              </w:rPr>
              <w:t xml:space="preserve"> Начиная с 2022 года и далее – ежегодно, поддержка на территории Иркутской области не менее 30 социально значимых инициатив</w:t>
            </w:r>
          </w:p>
        </w:tc>
        <w:tc>
          <w:tcPr>
            <w:tcW w:w="961" w:type="pct"/>
            <w:gridSpan w:val="3"/>
            <w:shd w:val="clear" w:color="auto" w:fill="auto"/>
          </w:tcPr>
          <w:p w14:paraId="32F6EA40" w14:textId="61C761DB"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34DF5D90" w14:textId="77777777" w:rsidTr="0047696F">
        <w:trPr>
          <w:trHeight w:val="60"/>
          <w:jc w:val="center"/>
        </w:trPr>
        <w:tc>
          <w:tcPr>
            <w:tcW w:w="229" w:type="pct"/>
            <w:shd w:val="clear" w:color="auto" w:fill="auto"/>
          </w:tcPr>
          <w:p w14:paraId="2BC54938" w14:textId="77777777" w:rsidR="005F5B06" w:rsidRPr="00DA0725" w:rsidRDefault="005F5B06" w:rsidP="005F5B06">
            <w:pPr>
              <w:jc w:val="center"/>
              <w:rPr>
                <w:sz w:val="24"/>
                <w:szCs w:val="24"/>
              </w:rPr>
            </w:pPr>
            <w:r w:rsidRPr="00DA0725">
              <w:rPr>
                <w:sz w:val="24"/>
                <w:szCs w:val="24"/>
              </w:rPr>
              <w:t>3.3</w:t>
            </w:r>
          </w:p>
        </w:tc>
        <w:tc>
          <w:tcPr>
            <w:tcW w:w="1330" w:type="pct"/>
            <w:shd w:val="clear" w:color="auto" w:fill="auto"/>
          </w:tcPr>
          <w:p w14:paraId="4A96AF67" w14:textId="6C35DF8D" w:rsidR="005F5B06" w:rsidRPr="00DA0725" w:rsidRDefault="005F5B06" w:rsidP="005F5B06">
            <w:pPr>
              <w:suppressAutoHyphens/>
              <w:jc w:val="both"/>
              <w:rPr>
                <w:sz w:val="24"/>
                <w:szCs w:val="24"/>
              </w:rPr>
            </w:pPr>
            <w:r w:rsidRPr="00DA0725">
              <w:rPr>
                <w:sz w:val="24"/>
                <w:szCs w:val="24"/>
              </w:rPr>
              <w:t>Сопровождение выявленной социально</w:t>
            </w:r>
            <w:r>
              <w:rPr>
                <w:sz w:val="24"/>
                <w:szCs w:val="24"/>
              </w:rPr>
              <w:t xml:space="preserve"> </w:t>
            </w:r>
            <w:r w:rsidRPr="00DA0725">
              <w:rPr>
                <w:sz w:val="24"/>
                <w:szCs w:val="24"/>
              </w:rPr>
              <w:t>активной и талантливой молодежи, принявшей участие в мероприятиях различного уровня, в целях ее интеграции в социально-экономические процессы Иркутской области</w:t>
            </w:r>
          </w:p>
        </w:tc>
        <w:tc>
          <w:tcPr>
            <w:tcW w:w="504" w:type="pct"/>
            <w:shd w:val="clear" w:color="auto" w:fill="auto"/>
          </w:tcPr>
          <w:p w14:paraId="11D3D5E4" w14:textId="6F894F8E"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40A60DFD" w14:textId="25FAE439"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26002840" w14:textId="77777777" w:rsidR="005F5B06" w:rsidRPr="00DA0725" w:rsidRDefault="005F5B06" w:rsidP="005F5B06">
            <w:pPr>
              <w:jc w:val="center"/>
              <w:rPr>
                <w:sz w:val="24"/>
                <w:szCs w:val="24"/>
              </w:rPr>
            </w:pPr>
            <w:r w:rsidRPr="00DA0725">
              <w:rPr>
                <w:rFonts w:eastAsiaTheme="minorHAnsi"/>
                <w:sz w:val="24"/>
                <w:szCs w:val="24"/>
              </w:rPr>
              <w:t xml:space="preserve">1. </w:t>
            </w:r>
            <w:r w:rsidRPr="00DA0725">
              <w:rPr>
                <w:sz w:val="24"/>
                <w:szCs w:val="24"/>
              </w:rPr>
              <w:t>Формирование с 2022 года, далее – ежегодно, банка талантливой молодежи региона.</w:t>
            </w:r>
          </w:p>
          <w:p w14:paraId="56B42D60" w14:textId="50CB6575" w:rsidR="005F5B06" w:rsidRPr="00DA0725" w:rsidRDefault="005F5B06" w:rsidP="005F5B06">
            <w:pPr>
              <w:jc w:val="center"/>
              <w:rPr>
                <w:sz w:val="24"/>
                <w:szCs w:val="24"/>
              </w:rPr>
            </w:pPr>
            <w:r w:rsidRPr="00DA0725">
              <w:rPr>
                <w:sz w:val="24"/>
                <w:szCs w:val="24"/>
              </w:rPr>
              <w:t>2. Не менее 500 участников молодежи в региональных, межрегиональных, окружных и всероссийских форумах.</w:t>
            </w:r>
          </w:p>
          <w:p w14:paraId="11C22C38" w14:textId="7EE5685E" w:rsidR="005F5B06" w:rsidRPr="00DA0725" w:rsidRDefault="005F5B06" w:rsidP="005F5B06">
            <w:pPr>
              <w:jc w:val="center"/>
              <w:rPr>
                <w:sz w:val="24"/>
                <w:szCs w:val="24"/>
              </w:rPr>
            </w:pPr>
            <w:r w:rsidRPr="00DA0725">
              <w:rPr>
                <w:rFonts w:eastAsiaTheme="minorHAnsi"/>
                <w:sz w:val="24"/>
                <w:szCs w:val="24"/>
                <w:lang w:eastAsia="en-US"/>
              </w:rPr>
              <w:t>3. Разработка системы наставничества в Иркутской области в 2022 году</w:t>
            </w:r>
          </w:p>
        </w:tc>
        <w:tc>
          <w:tcPr>
            <w:tcW w:w="961" w:type="pct"/>
            <w:gridSpan w:val="3"/>
            <w:shd w:val="clear" w:color="auto" w:fill="auto"/>
          </w:tcPr>
          <w:p w14:paraId="61271F0F" w14:textId="1E50A846"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1E6D4913" w14:textId="77777777" w:rsidTr="0047696F">
        <w:trPr>
          <w:trHeight w:val="60"/>
          <w:jc w:val="center"/>
        </w:trPr>
        <w:tc>
          <w:tcPr>
            <w:tcW w:w="229" w:type="pct"/>
            <w:shd w:val="clear" w:color="auto" w:fill="auto"/>
          </w:tcPr>
          <w:p w14:paraId="7815325A" w14:textId="77777777" w:rsidR="005F5B06" w:rsidRPr="00DA0725" w:rsidRDefault="005F5B06" w:rsidP="005F5B06">
            <w:pPr>
              <w:jc w:val="center"/>
              <w:rPr>
                <w:sz w:val="24"/>
                <w:szCs w:val="24"/>
              </w:rPr>
            </w:pPr>
            <w:r w:rsidRPr="00DA0725">
              <w:rPr>
                <w:sz w:val="24"/>
                <w:szCs w:val="24"/>
              </w:rPr>
              <w:t>3.4</w:t>
            </w:r>
          </w:p>
        </w:tc>
        <w:tc>
          <w:tcPr>
            <w:tcW w:w="1330" w:type="pct"/>
            <w:shd w:val="clear" w:color="auto" w:fill="auto"/>
          </w:tcPr>
          <w:p w14:paraId="6039AD1D" w14:textId="77777777" w:rsidR="005F5B06" w:rsidRPr="00DA0725" w:rsidRDefault="005F5B06" w:rsidP="005F5B06">
            <w:pPr>
              <w:suppressAutoHyphens/>
              <w:jc w:val="both"/>
              <w:rPr>
                <w:sz w:val="24"/>
                <w:szCs w:val="24"/>
              </w:rPr>
            </w:pPr>
            <w:r w:rsidRPr="00DA0725">
              <w:rPr>
                <w:sz w:val="24"/>
                <w:szCs w:val="24"/>
              </w:rPr>
              <w:t>Формирование и продвижение в молодежной среде Иркутской области образа успешного, гармонично развитого молодого человека</w:t>
            </w:r>
          </w:p>
        </w:tc>
        <w:tc>
          <w:tcPr>
            <w:tcW w:w="504" w:type="pct"/>
            <w:shd w:val="clear" w:color="auto" w:fill="auto"/>
          </w:tcPr>
          <w:p w14:paraId="1FB32CA5" w14:textId="6D96285F"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078E02B5" w14:textId="428C9885"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4AF7DF49" w14:textId="69CE0F5E" w:rsidR="005F5B06" w:rsidRPr="00DA0725" w:rsidRDefault="005F5B06" w:rsidP="005F5B06">
            <w:pPr>
              <w:jc w:val="center"/>
              <w:rPr>
                <w:sz w:val="24"/>
                <w:szCs w:val="24"/>
              </w:rPr>
            </w:pPr>
            <w:r w:rsidRPr="00DA0725">
              <w:rPr>
                <w:sz w:val="24"/>
                <w:szCs w:val="24"/>
              </w:rPr>
              <w:t>1. К 2023 году разработка бренда молодежной политики</w:t>
            </w:r>
            <w:r>
              <w:rPr>
                <w:sz w:val="24"/>
                <w:szCs w:val="24"/>
              </w:rPr>
              <w:t>,</w:t>
            </w:r>
          </w:p>
          <w:p w14:paraId="2609BFE9" w14:textId="21307FC3" w:rsidR="005F5B06" w:rsidRPr="00DA0725" w:rsidRDefault="005F5B06" w:rsidP="005F5B06">
            <w:pPr>
              <w:jc w:val="center"/>
              <w:rPr>
                <w:sz w:val="24"/>
                <w:szCs w:val="24"/>
              </w:rPr>
            </w:pPr>
            <w:r w:rsidRPr="00DA0725">
              <w:rPr>
                <w:sz w:val="24"/>
                <w:szCs w:val="24"/>
              </w:rPr>
              <w:t>2. Создание контента о молодежи, получившей положительный опыт в различных сферах деятельности. Не менее 500 публикаций ежегодно в средствах массовой информации, социальных сетях, популярных среди молодежи, в информационно-телекоммуникационной сети «Интернет»</w:t>
            </w:r>
          </w:p>
        </w:tc>
        <w:tc>
          <w:tcPr>
            <w:tcW w:w="961" w:type="pct"/>
            <w:gridSpan w:val="3"/>
            <w:shd w:val="clear" w:color="auto" w:fill="auto"/>
          </w:tcPr>
          <w:p w14:paraId="5F14076A" w14:textId="1796113F"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1A44E001" w14:textId="77777777" w:rsidTr="0047696F">
        <w:trPr>
          <w:trHeight w:val="60"/>
          <w:jc w:val="center"/>
        </w:trPr>
        <w:tc>
          <w:tcPr>
            <w:tcW w:w="229" w:type="pct"/>
            <w:shd w:val="clear" w:color="auto" w:fill="auto"/>
          </w:tcPr>
          <w:p w14:paraId="61991007" w14:textId="77777777" w:rsidR="005F5B06" w:rsidRPr="00DA0725" w:rsidRDefault="005F5B06" w:rsidP="005F5B06">
            <w:pPr>
              <w:jc w:val="center"/>
              <w:rPr>
                <w:sz w:val="24"/>
                <w:szCs w:val="24"/>
              </w:rPr>
            </w:pPr>
            <w:r w:rsidRPr="00DA0725">
              <w:rPr>
                <w:sz w:val="24"/>
                <w:szCs w:val="24"/>
              </w:rPr>
              <w:t>3.5</w:t>
            </w:r>
          </w:p>
        </w:tc>
        <w:tc>
          <w:tcPr>
            <w:tcW w:w="1330" w:type="pct"/>
            <w:shd w:val="clear" w:color="auto" w:fill="auto"/>
          </w:tcPr>
          <w:p w14:paraId="4808CA3D" w14:textId="77777777" w:rsidR="005F5B06" w:rsidRPr="00DA0725" w:rsidRDefault="005F5B06" w:rsidP="005F5B06">
            <w:pPr>
              <w:suppressAutoHyphens/>
              <w:jc w:val="both"/>
              <w:rPr>
                <w:sz w:val="24"/>
                <w:szCs w:val="24"/>
              </w:rPr>
            </w:pPr>
            <w:r w:rsidRPr="00DA0725">
              <w:rPr>
                <w:sz w:val="24"/>
                <w:szCs w:val="24"/>
              </w:rPr>
              <w:t>Создание и поддержание эффективных информационных потоков о молодежи, направлениях и мероприятиях молодежной политики в Иркутской области</w:t>
            </w:r>
          </w:p>
        </w:tc>
        <w:tc>
          <w:tcPr>
            <w:tcW w:w="504" w:type="pct"/>
            <w:shd w:val="clear" w:color="auto" w:fill="auto"/>
          </w:tcPr>
          <w:p w14:paraId="14435D01" w14:textId="39045B8A"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7753B6D8"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3B4B667E" w14:textId="77777777" w:rsidR="005F5B06" w:rsidRPr="00DA0725" w:rsidRDefault="005F5B06" w:rsidP="005F5B06">
            <w:pPr>
              <w:jc w:val="center"/>
              <w:rPr>
                <w:sz w:val="24"/>
                <w:szCs w:val="24"/>
              </w:rPr>
            </w:pPr>
            <w:r w:rsidRPr="00DA0725">
              <w:rPr>
                <w:sz w:val="24"/>
                <w:szCs w:val="24"/>
              </w:rPr>
              <w:t>1. Создание на базе Областного Дома молодежи к 2023 году областного молодежного медиа центра.</w:t>
            </w:r>
          </w:p>
          <w:p w14:paraId="56A7BB00" w14:textId="3CEB1977" w:rsidR="005F5B06" w:rsidRPr="00DA0725" w:rsidRDefault="005F5B06" w:rsidP="005F5B06">
            <w:pPr>
              <w:jc w:val="center"/>
              <w:rPr>
                <w:sz w:val="24"/>
                <w:szCs w:val="24"/>
              </w:rPr>
            </w:pPr>
            <w:r w:rsidRPr="00DA0725">
              <w:rPr>
                <w:sz w:val="24"/>
                <w:szCs w:val="24"/>
              </w:rPr>
              <w:t>2. Не менее 3 информационных систем «таргетированная реклама»</w:t>
            </w:r>
          </w:p>
          <w:p w14:paraId="7887CAA2" w14:textId="7BBDD6EC" w:rsidR="005F5B06" w:rsidRPr="00DA0725" w:rsidRDefault="005F5B06" w:rsidP="005F5B06">
            <w:pPr>
              <w:jc w:val="center"/>
              <w:rPr>
                <w:sz w:val="24"/>
                <w:szCs w:val="24"/>
              </w:rPr>
            </w:pPr>
            <w:r w:rsidRPr="00DA0725">
              <w:rPr>
                <w:sz w:val="24"/>
                <w:szCs w:val="24"/>
              </w:rPr>
              <w:t>3. Количество просмотров информационных потоков о молодежи, направлениях и мероприятиях молодежной политики в Иркутской области в информационно-телекоммуникационной сети «Интернет» не менее 1 млн ежегодно</w:t>
            </w:r>
          </w:p>
        </w:tc>
        <w:tc>
          <w:tcPr>
            <w:tcW w:w="961" w:type="pct"/>
            <w:gridSpan w:val="3"/>
            <w:shd w:val="clear" w:color="auto" w:fill="auto"/>
          </w:tcPr>
          <w:p w14:paraId="0C75B246" w14:textId="3AAD2525"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4D4DA935" w14:textId="77777777" w:rsidTr="0047696F">
        <w:trPr>
          <w:trHeight w:val="60"/>
          <w:jc w:val="center"/>
        </w:trPr>
        <w:tc>
          <w:tcPr>
            <w:tcW w:w="229" w:type="pct"/>
            <w:shd w:val="clear" w:color="auto" w:fill="auto"/>
          </w:tcPr>
          <w:p w14:paraId="5F523F28" w14:textId="77777777" w:rsidR="005F5B06" w:rsidRPr="00DA0725" w:rsidRDefault="005F5B06" w:rsidP="005F5B06">
            <w:pPr>
              <w:jc w:val="center"/>
              <w:rPr>
                <w:sz w:val="24"/>
                <w:szCs w:val="24"/>
              </w:rPr>
            </w:pPr>
            <w:r w:rsidRPr="00DA0725">
              <w:rPr>
                <w:sz w:val="24"/>
                <w:szCs w:val="24"/>
              </w:rPr>
              <w:t>3.6</w:t>
            </w:r>
          </w:p>
        </w:tc>
        <w:tc>
          <w:tcPr>
            <w:tcW w:w="1330" w:type="pct"/>
            <w:shd w:val="clear" w:color="auto" w:fill="auto"/>
          </w:tcPr>
          <w:p w14:paraId="714DD598" w14:textId="77777777" w:rsidR="005F5B06" w:rsidRPr="00DA0725" w:rsidRDefault="005F5B06" w:rsidP="005F5B06">
            <w:pPr>
              <w:suppressAutoHyphens/>
              <w:jc w:val="both"/>
              <w:rPr>
                <w:sz w:val="24"/>
                <w:szCs w:val="24"/>
              </w:rPr>
            </w:pPr>
            <w:r w:rsidRPr="00DA0725">
              <w:rPr>
                <w:sz w:val="24"/>
                <w:szCs w:val="24"/>
              </w:rPr>
              <w:t>Развитие системы неформального и информального образования молодежи на региональном и муниципальном уровнях в Иркутской области</w:t>
            </w:r>
          </w:p>
        </w:tc>
        <w:tc>
          <w:tcPr>
            <w:tcW w:w="504" w:type="pct"/>
            <w:shd w:val="clear" w:color="auto" w:fill="auto"/>
          </w:tcPr>
          <w:p w14:paraId="52080FEB" w14:textId="4F69929F"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1A579333"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2CB6C36D" w14:textId="5CA223EB" w:rsidR="005F5B06" w:rsidRPr="00DA0725" w:rsidRDefault="005F5B06" w:rsidP="005F5B06">
            <w:pPr>
              <w:jc w:val="center"/>
              <w:rPr>
                <w:sz w:val="24"/>
                <w:szCs w:val="24"/>
              </w:rPr>
            </w:pPr>
            <w:r w:rsidRPr="00DA0725">
              <w:rPr>
                <w:sz w:val="24"/>
                <w:szCs w:val="24"/>
              </w:rPr>
              <w:t xml:space="preserve">К 2023 году создание регионального проектного офиса (центра социального проектирования) с целью организации и проведения на системной основе работы по получению грантовой поддержки на социально значимые молодежные проекты Иркутской области, привлечения дополнительной аудитории к социальному проектированию, выстраивания системы наставничества в сфере социального проектирования, обучения управлением проектами и командами проектов </w:t>
            </w:r>
          </w:p>
        </w:tc>
        <w:tc>
          <w:tcPr>
            <w:tcW w:w="961" w:type="pct"/>
            <w:gridSpan w:val="3"/>
            <w:shd w:val="clear" w:color="auto" w:fill="auto"/>
          </w:tcPr>
          <w:p w14:paraId="7A73F367" w14:textId="2E82C8C2"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77355036" w14:textId="77777777" w:rsidTr="0047696F">
        <w:trPr>
          <w:trHeight w:val="60"/>
          <w:jc w:val="center"/>
        </w:trPr>
        <w:tc>
          <w:tcPr>
            <w:tcW w:w="229" w:type="pct"/>
            <w:shd w:val="clear" w:color="auto" w:fill="auto"/>
          </w:tcPr>
          <w:p w14:paraId="37613A95" w14:textId="77777777" w:rsidR="005F5B06" w:rsidRPr="00DA0725" w:rsidRDefault="005F5B06" w:rsidP="005F5B06">
            <w:pPr>
              <w:jc w:val="center"/>
              <w:rPr>
                <w:sz w:val="24"/>
                <w:szCs w:val="24"/>
              </w:rPr>
            </w:pPr>
            <w:r w:rsidRPr="00DA0725">
              <w:rPr>
                <w:sz w:val="24"/>
                <w:szCs w:val="24"/>
              </w:rPr>
              <w:t>3.7</w:t>
            </w:r>
          </w:p>
        </w:tc>
        <w:tc>
          <w:tcPr>
            <w:tcW w:w="1330" w:type="pct"/>
            <w:shd w:val="clear" w:color="auto" w:fill="auto"/>
          </w:tcPr>
          <w:p w14:paraId="28114849" w14:textId="77777777" w:rsidR="005F5B06" w:rsidRPr="00DA0725" w:rsidRDefault="005F5B06" w:rsidP="005F5B06">
            <w:pPr>
              <w:jc w:val="both"/>
              <w:rPr>
                <w:sz w:val="24"/>
                <w:szCs w:val="24"/>
              </w:rPr>
            </w:pPr>
            <w:r w:rsidRPr="00DA0725">
              <w:rPr>
                <w:sz w:val="24"/>
                <w:szCs w:val="24"/>
              </w:rPr>
              <w:t>Содействие деятельности молодежных советов на предприятиях и в организациях Иркутской области</w:t>
            </w:r>
          </w:p>
        </w:tc>
        <w:tc>
          <w:tcPr>
            <w:tcW w:w="504" w:type="pct"/>
            <w:shd w:val="clear" w:color="auto" w:fill="auto"/>
          </w:tcPr>
          <w:p w14:paraId="3A0EF069" w14:textId="20E14A4D"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6A29C874"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200384DE" w14:textId="5348E488" w:rsidR="005F5B06" w:rsidRPr="00DA0725" w:rsidRDefault="005F5B06" w:rsidP="005F5B06">
            <w:pPr>
              <w:jc w:val="center"/>
              <w:rPr>
                <w:sz w:val="24"/>
                <w:szCs w:val="24"/>
              </w:rPr>
            </w:pPr>
            <w:r>
              <w:rPr>
                <w:sz w:val="24"/>
                <w:szCs w:val="24"/>
              </w:rPr>
              <w:t xml:space="preserve">1. </w:t>
            </w:r>
            <w:r w:rsidRPr="00DA0725">
              <w:rPr>
                <w:sz w:val="24"/>
                <w:szCs w:val="24"/>
              </w:rPr>
              <w:t>Ежегодно, начиная с 2023 года, организация и проведение областного форума рабочей молодежи, с охватом молодежи не менее 500 чел.</w:t>
            </w:r>
          </w:p>
          <w:p w14:paraId="56A363B4" w14:textId="2E742068" w:rsidR="005F5B06" w:rsidRPr="00DA0725" w:rsidRDefault="005F5B06" w:rsidP="005F5B06">
            <w:pPr>
              <w:jc w:val="center"/>
              <w:rPr>
                <w:sz w:val="24"/>
                <w:szCs w:val="24"/>
              </w:rPr>
            </w:pPr>
            <w:r>
              <w:rPr>
                <w:sz w:val="24"/>
                <w:szCs w:val="24"/>
              </w:rPr>
              <w:t xml:space="preserve">2. </w:t>
            </w:r>
            <w:r w:rsidRPr="00DA0725">
              <w:rPr>
                <w:sz w:val="24"/>
                <w:szCs w:val="24"/>
              </w:rPr>
              <w:t>Разработка в 2022 году концепции работы с работающей молодежью.</w:t>
            </w:r>
          </w:p>
          <w:p w14:paraId="5FFC01F3" w14:textId="380BF7F2" w:rsidR="005F5B06" w:rsidRPr="00DA0725" w:rsidRDefault="005F5B06" w:rsidP="005F5B06">
            <w:pPr>
              <w:jc w:val="center"/>
              <w:rPr>
                <w:sz w:val="24"/>
                <w:szCs w:val="24"/>
              </w:rPr>
            </w:pPr>
            <w:r>
              <w:rPr>
                <w:rFonts w:eastAsiaTheme="minorHAnsi"/>
                <w:sz w:val="24"/>
                <w:szCs w:val="24"/>
                <w:lang w:eastAsia="en-US"/>
              </w:rPr>
              <w:t xml:space="preserve">3. </w:t>
            </w:r>
            <w:r w:rsidRPr="00DA0725">
              <w:rPr>
                <w:rFonts w:eastAsiaTheme="minorHAnsi"/>
                <w:sz w:val="24"/>
                <w:szCs w:val="24"/>
                <w:lang w:eastAsia="en-US"/>
              </w:rPr>
              <w:t>Создание не менее 20 советов работающей молодежи в бюджетном секторе экономики к 2024 году</w:t>
            </w:r>
          </w:p>
        </w:tc>
        <w:tc>
          <w:tcPr>
            <w:tcW w:w="961" w:type="pct"/>
            <w:gridSpan w:val="3"/>
            <w:shd w:val="clear" w:color="auto" w:fill="auto"/>
          </w:tcPr>
          <w:p w14:paraId="61E3B220" w14:textId="7B9905C5"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618E306D" w14:textId="77777777" w:rsidTr="0047696F">
        <w:trPr>
          <w:trHeight w:val="60"/>
          <w:jc w:val="center"/>
        </w:trPr>
        <w:tc>
          <w:tcPr>
            <w:tcW w:w="229" w:type="pct"/>
            <w:shd w:val="clear" w:color="auto" w:fill="auto"/>
          </w:tcPr>
          <w:p w14:paraId="5353189C" w14:textId="77777777" w:rsidR="005F5B06" w:rsidRPr="00DA0725" w:rsidRDefault="005F5B06" w:rsidP="005F5B06">
            <w:pPr>
              <w:jc w:val="center"/>
              <w:rPr>
                <w:sz w:val="24"/>
                <w:szCs w:val="24"/>
              </w:rPr>
            </w:pPr>
            <w:r w:rsidRPr="00DA0725">
              <w:rPr>
                <w:sz w:val="24"/>
                <w:szCs w:val="24"/>
              </w:rPr>
              <w:t>3.8</w:t>
            </w:r>
          </w:p>
        </w:tc>
        <w:tc>
          <w:tcPr>
            <w:tcW w:w="1330" w:type="pct"/>
            <w:shd w:val="clear" w:color="auto" w:fill="auto"/>
          </w:tcPr>
          <w:p w14:paraId="35E3EF37" w14:textId="628B7E43" w:rsidR="005F5B06" w:rsidRPr="00DA0725" w:rsidRDefault="005F5B06" w:rsidP="005F5B06">
            <w:pPr>
              <w:suppressAutoHyphens/>
              <w:jc w:val="both"/>
              <w:rPr>
                <w:sz w:val="24"/>
                <w:szCs w:val="24"/>
              </w:rPr>
            </w:pPr>
            <w:r w:rsidRPr="00DA0725">
              <w:rPr>
                <w:sz w:val="24"/>
                <w:szCs w:val="24"/>
              </w:rPr>
              <w:t>Поддержка молодых уч</w:t>
            </w:r>
            <w:r>
              <w:rPr>
                <w:sz w:val="24"/>
                <w:szCs w:val="24"/>
              </w:rPr>
              <w:t>е</w:t>
            </w:r>
            <w:r w:rsidRPr="00DA0725">
              <w:rPr>
                <w:sz w:val="24"/>
                <w:szCs w:val="24"/>
              </w:rPr>
              <w:t>ных, стремящихся реализоваться через инновационную деятельность, стимулирование участия молодежи в научно-технической и инновационной деятельности, направленной на развитие региона,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 Создание базы инновационных, научных разработок молодых ученых для популяризации и привлечения инвестирования. Создание регионального грантового фонда для поддержки и внедрения проектов молодых ученых</w:t>
            </w:r>
          </w:p>
        </w:tc>
        <w:tc>
          <w:tcPr>
            <w:tcW w:w="504" w:type="pct"/>
            <w:shd w:val="clear" w:color="auto" w:fill="auto"/>
          </w:tcPr>
          <w:p w14:paraId="045CE2F5" w14:textId="68EC3483"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7A7B7989"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tc>
        <w:tc>
          <w:tcPr>
            <w:tcW w:w="899" w:type="pct"/>
            <w:shd w:val="clear" w:color="auto" w:fill="auto"/>
          </w:tcPr>
          <w:p w14:paraId="5B40AFF5" w14:textId="3C2CE2C3" w:rsidR="005F5B06" w:rsidRPr="00DA0725" w:rsidRDefault="005F5B06" w:rsidP="005F5B06">
            <w:pPr>
              <w:jc w:val="center"/>
              <w:rPr>
                <w:sz w:val="24"/>
                <w:szCs w:val="24"/>
              </w:rPr>
            </w:pPr>
            <w:r w:rsidRPr="00DA0725">
              <w:rPr>
                <w:rFonts w:eastAsiaTheme="minorHAnsi"/>
                <w:sz w:val="24"/>
                <w:szCs w:val="24"/>
                <w:lang w:eastAsia="en-US"/>
              </w:rPr>
              <w:t>1. К 2024 году создание сообщества из числа интеллектуально одаренной молодежи и представителей предприятий Иркутской области, заинтересованного в научно-техническом потенциале молодежи</w:t>
            </w:r>
            <w:r w:rsidRPr="00DA0725">
              <w:rPr>
                <w:sz w:val="24"/>
                <w:szCs w:val="24"/>
              </w:rPr>
              <w:t>.</w:t>
            </w:r>
          </w:p>
          <w:p w14:paraId="4DF22C79" w14:textId="5F8A4CB8" w:rsidR="005F5B06" w:rsidRPr="00DA0725" w:rsidRDefault="005F5B06" w:rsidP="005F5B06">
            <w:pPr>
              <w:jc w:val="center"/>
              <w:rPr>
                <w:sz w:val="24"/>
                <w:szCs w:val="24"/>
              </w:rPr>
            </w:pPr>
            <w:r w:rsidRPr="00DA0725">
              <w:rPr>
                <w:rFonts w:eastAsiaTheme="minorHAnsi"/>
                <w:sz w:val="24"/>
                <w:szCs w:val="24"/>
                <w:lang w:eastAsia="en-US"/>
              </w:rPr>
              <w:t>2. К 2025 году создание системы поддержки молодежи в разработке научно-технических решений с привлечением органов государственной власти Иркутской области, предприятий и организаций Иркутской области</w:t>
            </w:r>
          </w:p>
        </w:tc>
        <w:tc>
          <w:tcPr>
            <w:tcW w:w="961" w:type="pct"/>
            <w:gridSpan w:val="3"/>
            <w:shd w:val="clear" w:color="auto" w:fill="auto"/>
          </w:tcPr>
          <w:p w14:paraId="5EA1001D" w14:textId="0567B564"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2C8E5F48" w14:textId="77777777" w:rsidTr="0047696F">
        <w:trPr>
          <w:trHeight w:val="60"/>
          <w:jc w:val="center"/>
        </w:trPr>
        <w:tc>
          <w:tcPr>
            <w:tcW w:w="229" w:type="pct"/>
            <w:shd w:val="clear" w:color="auto" w:fill="auto"/>
          </w:tcPr>
          <w:p w14:paraId="26E4A1E9" w14:textId="77777777" w:rsidR="005F5B06" w:rsidRPr="00DA0725" w:rsidRDefault="005F5B06" w:rsidP="005F5B06">
            <w:pPr>
              <w:jc w:val="center"/>
              <w:rPr>
                <w:sz w:val="24"/>
                <w:szCs w:val="24"/>
              </w:rPr>
            </w:pPr>
            <w:r w:rsidRPr="00DA0725">
              <w:rPr>
                <w:sz w:val="24"/>
                <w:szCs w:val="24"/>
              </w:rPr>
              <w:t>3.9</w:t>
            </w:r>
          </w:p>
        </w:tc>
        <w:tc>
          <w:tcPr>
            <w:tcW w:w="1330" w:type="pct"/>
            <w:shd w:val="clear" w:color="auto" w:fill="auto"/>
          </w:tcPr>
          <w:p w14:paraId="2C243918" w14:textId="77777777" w:rsidR="005F5B06" w:rsidRPr="00DA0725" w:rsidRDefault="005F5B06" w:rsidP="005F5B06">
            <w:pPr>
              <w:suppressAutoHyphens/>
              <w:jc w:val="both"/>
              <w:rPr>
                <w:sz w:val="24"/>
                <w:szCs w:val="24"/>
              </w:rPr>
            </w:pPr>
            <w:r w:rsidRPr="00DA0725">
              <w:rPr>
                <w:sz w:val="24"/>
                <w:szCs w:val="24"/>
              </w:rPr>
              <w:t>Развитие инфраструктуры гражданско-патриотического воспитания, допризывной подготовки молодежи, совершенствование системы гражданско-патриотического воспитания</w:t>
            </w:r>
          </w:p>
        </w:tc>
        <w:tc>
          <w:tcPr>
            <w:tcW w:w="504" w:type="pct"/>
            <w:shd w:val="clear" w:color="auto" w:fill="auto"/>
          </w:tcPr>
          <w:p w14:paraId="04AF1235" w14:textId="510AA232"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 министерство культуры и архивов Иркутской области, МБОУ «Новомальтинская СОШ» Усольский муниципальный район Иркутской области</w:t>
            </w:r>
          </w:p>
        </w:tc>
        <w:tc>
          <w:tcPr>
            <w:tcW w:w="1077" w:type="pct"/>
            <w:shd w:val="clear" w:color="auto" w:fill="auto"/>
          </w:tcPr>
          <w:p w14:paraId="31EAAAA1" w14:textId="1C77C1A2" w:rsidR="005F5B06" w:rsidRPr="00DA0725" w:rsidRDefault="005F5B06" w:rsidP="005F5B06">
            <w:pPr>
              <w:jc w:val="center"/>
              <w:rPr>
                <w:sz w:val="24"/>
                <w:szCs w:val="24"/>
              </w:rPr>
            </w:pPr>
            <w:r w:rsidRPr="00DA0725">
              <w:rPr>
                <w:sz w:val="24"/>
                <w:szCs w:val="24"/>
              </w:rPr>
              <w:t>Государственная программа Иркутской области «Молодежная политика»,</w:t>
            </w:r>
          </w:p>
          <w:p w14:paraId="4B5A2F7B" w14:textId="394C2FE8" w:rsidR="005F5B06" w:rsidRPr="00DA0725" w:rsidRDefault="005F5B06" w:rsidP="005F5B06">
            <w:pPr>
              <w:jc w:val="center"/>
              <w:rPr>
                <w:sz w:val="24"/>
                <w:szCs w:val="24"/>
              </w:rPr>
            </w:pPr>
            <w:r w:rsidRPr="00DA0725">
              <w:rPr>
                <w:sz w:val="24"/>
                <w:szCs w:val="24"/>
              </w:rPr>
              <w:t xml:space="preserve">государственная программа Иркутской области «Развитие культуры» </w:t>
            </w:r>
          </w:p>
        </w:tc>
        <w:tc>
          <w:tcPr>
            <w:tcW w:w="899" w:type="pct"/>
            <w:shd w:val="clear" w:color="auto" w:fill="auto"/>
          </w:tcPr>
          <w:p w14:paraId="3F741929" w14:textId="27522B02" w:rsidR="005F5B06" w:rsidRPr="00DA0725" w:rsidRDefault="005F5B06" w:rsidP="005F5B06">
            <w:pPr>
              <w:jc w:val="center"/>
              <w:rPr>
                <w:sz w:val="24"/>
                <w:szCs w:val="24"/>
              </w:rPr>
            </w:pPr>
            <w:r w:rsidRPr="00DA0725">
              <w:rPr>
                <w:sz w:val="24"/>
                <w:szCs w:val="24"/>
              </w:rPr>
              <w:t>1. Создание к 2036 году сети центров патриотического воспитания молодежи (зональные центры) в 42 муниципальных образованиях Иркутской области</w:t>
            </w:r>
          </w:p>
          <w:p w14:paraId="63F60665" w14:textId="524ABA41" w:rsidR="005F5B06" w:rsidRPr="00DA0725" w:rsidRDefault="005F5B06" w:rsidP="005F5B06">
            <w:pPr>
              <w:jc w:val="center"/>
              <w:rPr>
                <w:sz w:val="24"/>
                <w:szCs w:val="24"/>
              </w:rPr>
            </w:pPr>
            <w:r w:rsidRPr="00DA0725">
              <w:rPr>
                <w:sz w:val="24"/>
                <w:szCs w:val="24"/>
              </w:rPr>
              <w:t>2. Проведение ежегодно, начиная с 2023 года, цикла лекций – не менее 1 ед.</w:t>
            </w:r>
          </w:p>
          <w:p w14:paraId="5DDC4C50" w14:textId="649E488D" w:rsidR="005F5B06" w:rsidRPr="00DA0725" w:rsidRDefault="005F5B06" w:rsidP="005F5B06">
            <w:pPr>
              <w:jc w:val="center"/>
              <w:rPr>
                <w:sz w:val="24"/>
                <w:szCs w:val="24"/>
              </w:rPr>
            </w:pPr>
            <w:r w:rsidRPr="00DA0725">
              <w:rPr>
                <w:sz w:val="24"/>
                <w:szCs w:val="24"/>
              </w:rPr>
              <w:t>3. Проведение ежегодно, начиная с 2023 года, исторического диктанта – не менее 1 ед.</w:t>
            </w:r>
          </w:p>
        </w:tc>
        <w:tc>
          <w:tcPr>
            <w:tcW w:w="961" w:type="pct"/>
            <w:gridSpan w:val="3"/>
            <w:shd w:val="clear" w:color="auto" w:fill="auto"/>
          </w:tcPr>
          <w:p w14:paraId="67686F9A" w14:textId="692B8D0D"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5F5B06" w:rsidRPr="00DA0725" w14:paraId="5146A738" w14:textId="77777777" w:rsidTr="0047696F">
        <w:trPr>
          <w:trHeight w:val="60"/>
          <w:jc w:val="center"/>
        </w:trPr>
        <w:tc>
          <w:tcPr>
            <w:tcW w:w="229" w:type="pct"/>
            <w:shd w:val="clear" w:color="auto" w:fill="auto"/>
          </w:tcPr>
          <w:p w14:paraId="6CEA1C0E" w14:textId="77777777" w:rsidR="005F5B06" w:rsidRPr="00DA0725" w:rsidRDefault="005F5B06" w:rsidP="005F5B06">
            <w:pPr>
              <w:jc w:val="center"/>
              <w:rPr>
                <w:sz w:val="24"/>
                <w:szCs w:val="24"/>
              </w:rPr>
            </w:pPr>
            <w:r w:rsidRPr="00DA0725">
              <w:rPr>
                <w:sz w:val="24"/>
                <w:szCs w:val="24"/>
              </w:rPr>
              <w:t>3.10</w:t>
            </w:r>
          </w:p>
        </w:tc>
        <w:tc>
          <w:tcPr>
            <w:tcW w:w="1330" w:type="pct"/>
            <w:shd w:val="clear" w:color="auto" w:fill="auto"/>
          </w:tcPr>
          <w:p w14:paraId="6C432930" w14:textId="77777777" w:rsidR="005F5B06" w:rsidRPr="00DA0725" w:rsidRDefault="005F5B06" w:rsidP="005F5B06">
            <w:pPr>
              <w:jc w:val="both"/>
              <w:rPr>
                <w:sz w:val="24"/>
                <w:szCs w:val="24"/>
              </w:rPr>
            </w:pPr>
            <w:r w:rsidRPr="00DA0725">
              <w:rPr>
                <w:sz w:val="24"/>
                <w:szCs w:val="24"/>
              </w:rPr>
              <w:t>Поддержка программ и проектов, направленных на формирование национально-государственной идентичности, воспитание уважения к представителям различных этносов, укрепление нравственных ценностей, профилактику экстремизма</w:t>
            </w:r>
          </w:p>
        </w:tc>
        <w:tc>
          <w:tcPr>
            <w:tcW w:w="504" w:type="pct"/>
            <w:shd w:val="clear" w:color="auto" w:fill="auto"/>
          </w:tcPr>
          <w:p w14:paraId="67900A0D" w14:textId="08189AAC" w:rsidR="005F5B06" w:rsidRPr="00DA0725" w:rsidRDefault="005F5B06" w:rsidP="005F5B06">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40D6C9E1" w14:textId="26C406C0" w:rsidR="005F5B06" w:rsidRPr="00DA0725" w:rsidRDefault="005F5B06" w:rsidP="005F5B06">
            <w:pPr>
              <w:jc w:val="center"/>
              <w:rPr>
                <w:rFonts w:eastAsiaTheme="minorHAnsi"/>
                <w:sz w:val="24"/>
                <w:szCs w:val="24"/>
                <w:lang w:eastAsia="en-US"/>
              </w:rPr>
            </w:pPr>
            <w:r w:rsidRPr="00DA0725">
              <w:rPr>
                <w:rFonts w:eastAsiaTheme="minorHAnsi"/>
                <w:sz w:val="24"/>
                <w:szCs w:val="24"/>
                <w:lang w:eastAsia="en-US"/>
              </w:rPr>
              <w:t>Государственная программа Иркутской области «Реализация государственной национальной политики в Иркутской области»</w:t>
            </w:r>
          </w:p>
        </w:tc>
        <w:tc>
          <w:tcPr>
            <w:tcW w:w="899" w:type="pct"/>
            <w:shd w:val="clear" w:color="auto" w:fill="auto"/>
          </w:tcPr>
          <w:p w14:paraId="4A731E52" w14:textId="77777777" w:rsidR="005F5B06" w:rsidRPr="00DA0725" w:rsidRDefault="005F5B06" w:rsidP="005F5B06">
            <w:pPr>
              <w:jc w:val="center"/>
              <w:rPr>
                <w:sz w:val="24"/>
                <w:szCs w:val="24"/>
              </w:rPr>
            </w:pPr>
            <w:r w:rsidRPr="00DA0725">
              <w:rPr>
                <w:sz w:val="24"/>
                <w:szCs w:val="24"/>
              </w:rPr>
              <w:t>1. Проведение мероприятий, направленных на формирование национально-государственной идентичности, воспитание уважения к представителям различных этносов, укрепление нравственных ценностей, профилактику экстремизма, ежегодно, начиная с 2022 года, не менее 5 ед.</w:t>
            </w:r>
          </w:p>
          <w:p w14:paraId="5651C0CD" w14:textId="2AEEEDA2" w:rsidR="005F5B06" w:rsidRPr="00DA0725" w:rsidRDefault="005F5B06" w:rsidP="005F5B06">
            <w:pPr>
              <w:jc w:val="center"/>
              <w:rPr>
                <w:sz w:val="24"/>
                <w:szCs w:val="24"/>
              </w:rPr>
            </w:pPr>
            <w:r w:rsidRPr="00DA0725">
              <w:rPr>
                <w:sz w:val="24"/>
                <w:szCs w:val="24"/>
              </w:rPr>
              <w:t>2. Создание и размещение медийной продукции, направленной на формирование культуры межэтнического и межконфессионального общения и согласия, знакомство с национальным многообразием Иркутской области, ежегодно, начиная с 2022 года, 3 ед.</w:t>
            </w:r>
          </w:p>
        </w:tc>
        <w:tc>
          <w:tcPr>
            <w:tcW w:w="961" w:type="pct"/>
            <w:gridSpan w:val="3"/>
            <w:shd w:val="clear" w:color="auto" w:fill="auto"/>
          </w:tcPr>
          <w:p w14:paraId="195E49EC" w14:textId="1170DBD4" w:rsidR="005F5B06" w:rsidRPr="00DA0725" w:rsidRDefault="005F5B06" w:rsidP="005F5B06">
            <w:pPr>
              <w:jc w:val="center"/>
              <w:rPr>
                <w:sz w:val="24"/>
                <w:szCs w:val="24"/>
              </w:rPr>
            </w:pPr>
            <w:r w:rsidRPr="00773E27">
              <w:rPr>
                <w:sz w:val="24"/>
                <w:lang w:val="en-US"/>
              </w:rPr>
              <w:t>I – III</w:t>
            </w:r>
            <w:r w:rsidRPr="00773E27">
              <w:rPr>
                <w:sz w:val="24"/>
              </w:rPr>
              <w:t xml:space="preserve"> этапы</w:t>
            </w:r>
          </w:p>
        </w:tc>
      </w:tr>
      <w:tr w:rsidR="00DA0725" w:rsidRPr="00DA0725" w14:paraId="1A8AF088" w14:textId="77777777" w:rsidTr="00802E4D">
        <w:trPr>
          <w:trHeight w:val="411"/>
          <w:jc w:val="center"/>
        </w:trPr>
        <w:tc>
          <w:tcPr>
            <w:tcW w:w="5000" w:type="pct"/>
            <w:gridSpan w:val="8"/>
            <w:shd w:val="clear" w:color="auto" w:fill="auto"/>
            <w:hideMark/>
          </w:tcPr>
          <w:p w14:paraId="07F9F078" w14:textId="77777777" w:rsidR="00A77A8F" w:rsidRPr="00DA0725" w:rsidRDefault="00A77A8F" w:rsidP="00A77A8F">
            <w:pPr>
              <w:jc w:val="center"/>
              <w:rPr>
                <w:sz w:val="24"/>
                <w:szCs w:val="23"/>
              </w:rPr>
            </w:pPr>
            <w:r w:rsidRPr="00DA0725">
              <w:rPr>
                <w:sz w:val="24"/>
                <w:szCs w:val="23"/>
              </w:rPr>
              <w:t>Тактическая цель 1.6.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DA0725" w:rsidRPr="00DA0725" w14:paraId="010C95E0" w14:textId="77777777" w:rsidTr="00802E4D">
        <w:trPr>
          <w:trHeight w:val="54"/>
          <w:jc w:val="center"/>
        </w:trPr>
        <w:tc>
          <w:tcPr>
            <w:tcW w:w="4039" w:type="pct"/>
            <w:gridSpan w:val="5"/>
            <w:shd w:val="clear" w:color="auto" w:fill="auto"/>
            <w:hideMark/>
          </w:tcPr>
          <w:p w14:paraId="5F3A4914" w14:textId="77777777" w:rsidR="00A77A8F" w:rsidRPr="00DA0725" w:rsidRDefault="00A77A8F" w:rsidP="00A77A8F">
            <w:pPr>
              <w:rPr>
                <w:sz w:val="24"/>
                <w:szCs w:val="23"/>
              </w:rPr>
            </w:pPr>
            <w:r w:rsidRPr="00DA0725">
              <w:rPr>
                <w:sz w:val="24"/>
                <w:szCs w:val="23"/>
              </w:rPr>
              <w:t>Показатель 1.</w:t>
            </w:r>
            <w:r w:rsidRPr="00DA0725">
              <w:rPr>
                <w:bCs/>
                <w:sz w:val="24"/>
                <w:szCs w:val="23"/>
              </w:rPr>
              <w:t xml:space="preserve"> 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законом о бюджете на текущий финансовый год и плановый период, %</w:t>
            </w:r>
            <w:r w:rsidRPr="00DA0725">
              <w:rPr>
                <w:sz w:val="24"/>
                <w:szCs w:val="23"/>
              </w:rPr>
              <w:t>, на конец этапа</w:t>
            </w:r>
          </w:p>
        </w:tc>
        <w:tc>
          <w:tcPr>
            <w:tcW w:w="320" w:type="pct"/>
            <w:shd w:val="clear" w:color="auto" w:fill="auto"/>
          </w:tcPr>
          <w:p w14:paraId="5A125C88" w14:textId="77777777" w:rsidR="00A77A8F" w:rsidRPr="00DA0725" w:rsidRDefault="00A77A8F" w:rsidP="00A77A8F">
            <w:pPr>
              <w:jc w:val="center"/>
              <w:rPr>
                <w:sz w:val="24"/>
                <w:szCs w:val="23"/>
              </w:rPr>
            </w:pPr>
            <w:r w:rsidRPr="00DA0725">
              <w:rPr>
                <w:sz w:val="24"/>
                <w:szCs w:val="23"/>
              </w:rPr>
              <w:t>100,0</w:t>
            </w:r>
          </w:p>
        </w:tc>
        <w:tc>
          <w:tcPr>
            <w:tcW w:w="321" w:type="pct"/>
            <w:shd w:val="clear" w:color="auto" w:fill="auto"/>
          </w:tcPr>
          <w:p w14:paraId="0D74A633" w14:textId="77777777" w:rsidR="00A77A8F" w:rsidRPr="00DA0725" w:rsidRDefault="00A77A8F" w:rsidP="00A77A8F">
            <w:pPr>
              <w:jc w:val="center"/>
              <w:rPr>
                <w:sz w:val="24"/>
                <w:szCs w:val="23"/>
              </w:rPr>
            </w:pPr>
            <w:r w:rsidRPr="00DA0725">
              <w:rPr>
                <w:sz w:val="24"/>
                <w:szCs w:val="23"/>
              </w:rPr>
              <w:t>100,0</w:t>
            </w:r>
          </w:p>
        </w:tc>
        <w:tc>
          <w:tcPr>
            <w:tcW w:w="320" w:type="pct"/>
            <w:shd w:val="clear" w:color="auto" w:fill="auto"/>
          </w:tcPr>
          <w:p w14:paraId="4F18AF5E" w14:textId="77777777" w:rsidR="00A77A8F" w:rsidRPr="00DA0725" w:rsidRDefault="00A77A8F" w:rsidP="00A77A8F">
            <w:pPr>
              <w:jc w:val="center"/>
              <w:rPr>
                <w:sz w:val="24"/>
                <w:szCs w:val="23"/>
              </w:rPr>
            </w:pPr>
            <w:r w:rsidRPr="00DA0725">
              <w:rPr>
                <w:sz w:val="24"/>
                <w:szCs w:val="23"/>
              </w:rPr>
              <w:t>100,0</w:t>
            </w:r>
          </w:p>
        </w:tc>
      </w:tr>
      <w:tr w:rsidR="00DA0725" w:rsidRPr="00DA0725" w14:paraId="77D82AEB" w14:textId="77777777" w:rsidTr="00802E4D">
        <w:trPr>
          <w:trHeight w:val="54"/>
          <w:jc w:val="center"/>
        </w:trPr>
        <w:tc>
          <w:tcPr>
            <w:tcW w:w="4039" w:type="pct"/>
            <w:gridSpan w:val="5"/>
            <w:shd w:val="clear" w:color="auto" w:fill="auto"/>
            <w:hideMark/>
          </w:tcPr>
          <w:p w14:paraId="5ADE54FE" w14:textId="77777777" w:rsidR="00A77A8F" w:rsidRPr="00DA0725" w:rsidRDefault="00A77A8F" w:rsidP="00A77A8F">
            <w:pPr>
              <w:rPr>
                <w:sz w:val="24"/>
                <w:szCs w:val="23"/>
              </w:rPr>
            </w:pPr>
            <w:r w:rsidRPr="00DA0725">
              <w:rPr>
                <w:sz w:val="24"/>
                <w:szCs w:val="23"/>
              </w:rPr>
              <w:t xml:space="preserve">Показатель 2. </w:t>
            </w:r>
            <w:r w:rsidRPr="00DA0725">
              <w:rPr>
                <w:bCs/>
                <w:sz w:val="24"/>
                <w:szCs w:val="23"/>
              </w:rP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w:t>
            </w:r>
            <w:r w:rsidRPr="00DA0725">
              <w:rPr>
                <w:sz w:val="24"/>
                <w:szCs w:val="23"/>
              </w:rPr>
              <w:t>, на конец этапа</w:t>
            </w:r>
          </w:p>
        </w:tc>
        <w:tc>
          <w:tcPr>
            <w:tcW w:w="320" w:type="pct"/>
            <w:shd w:val="clear" w:color="auto" w:fill="auto"/>
          </w:tcPr>
          <w:p w14:paraId="1E6F6AF8" w14:textId="77777777" w:rsidR="00A77A8F" w:rsidRPr="00DA0725" w:rsidRDefault="00A77A8F" w:rsidP="00A77A8F">
            <w:pPr>
              <w:jc w:val="center"/>
              <w:rPr>
                <w:sz w:val="24"/>
                <w:szCs w:val="23"/>
              </w:rPr>
            </w:pPr>
            <w:r w:rsidRPr="00DA0725">
              <w:rPr>
                <w:sz w:val="24"/>
                <w:szCs w:val="23"/>
              </w:rPr>
              <w:t>100,0</w:t>
            </w:r>
          </w:p>
        </w:tc>
        <w:tc>
          <w:tcPr>
            <w:tcW w:w="321" w:type="pct"/>
            <w:shd w:val="clear" w:color="auto" w:fill="auto"/>
          </w:tcPr>
          <w:p w14:paraId="3367711B" w14:textId="77777777" w:rsidR="00A77A8F" w:rsidRPr="00DA0725" w:rsidRDefault="00A77A8F" w:rsidP="00A77A8F">
            <w:pPr>
              <w:jc w:val="center"/>
              <w:rPr>
                <w:sz w:val="24"/>
                <w:szCs w:val="23"/>
              </w:rPr>
            </w:pPr>
            <w:r w:rsidRPr="00DA0725">
              <w:rPr>
                <w:sz w:val="24"/>
                <w:szCs w:val="23"/>
              </w:rPr>
              <w:t>100,0</w:t>
            </w:r>
          </w:p>
        </w:tc>
        <w:tc>
          <w:tcPr>
            <w:tcW w:w="320" w:type="pct"/>
            <w:shd w:val="clear" w:color="auto" w:fill="auto"/>
          </w:tcPr>
          <w:p w14:paraId="226AD773" w14:textId="77777777" w:rsidR="00A77A8F" w:rsidRPr="00DA0725" w:rsidRDefault="00A77A8F" w:rsidP="00A77A8F">
            <w:pPr>
              <w:jc w:val="center"/>
              <w:rPr>
                <w:sz w:val="24"/>
                <w:szCs w:val="23"/>
              </w:rPr>
            </w:pPr>
            <w:r w:rsidRPr="00DA0725">
              <w:rPr>
                <w:sz w:val="24"/>
                <w:szCs w:val="23"/>
              </w:rPr>
              <w:t>100,0</w:t>
            </w:r>
          </w:p>
        </w:tc>
      </w:tr>
      <w:tr w:rsidR="00DA0725" w:rsidRPr="00DA0725" w14:paraId="45D5C2CB" w14:textId="77777777" w:rsidTr="00802E4D">
        <w:trPr>
          <w:trHeight w:val="54"/>
          <w:jc w:val="center"/>
        </w:trPr>
        <w:tc>
          <w:tcPr>
            <w:tcW w:w="4039" w:type="pct"/>
            <w:gridSpan w:val="5"/>
            <w:shd w:val="clear" w:color="auto" w:fill="auto"/>
          </w:tcPr>
          <w:p w14:paraId="3AF378E6" w14:textId="77777777" w:rsidR="00A77A8F" w:rsidRPr="00DA0725" w:rsidRDefault="00A77A8F" w:rsidP="00A77A8F">
            <w:pPr>
              <w:rPr>
                <w:sz w:val="24"/>
                <w:szCs w:val="23"/>
              </w:rPr>
            </w:pPr>
            <w:r w:rsidRPr="00DA0725">
              <w:rPr>
                <w:bCs/>
                <w:sz w:val="24"/>
                <w:szCs w:val="23"/>
              </w:rPr>
              <w:t>Показатель 3. Удельный вес детей-сирот и детей, оставшихся без попечения родителей, в общей численности детей в возрасте 0-17 лет, %</w:t>
            </w:r>
            <w:r w:rsidRPr="00DA0725">
              <w:rPr>
                <w:sz w:val="24"/>
                <w:szCs w:val="23"/>
              </w:rPr>
              <w:t>, на конец этапа</w:t>
            </w:r>
          </w:p>
        </w:tc>
        <w:tc>
          <w:tcPr>
            <w:tcW w:w="320" w:type="pct"/>
            <w:shd w:val="clear" w:color="auto" w:fill="auto"/>
          </w:tcPr>
          <w:p w14:paraId="2971EF64" w14:textId="6BC71585" w:rsidR="00A77A8F" w:rsidRPr="00DA0725" w:rsidRDefault="00A77A8F" w:rsidP="00A77A8F">
            <w:pPr>
              <w:jc w:val="center"/>
              <w:rPr>
                <w:sz w:val="24"/>
                <w:szCs w:val="23"/>
              </w:rPr>
            </w:pPr>
            <w:r w:rsidRPr="00DA0725">
              <w:rPr>
                <w:sz w:val="24"/>
                <w:szCs w:val="23"/>
              </w:rPr>
              <w:t>2,6</w:t>
            </w:r>
          </w:p>
        </w:tc>
        <w:tc>
          <w:tcPr>
            <w:tcW w:w="321" w:type="pct"/>
            <w:shd w:val="clear" w:color="auto" w:fill="auto"/>
          </w:tcPr>
          <w:p w14:paraId="12F98F05" w14:textId="1ACEFA96" w:rsidR="00A77A8F" w:rsidRPr="00DA0725" w:rsidRDefault="00A77A8F" w:rsidP="00A77A8F">
            <w:pPr>
              <w:jc w:val="center"/>
              <w:rPr>
                <w:sz w:val="24"/>
                <w:szCs w:val="23"/>
              </w:rPr>
            </w:pPr>
            <w:r w:rsidRPr="00DA0725">
              <w:rPr>
                <w:sz w:val="24"/>
                <w:szCs w:val="23"/>
              </w:rPr>
              <w:t>2,6</w:t>
            </w:r>
          </w:p>
        </w:tc>
        <w:tc>
          <w:tcPr>
            <w:tcW w:w="320" w:type="pct"/>
            <w:shd w:val="clear" w:color="auto" w:fill="auto"/>
          </w:tcPr>
          <w:p w14:paraId="0AF0756E" w14:textId="11653723" w:rsidR="00A77A8F" w:rsidRPr="00DA0725" w:rsidRDefault="00A77A8F" w:rsidP="00A77A8F">
            <w:pPr>
              <w:jc w:val="center"/>
              <w:rPr>
                <w:sz w:val="24"/>
                <w:szCs w:val="23"/>
              </w:rPr>
            </w:pPr>
            <w:r w:rsidRPr="00DA0725">
              <w:rPr>
                <w:sz w:val="24"/>
                <w:szCs w:val="23"/>
              </w:rPr>
              <w:t>2,6</w:t>
            </w:r>
          </w:p>
        </w:tc>
      </w:tr>
      <w:tr w:rsidR="00DA0725" w:rsidRPr="00DA0725" w14:paraId="17C094C6" w14:textId="77777777" w:rsidTr="00802E4D">
        <w:trPr>
          <w:trHeight w:val="54"/>
          <w:jc w:val="center"/>
        </w:trPr>
        <w:tc>
          <w:tcPr>
            <w:tcW w:w="4039" w:type="pct"/>
            <w:gridSpan w:val="5"/>
            <w:shd w:val="clear" w:color="auto" w:fill="auto"/>
          </w:tcPr>
          <w:p w14:paraId="349ECAAD" w14:textId="77777777" w:rsidR="00A77A8F" w:rsidRPr="00DA0725" w:rsidRDefault="00A77A8F" w:rsidP="00A77A8F">
            <w:pPr>
              <w:rPr>
                <w:sz w:val="24"/>
                <w:szCs w:val="23"/>
              </w:rPr>
            </w:pPr>
            <w:r w:rsidRPr="00DA0725">
              <w:rPr>
                <w:bCs/>
                <w:sz w:val="24"/>
                <w:szCs w:val="23"/>
              </w:rPr>
              <w:t>Показатель 4. Доля детей в возрасте от 4 до 18 лет, охваченных отдыхом и оздоровлением, от количества детей, чьи родители (законные представители) обратились за обеспечением отдыхом и оздоровлением, %</w:t>
            </w:r>
            <w:r w:rsidRPr="00DA0725">
              <w:rPr>
                <w:sz w:val="24"/>
                <w:szCs w:val="23"/>
              </w:rPr>
              <w:t>, на конец этапа</w:t>
            </w:r>
          </w:p>
        </w:tc>
        <w:tc>
          <w:tcPr>
            <w:tcW w:w="320" w:type="pct"/>
            <w:shd w:val="clear" w:color="auto" w:fill="auto"/>
          </w:tcPr>
          <w:p w14:paraId="4AD21C06" w14:textId="09557769" w:rsidR="00A77A8F" w:rsidRPr="00DA0725" w:rsidRDefault="00A77A8F" w:rsidP="00A77A8F">
            <w:pPr>
              <w:jc w:val="center"/>
              <w:rPr>
                <w:sz w:val="24"/>
                <w:szCs w:val="23"/>
              </w:rPr>
            </w:pPr>
            <w:r w:rsidRPr="00DA0725">
              <w:rPr>
                <w:sz w:val="24"/>
                <w:szCs w:val="23"/>
              </w:rPr>
              <w:t>81,0</w:t>
            </w:r>
          </w:p>
        </w:tc>
        <w:tc>
          <w:tcPr>
            <w:tcW w:w="321" w:type="pct"/>
            <w:shd w:val="clear" w:color="auto" w:fill="auto"/>
          </w:tcPr>
          <w:p w14:paraId="7989EF76" w14:textId="642A58F2" w:rsidR="00A77A8F" w:rsidRPr="00DA0725" w:rsidRDefault="00A77A8F" w:rsidP="00A77A8F">
            <w:pPr>
              <w:jc w:val="center"/>
              <w:rPr>
                <w:sz w:val="24"/>
                <w:szCs w:val="23"/>
              </w:rPr>
            </w:pPr>
            <w:r w:rsidRPr="00DA0725">
              <w:rPr>
                <w:sz w:val="24"/>
                <w:szCs w:val="23"/>
              </w:rPr>
              <w:t>82,0</w:t>
            </w:r>
          </w:p>
        </w:tc>
        <w:tc>
          <w:tcPr>
            <w:tcW w:w="320" w:type="pct"/>
            <w:shd w:val="clear" w:color="auto" w:fill="auto"/>
          </w:tcPr>
          <w:p w14:paraId="3BB4878A" w14:textId="5C06DF6A" w:rsidR="00A77A8F" w:rsidRPr="00DA0725" w:rsidRDefault="00A77A8F" w:rsidP="00A77A8F">
            <w:pPr>
              <w:jc w:val="center"/>
              <w:rPr>
                <w:sz w:val="24"/>
                <w:szCs w:val="23"/>
              </w:rPr>
            </w:pPr>
            <w:r w:rsidRPr="00DA0725">
              <w:rPr>
                <w:sz w:val="24"/>
                <w:szCs w:val="23"/>
              </w:rPr>
              <w:t>85,0</w:t>
            </w:r>
          </w:p>
        </w:tc>
      </w:tr>
      <w:tr w:rsidR="00DA0725" w:rsidRPr="00DA0725" w14:paraId="2E672748" w14:textId="77777777" w:rsidTr="00802E4D">
        <w:trPr>
          <w:trHeight w:val="54"/>
          <w:jc w:val="center"/>
        </w:trPr>
        <w:tc>
          <w:tcPr>
            <w:tcW w:w="4039" w:type="pct"/>
            <w:gridSpan w:val="5"/>
            <w:shd w:val="clear" w:color="auto" w:fill="auto"/>
          </w:tcPr>
          <w:p w14:paraId="52182906" w14:textId="77777777" w:rsidR="00A77A8F" w:rsidRPr="00DA0725" w:rsidRDefault="00A77A8F" w:rsidP="00A77A8F">
            <w:pPr>
              <w:rPr>
                <w:sz w:val="24"/>
                <w:szCs w:val="23"/>
              </w:rPr>
            </w:pPr>
            <w:r w:rsidRPr="00DA0725">
              <w:rPr>
                <w:bCs/>
                <w:sz w:val="24"/>
                <w:szCs w:val="23"/>
              </w:rPr>
              <w:t>Показатель 5. Доля приоритетных объектов, на которых обеспечивается доступность услуг для инвалидов и других маломобильных групп населения, от общей численности приоритетных объектов, %</w:t>
            </w:r>
            <w:r w:rsidRPr="00DA0725">
              <w:rPr>
                <w:sz w:val="24"/>
                <w:szCs w:val="23"/>
              </w:rPr>
              <w:t>, на конец этапа</w:t>
            </w:r>
          </w:p>
        </w:tc>
        <w:tc>
          <w:tcPr>
            <w:tcW w:w="320" w:type="pct"/>
            <w:shd w:val="clear" w:color="auto" w:fill="auto"/>
          </w:tcPr>
          <w:p w14:paraId="03EAB4C2" w14:textId="6F7FF3B9" w:rsidR="00A77A8F" w:rsidRPr="00DA0725" w:rsidRDefault="00A77A8F" w:rsidP="00A77A8F">
            <w:pPr>
              <w:jc w:val="center"/>
              <w:rPr>
                <w:sz w:val="24"/>
                <w:szCs w:val="23"/>
              </w:rPr>
            </w:pPr>
            <w:r w:rsidRPr="00DA0725">
              <w:rPr>
                <w:sz w:val="24"/>
                <w:szCs w:val="23"/>
              </w:rPr>
              <w:t>89,49</w:t>
            </w:r>
          </w:p>
        </w:tc>
        <w:tc>
          <w:tcPr>
            <w:tcW w:w="321" w:type="pct"/>
            <w:shd w:val="clear" w:color="auto" w:fill="auto"/>
          </w:tcPr>
          <w:p w14:paraId="5E252754" w14:textId="513AE4E9" w:rsidR="00A77A8F" w:rsidRPr="00DA0725" w:rsidRDefault="00A77A8F" w:rsidP="00A77A8F">
            <w:pPr>
              <w:jc w:val="center"/>
              <w:rPr>
                <w:sz w:val="24"/>
                <w:szCs w:val="23"/>
              </w:rPr>
            </w:pPr>
            <w:r w:rsidRPr="00DA0725">
              <w:rPr>
                <w:sz w:val="24"/>
                <w:szCs w:val="23"/>
              </w:rPr>
              <w:t>94,34</w:t>
            </w:r>
          </w:p>
        </w:tc>
        <w:tc>
          <w:tcPr>
            <w:tcW w:w="320" w:type="pct"/>
            <w:shd w:val="clear" w:color="auto" w:fill="auto"/>
          </w:tcPr>
          <w:p w14:paraId="5262ABD7" w14:textId="71CEEB72" w:rsidR="00A77A8F" w:rsidRPr="00DA0725" w:rsidRDefault="00A77A8F" w:rsidP="00A77A8F">
            <w:pPr>
              <w:jc w:val="center"/>
              <w:rPr>
                <w:sz w:val="24"/>
                <w:szCs w:val="23"/>
              </w:rPr>
            </w:pPr>
            <w:r w:rsidRPr="00DA0725">
              <w:rPr>
                <w:sz w:val="24"/>
                <w:szCs w:val="23"/>
              </w:rPr>
              <w:t>100,0</w:t>
            </w:r>
          </w:p>
        </w:tc>
      </w:tr>
      <w:tr w:rsidR="00DA0725" w:rsidRPr="00DA0725" w14:paraId="42B00367" w14:textId="77777777" w:rsidTr="00802E4D">
        <w:trPr>
          <w:trHeight w:val="54"/>
          <w:jc w:val="center"/>
        </w:trPr>
        <w:tc>
          <w:tcPr>
            <w:tcW w:w="4039" w:type="pct"/>
            <w:gridSpan w:val="5"/>
            <w:shd w:val="clear" w:color="auto" w:fill="auto"/>
          </w:tcPr>
          <w:p w14:paraId="76038F9F" w14:textId="6A1ED614" w:rsidR="00A77A8F" w:rsidRPr="00DA0725" w:rsidRDefault="00A77A8F" w:rsidP="00A77A8F">
            <w:pPr>
              <w:rPr>
                <w:bCs/>
                <w:sz w:val="24"/>
                <w:szCs w:val="23"/>
              </w:rPr>
            </w:pPr>
            <w:r w:rsidRPr="00DA0725">
              <w:rPr>
                <w:bCs/>
                <w:sz w:val="24"/>
                <w:szCs w:val="24"/>
              </w:rPr>
              <w:t>Показатель 6.</w:t>
            </w:r>
            <w:r w:rsidRPr="00DA0725">
              <w:rPr>
                <w:sz w:val="24"/>
                <w:szCs w:val="24"/>
              </w:rPr>
              <w:t xml:space="preserve"> Доля граждан, охваченных государственной социальной помощью на основании социального контракта, в общей численности малоимущих граждан, </w:t>
            </w:r>
            <w:r w:rsidRPr="00DA0725">
              <w:rPr>
                <w:bCs/>
                <w:sz w:val="24"/>
                <w:szCs w:val="23"/>
              </w:rPr>
              <w:t>%</w:t>
            </w:r>
            <w:r w:rsidRPr="00DA0725">
              <w:rPr>
                <w:sz w:val="24"/>
                <w:szCs w:val="23"/>
              </w:rPr>
              <w:t>, на конец этапа</w:t>
            </w:r>
          </w:p>
        </w:tc>
        <w:tc>
          <w:tcPr>
            <w:tcW w:w="320" w:type="pct"/>
            <w:shd w:val="clear" w:color="auto" w:fill="auto"/>
          </w:tcPr>
          <w:p w14:paraId="01A9BA4E" w14:textId="3C07A784" w:rsidR="00A77A8F" w:rsidRPr="00DA0725" w:rsidRDefault="00A77A8F" w:rsidP="00A77A8F">
            <w:pPr>
              <w:jc w:val="center"/>
              <w:rPr>
                <w:sz w:val="24"/>
                <w:szCs w:val="23"/>
              </w:rPr>
            </w:pPr>
            <w:r w:rsidRPr="00DA0725">
              <w:rPr>
                <w:sz w:val="24"/>
                <w:szCs w:val="23"/>
              </w:rPr>
              <w:t>9,3</w:t>
            </w:r>
          </w:p>
        </w:tc>
        <w:tc>
          <w:tcPr>
            <w:tcW w:w="321" w:type="pct"/>
            <w:shd w:val="clear" w:color="auto" w:fill="auto"/>
          </w:tcPr>
          <w:p w14:paraId="675CF968" w14:textId="0CB23C29" w:rsidR="00A77A8F" w:rsidRPr="00DA0725" w:rsidRDefault="00A77A8F" w:rsidP="00A77A8F">
            <w:pPr>
              <w:jc w:val="center"/>
              <w:rPr>
                <w:sz w:val="24"/>
                <w:szCs w:val="23"/>
              </w:rPr>
            </w:pPr>
            <w:r w:rsidRPr="00DA0725">
              <w:rPr>
                <w:sz w:val="24"/>
                <w:szCs w:val="23"/>
              </w:rPr>
              <w:t>17,3</w:t>
            </w:r>
          </w:p>
        </w:tc>
        <w:tc>
          <w:tcPr>
            <w:tcW w:w="320" w:type="pct"/>
            <w:shd w:val="clear" w:color="auto" w:fill="auto"/>
          </w:tcPr>
          <w:p w14:paraId="74D8F806" w14:textId="2CBAB621" w:rsidR="00A77A8F" w:rsidRPr="00DA0725" w:rsidRDefault="00A77A8F" w:rsidP="00A77A8F">
            <w:pPr>
              <w:jc w:val="center"/>
              <w:rPr>
                <w:sz w:val="24"/>
                <w:szCs w:val="23"/>
              </w:rPr>
            </w:pPr>
            <w:r w:rsidRPr="00DA0725">
              <w:rPr>
                <w:sz w:val="24"/>
                <w:szCs w:val="23"/>
              </w:rPr>
              <w:t>17,3</w:t>
            </w:r>
          </w:p>
        </w:tc>
      </w:tr>
      <w:tr w:rsidR="00DA0725" w:rsidRPr="00DA0725" w14:paraId="210F48FD" w14:textId="77777777" w:rsidTr="00802E4D">
        <w:trPr>
          <w:trHeight w:val="295"/>
          <w:jc w:val="center"/>
        </w:trPr>
        <w:tc>
          <w:tcPr>
            <w:tcW w:w="5000" w:type="pct"/>
            <w:gridSpan w:val="8"/>
            <w:shd w:val="clear" w:color="auto" w:fill="auto"/>
            <w:hideMark/>
          </w:tcPr>
          <w:p w14:paraId="465AB645" w14:textId="77777777" w:rsidR="00A77A8F" w:rsidRPr="00DA0725" w:rsidRDefault="00A77A8F" w:rsidP="00A77A8F">
            <w:pPr>
              <w:jc w:val="center"/>
              <w:rPr>
                <w:sz w:val="24"/>
                <w:szCs w:val="23"/>
              </w:rPr>
            </w:pPr>
            <w:r w:rsidRPr="00DA0725">
              <w:rPr>
                <w:sz w:val="24"/>
                <w:szCs w:val="23"/>
              </w:rPr>
              <w:t>Тактическая задача 1. Снижение уровня бедности</w:t>
            </w:r>
          </w:p>
        </w:tc>
      </w:tr>
      <w:tr w:rsidR="00DA0725" w:rsidRPr="00DA0725" w14:paraId="71F3DFB7" w14:textId="77777777" w:rsidTr="0047696F">
        <w:trPr>
          <w:trHeight w:val="48"/>
          <w:jc w:val="center"/>
        </w:trPr>
        <w:tc>
          <w:tcPr>
            <w:tcW w:w="229" w:type="pct"/>
            <w:shd w:val="clear" w:color="auto" w:fill="auto"/>
            <w:hideMark/>
          </w:tcPr>
          <w:p w14:paraId="5697DD55" w14:textId="77777777" w:rsidR="00A77A8F" w:rsidRPr="00DA0725" w:rsidRDefault="00A77A8F" w:rsidP="00A77A8F">
            <w:pPr>
              <w:jc w:val="center"/>
              <w:rPr>
                <w:sz w:val="24"/>
                <w:szCs w:val="24"/>
              </w:rPr>
            </w:pPr>
            <w:r w:rsidRPr="00DA0725">
              <w:rPr>
                <w:sz w:val="24"/>
                <w:szCs w:val="24"/>
              </w:rPr>
              <w:t>1.1</w:t>
            </w:r>
          </w:p>
        </w:tc>
        <w:tc>
          <w:tcPr>
            <w:tcW w:w="1330" w:type="pct"/>
            <w:shd w:val="clear" w:color="auto" w:fill="auto"/>
          </w:tcPr>
          <w:p w14:paraId="1B12E843" w14:textId="77777777" w:rsidR="00A77A8F" w:rsidRPr="00DA0725" w:rsidRDefault="00A77A8F" w:rsidP="00A77A8F">
            <w:pPr>
              <w:jc w:val="center"/>
              <w:rPr>
                <w:bCs/>
                <w:sz w:val="24"/>
                <w:szCs w:val="24"/>
              </w:rPr>
            </w:pPr>
            <w:r w:rsidRPr="00DA0725">
              <w:rPr>
                <w:bCs/>
                <w:sz w:val="24"/>
                <w:szCs w:val="24"/>
              </w:rPr>
              <w:t>Оказание малоимущим семьям, малоимущим одиноко проживающим гражданам государственной социальной помощи на основании социального контракта:</w:t>
            </w:r>
          </w:p>
          <w:p w14:paraId="3F6518C6" w14:textId="77777777" w:rsidR="00A77A8F" w:rsidRPr="00DA0725" w:rsidRDefault="00A77A8F" w:rsidP="00A77A8F">
            <w:pPr>
              <w:jc w:val="center"/>
              <w:rPr>
                <w:sz w:val="24"/>
                <w:szCs w:val="24"/>
              </w:rPr>
            </w:pPr>
            <w:r w:rsidRPr="00DA0725">
              <w:rPr>
                <w:sz w:val="24"/>
                <w:szCs w:val="24"/>
              </w:rPr>
              <w:t xml:space="preserve">проведение обширной информационно-разъяснительной работы среди малоимущих семей, малоимущих одиноко проживающих граждан о возможности оказания государственной социальной помощи на основании социального контракта; </w:t>
            </w:r>
          </w:p>
          <w:p w14:paraId="247433E1" w14:textId="77777777" w:rsidR="00A77A8F" w:rsidRPr="00DA0725" w:rsidRDefault="00A77A8F" w:rsidP="00A77A8F">
            <w:pPr>
              <w:jc w:val="center"/>
              <w:rPr>
                <w:sz w:val="24"/>
                <w:szCs w:val="24"/>
              </w:rPr>
            </w:pPr>
            <w:r w:rsidRPr="00DA0725">
              <w:rPr>
                <w:sz w:val="24"/>
                <w:szCs w:val="24"/>
              </w:rPr>
              <w:t>повышение эффективности оказания государственной социальной помощи на основании социального контракта, в том числе путем применения мер воздействия в отношении получателей в целях надлежащего исполнения ими обязанностей, предусмотренных социальным контрактом;</w:t>
            </w:r>
          </w:p>
          <w:p w14:paraId="18F71150" w14:textId="77777777" w:rsidR="00A77A8F" w:rsidRPr="00DA0725" w:rsidRDefault="00A77A8F" w:rsidP="00A77A8F">
            <w:pPr>
              <w:jc w:val="center"/>
              <w:rPr>
                <w:sz w:val="24"/>
                <w:szCs w:val="24"/>
              </w:rPr>
            </w:pPr>
            <w:r w:rsidRPr="00DA0725">
              <w:rPr>
                <w:sz w:val="24"/>
                <w:szCs w:val="24"/>
              </w:rPr>
              <w:t>увеличение количества малоимущих семей, малоимущих одиноко проживающих граждан, заключивших социальные контракты;</w:t>
            </w:r>
          </w:p>
          <w:p w14:paraId="595FE3FB" w14:textId="77777777" w:rsidR="00A77A8F" w:rsidRPr="00DA0725" w:rsidRDefault="00A77A8F" w:rsidP="00A77A8F">
            <w:pPr>
              <w:jc w:val="center"/>
              <w:rPr>
                <w:sz w:val="24"/>
                <w:szCs w:val="24"/>
              </w:rPr>
            </w:pPr>
            <w:r w:rsidRPr="00DA0725">
              <w:rPr>
                <w:sz w:val="24"/>
                <w:szCs w:val="24"/>
              </w:rPr>
              <w:t>мониторинг оказания государственной социальной помощи на основании социального контракта, а также эффективности оказания государственной социальной помощи на основании социального контракта</w:t>
            </w:r>
          </w:p>
        </w:tc>
        <w:tc>
          <w:tcPr>
            <w:tcW w:w="504" w:type="pct"/>
            <w:shd w:val="clear" w:color="auto" w:fill="auto"/>
          </w:tcPr>
          <w:p w14:paraId="4EB9FDAF" w14:textId="77777777" w:rsidR="00A77A8F" w:rsidRPr="00DA0725" w:rsidRDefault="00A77A8F" w:rsidP="00A77A8F">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7DDBF9E7" w14:textId="77777777" w:rsidR="000353E0" w:rsidRDefault="00A77A8F" w:rsidP="00A77A8F">
            <w:pPr>
              <w:jc w:val="center"/>
              <w:rPr>
                <w:sz w:val="24"/>
                <w:szCs w:val="24"/>
              </w:rPr>
            </w:pPr>
            <w:r w:rsidRPr="00DA0725">
              <w:rPr>
                <w:sz w:val="24"/>
                <w:szCs w:val="24"/>
              </w:rPr>
              <w:t xml:space="preserve">Закон Иркутской области от 19 июля 2010 года </w:t>
            </w:r>
          </w:p>
          <w:p w14:paraId="09D0DB4B" w14:textId="77777777" w:rsidR="000353E0" w:rsidRDefault="00A77A8F" w:rsidP="00A77A8F">
            <w:pPr>
              <w:jc w:val="center"/>
              <w:rPr>
                <w:sz w:val="24"/>
                <w:szCs w:val="24"/>
              </w:rPr>
            </w:pPr>
            <w:r w:rsidRPr="00DA0725">
              <w:rPr>
                <w:sz w:val="24"/>
                <w:szCs w:val="24"/>
              </w:rPr>
              <w:t>№ 73-ОЗ «О государственной социальной помощи отдельным категориям граждан в Иркутской области», дополнительное соглашен</w:t>
            </w:r>
            <w:r w:rsidR="00BE20BC" w:rsidRPr="00DA0725">
              <w:rPr>
                <w:sz w:val="24"/>
                <w:szCs w:val="24"/>
              </w:rPr>
              <w:t xml:space="preserve">ие от 24 декабря 2021 года </w:t>
            </w:r>
            <w:r w:rsidRPr="00DA0725">
              <w:rPr>
                <w:sz w:val="24"/>
                <w:szCs w:val="24"/>
              </w:rPr>
              <w:t xml:space="preserve"> </w:t>
            </w:r>
            <w:r w:rsidRPr="00DA0725">
              <w:rPr>
                <w:sz w:val="24"/>
                <w:szCs w:val="24"/>
              </w:rPr>
              <w:br/>
              <w:t>№ 149-09-2020-400/3 к Соглашению о предоставлении субсидии из федерального бюджета бюджету субъект</w:t>
            </w:r>
            <w:r w:rsidR="00BE20BC" w:rsidRPr="00DA0725">
              <w:rPr>
                <w:sz w:val="24"/>
                <w:szCs w:val="24"/>
              </w:rPr>
              <w:t xml:space="preserve">а Российской Федерации </w:t>
            </w:r>
          </w:p>
          <w:p w14:paraId="5045F2D2" w14:textId="2C798E1C" w:rsidR="00A77A8F" w:rsidRPr="00DA0725" w:rsidRDefault="00BE20BC" w:rsidP="00A77A8F">
            <w:pPr>
              <w:jc w:val="center"/>
              <w:rPr>
                <w:sz w:val="24"/>
                <w:szCs w:val="24"/>
              </w:rPr>
            </w:pPr>
            <w:r w:rsidRPr="00DA0725">
              <w:rPr>
                <w:sz w:val="24"/>
                <w:szCs w:val="24"/>
              </w:rPr>
              <w:t xml:space="preserve">от 17 апреля </w:t>
            </w:r>
            <w:r w:rsidR="00A77A8F" w:rsidRPr="00DA0725">
              <w:rPr>
                <w:sz w:val="24"/>
                <w:szCs w:val="24"/>
              </w:rPr>
              <w:t xml:space="preserve">2020 </w:t>
            </w:r>
            <w:r w:rsidR="00A77A8F" w:rsidRPr="00DA0725">
              <w:rPr>
                <w:sz w:val="24"/>
                <w:szCs w:val="24"/>
              </w:rPr>
              <w:br/>
              <w:t>№ 149-09-2020-400</w:t>
            </w:r>
          </w:p>
        </w:tc>
        <w:tc>
          <w:tcPr>
            <w:tcW w:w="899" w:type="pct"/>
            <w:shd w:val="clear" w:color="auto" w:fill="auto"/>
          </w:tcPr>
          <w:p w14:paraId="32D61F87" w14:textId="77777777" w:rsidR="000353E0" w:rsidRDefault="00A77A8F" w:rsidP="00A77A8F">
            <w:pPr>
              <w:jc w:val="center"/>
              <w:rPr>
                <w:sz w:val="24"/>
                <w:szCs w:val="24"/>
              </w:rPr>
            </w:pPr>
            <w:r w:rsidRPr="00DA0725">
              <w:rPr>
                <w:sz w:val="24"/>
                <w:szCs w:val="24"/>
              </w:rPr>
              <w:t xml:space="preserve">Ежегодно не менее </w:t>
            </w:r>
          </w:p>
          <w:p w14:paraId="268150BC" w14:textId="5B844F1D" w:rsidR="00A77A8F" w:rsidRPr="00DA0725" w:rsidRDefault="00A77A8F" w:rsidP="00A77A8F">
            <w:pPr>
              <w:jc w:val="center"/>
              <w:rPr>
                <w:sz w:val="24"/>
                <w:szCs w:val="24"/>
              </w:rPr>
            </w:pPr>
            <w:r w:rsidRPr="00DA0725">
              <w:rPr>
                <w:sz w:val="24"/>
                <w:szCs w:val="24"/>
              </w:rPr>
              <w:t>25,6</w:t>
            </w:r>
            <w:r w:rsidR="000353E0">
              <w:rPr>
                <w:sz w:val="24"/>
                <w:szCs w:val="24"/>
              </w:rPr>
              <w:t xml:space="preserve"> </w:t>
            </w:r>
            <w:r w:rsidRPr="00DA0725">
              <w:rPr>
                <w:sz w:val="24"/>
                <w:szCs w:val="24"/>
              </w:rPr>
              <w:t xml:space="preserve">% социальных контрактов, </w:t>
            </w:r>
            <w:r w:rsidRPr="00DA0725">
              <w:rPr>
                <w:sz w:val="24"/>
                <w:szCs w:val="24"/>
              </w:rPr>
              <w:br/>
              <w:t>по завершению которых, доходы граждан превысят величину прожиточного минимума</w:t>
            </w:r>
          </w:p>
        </w:tc>
        <w:tc>
          <w:tcPr>
            <w:tcW w:w="961" w:type="pct"/>
            <w:gridSpan w:val="3"/>
            <w:shd w:val="clear" w:color="auto" w:fill="auto"/>
          </w:tcPr>
          <w:p w14:paraId="4A030C18" w14:textId="132EE3E9" w:rsidR="00A77A8F" w:rsidRPr="00DA0725" w:rsidRDefault="005F5B06" w:rsidP="00A77A8F">
            <w:pPr>
              <w:jc w:val="center"/>
              <w:rPr>
                <w:sz w:val="24"/>
                <w:szCs w:val="24"/>
              </w:rPr>
            </w:pPr>
            <w:r w:rsidRPr="00DA0725">
              <w:rPr>
                <w:sz w:val="24"/>
                <w:lang w:val="en-US"/>
              </w:rPr>
              <w:t>I – III</w:t>
            </w:r>
            <w:r w:rsidRPr="00DA0725">
              <w:rPr>
                <w:sz w:val="24"/>
              </w:rPr>
              <w:t xml:space="preserve"> этапы</w:t>
            </w:r>
          </w:p>
        </w:tc>
      </w:tr>
      <w:tr w:rsidR="00DA0725" w:rsidRPr="00DA0725" w14:paraId="5A6F0730" w14:textId="77777777" w:rsidTr="00802E4D">
        <w:trPr>
          <w:trHeight w:val="369"/>
          <w:jc w:val="center"/>
        </w:trPr>
        <w:tc>
          <w:tcPr>
            <w:tcW w:w="5000" w:type="pct"/>
            <w:gridSpan w:val="8"/>
            <w:shd w:val="clear" w:color="auto" w:fill="auto"/>
            <w:hideMark/>
          </w:tcPr>
          <w:p w14:paraId="33DA5802" w14:textId="77777777" w:rsidR="00A77A8F" w:rsidRPr="00DA0725" w:rsidRDefault="00A77A8F" w:rsidP="00A77A8F">
            <w:pPr>
              <w:jc w:val="center"/>
              <w:rPr>
                <w:sz w:val="24"/>
                <w:szCs w:val="24"/>
              </w:rPr>
            </w:pPr>
            <w:r w:rsidRPr="00DA0725">
              <w:rPr>
                <w:sz w:val="24"/>
                <w:szCs w:val="24"/>
              </w:rPr>
              <w:t xml:space="preserve">Тактическая задача 2. </w:t>
            </w:r>
            <w:r w:rsidRPr="00DA0725">
              <w:rPr>
                <w:bCs/>
                <w:sz w:val="24"/>
                <w:szCs w:val="24"/>
              </w:rPr>
              <w:t>Поддержка семей и детей</w:t>
            </w:r>
          </w:p>
        </w:tc>
      </w:tr>
      <w:tr w:rsidR="005F5B06" w:rsidRPr="00DA0725" w14:paraId="1C8285D0" w14:textId="77777777" w:rsidTr="0047696F">
        <w:trPr>
          <w:trHeight w:val="108"/>
          <w:jc w:val="center"/>
        </w:trPr>
        <w:tc>
          <w:tcPr>
            <w:tcW w:w="229" w:type="pct"/>
            <w:shd w:val="clear" w:color="auto" w:fill="auto"/>
            <w:hideMark/>
          </w:tcPr>
          <w:p w14:paraId="70739AB2" w14:textId="77777777" w:rsidR="005F5B06" w:rsidRPr="00DA0725" w:rsidRDefault="005F5B06" w:rsidP="005F5B06">
            <w:pPr>
              <w:jc w:val="center"/>
              <w:rPr>
                <w:sz w:val="24"/>
                <w:szCs w:val="24"/>
              </w:rPr>
            </w:pPr>
            <w:r w:rsidRPr="00DA0725">
              <w:rPr>
                <w:sz w:val="24"/>
                <w:szCs w:val="24"/>
              </w:rPr>
              <w:t>2.1</w:t>
            </w:r>
          </w:p>
        </w:tc>
        <w:tc>
          <w:tcPr>
            <w:tcW w:w="1330" w:type="pct"/>
            <w:shd w:val="clear" w:color="auto" w:fill="auto"/>
          </w:tcPr>
          <w:p w14:paraId="1E028BD6" w14:textId="5387E63B" w:rsidR="005F5B06" w:rsidRPr="00DA0725" w:rsidRDefault="005F5B06" w:rsidP="005F5B06">
            <w:pPr>
              <w:jc w:val="center"/>
              <w:rPr>
                <w:sz w:val="24"/>
                <w:szCs w:val="24"/>
              </w:rPr>
            </w:pPr>
            <w:r w:rsidRPr="00DA0725">
              <w:rPr>
                <w:sz w:val="24"/>
                <w:szCs w:val="24"/>
              </w:rPr>
              <w:t>Расширение спектра региональных мер социальной поддержки, разработка проекта Закона Иркутской области «Об отдельных мерах социальной поддержки семей, имеющих детей, в Иркутской области» (Социальный кодекс), с целью повышения эффективности социальной помощи незащищенным слоям населения, в том числе из числа семей, имеющих детей</w:t>
            </w:r>
          </w:p>
        </w:tc>
        <w:tc>
          <w:tcPr>
            <w:tcW w:w="504" w:type="pct"/>
            <w:shd w:val="clear" w:color="auto" w:fill="auto"/>
          </w:tcPr>
          <w:p w14:paraId="62BB5D3E"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48F4FED2"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«Социальная поддержка населения»</w:t>
            </w:r>
          </w:p>
        </w:tc>
        <w:tc>
          <w:tcPr>
            <w:tcW w:w="899" w:type="pct"/>
            <w:shd w:val="clear" w:color="auto" w:fill="auto"/>
          </w:tcPr>
          <w:p w14:paraId="79E09C52" w14:textId="3E9453DF" w:rsidR="005F5B06" w:rsidRPr="00DA0725" w:rsidRDefault="005F5B06" w:rsidP="005F5B06">
            <w:pPr>
              <w:jc w:val="center"/>
              <w:rPr>
                <w:sz w:val="24"/>
                <w:szCs w:val="24"/>
              </w:rPr>
            </w:pPr>
            <w:r w:rsidRPr="00DA0725">
              <w:rPr>
                <w:sz w:val="24"/>
                <w:szCs w:val="24"/>
              </w:rPr>
              <w:t>Улучшение социального положения отдельных категорий граждан, в том числе семей, имеющих детей. Ежегодное предоставление мер социальной поддержки не менее 200 тыс. семей, имеющих детей</w:t>
            </w:r>
          </w:p>
        </w:tc>
        <w:tc>
          <w:tcPr>
            <w:tcW w:w="961" w:type="pct"/>
            <w:gridSpan w:val="3"/>
            <w:shd w:val="clear" w:color="auto" w:fill="auto"/>
          </w:tcPr>
          <w:p w14:paraId="38D9F46B" w14:textId="1F3A27DD" w:rsidR="005F5B06" w:rsidRPr="00DA0725" w:rsidRDefault="005F5B06" w:rsidP="005F5B06">
            <w:pPr>
              <w:jc w:val="center"/>
              <w:rPr>
                <w:sz w:val="24"/>
                <w:szCs w:val="24"/>
              </w:rPr>
            </w:pPr>
            <w:r w:rsidRPr="002B74B7">
              <w:rPr>
                <w:sz w:val="24"/>
                <w:lang w:val="en-US"/>
              </w:rPr>
              <w:t>I – III</w:t>
            </w:r>
            <w:r w:rsidRPr="002B74B7">
              <w:rPr>
                <w:sz w:val="24"/>
              </w:rPr>
              <w:t xml:space="preserve"> этапы</w:t>
            </w:r>
          </w:p>
        </w:tc>
      </w:tr>
      <w:tr w:rsidR="005F5B06" w:rsidRPr="00DA0725" w14:paraId="47823AFD" w14:textId="77777777" w:rsidTr="0047696F">
        <w:trPr>
          <w:trHeight w:val="1540"/>
          <w:jc w:val="center"/>
        </w:trPr>
        <w:tc>
          <w:tcPr>
            <w:tcW w:w="229" w:type="pct"/>
            <w:shd w:val="clear" w:color="auto" w:fill="auto"/>
          </w:tcPr>
          <w:p w14:paraId="7498946F" w14:textId="5C484AB1" w:rsidR="005F5B06" w:rsidRPr="00DA0725" w:rsidRDefault="005F5B06" w:rsidP="005F5B06">
            <w:pPr>
              <w:jc w:val="center"/>
              <w:rPr>
                <w:sz w:val="24"/>
                <w:szCs w:val="24"/>
              </w:rPr>
            </w:pPr>
            <w:r w:rsidRPr="00DA0725">
              <w:rPr>
                <w:sz w:val="24"/>
                <w:szCs w:val="24"/>
              </w:rPr>
              <w:t>2.2</w:t>
            </w:r>
          </w:p>
        </w:tc>
        <w:tc>
          <w:tcPr>
            <w:tcW w:w="1330" w:type="pct"/>
            <w:shd w:val="clear" w:color="auto" w:fill="auto"/>
          </w:tcPr>
          <w:p w14:paraId="1C835CA3" w14:textId="5C66401E" w:rsidR="005F5B06" w:rsidRPr="00DA0725" w:rsidRDefault="005F5B06" w:rsidP="005F5B06">
            <w:pPr>
              <w:jc w:val="center"/>
              <w:rPr>
                <w:sz w:val="24"/>
                <w:szCs w:val="24"/>
              </w:rPr>
            </w:pPr>
            <w:r w:rsidRPr="00DA0725">
              <w:rPr>
                <w:sz w:val="24"/>
                <w:szCs w:val="24"/>
              </w:rPr>
              <w:t>Улучшение жилищных условий семей, имеющих детей, путем распоряжения средствами (частью средств) областного материнского (семейного) капитала</w:t>
            </w:r>
          </w:p>
        </w:tc>
        <w:tc>
          <w:tcPr>
            <w:tcW w:w="504" w:type="pct"/>
            <w:shd w:val="clear" w:color="auto" w:fill="auto"/>
          </w:tcPr>
          <w:p w14:paraId="7685ABDC" w14:textId="59B6943E"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011EFE2D" w14:textId="37296F12" w:rsidR="005F5B06" w:rsidRPr="00DA0725" w:rsidRDefault="005F5B06" w:rsidP="005F5B06">
            <w:pPr>
              <w:jc w:val="center"/>
              <w:rPr>
                <w:sz w:val="24"/>
                <w:szCs w:val="24"/>
              </w:rPr>
            </w:pPr>
            <w:r w:rsidRPr="00DA0725">
              <w:rPr>
                <w:sz w:val="24"/>
                <w:szCs w:val="24"/>
              </w:rPr>
              <w:t>Государственная программа Иркутской области «Социальная поддержка населения»</w:t>
            </w:r>
          </w:p>
        </w:tc>
        <w:tc>
          <w:tcPr>
            <w:tcW w:w="899" w:type="pct"/>
            <w:shd w:val="clear" w:color="auto" w:fill="auto"/>
          </w:tcPr>
          <w:p w14:paraId="1D09C384" w14:textId="3C52EFF9" w:rsidR="005F5B06" w:rsidRPr="00DA0725" w:rsidRDefault="005F5B06" w:rsidP="005F5B06">
            <w:pPr>
              <w:jc w:val="center"/>
              <w:rPr>
                <w:sz w:val="24"/>
                <w:szCs w:val="24"/>
              </w:rPr>
            </w:pPr>
            <w:r w:rsidRPr="00DA0725">
              <w:rPr>
                <w:sz w:val="24"/>
                <w:szCs w:val="24"/>
              </w:rPr>
              <w:t>Улучшение жилищных условий семей, имеющих детей, путем распоряжения средствами (частью средств) областного материнского (семейного) капитала. Ежегодное улучшение жилищных условий 1 300 семей, име</w:t>
            </w:r>
            <w:r>
              <w:rPr>
                <w:sz w:val="24"/>
                <w:szCs w:val="24"/>
              </w:rPr>
              <w:t>ющих детей</w:t>
            </w:r>
          </w:p>
        </w:tc>
        <w:tc>
          <w:tcPr>
            <w:tcW w:w="961" w:type="pct"/>
            <w:gridSpan w:val="3"/>
            <w:shd w:val="clear" w:color="auto" w:fill="auto"/>
          </w:tcPr>
          <w:p w14:paraId="1A9E5727" w14:textId="58BDC32B" w:rsidR="005F5B06" w:rsidRPr="00DA0725" w:rsidRDefault="005F5B06" w:rsidP="005F5B06">
            <w:pPr>
              <w:jc w:val="center"/>
              <w:rPr>
                <w:sz w:val="24"/>
                <w:szCs w:val="24"/>
                <w:lang w:val="en-US"/>
              </w:rPr>
            </w:pPr>
            <w:r w:rsidRPr="002B74B7">
              <w:rPr>
                <w:sz w:val="24"/>
                <w:lang w:val="en-US"/>
              </w:rPr>
              <w:t>I – III</w:t>
            </w:r>
            <w:r w:rsidRPr="002B74B7">
              <w:rPr>
                <w:sz w:val="24"/>
              </w:rPr>
              <w:t xml:space="preserve"> этапы</w:t>
            </w:r>
          </w:p>
        </w:tc>
      </w:tr>
      <w:tr w:rsidR="00DA0725" w:rsidRPr="00DA0725" w14:paraId="46664AB9" w14:textId="77777777" w:rsidTr="00802E4D">
        <w:trPr>
          <w:trHeight w:val="409"/>
          <w:jc w:val="center"/>
        </w:trPr>
        <w:tc>
          <w:tcPr>
            <w:tcW w:w="229" w:type="pct"/>
            <w:shd w:val="clear" w:color="auto" w:fill="auto"/>
          </w:tcPr>
          <w:p w14:paraId="56544757" w14:textId="1AE64044" w:rsidR="00A77A8F" w:rsidRPr="00DA0725" w:rsidRDefault="00A77A8F" w:rsidP="00A77A8F">
            <w:pPr>
              <w:jc w:val="center"/>
              <w:rPr>
                <w:sz w:val="24"/>
                <w:szCs w:val="24"/>
              </w:rPr>
            </w:pPr>
            <w:r w:rsidRPr="00DA0725">
              <w:rPr>
                <w:sz w:val="24"/>
                <w:szCs w:val="24"/>
              </w:rPr>
              <w:t>2.3</w:t>
            </w:r>
          </w:p>
        </w:tc>
        <w:tc>
          <w:tcPr>
            <w:tcW w:w="4771" w:type="pct"/>
            <w:gridSpan w:val="7"/>
            <w:shd w:val="clear" w:color="auto" w:fill="auto"/>
          </w:tcPr>
          <w:p w14:paraId="7A41B915" w14:textId="77777777" w:rsidR="00A77A8F" w:rsidRPr="00DA0725" w:rsidRDefault="00A77A8F" w:rsidP="00A77A8F">
            <w:pPr>
              <w:rPr>
                <w:sz w:val="24"/>
                <w:szCs w:val="24"/>
              </w:rPr>
            </w:pPr>
            <w:r w:rsidRPr="00DA0725">
              <w:rPr>
                <w:bCs/>
                <w:sz w:val="24"/>
                <w:szCs w:val="24"/>
              </w:rPr>
              <w:t>Поддержка семей, воспитывающих детей-инвалидов:</w:t>
            </w:r>
          </w:p>
        </w:tc>
      </w:tr>
      <w:tr w:rsidR="005F5B06" w:rsidRPr="00DA0725" w14:paraId="36FF719D" w14:textId="77777777" w:rsidTr="0047696F">
        <w:trPr>
          <w:trHeight w:val="64"/>
          <w:jc w:val="center"/>
        </w:trPr>
        <w:tc>
          <w:tcPr>
            <w:tcW w:w="229" w:type="pct"/>
            <w:shd w:val="clear" w:color="auto" w:fill="auto"/>
          </w:tcPr>
          <w:p w14:paraId="5D4D6ADB" w14:textId="18330E45" w:rsidR="005F5B06" w:rsidRPr="00DA0725" w:rsidRDefault="005F5B06" w:rsidP="005F5B06">
            <w:pPr>
              <w:jc w:val="center"/>
              <w:rPr>
                <w:sz w:val="24"/>
                <w:szCs w:val="24"/>
              </w:rPr>
            </w:pPr>
            <w:r w:rsidRPr="00DA0725">
              <w:rPr>
                <w:sz w:val="24"/>
                <w:szCs w:val="24"/>
              </w:rPr>
              <w:t>2.3.1</w:t>
            </w:r>
          </w:p>
        </w:tc>
        <w:tc>
          <w:tcPr>
            <w:tcW w:w="1330" w:type="pct"/>
            <w:shd w:val="clear" w:color="auto" w:fill="auto"/>
          </w:tcPr>
          <w:p w14:paraId="7E09309E" w14:textId="7FF2DF07" w:rsidR="005F5B06" w:rsidRPr="00DA0725" w:rsidRDefault="005F5B06" w:rsidP="005F5B06">
            <w:pPr>
              <w:jc w:val="center"/>
              <w:rPr>
                <w:bCs/>
                <w:sz w:val="24"/>
                <w:szCs w:val="24"/>
              </w:rPr>
            </w:pPr>
            <w:r w:rsidRPr="00DA0725">
              <w:rPr>
                <w:rFonts w:eastAsia="Calibri"/>
                <w:sz w:val="24"/>
                <w:szCs w:val="24"/>
              </w:rPr>
              <w:t>предоставление ежемесячной денежной выплаты семьям, проживающим на территории Иркутской области, воспитывающим детей-инвалидов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 situ, с болезнями крови, кроветворных органов и отдельными нарушениями, вовлекающими иммунный механизм, за исключением анемий, связанных с питанием, с церебральным параличом и другими паралитическими синдромами, со спинальной мышечной атрофией и родственными синдромами, первичными поражениями мышц</w:t>
            </w:r>
          </w:p>
        </w:tc>
        <w:tc>
          <w:tcPr>
            <w:tcW w:w="504" w:type="pct"/>
            <w:shd w:val="clear" w:color="auto" w:fill="auto"/>
          </w:tcPr>
          <w:p w14:paraId="419B0E2A"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747B4955" w14:textId="77777777" w:rsidR="005F5B06" w:rsidRPr="00DA0725" w:rsidRDefault="005F5B06" w:rsidP="005F5B06">
            <w:pPr>
              <w:jc w:val="center"/>
              <w:rPr>
                <w:sz w:val="24"/>
                <w:szCs w:val="24"/>
              </w:rPr>
            </w:pPr>
            <w:r w:rsidRPr="00DA0725">
              <w:rPr>
                <w:sz w:val="24"/>
                <w:szCs w:val="24"/>
              </w:rPr>
              <w:t>Указ Губернатора Иркутской области от 14 ноября 2018 года № 236-уг «О мерах по повышению уровня социальной защиты отдельных категорий граждан в Иркутской области»</w:t>
            </w:r>
          </w:p>
        </w:tc>
        <w:tc>
          <w:tcPr>
            <w:tcW w:w="899" w:type="pct"/>
            <w:shd w:val="clear" w:color="auto" w:fill="auto"/>
          </w:tcPr>
          <w:p w14:paraId="38B9272F" w14:textId="7F011B0D" w:rsidR="005F5B06" w:rsidRPr="00DA0725" w:rsidRDefault="005F5B06" w:rsidP="005F5B06">
            <w:pPr>
              <w:jc w:val="center"/>
              <w:rPr>
                <w:sz w:val="24"/>
                <w:szCs w:val="24"/>
              </w:rPr>
            </w:pPr>
            <w:r w:rsidRPr="00DA0725">
              <w:rPr>
                <w:sz w:val="24"/>
                <w:szCs w:val="24"/>
              </w:rPr>
              <w:t>Ежегодное предоставление ежемесячной выплаты на 1 500 детей-инвалидов</w:t>
            </w:r>
          </w:p>
        </w:tc>
        <w:tc>
          <w:tcPr>
            <w:tcW w:w="961" w:type="pct"/>
            <w:gridSpan w:val="3"/>
            <w:shd w:val="clear" w:color="auto" w:fill="auto"/>
          </w:tcPr>
          <w:p w14:paraId="3220FFBB" w14:textId="2EF5D36E" w:rsidR="005F5B06" w:rsidRPr="00DA0725" w:rsidRDefault="005F5B06" w:rsidP="005F5B06">
            <w:pPr>
              <w:jc w:val="center"/>
              <w:rPr>
                <w:sz w:val="24"/>
                <w:szCs w:val="24"/>
              </w:rPr>
            </w:pPr>
            <w:r w:rsidRPr="00FA7489">
              <w:rPr>
                <w:sz w:val="24"/>
                <w:lang w:val="en-US"/>
              </w:rPr>
              <w:t>I – III</w:t>
            </w:r>
            <w:r w:rsidRPr="00FA7489">
              <w:rPr>
                <w:sz w:val="24"/>
              </w:rPr>
              <w:t xml:space="preserve"> этапы</w:t>
            </w:r>
          </w:p>
        </w:tc>
      </w:tr>
      <w:tr w:rsidR="005F5B06" w:rsidRPr="00DA0725" w14:paraId="296FE1B0" w14:textId="77777777" w:rsidTr="0047696F">
        <w:trPr>
          <w:trHeight w:val="521"/>
          <w:jc w:val="center"/>
        </w:trPr>
        <w:tc>
          <w:tcPr>
            <w:tcW w:w="229" w:type="pct"/>
            <w:shd w:val="clear" w:color="auto" w:fill="auto"/>
          </w:tcPr>
          <w:p w14:paraId="00B67539" w14:textId="13458470" w:rsidR="005F5B06" w:rsidRPr="00DA0725" w:rsidRDefault="005F5B06" w:rsidP="005F5B06">
            <w:pPr>
              <w:jc w:val="center"/>
              <w:rPr>
                <w:sz w:val="24"/>
                <w:szCs w:val="24"/>
              </w:rPr>
            </w:pPr>
            <w:r w:rsidRPr="00DA0725">
              <w:rPr>
                <w:sz w:val="24"/>
                <w:szCs w:val="24"/>
              </w:rPr>
              <w:t>2.3.2</w:t>
            </w:r>
          </w:p>
        </w:tc>
        <w:tc>
          <w:tcPr>
            <w:tcW w:w="1330" w:type="pct"/>
            <w:shd w:val="clear" w:color="auto" w:fill="auto"/>
          </w:tcPr>
          <w:p w14:paraId="72BBAF5F" w14:textId="4733B62B" w:rsidR="005F5B06" w:rsidRPr="00DA0725" w:rsidRDefault="005F5B06" w:rsidP="005F5B06">
            <w:pPr>
              <w:jc w:val="center"/>
              <w:rPr>
                <w:bCs/>
                <w:sz w:val="24"/>
                <w:szCs w:val="24"/>
              </w:rPr>
            </w:pPr>
            <w:r w:rsidRPr="00DA0725">
              <w:rPr>
                <w:rFonts w:eastAsia="Calibri"/>
                <w:bCs/>
                <w:sz w:val="24"/>
                <w:szCs w:val="24"/>
              </w:rPr>
              <w:t>предоставление бесплатного проезда и (или) компенсации расходов на оплату стоимости проезда воздушным транспортом к месту диагностики (обследования), консультации, лечения в отдельные медицинские организации и (или) обратно детям-инвалидам, проживающим на территории Иркутской области,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 situ, с болезнями крови, кроветворных органов и отдельными нарушениями, вовлекающими иммунный механизм, за исключением анемий, связанных с питанием, с церебральным параличом и другими паралитическими синдромами, протекающими с эпилептическими приступами, с тазовыми нарушениями и двигательными нарушениями с болевым синдромом, со спинальной мышечной атрофией и родственными синдромами, первичными поражениями мышц, врожденными аномалиями (пороками развития) системы кровообращения, муковисцидозом, почечной остеодистрофией, дисплазией эктодермальной, несовершенным остеогенезом, другими дегенеративными болезнями нервной системы и сопровождающим их лицам</w:t>
            </w:r>
          </w:p>
        </w:tc>
        <w:tc>
          <w:tcPr>
            <w:tcW w:w="504" w:type="pct"/>
            <w:shd w:val="clear" w:color="auto" w:fill="auto"/>
          </w:tcPr>
          <w:p w14:paraId="2543BB09"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326B2076" w14:textId="77777777" w:rsidR="005F5B06" w:rsidRPr="00DA0725" w:rsidRDefault="005F5B06" w:rsidP="005F5B06">
            <w:pPr>
              <w:jc w:val="center"/>
              <w:rPr>
                <w:sz w:val="24"/>
                <w:szCs w:val="24"/>
              </w:rPr>
            </w:pPr>
            <w:r w:rsidRPr="00DA0725">
              <w:rPr>
                <w:sz w:val="24"/>
                <w:szCs w:val="24"/>
              </w:rPr>
              <w:t>Указ Губернатора Иркутской области от 14 ноября 2018 года № 236-уг «О мерах по повышению уровня социальной защиты отдельных категорий граждан в Иркутской области»</w:t>
            </w:r>
          </w:p>
        </w:tc>
        <w:tc>
          <w:tcPr>
            <w:tcW w:w="899" w:type="pct"/>
            <w:shd w:val="clear" w:color="auto" w:fill="auto"/>
          </w:tcPr>
          <w:p w14:paraId="52C920B0" w14:textId="02259915" w:rsidR="005F5B06" w:rsidRPr="00DA0725" w:rsidRDefault="005F5B06" w:rsidP="005F5B06">
            <w:pPr>
              <w:jc w:val="center"/>
              <w:rPr>
                <w:sz w:val="24"/>
                <w:szCs w:val="24"/>
              </w:rPr>
            </w:pPr>
            <w:r w:rsidRPr="00DA0725">
              <w:rPr>
                <w:sz w:val="24"/>
                <w:szCs w:val="24"/>
              </w:rPr>
              <w:t xml:space="preserve">Ежегодное предоставление бесплатного авиаперелета </w:t>
            </w:r>
            <w:r w:rsidRPr="00DA0725">
              <w:rPr>
                <w:rFonts w:eastAsia="Calibri"/>
                <w:sz w:val="24"/>
                <w:szCs w:val="24"/>
              </w:rPr>
              <w:t>детям-инвалидам со злокачественными образованиями и болезнями крови, ДЦП и другими паралитическими синдромами и лицам, их сопровождающим к месту диагностики, консультации, лечения и (или) обратно, в количестве не менее 200 человек</w:t>
            </w:r>
          </w:p>
        </w:tc>
        <w:tc>
          <w:tcPr>
            <w:tcW w:w="961" w:type="pct"/>
            <w:gridSpan w:val="3"/>
            <w:shd w:val="clear" w:color="auto" w:fill="auto"/>
          </w:tcPr>
          <w:p w14:paraId="08F7E744" w14:textId="13D448D8" w:rsidR="005F5B06" w:rsidRPr="00DA0725" w:rsidRDefault="005F5B06" w:rsidP="005F5B06">
            <w:pPr>
              <w:jc w:val="center"/>
              <w:rPr>
                <w:sz w:val="24"/>
                <w:szCs w:val="24"/>
              </w:rPr>
            </w:pPr>
            <w:r w:rsidRPr="00FA7489">
              <w:rPr>
                <w:sz w:val="24"/>
                <w:lang w:val="en-US"/>
              </w:rPr>
              <w:t>I – III</w:t>
            </w:r>
            <w:r w:rsidRPr="00FA7489">
              <w:rPr>
                <w:sz w:val="24"/>
              </w:rPr>
              <w:t xml:space="preserve"> этапы</w:t>
            </w:r>
          </w:p>
        </w:tc>
      </w:tr>
      <w:tr w:rsidR="00DA0725" w:rsidRPr="00DA0725" w14:paraId="18C39996" w14:textId="77777777" w:rsidTr="00802E4D">
        <w:trPr>
          <w:trHeight w:val="509"/>
          <w:jc w:val="center"/>
        </w:trPr>
        <w:tc>
          <w:tcPr>
            <w:tcW w:w="229" w:type="pct"/>
            <w:shd w:val="clear" w:color="auto" w:fill="auto"/>
          </w:tcPr>
          <w:p w14:paraId="4431E970" w14:textId="697A8068" w:rsidR="00A77A8F" w:rsidRPr="00DA0725" w:rsidRDefault="00A77A8F" w:rsidP="00A77A8F">
            <w:pPr>
              <w:jc w:val="center"/>
              <w:rPr>
                <w:sz w:val="24"/>
                <w:szCs w:val="24"/>
              </w:rPr>
            </w:pPr>
            <w:r w:rsidRPr="00DA0725">
              <w:rPr>
                <w:sz w:val="24"/>
                <w:szCs w:val="24"/>
              </w:rPr>
              <w:t>2.4</w:t>
            </w:r>
          </w:p>
        </w:tc>
        <w:tc>
          <w:tcPr>
            <w:tcW w:w="4771" w:type="pct"/>
            <w:gridSpan w:val="7"/>
            <w:shd w:val="clear" w:color="auto" w:fill="auto"/>
          </w:tcPr>
          <w:p w14:paraId="49D558FC" w14:textId="77777777" w:rsidR="00A77A8F" w:rsidRPr="00DA0725" w:rsidRDefault="00A77A8F" w:rsidP="00A77A8F">
            <w:pPr>
              <w:rPr>
                <w:sz w:val="24"/>
                <w:szCs w:val="24"/>
              </w:rPr>
            </w:pPr>
            <w:r w:rsidRPr="00DA0725">
              <w:rPr>
                <w:bCs/>
                <w:sz w:val="24"/>
                <w:szCs w:val="24"/>
              </w:rPr>
              <w:t>Поддержка здоровья и качества жизни детей из малоимущих семей, в том числе:</w:t>
            </w:r>
          </w:p>
        </w:tc>
      </w:tr>
      <w:tr w:rsidR="005F5B06" w:rsidRPr="00DA0725" w14:paraId="3502CF4C" w14:textId="77777777" w:rsidTr="0047696F">
        <w:trPr>
          <w:trHeight w:val="1974"/>
          <w:jc w:val="center"/>
        </w:trPr>
        <w:tc>
          <w:tcPr>
            <w:tcW w:w="229" w:type="pct"/>
            <w:shd w:val="clear" w:color="auto" w:fill="auto"/>
          </w:tcPr>
          <w:p w14:paraId="22E7C166" w14:textId="16880C55" w:rsidR="005F5B06" w:rsidRPr="00DA0725" w:rsidRDefault="005F5B06" w:rsidP="005F5B06">
            <w:pPr>
              <w:jc w:val="center"/>
              <w:rPr>
                <w:sz w:val="24"/>
                <w:szCs w:val="24"/>
              </w:rPr>
            </w:pPr>
            <w:r w:rsidRPr="00DA0725">
              <w:rPr>
                <w:sz w:val="24"/>
                <w:szCs w:val="24"/>
              </w:rPr>
              <w:t>2.4.1</w:t>
            </w:r>
          </w:p>
        </w:tc>
        <w:tc>
          <w:tcPr>
            <w:tcW w:w="1330" w:type="pct"/>
            <w:shd w:val="clear" w:color="auto" w:fill="auto"/>
          </w:tcPr>
          <w:p w14:paraId="2FF3187C" w14:textId="77777777" w:rsidR="005F5B06" w:rsidRPr="00DA0725" w:rsidRDefault="005F5B06" w:rsidP="005F5B06">
            <w:pPr>
              <w:jc w:val="center"/>
              <w:rPr>
                <w:sz w:val="24"/>
                <w:szCs w:val="24"/>
              </w:rPr>
            </w:pPr>
            <w:r w:rsidRPr="00DA0725">
              <w:rPr>
                <w:sz w:val="24"/>
                <w:szCs w:val="24"/>
              </w:rPr>
              <w:t>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из малоимущих семей</w:t>
            </w:r>
          </w:p>
        </w:tc>
        <w:tc>
          <w:tcPr>
            <w:tcW w:w="504" w:type="pct"/>
            <w:shd w:val="clear" w:color="auto" w:fill="auto"/>
          </w:tcPr>
          <w:p w14:paraId="1BFF09E4" w14:textId="77777777" w:rsidR="005F5B06" w:rsidRPr="00DA0725" w:rsidRDefault="005F5B06" w:rsidP="005F5B06">
            <w:pPr>
              <w:ind w:firstLine="37"/>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222B3630" w14:textId="77777777" w:rsidR="005F5B06" w:rsidRPr="00DA0725" w:rsidRDefault="005F5B06" w:rsidP="005F5B06">
            <w:pPr>
              <w:jc w:val="center"/>
              <w:rPr>
                <w:sz w:val="24"/>
                <w:szCs w:val="24"/>
              </w:rPr>
            </w:pPr>
            <w:r w:rsidRPr="00DA0725">
              <w:rPr>
                <w:sz w:val="24"/>
                <w:szCs w:val="24"/>
              </w:rPr>
              <w:t>Закон Иркутской области от 23 октября 2006 года № 63-оз «О социальной поддержке в Иркутской области семей, имеющих детей»</w:t>
            </w:r>
          </w:p>
        </w:tc>
        <w:tc>
          <w:tcPr>
            <w:tcW w:w="899" w:type="pct"/>
            <w:shd w:val="clear" w:color="auto" w:fill="auto"/>
          </w:tcPr>
          <w:p w14:paraId="6ECA986A" w14:textId="31B011D2" w:rsidR="005F5B06" w:rsidRPr="00DA0725" w:rsidRDefault="005F5B06" w:rsidP="005F5B06">
            <w:pPr>
              <w:jc w:val="center"/>
              <w:rPr>
                <w:sz w:val="24"/>
                <w:szCs w:val="24"/>
              </w:rPr>
            </w:pPr>
            <w:r w:rsidRPr="00DA0725">
              <w:rPr>
                <w:sz w:val="24"/>
                <w:szCs w:val="24"/>
              </w:rPr>
              <w:t xml:space="preserve">Ежегодное предоставление меры социальной поддержки детям первых трех лет жизни из малоимущих семей в количестве не </w:t>
            </w:r>
            <w:r>
              <w:rPr>
                <w:sz w:val="24"/>
                <w:szCs w:val="24"/>
              </w:rPr>
              <w:t xml:space="preserve">менее </w:t>
            </w:r>
            <w:r>
              <w:rPr>
                <w:sz w:val="24"/>
                <w:szCs w:val="24"/>
              </w:rPr>
              <w:br/>
              <w:t>1 000 человек</w:t>
            </w:r>
          </w:p>
        </w:tc>
        <w:tc>
          <w:tcPr>
            <w:tcW w:w="961" w:type="pct"/>
            <w:gridSpan w:val="3"/>
            <w:shd w:val="clear" w:color="auto" w:fill="auto"/>
          </w:tcPr>
          <w:p w14:paraId="6D461790" w14:textId="2A62118E"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5F5B06" w:rsidRPr="00DA0725" w14:paraId="67D7DA74" w14:textId="77777777" w:rsidTr="0047696F">
        <w:trPr>
          <w:trHeight w:val="64"/>
          <w:jc w:val="center"/>
        </w:trPr>
        <w:tc>
          <w:tcPr>
            <w:tcW w:w="229" w:type="pct"/>
            <w:shd w:val="clear" w:color="auto" w:fill="auto"/>
          </w:tcPr>
          <w:p w14:paraId="47D7644F" w14:textId="553A5D02" w:rsidR="005F5B06" w:rsidRPr="00DA0725" w:rsidRDefault="005F5B06" w:rsidP="005F5B06">
            <w:pPr>
              <w:jc w:val="center"/>
              <w:rPr>
                <w:sz w:val="24"/>
                <w:szCs w:val="24"/>
              </w:rPr>
            </w:pPr>
            <w:r w:rsidRPr="00DA0725">
              <w:rPr>
                <w:sz w:val="24"/>
                <w:szCs w:val="24"/>
              </w:rPr>
              <w:t>2.4.2</w:t>
            </w:r>
          </w:p>
        </w:tc>
        <w:tc>
          <w:tcPr>
            <w:tcW w:w="1330" w:type="pct"/>
            <w:shd w:val="clear" w:color="auto" w:fill="auto"/>
          </w:tcPr>
          <w:p w14:paraId="2D301267" w14:textId="77777777" w:rsidR="005F5B06" w:rsidRPr="00DA0725" w:rsidRDefault="005F5B06" w:rsidP="005F5B06">
            <w:pPr>
              <w:jc w:val="center"/>
              <w:rPr>
                <w:sz w:val="24"/>
                <w:szCs w:val="24"/>
              </w:rPr>
            </w:pPr>
            <w:r w:rsidRPr="00DA0725">
              <w:rPr>
                <w:sz w:val="24"/>
                <w:szCs w:val="24"/>
              </w:rPr>
              <w:t>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четырех лет из малоимущих семей, проживающих на территории Иркутской области</w:t>
            </w:r>
          </w:p>
        </w:tc>
        <w:tc>
          <w:tcPr>
            <w:tcW w:w="504" w:type="pct"/>
            <w:shd w:val="clear" w:color="auto" w:fill="auto"/>
          </w:tcPr>
          <w:p w14:paraId="283EBBE2" w14:textId="77777777" w:rsidR="005F5B06" w:rsidRPr="00DA0725" w:rsidRDefault="005F5B06" w:rsidP="005F5B06">
            <w:pPr>
              <w:ind w:firstLine="37"/>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09BA8500" w14:textId="77777777" w:rsidR="005F5B06" w:rsidRPr="00DA0725" w:rsidRDefault="005F5B06" w:rsidP="005F5B06">
            <w:pPr>
              <w:jc w:val="center"/>
              <w:rPr>
                <w:sz w:val="24"/>
                <w:szCs w:val="24"/>
              </w:rPr>
            </w:pPr>
            <w:r w:rsidRPr="00DA0725">
              <w:rPr>
                <w:sz w:val="24"/>
                <w:szCs w:val="24"/>
              </w:rPr>
              <w:t>Указ Губернатора Иркутской области от 14 ноября 2018 года № 236-уг «О мерах по повышению уровня социальной защиты отдельных категорий граждан в Иркутской области»</w:t>
            </w:r>
          </w:p>
        </w:tc>
        <w:tc>
          <w:tcPr>
            <w:tcW w:w="899" w:type="pct"/>
            <w:shd w:val="clear" w:color="auto" w:fill="auto"/>
          </w:tcPr>
          <w:p w14:paraId="538D17CE" w14:textId="1F64B0CC" w:rsidR="005F5B06" w:rsidRPr="00DA0725" w:rsidRDefault="005F5B06" w:rsidP="005F5B06">
            <w:pPr>
              <w:jc w:val="center"/>
              <w:rPr>
                <w:sz w:val="24"/>
                <w:szCs w:val="24"/>
              </w:rPr>
            </w:pPr>
            <w:r w:rsidRPr="00DA0725">
              <w:rPr>
                <w:sz w:val="24"/>
                <w:szCs w:val="24"/>
              </w:rPr>
              <w:t>Ежегодное предоставление меры социальной поддержки детям в возрасте до четырех лет из малоимущих семей, проживающих на территории Иркутской области, в ко</w:t>
            </w:r>
            <w:r>
              <w:rPr>
                <w:sz w:val="24"/>
                <w:szCs w:val="24"/>
              </w:rPr>
              <w:t>личестве не менее 3 000 человек</w:t>
            </w:r>
            <w:r w:rsidRPr="00DA0725">
              <w:rPr>
                <w:sz w:val="24"/>
                <w:szCs w:val="24"/>
              </w:rPr>
              <w:t xml:space="preserve"> </w:t>
            </w:r>
          </w:p>
        </w:tc>
        <w:tc>
          <w:tcPr>
            <w:tcW w:w="961" w:type="pct"/>
            <w:gridSpan w:val="3"/>
            <w:shd w:val="clear" w:color="auto" w:fill="auto"/>
          </w:tcPr>
          <w:p w14:paraId="66D72CA0" w14:textId="642C1ACF"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5F5B06" w:rsidRPr="00DA0725" w14:paraId="7969721E" w14:textId="77777777" w:rsidTr="0047696F">
        <w:trPr>
          <w:trHeight w:val="1977"/>
          <w:jc w:val="center"/>
        </w:trPr>
        <w:tc>
          <w:tcPr>
            <w:tcW w:w="229" w:type="pct"/>
            <w:shd w:val="clear" w:color="auto" w:fill="auto"/>
          </w:tcPr>
          <w:p w14:paraId="5EE4764C" w14:textId="46AA839E" w:rsidR="005F5B06" w:rsidRPr="00DA0725" w:rsidRDefault="005F5B06" w:rsidP="005F5B06">
            <w:pPr>
              <w:jc w:val="center"/>
              <w:rPr>
                <w:sz w:val="24"/>
                <w:szCs w:val="24"/>
              </w:rPr>
            </w:pPr>
            <w:r w:rsidRPr="00DA0725">
              <w:rPr>
                <w:sz w:val="24"/>
                <w:szCs w:val="24"/>
              </w:rPr>
              <w:t>2.5</w:t>
            </w:r>
          </w:p>
        </w:tc>
        <w:tc>
          <w:tcPr>
            <w:tcW w:w="1330" w:type="pct"/>
            <w:shd w:val="clear" w:color="auto" w:fill="auto"/>
          </w:tcPr>
          <w:p w14:paraId="7D9B197F" w14:textId="586FC242" w:rsidR="005F5B06" w:rsidRPr="00DA0725" w:rsidRDefault="005F5B06" w:rsidP="005F5B06">
            <w:pPr>
              <w:autoSpaceDE w:val="0"/>
              <w:autoSpaceDN w:val="0"/>
              <w:adjustRightInd w:val="0"/>
              <w:jc w:val="center"/>
              <w:rPr>
                <w:bCs/>
                <w:sz w:val="24"/>
                <w:szCs w:val="24"/>
              </w:rPr>
            </w:pPr>
            <w:r w:rsidRPr="00DA0725">
              <w:rPr>
                <w:sz w:val="24"/>
                <w:szCs w:val="24"/>
              </w:rPr>
              <w:t>Укрепление института семьи, повышение авторитета материнства, в том числе организация и проведение ежегодно следующих мероприятий: областной конкурс «Почетная семья Иркутской области», награждение Почетным знаком «Материнская слава», конкурс по предоставлению автотранспорта (микроавтобуса) многодетным семьям, имеющим восемь и более детей, детей, не достигших возраста 18 лет, в том числе воспитывающим детей-сирот и детей, оставшихся без попечения родителей, областная выставка «Мир семьи. Страна детства», Всероссийский конкурс «Семья года», награждение семейных пар, проживших в браке более 25 лет в рамках празднования Дня семьи, любви и верности, областной конкурс по развитию личного подсобного хозяйства «Лучшая семейная усадьба» среди многодетных семей Иркутской области</w:t>
            </w:r>
            <w:r>
              <w:rPr>
                <w:sz w:val="24"/>
                <w:szCs w:val="24"/>
              </w:rPr>
              <w:t>, воспитывающих 5 и более детей</w:t>
            </w:r>
          </w:p>
        </w:tc>
        <w:tc>
          <w:tcPr>
            <w:tcW w:w="504" w:type="pct"/>
            <w:shd w:val="clear" w:color="auto" w:fill="auto"/>
          </w:tcPr>
          <w:p w14:paraId="422E1FD0" w14:textId="77777777" w:rsidR="005F5B06" w:rsidRPr="00DA0725" w:rsidRDefault="005F5B06" w:rsidP="005F5B06">
            <w:pPr>
              <w:ind w:firstLine="37"/>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7E874002" w14:textId="77777777" w:rsidR="005F5B06" w:rsidRPr="00DA0725" w:rsidRDefault="005F5B06" w:rsidP="005F5B06">
            <w:pPr>
              <w:jc w:val="center"/>
              <w:rPr>
                <w:sz w:val="24"/>
                <w:szCs w:val="24"/>
              </w:rPr>
            </w:pPr>
            <w:r w:rsidRPr="00DA0725">
              <w:rPr>
                <w:sz w:val="24"/>
                <w:szCs w:val="24"/>
              </w:rPr>
              <w:t>Приказ министерства социального развития, опеки и попечительства Иркутской области от 6 декабря 2016 года № 186-мпр «Об утверждении Положения о порядке и условиях проведения</w:t>
            </w:r>
          </w:p>
          <w:p w14:paraId="25AF7794" w14:textId="77777777" w:rsidR="005F5B06" w:rsidRPr="00DA0725" w:rsidRDefault="005F5B06" w:rsidP="005F5B06">
            <w:pPr>
              <w:jc w:val="center"/>
              <w:rPr>
                <w:sz w:val="24"/>
                <w:szCs w:val="24"/>
              </w:rPr>
            </w:pPr>
            <w:r w:rsidRPr="00DA0725">
              <w:rPr>
                <w:sz w:val="24"/>
                <w:szCs w:val="24"/>
              </w:rPr>
              <w:t>ежегодного областного конкурса «Почетная семья</w:t>
            </w:r>
          </w:p>
          <w:p w14:paraId="578B1D24" w14:textId="77777777" w:rsidR="005F5B06" w:rsidRPr="00DA0725" w:rsidRDefault="005F5B06" w:rsidP="005F5B06">
            <w:pPr>
              <w:jc w:val="center"/>
              <w:rPr>
                <w:sz w:val="24"/>
                <w:szCs w:val="24"/>
              </w:rPr>
            </w:pPr>
            <w:r w:rsidRPr="00DA0725">
              <w:rPr>
                <w:sz w:val="24"/>
                <w:szCs w:val="24"/>
              </w:rPr>
              <w:t xml:space="preserve">Иркутской области», </w:t>
            </w:r>
          </w:p>
          <w:p w14:paraId="0EE9C6A6" w14:textId="55AF8DF7" w:rsidR="005F5B06" w:rsidRPr="00DA0725" w:rsidRDefault="005F5B06" w:rsidP="005F5B06">
            <w:pPr>
              <w:jc w:val="center"/>
              <w:rPr>
                <w:sz w:val="24"/>
                <w:szCs w:val="24"/>
              </w:rPr>
            </w:pPr>
            <w:r>
              <w:rPr>
                <w:sz w:val="24"/>
                <w:szCs w:val="24"/>
              </w:rPr>
              <w:t>у</w:t>
            </w:r>
            <w:r w:rsidRPr="00DA0725">
              <w:rPr>
                <w:sz w:val="24"/>
                <w:szCs w:val="24"/>
              </w:rPr>
              <w:t>каз Губернатора Иркутской области от 19 декабря 2013 года № 479-уг «Об утверждении Положения о Почетном знаке</w:t>
            </w:r>
          </w:p>
          <w:p w14:paraId="3976763E" w14:textId="77777777" w:rsidR="005F5B06" w:rsidRPr="00DA0725" w:rsidRDefault="005F5B06" w:rsidP="005F5B06">
            <w:pPr>
              <w:jc w:val="center"/>
              <w:rPr>
                <w:sz w:val="24"/>
                <w:szCs w:val="24"/>
              </w:rPr>
            </w:pPr>
            <w:r w:rsidRPr="00DA0725">
              <w:rPr>
                <w:sz w:val="24"/>
                <w:szCs w:val="24"/>
              </w:rPr>
              <w:t xml:space="preserve">«Материнская слава», </w:t>
            </w:r>
          </w:p>
          <w:p w14:paraId="10A2FB3F" w14:textId="776A174E" w:rsidR="005F5B06" w:rsidRPr="00DA0725" w:rsidRDefault="005F5B06" w:rsidP="005F5B06">
            <w:pPr>
              <w:jc w:val="center"/>
              <w:rPr>
                <w:sz w:val="24"/>
                <w:szCs w:val="24"/>
              </w:rPr>
            </w:pPr>
            <w:r>
              <w:rPr>
                <w:sz w:val="24"/>
                <w:szCs w:val="24"/>
              </w:rPr>
              <w:t>п</w:t>
            </w:r>
            <w:r w:rsidRPr="00DA0725">
              <w:rPr>
                <w:sz w:val="24"/>
                <w:szCs w:val="24"/>
              </w:rPr>
              <w:t>риказ министерства социального развития, опеки и попечительства Иркутской области от 21 декабря 2015 года № 181-мпр «Об утверждении Положения о порядке проведения конкурса</w:t>
            </w:r>
          </w:p>
          <w:p w14:paraId="578D67BE" w14:textId="77777777" w:rsidR="005F5B06" w:rsidRPr="00DA0725" w:rsidRDefault="005F5B06" w:rsidP="005F5B06">
            <w:pPr>
              <w:jc w:val="center"/>
              <w:rPr>
                <w:sz w:val="24"/>
                <w:szCs w:val="24"/>
              </w:rPr>
            </w:pPr>
            <w:r w:rsidRPr="00DA0725">
              <w:rPr>
                <w:sz w:val="24"/>
                <w:szCs w:val="24"/>
              </w:rPr>
              <w:t>по предоставлению автотранспорта (микроавтобуса) многодетным</w:t>
            </w:r>
          </w:p>
          <w:p w14:paraId="66D1C547" w14:textId="77777777" w:rsidR="005F5B06" w:rsidRPr="00DA0725" w:rsidRDefault="005F5B06" w:rsidP="005F5B06">
            <w:pPr>
              <w:jc w:val="center"/>
              <w:rPr>
                <w:sz w:val="24"/>
                <w:szCs w:val="24"/>
              </w:rPr>
            </w:pPr>
            <w:r w:rsidRPr="00DA0725">
              <w:rPr>
                <w:sz w:val="24"/>
                <w:szCs w:val="24"/>
              </w:rPr>
              <w:t xml:space="preserve">семьям, имеющим восемь и более детей, не достигших возраста 18 лет, в том числе воспитывающим детей-сирот и детей, оставшихся без попечения родителей», </w:t>
            </w:r>
          </w:p>
          <w:p w14:paraId="188A2C28" w14:textId="77777777" w:rsidR="005F5B06" w:rsidRPr="00DA0725" w:rsidRDefault="005F5B06" w:rsidP="005F5B06">
            <w:pPr>
              <w:jc w:val="center"/>
              <w:rPr>
                <w:sz w:val="24"/>
                <w:szCs w:val="24"/>
              </w:rPr>
            </w:pPr>
            <w:r w:rsidRPr="00DA0725">
              <w:rPr>
                <w:sz w:val="24"/>
                <w:szCs w:val="24"/>
              </w:rPr>
              <w:t xml:space="preserve">Приказ министерства социального развития, опеки и попечительства Иркутской области от 29 апреля 2015 года № 52-мпр «Об утверждении Положения о порядке проведения выставки «Мир семьи. Страна детства», Положение о медали «За любовь и верность» утверждено организационным комитетом по проведению «Дня семьи, любви и верности в Российской Федерации» протокол № 1 </w:t>
            </w:r>
          </w:p>
          <w:p w14:paraId="07CCBB93" w14:textId="77777777" w:rsidR="005F5B06" w:rsidRPr="00DA0725" w:rsidRDefault="005F5B06" w:rsidP="005F5B06">
            <w:pPr>
              <w:jc w:val="center"/>
              <w:rPr>
                <w:sz w:val="24"/>
                <w:szCs w:val="24"/>
              </w:rPr>
            </w:pPr>
            <w:r w:rsidRPr="00DA0725">
              <w:rPr>
                <w:sz w:val="24"/>
                <w:szCs w:val="24"/>
              </w:rPr>
              <w:t xml:space="preserve">от 24 марта 2011 года, постановление Правительства Иркутской области </w:t>
            </w:r>
          </w:p>
          <w:p w14:paraId="4E4D950C" w14:textId="77777777" w:rsidR="005F5B06" w:rsidRDefault="005F5B06" w:rsidP="005F5B06">
            <w:pPr>
              <w:jc w:val="center"/>
              <w:rPr>
                <w:sz w:val="24"/>
                <w:szCs w:val="24"/>
              </w:rPr>
            </w:pPr>
            <w:r w:rsidRPr="00DA0725">
              <w:rPr>
                <w:sz w:val="24"/>
                <w:szCs w:val="24"/>
              </w:rPr>
              <w:t xml:space="preserve">от 16 июля 2013 года </w:t>
            </w:r>
          </w:p>
          <w:p w14:paraId="54449CFD" w14:textId="115BD523" w:rsidR="005F5B06" w:rsidRPr="00DA0725" w:rsidRDefault="005F5B06" w:rsidP="005F5B06">
            <w:pPr>
              <w:jc w:val="center"/>
              <w:rPr>
                <w:sz w:val="24"/>
                <w:szCs w:val="24"/>
              </w:rPr>
            </w:pPr>
            <w:r w:rsidRPr="00DA0725">
              <w:rPr>
                <w:sz w:val="24"/>
                <w:szCs w:val="24"/>
              </w:rPr>
              <w:t>№ 259-пп «</w:t>
            </w:r>
            <w:r>
              <w:rPr>
                <w:sz w:val="24"/>
                <w:szCs w:val="24"/>
              </w:rPr>
              <w:t xml:space="preserve">Об утверждении Положения о порядке проведения областного конкурса по развитию личного подсобного хозяйства </w:t>
            </w:r>
            <w:r w:rsidRPr="00DA0725">
              <w:rPr>
                <w:sz w:val="24"/>
                <w:szCs w:val="24"/>
              </w:rPr>
              <w:t xml:space="preserve">«Лучшая семейная усадьба» среди многодетных семей Иркутской области, воспитывающих 5 и более детей» </w:t>
            </w:r>
          </w:p>
        </w:tc>
        <w:tc>
          <w:tcPr>
            <w:tcW w:w="899" w:type="pct"/>
            <w:shd w:val="clear" w:color="auto" w:fill="auto"/>
          </w:tcPr>
          <w:p w14:paraId="674784A7" w14:textId="4F626009" w:rsidR="005F5B06" w:rsidRPr="00DA0725" w:rsidRDefault="005F5B06" w:rsidP="005F5B06">
            <w:pPr>
              <w:jc w:val="center"/>
              <w:rPr>
                <w:sz w:val="24"/>
                <w:szCs w:val="24"/>
              </w:rPr>
            </w:pPr>
            <w:r w:rsidRPr="00DA0725">
              <w:rPr>
                <w:sz w:val="24"/>
                <w:szCs w:val="24"/>
              </w:rPr>
              <w:t>Проведение мероприятий, способствующих укреплению инстит</w:t>
            </w:r>
            <w:r>
              <w:rPr>
                <w:sz w:val="24"/>
                <w:szCs w:val="24"/>
              </w:rPr>
              <w:t>ута семьи, не менее 7 ед. в год</w:t>
            </w:r>
          </w:p>
        </w:tc>
        <w:tc>
          <w:tcPr>
            <w:tcW w:w="961" w:type="pct"/>
            <w:gridSpan w:val="3"/>
            <w:shd w:val="clear" w:color="auto" w:fill="auto"/>
          </w:tcPr>
          <w:p w14:paraId="3DB8E657" w14:textId="1E5CDF96"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5F5B06" w:rsidRPr="00DA0725" w14:paraId="7CF6773B" w14:textId="77777777" w:rsidTr="0047696F">
        <w:trPr>
          <w:trHeight w:val="559"/>
          <w:jc w:val="center"/>
        </w:trPr>
        <w:tc>
          <w:tcPr>
            <w:tcW w:w="229" w:type="pct"/>
            <w:shd w:val="clear" w:color="auto" w:fill="auto"/>
          </w:tcPr>
          <w:p w14:paraId="5D4BD2EC" w14:textId="14CAA09C" w:rsidR="005F5B06" w:rsidRPr="00DA0725" w:rsidRDefault="005F5B06" w:rsidP="005F5B06">
            <w:pPr>
              <w:jc w:val="center"/>
              <w:rPr>
                <w:sz w:val="24"/>
                <w:szCs w:val="24"/>
              </w:rPr>
            </w:pPr>
            <w:r w:rsidRPr="00DA0725">
              <w:rPr>
                <w:sz w:val="24"/>
                <w:szCs w:val="24"/>
              </w:rPr>
              <w:t>2.6</w:t>
            </w:r>
          </w:p>
        </w:tc>
        <w:tc>
          <w:tcPr>
            <w:tcW w:w="1330" w:type="pct"/>
            <w:shd w:val="clear" w:color="auto" w:fill="auto"/>
          </w:tcPr>
          <w:p w14:paraId="2099423C" w14:textId="77777777" w:rsidR="005F5B06" w:rsidRPr="00DA0725" w:rsidRDefault="005F5B06" w:rsidP="005F5B06">
            <w:pPr>
              <w:autoSpaceDE w:val="0"/>
              <w:autoSpaceDN w:val="0"/>
              <w:adjustRightInd w:val="0"/>
              <w:jc w:val="center"/>
              <w:rPr>
                <w:sz w:val="24"/>
                <w:szCs w:val="24"/>
              </w:rPr>
            </w:pPr>
            <w:r w:rsidRPr="00DA0725">
              <w:rPr>
                <w:sz w:val="24"/>
                <w:szCs w:val="24"/>
              </w:rPr>
              <w:t>Развитие форм семейного устройства детей-сирот и детей, оставшихся без попечения родителей:</w:t>
            </w:r>
          </w:p>
          <w:p w14:paraId="328EAD39" w14:textId="77777777" w:rsidR="005F5B06" w:rsidRPr="00DA0725" w:rsidRDefault="005F5B06" w:rsidP="005F5B06">
            <w:pPr>
              <w:autoSpaceDE w:val="0"/>
              <w:autoSpaceDN w:val="0"/>
              <w:adjustRightInd w:val="0"/>
              <w:jc w:val="center"/>
              <w:rPr>
                <w:sz w:val="24"/>
                <w:szCs w:val="24"/>
              </w:rPr>
            </w:pPr>
            <w:r w:rsidRPr="00DA0725">
              <w:rPr>
                <w:sz w:val="24"/>
                <w:szCs w:val="24"/>
              </w:rPr>
              <w:t>проведение информационной кампании по семейному жизнеустройству детей-сирот и детей, оставшихся без попечения родителей;</w:t>
            </w:r>
          </w:p>
          <w:p w14:paraId="6D3CC6FA" w14:textId="0B76398E" w:rsidR="005F5B06" w:rsidRPr="00DA0725" w:rsidRDefault="005F5B06" w:rsidP="005F5B06">
            <w:pPr>
              <w:autoSpaceDE w:val="0"/>
              <w:autoSpaceDN w:val="0"/>
              <w:adjustRightInd w:val="0"/>
              <w:jc w:val="center"/>
              <w:rPr>
                <w:sz w:val="24"/>
                <w:szCs w:val="24"/>
              </w:rPr>
            </w:pPr>
            <w:r w:rsidRPr="00DA0725">
              <w:rPr>
                <w:sz w:val="24"/>
                <w:szCs w:val="24"/>
              </w:rPr>
              <w:t>проведение общественно значимых мероприятий: Форум приемных родителей,</w:t>
            </w:r>
            <w:r>
              <w:rPr>
                <w:sz w:val="24"/>
                <w:szCs w:val="24"/>
              </w:rPr>
              <w:t xml:space="preserve"> региональный форум</w:t>
            </w:r>
            <w:r w:rsidRPr="00DA0725">
              <w:rPr>
                <w:sz w:val="24"/>
                <w:szCs w:val="24"/>
              </w:rPr>
              <w:t xml:space="preserve"> специалистов органов опеки и попечительства и учреждений социального обслуживания семьи и детей «Главное - семья</w:t>
            </w:r>
            <w:r w:rsidRPr="00DA0725">
              <w:rPr>
                <w:b/>
                <w:sz w:val="24"/>
                <w:szCs w:val="24"/>
              </w:rPr>
              <w:t>»</w:t>
            </w:r>
          </w:p>
        </w:tc>
        <w:tc>
          <w:tcPr>
            <w:tcW w:w="504" w:type="pct"/>
            <w:shd w:val="clear" w:color="auto" w:fill="auto"/>
          </w:tcPr>
          <w:p w14:paraId="4FAA5DE7"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55E15523" w14:textId="77777777" w:rsidR="005F5B06" w:rsidRPr="00DA0725" w:rsidRDefault="005F5B06" w:rsidP="005F5B06">
            <w:pPr>
              <w:jc w:val="center"/>
              <w:rPr>
                <w:sz w:val="24"/>
                <w:szCs w:val="24"/>
              </w:rPr>
            </w:pPr>
            <w:r w:rsidRPr="00DA0725">
              <w:rPr>
                <w:sz w:val="24"/>
                <w:szCs w:val="24"/>
              </w:rPr>
              <w:t xml:space="preserve">Федеральный закон </w:t>
            </w:r>
          </w:p>
          <w:p w14:paraId="5AC25CBC" w14:textId="77777777" w:rsidR="005F5B06" w:rsidRDefault="005F5B06" w:rsidP="005F5B06">
            <w:pPr>
              <w:jc w:val="center"/>
              <w:rPr>
                <w:sz w:val="24"/>
                <w:szCs w:val="24"/>
              </w:rPr>
            </w:pPr>
            <w:r w:rsidRPr="00DA0725">
              <w:rPr>
                <w:sz w:val="24"/>
                <w:szCs w:val="24"/>
              </w:rPr>
              <w:t xml:space="preserve">от 24 апреля 2008 года </w:t>
            </w:r>
          </w:p>
          <w:p w14:paraId="408C00F9" w14:textId="6D6C85B1" w:rsidR="005F5B06" w:rsidRPr="00DA0725" w:rsidRDefault="005F5B06" w:rsidP="005F5B06">
            <w:pPr>
              <w:jc w:val="center"/>
              <w:rPr>
                <w:sz w:val="24"/>
                <w:szCs w:val="24"/>
              </w:rPr>
            </w:pPr>
            <w:r w:rsidRPr="00DA0725">
              <w:rPr>
                <w:sz w:val="24"/>
                <w:szCs w:val="24"/>
              </w:rPr>
              <w:t>№ 48-ФЗ «Об опеке и попечительстве»</w:t>
            </w:r>
          </w:p>
        </w:tc>
        <w:tc>
          <w:tcPr>
            <w:tcW w:w="899" w:type="pct"/>
            <w:shd w:val="clear" w:color="auto" w:fill="auto"/>
          </w:tcPr>
          <w:p w14:paraId="59133D4F" w14:textId="77777777" w:rsidR="005F5B06" w:rsidRDefault="005F5B06" w:rsidP="005F5B06">
            <w:pPr>
              <w:jc w:val="center"/>
              <w:rPr>
                <w:bCs/>
                <w:sz w:val="24"/>
                <w:szCs w:val="24"/>
              </w:rPr>
            </w:pPr>
            <w:r w:rsidRPr="00DA0725">
              <w:rPr>
                <w:bCs/>
                <w:sz w:val="24"/>
                <w:szCs w:val="24"/>
              </w:rPr>
              <w:t>Снижение удельного веса детей-сирот и детей, оставшихся без попечения родителей, в общей численности детей в возрасте</w:t>
            </w:r>
          </w:p>
          <w:p w14:paraId="3767844A" w14:textId="47992F8F" w:rsidR="005F5B06" w:rsidRPr="00DA0725" w:rsidRDefault="005F5B06" w:rsidP="005F5B06">
            <w:pPr>
              <w:jc w:val="center"/>
              <w:rPr>
                <w:bCs/>
                <w:sz w:val="24"/>
                <w:szCs w:val="24"/>
              </w:rPr>
            </w:pPr>
            <w:r w:rsidRPr="00DA0725">
              <w:rPr>
                <w:bCs/>
                <w:sz w:val="24"/>
                <w:szCs w:val="24"/>
              </w:rPr>
              <w:t>0</w:t>
            </w:r>
            <w:r>
              <w:rPr>
                <w:sz w:val="24"/>
                <w:szCs w:val="24"/>
              </w:rPr>
              <w:t xml:space="preserve"> – </w:t>
            </w:r>
            <w:r w:rsidRPr="00DA0725">
              <w:rPr>
                <w:bCs/>
                <w:sz w:val="24"/>
                <w:szCs w:val="24"/>
              </w:rPr>
              <w:t>17 лет до:</w:t>
            </w:r>
          </w:p>
          <w:p w14:paraId="194AE22D" w14:textId="77777777" w:rsidR="005F5B06" w:rsidRPr="00DA0725" w:rsidRDefault="005F5B06" w:rsidP="005F5B06">
            <w:pPr>
              <w:jc w:val="center"/>
              <w:rPr>
                <w:bCs/>
                <w:sz w:val="24"/>
                <w:szCs w:val="24"/>
              </w:rPr>
            </w:pPr>
            <w:r w:rsidRPr="00DA0725">
              <w:rPr>
                <w:bCs/>
                <w:sz w:val="24"/>
                <w:szCs w:val="24"/>
              </w:rPr>
              <w:t>2,62 % к 2024 году</w:t>
            </w:r>
          </w:p>
          <w:p w14:paraId="68D3A346" w14:textId="77777777" w:rsidR="005F5B06" w:rsidRPr="00DA0725" w:rsidRDefault="005F5B06" w:rsidP="005F5B06">
            <w:pPr>
              <w:jc w:val="center"/>
              <w:rPr>
                <w:bCs/>
                <w:sz w:val="24"/>
                <w:szCs w:val="24"/>
              </w:rPr>
            </w:pPr>
            <w:r w:rsidRPr="00DA0725">
              <w:rPr>
                <w:bCs/>
                <w:sz w:val="24"/>
                <w:szCs w:val="24"/>
              </w:rPr>
              <w:t>2,61 % к 2030 году</w:t>
            </w:r>
          </w:p>
          <w:p w14:paraId="7726468A" w14:textId="71185F38" w:rsidR="005F5B06" w:rsidRPr="00DA0725" w:rsidRDefault="005F5B06" w:rsidP="005F5B06">
            <w:pPr>
              <w:jc w:val="center"/>
              <w:rPr>
                <w:sz w:val="24"/>
                <w:szCs w:val="24"/>
              </w:rPr>
            </w:pPr>
            <w:r>
              <w:rPr>
                <w:bCs/>
                <w:sz w:val="24"/>
                <w:szCs w:val="24"/>
              </w:rPr>
              <w:t>2,6 % к 2036 году</w:t>
            </w:r>
          </w:p>
        </w:tc>
        <w:tc>
          <w:tcPr>
            <w:tcW w:w="961" w:type="pct"/>
            <w:gridSpan w:val="3"/>
            <w:shd w:val="clear" w:color="auto" w:fill="auto"/>
          </w:tcPr>
          <w:p w14:paraId="126D0F73" w14:textId="77919322"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5F5B06" w:rsidRPr="00DA0725" w14:paraId="1C1B4F45" w14:textId="77777777" w:rsidTr="0047696F">
        <w:trPr>
          <w:trHeight w:val="64"/>
          <w:jc w:val="center"/>
        </w:trPr>
        <w:tc>
          <w:tcPr>
            <w:tcW w:w="229" w:type="pct"/>
            <w:shd w:val="clear" w:color="auto" w:fill="auto"/>
          </w:tcPr>
          <w:p w14:paraId="16490514" w14:textId="1137693E" w:rsidR="005F5B06" w:rsidRPr="00DA0725" w:rsidRDefault="005F5B06" w:rsidP="005F5B06">
            <w:pPr>
              <w:jc w:val="center"/>
              <w:rPr>
                <w:sz w:val="24"/>
                <w:szCs w:val="24"/>
              </w:rPr>
            </w:pPr>
            <w:r w:rsidRPr="00DA0725">
              <w:rPr>
                <w:sz w:val="24"/>
                <w:szCs w:val="24"/>
              </w:rPr>
              <w:t>2.7</w:t>
            </w:r>
          </w:p>
        </w:tc>
        <w:tc>
          <w:tcPr>
            <w:tcW w:w="1330" w:type="pct"/>
            <w:shd w:val="clear" w:color="auto" w:fill="auto"/>
          </w:tcPr>
          <w:p w14:paraId="66D06762" w14:textId="7B2EB860" w:rsidR="005F5B06" w:rsidRPr="00F13439" w:rsidRDefault="005F5B06" w:rsidP="005F5B06">
            <w:pPr>
              <w:autoSpaceDE w:val="0"/>
              <w:autoSpaceDN w:val="0"/>
              <w:adjustRightInd w:val="0"/>
              <w:jc w:val="center"/>
              <w:rPr>
                <w:sz w:val="24"/>
                <w:szCs w:val="24"/>
              </w:rPr>
            </w:pPr>
            <w:r w:rsidRPr="00F13439">
              <w:rPr>
                <w:sz w:val="24"/>
                <w:szCs w:val="24"/>
              </w:rPr>
              <w:t>Оказание областной государственной поддержки оздоровительным учреждениям, оказывающим услуги по отдыху и оздоровлению детей, посредством предоставления субсидий из областного бюджета на укрепление материально-технической базы организаций отдыха детей и их оздоровления</w:t>
            </w:r>
          </w:p>
        </w:tc>
        <w:tc>
          <w:tcPr>
            <w:tcW w:w="504" w:type="pct"/>
            <w:shd w:val="clear" w:color="auto" w:fill="auto"/>
          </w:tcPr>
          <w:p w14:paraId="641B0FDD" w14:textId="77777777" w:rsidR="005F5B06" w:rsidRPr="00F13439" w:rsidRDefault="005F5B06" w:rsidP="005F5B06">
            <w:pPr>
              <w:jc w:val="center"/>
              <w:rPr>
                <w:sz w:val="24"/>
                <w:szCs w:val="24"/>
              </w:rPr>
            </w:pPr>
            <w:r w:rsidRPr="00F13439">
              <w:rPr>
                <w:sz w:val="24"/>
                <w:szCs w:val="24"/>
              </w:rPr>
              <w:t>Министерство социального развития, опеки и попечительства Иркутской области</w:t>
            </w:r>
          </w:p>
        </w:tc>
        <w:tc>
          <w:tcPr>
            <w:tcW w:w="1077" w:type="pct"/>
            <w:shd w:val="clear" w:color="auto" w:fill="auto"/>
          </w:tcPr>
          <w:p w14:paraId="7751B8A1" w14:textId="77777777" w:rsidR="005F5B06" w:rsidRDefault="005F5B06" w:rsidP="005F5B06">
            <w:pPr>
              <w:jc w:val="center"/>
              <w:rPr>
                <w:sz w:val="24"/>
                <w:szCs w:val="24"/>
              </w:rPr>
            </w:pPr>
            <w:r w:rsidRPr="00F13439">
              <w:rPr>
                <w:sz w:val="24"/>
                <w:szCs w:val="24"/>
              </w:rPr>
              <w:t xml:space="preserve">Закон Иркутской области от 2 декабря 2011 года </w:t>
            </w:r>
          </w:p>
          <w:p w14:paraId="3A4BD831" w14:textId="1524F6E5" w:rsidR="005F5B06" w:rsidRPr="00F13439" w:rsidRDefault="005F5B06" w:rsidP="005F5B06">
            <w:pPr>
              <w:jc w:val="center"/>
              <w:rPr>
                <w:sz w:val="24"/>
                <w:szCs w:val="24"/>
              </w:rPr>
            </w:pPr>
            <w:r w:rsidRPr="00F13439">
              <w:rPr>
                <w:sz w:val="24"/>
                <w:szCs w:val="24"/>
              </w:rPr>
              <w:t>№ 121-ОЗ «Об отдельных вопросах организации и обеспечения отдыха и оздоровления детей в Иркутской области»; постановление Правительства Иркутской области от 15 февраля 2016 года № 77-пп «Об утверждении Положения о предоставлении субсидий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w:t>
            </w:r>
            <w:r>
              <w:rPr>
                <w:sz w:val="24"/>
                <w:szCs w:val="24"/>
              </w:rPr>
              <w:t>ения детей в Иркутской области»</w:t>
            </w:r>
          </w:p>
          <w:p w14:paraId="7D3C7563" w14:textId="17949604" w:rsidR="005F5B06" w:rsidRPr="00F13439" w:rsidRDefault="005F5B06" w:rsidP="005F5B06">
            <w:pPr>
              <w:jc w:val="center"/>
              <w:rPr>
                <w:sz w:val="24"/>
                <w:szCs w:val="24"/>
              </w:rPr>
            </w:pPr>
          </w:p>
        </w:tc>
        <w:tc>
          <w:tcPr>
            <w:tcW w:w="899" w:type="pct"/>
            <w:shd w:val="clear" w:color="auto" w:fill="auto"/>
          </w:tcPr>
          <w:p w14:paraId="55E9F418" w14:textId="189FBF52" w:rsidR="005F5B06" w:rsidRPr="00F13439" w:rsidRDefault="005F5B06" w:rsidP="005F5B06">
            <w:pPr>
              <w:jc w:val="center"/>
              <w:rPr>
                <w:sz w:val="24"/>
                <w:szCs w:val="24"/>
              </w:rPr>
            </w:pPr>
            <w:r w:rsidRPr="00F13439">
              <w:rPr>
                <w:sz w:val="24"/>
                <w:szCs w:val="24"/>
              </w:rPr>
              <w:t>Предоставление субсидии на развитие и укрепление материально-технической базы учреждений, оказывающих услуги по организации отдыха и оздоровления детей, соответствующей всем требованиям безопасной жизнедеятельности оздоровительного учреждения. Количество организаций отдыха детей и их оздоровления, в которых проведен текущий ремонт и (или) материально-техническое оснащение организаций, и (или) созданы условия для отдыха и оздоровления детей-инвалидов и детей с ограниченными возможностями здоровья, по окончании 1 этапа составит – 24 лагеря; по окончании 2 этапа – 28 лагерей; по</w:t>
            </w:r>
            <w:r>
              <w:rPr>
                <w:sz w:val="24"/>
                <w:szCs w:val="24"/>
              </w:rPr>
              <w:t xml:space="preserve"> окончании 3 этапа – 30 лагерей</w:t>
            </w:r>
          </w:p>
        </w:tc>
        <w:tc>
          <w:tcPr>
            <w:tcW w:w="961" w:type="pct"/>
            <w:gridSpan w:val="3"/>
            <w:shd w:val="clear" w:color="auto" w:fill="auto"/>
          </w:tcPr>
          <w:p w14:paraId="0B461EE1" w14:textId="28BEF4D5"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5F5B06" w:rsidRPr="00DA0725" w14:paraId="0C3094EA" w14:textId="77777777" w:rsidTr="0047696F">
        <w:trPr>
          <w:trHeight w:val="70"/>
          <w:jc w:val="center"/>
        </w:trPr>
        <w:tc>
          <w:tcPr>
            <w:tcW w:w="229" w:type="pct"/>
            <w:shd w:val="clear" w:color="auto" w:fill="auto"/>
          </w:tcPr>
          <w:p w14:paraId="5EBCC003" w14:textId="6E855842" w:rsidR="005F5B06" w:rsidRPr="00DA0725" w:rsidRDefault="005F5B06" w:rsidP="005F5B06">
            <w:pPr>
              <w:jc w:val="center"/>
              <w:rPr>
                <w:sz w:val="24"/>
                <w:szCs w:val="24"/>
              </w:rPr>
            </w:pPr>
            <w:r w:rsidRPr="00DA0725">
              <w:rPr>
                <w:sz w:val="24"/>
                <w:szCs w:val="24"/>
              </w:rPr>
              <w:t>2.8</w:t>
            </w:r>
          </w:p>
        </w:tc>
        <w:tc>
          <w:tcPr>
            <w:tcW w:w="1330" w:type="pct"/>
            <w:shd w:val="clear" w:color="auto" w:fill="auto"/>
          </w:tcPr>
          <w:p w14:paraId="36266238" w14:textId="77777777" w:rsidR="005F5B06" w:rsidRPr="00DA0725" w:rsidRDefault="005F5B06" w:rsidP="005F5B06">
            <w:pPr>
              <w:autoSpaceDE w:val="0"/>
              <w:autoSpaceDN w:val="0"/>
              <w:adjustRightInd w:val="0"/>
              <w:jc w:val="center"/>
              <w:rPr>
                <w:sz w:val="24"/>
                <w:szCs w:val="24"/>
              </w:rPr>
            </w:pPr>
            <w:r w:rsidRPr="00DA0725">
              <w:rPr>
                <w:sz w:val="24"/>
                <w:szCs w:val="24"/>
              </w:rPr>
              <w:t>Организация качественной профилактической работы с семьями и несовершеннолетними, находящимися в трудной жизненной ситуации или социально опасном положении:</w:t>
            </w:r>
          </w:p>
          <w:p w14:paraId="7992CB84" w14:textId="77777777" w:rsidR="005F5B06" w:rsidRPr="00DA0725" w:rsidRDefault="005F5B06" w:rsidP="005F5B06">
            <w:pPr>
              <w:autoSpaceDE w:val="0"/>
              <w:autoSpaceDN w:val="0"/>
              <w:adjustRightInd w:val="0"/>
              <w:jc w:val="center"/>
              <w:rPr>
                <w:sz w:val="24"/>
                <w:szCs w:val="24"/>
              </w:rPr>
            </w:pPr>
            <w:r w:rsidRPr="00DA0725">
              <w:rPr>
                <w:sz w:val="24"/>
                <w:szCs w:val="24"/>
              </w:rPr>
              <w:t>осуществление социального сопровождения семей с детьми, находящихся в трудной жизненной ситуации, социально опасном положении, на межведомственной основе, в том числе с привлечением представителей гражданского общества;</w:t>
            </w:r>
          </w:p>
          <w:p w14:paraId="4E58DE01" w14:textId="0F968A9B" w:rsidR="005F5B06" w:rsidRPr="00DA0725" w:rsidRDefault="005F5B06" w:rsidP="005F5B06">
            <w:pPr>
              <w:autoSpaceDE w:val="0"/>
              <w:autoSpaceDN w:val="0"/>
              <w:adjustRightInd w:val="0"/>
              <w:jc w:val="center"/>
              <w:rPr>
                <w:sz w:val="24"/>
                <w:szCs w:val="24"/>
              </w:rPr>
            </w:pPr>
            <w:r w:rsidRPr="00DA0725">
              <w:rPr>
                <w:sz w:val="24"/>
                <w:szCs w:val="24"/>
              </w:rPr>
              <w:t>проведение тематических профилактических мероприятий, направленных на предупреждение жестокого обращения в отношении детей, надлежащее исполнение родительских обязанностей</w:t>
            </w:r>
          </w:p>
        </w:tc>
        <w:tc>
          <w:tcPr>
            <w:tcW w:w="504" w:type="pct"/>
            <w:shd w:val="clear" w:color="auto" w:fill="auto"/>
          </w:tcPr>
          <w:p w14:paraId="4249BD5B"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21F2229A" w14:textId="0F2A9235" w:rsidR="005F5B06" w:rsidRPr="00DA0725" w:rsidRDefault="005F5B06" w:rsidP="005F5B06">
            <w:pPr>
              <w:autoSpaceDE w:val="0"/>
              <w:autoSpaceDN w:val="0"/>
              <w:adjustRightInd w:val="0"/>
              <w:jc w:val="center"/>
              <w:rPr>
                <w:rFonts w:eastAsiaTheme="minorHAnsi"/>
                <w:sz w:val="24"/>
                <w:szCs w:val="24"/>
                <w:lang w:eastAsia="en-US"/>
              </w:rPr>
            </w:pPr>
            <w:r w:rsidRPr="00DA0725">
              <w:rPr>
                <w:sz w:val="24"/>
                <w:szCs w:val="24"/>
              </w:rPr>
              <w:t>Распоряжение заместителя Председателя Правительства Иркутской области от 29</w:t>
            </w:r>
            <w:r>
              <w:rPr>
                <w:sz w:val="24"/>
                <w:szCs w:val="24"/>
              </w:rPr>
              <w:t xml:space="preserve"> мая </w:t>
            </w:r>
            <w:r w:rsidRPr="00DA0725">
              <w:rPr>
                <w:sz w:val="24"/>
                <w:szCs w:val="24"/>
              </w:rPr>
              <w:t>2020 г</w:t>
            </w:r>
            <w:r>
              <w:rPr>
                <w:sz w:val="24"/>
                <w:szCs w:val="24"/>
              </w:rPr>
              <w:t>ода</w:t>
            </w:r>
            <w:r w:rsidRPr="00DA0725">
              <w:rPr>
                <w:sz w:val="24"/>
                <w:szCs w:val="24"/>
              </w:rPr>
              <w:t xml:space="preserve"> № 53-рзп «Об утверждении Модельной программы профилактической работы в отношении семей и несовершеннолетних, находящихся в социально опасном положении и трудной жизненной ситуации, на территории Иркутской области»,</w:t>
            </w:r>
            <w:r w:rsidRPr="00DA0725">
              <w:rPr>
                <w:rFonts w:eastAsiaTheme="minorHAnsi"/>
                <w:sz w:val="24"/>
                <w:szCs w:val="24"/>
                <w:lang w:eastAsia="en-US"/>
              </w:rPr>
              <w:t xml:space="preserve"> </w:t>
            </w:r>
          </w:p>
          <w:p w14:paraId="136EE946" w14:textId="6F37C308" w:rsidR="005F5B06" w:rsidRPr="00DA0725" w:rsidRDefault="004429F3" w:rsidP="005F5B06">
            <w:pPr>
              <w:autoSpaceDE w:val="0"/>
              <w:autoSpaceDN w:val="0"/>
              <w:adjustRightInd w:val="0"/>
              <w:jc w:val="center"/>
              <w:rPr>
                <w:sz w:val="24"/>
                <w:szCs w:val="24"/>
              </w:rPr>
            </w:pPr>
            <w:hyperlink r:id="rId8" w:history="1">
              <w:r w:rsidR="005F5B06" w:rsidRPr="00DA0725">
                <w:rPr>
                  <w:rFonts w:eastAsiaTheme="minorHAnsi"/>
                  <w:sz w:val="24"/>
                  <w:szCs w:val="24"/>
                  <w:lang w:eastAsia="en-US"/>
                </w:rPr>
                <w:t>приказ</w:t>
              </w:r>
            </w:hyperlink>
            <w:r w:rsidR="005F5B06" w:rsidRPr="00DA0725">
              <w:rPr>
                <w:rFonts w:eastAsiaTheme="minorHAnsi"/>
                <w:sz w:val="24"/>
                <w:szCs w:val="24"/>
                <w:lang w:eastAsia="en-US"/>
              </w:rPr>
              <w:t xml:space="preserve"> министерства социального развития, опеки и попечительства Иркутской области от 19 февраля 2020 года № 53-22/20-мпр «Об утверждении Стандарта качества оказания государственной услуги «Осуществление индивидуальной профилактической работы в отношении семей и несовершеннолетних, находящихся в социально опасном положении и трудной жизненной ситуации»</w:t>
            </w:r>
          </w:p>
        </w:tc>
        <w:tc>
          <w:tcPr>
            <w:tcW w:w="899" w:type="pct"/>
            <w:shd w:val="clear" w:color="auto" w:fill="auto"/>
          </w:tcPr>
          <w:p w14:paraId="20F7E02C" w14:textId="77777777" w:rsidR="005F5B06" w:rsidRPr="00DA0725" w:rsidRDefault="005F5B06" w:rsidP="005F5B06">
            <w:pPr>
              <w:jc w:val="center"/>
              <w:rPr>
                <w:sz w:val="24"/>
                <w:szCs w:val="24"/>
              </w:rPr>
            </w:pPr>
            <w:r w:rsidRPr="00DA0725">
              <w:rPr>
                <w:sz w:val="24"/>
                <w:szCs w:val="24"/>
              </w:rPr>
              <w:t>Разработан стандарт качества оказания государственной услуги «Осуществление индивидуальной профилактической работы в отношении семей и несовершеннолетних, находящихся в социально-опасном положении и трудной жизненной ситуации».</w:t>
            </w:r>
          </w:p>
          <w:p w14:paraId="605FC53C" w14:textId="77777777" w:rsidR="005F5B06" w:rsidRPr="00DA0725" w:rsidRDefault="005F5B06" w:rsidP="005F5B06">
            <w:pPr>
              <w:jc w:val="center"/>
              <w:rPr>
                <w:sz w:val="24"/>
                <w:szCs w:val="24"/>
              </w:rPr>
            </w:pPr>
            <w:r w:rsidRPr="00DA0725">
              <w:rPr>
                <w:sz w:val="24"/>
                <w:szCs w:val="24"/>
              </w:rPr>
              <w:t>Ежегодное предоставление услуг 10 000 семьям с детьми, попавшим в трудную жизненную ситуацию или находящимся в социально опасном положении.</w:t>
            </w:r>
          </w:p>
        </w:tc>
        <w:tc>
          <w:tcPr>
            <w:tcW w:w="961" w:type="pct"/>
            <w:gridSpan w:val="3"/>
            <w:shd w:val="clear" w:color="auto" w:fill="auto"/>
          </w:tcPr>
          <w:p w14:paraId="551E730D" w14:textId="234F3F07"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5F5B06" w:rsidRPr="00DA0725" w14:paraId="22E4C870" w14:textId="77777777" w:rsidTr="0047696F">
        <w:trPr>
          <w:trHeight w:val="64"/>
          <w:jc w:val="center"/>
        </w:trPr>
        <w:tc>
          <w:tcPr>
            <w:tcW w:w="229" w:type="pct"/>
            <w:shd w:val="clear" w:color="auto" w:fill="auto"/>
          </w:tcPr>
          <w:p w14:paraId="3ECD8AA8" w14:textId="390C1388" w:rsidR="005F5B06" w:rsidRPr="00DA0725" w:rsidRDefault="005F5B06" w:rsidP="005F5B06">
            <w:pPr>
              <w:jc w:val="center"/>
              <w:rPr>
                <w:sz w:val="24"/>
                <w:szCs w:val="24"/>
              </w:rPr>
            </w:pPr>
            <w:r w:rsidRPr="00DA0725">
              <w:rPr>
                <w:sz w:val="24"/>
                <w:szCs w:val="24"/>
              </w:rPr>
              <w:t>2.9</w:t>
            </w:r>
          </w:p>
        </w:tc>
        <w:tc>
          <w:tcPr>
            <w:tcW w:w="1330" w:type="pct"/>
            <w:shd w:val="clear" w:color="auto" w:fill="auto"/>
          </w:tcPr>
          <w:p w14:paraId="44617419" w14:textId="77777777" w:rsidR="005F5B06" w:rsidRPr="00DA0725" w:rsidRDefault="005F5B06" w:rsidP="005F5B06">
            <w:pPr>
              <w:autoSpaceDE w:val="0"/>
              <w:autoSpaceDN w:val="0"/>
              <w:adjustRightInd w:val="0"/>
              <w:jc w:val="center"/>
              <w:rPr>
                <w:sz w:val="24"/>
                <w:szCs w:val="24"/>
              </w:rPr>
            </w:pPr>
            <w:r w:rsidRPr="00DA0725">
              <w:rPr>
                <w:sz w:val="24"/>
                <w:szCs w:val="24"/>
              </w:rPr>
              <w:t>Приведение организаций для детей-сирот в соответствие требованиям законодательства:</w:t>
            </w:r>
          </w:p>
          <w:p w14:paraId="69AFAB3C" w14:textId="77777777" w:rsidR="005F5B06" w:rsidRPr="00DA0725" w:rsidRDefault="005F5B06" w:rsidP="005F5B06">
            <w:pPr>
              <w:autoSpaceDE w:val="0"/>
              <w:autoSpaceDN w:val="0"/>
              <w:adjustRightInd w:val="0"/>
              <w:jc w:val="center"/>
              <w:rPr>
                <w:sz w:val="24"/>
                <w:szCs w:val="24"/>
              </w:rPr>
            </w:pPr>
            <w:r w:rsidRPr="00DA0725">
              <w:rPr>
                <w:sz w:val="24"/>
                <w:szCs w:val="24"/>
              </w:rPr>
              <w:t>оборудование организаций для детей-сирот и детей, оставшихся без попечения родителей, модульными приемно-карантинными отделениями;</w:t>
            </w:r>
          </w:p>
          <w:p w14:paraId="134919EE" w14:textId="77777777" w:rsidR="005F5B06" w:rsidRPr="00DA0725" w:rsidRDefault="005F5B06" w:rsidP="005F5B06">
            <w:pPr>
              <w:autoSpaceDE w:val="0"/>
              <w:autoSpaceDN w:val="0"/>
              <w:adjustRightInd w:val="0"/>
              <w:jc w:val="center"/>
              <w:rPr>
                <w:sz w:val="24"/>
                <w:szCs w:val="24"/>
              </w:rPr>
            </w:pPr>
            <w:r w:rsidRPr="00DA0725">
              <w:rPr>
                <w:sz w:val="24"/>
                <w:szCs w:val="24"/>
              </w:rPr>
              <w:t>укрепление материально-технической базы организаций для детей-сирот и детей, оставшихся без попечения родителей;</w:t>
            </w:r>
          </w:p>
          <w:p w14:paraId="6E4D2AF7" w14:textId="3509F44A" w:rsidR="005F5B06" w:rsidRPr="00DA0725" w:rsidRDefault="005F5B06" w:rsidP="005F5B06">
            <w:pPr>
              <w:autoSpaceDE w:val="0"/>
              <w:autoSpaceDN w:val="0"/>
              <w:adjustRightInd w:val="0"/>
              <w:jc w:val="center"/>
              <w:rPr>
                <w:sz w:val="24"/>
                <w:szCs w:val="24"/>
              </w:rPr>
            </w:pPr>
            <w:r w:rsidRPr="00DA0725">
              <w:rPr>
                <w:sz w:val="24"/>
                <w:szCs w:val="24"/>
              </w:rPr>
              <w:t>проведение мониторинга соответствия организаций для детей-сирот и детей, оставшихся без попечения родителей, требованиям постановления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504" w:type="pct"/>
            <w:shd w:val="clear" w:color="auto" w:fill="auto"/>
          </w:tcPr>
          <w:p w14:paraId="21764111"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50AADC0D" w14:textId="059BE526" w:rsidR="005F5B06" w:rsidRPr="00DA0725" w:rsidRDefault="005F5B06" w:rsidP="005F5B06">
            <w:pPr>
              <w:jc w:val="center"/>
              <w:rPr>
                <w:sz w:val="24"/>
                <w:szCs w:val="24"/>
              </w:rPr>
            </w:pPr>
            <w:r w:rsidRPr="00DA0725">
              <w:rPr>
                <w:sz w:val="24"/>
                <w:szCs w:val="24"/>
              </w:rPr>
              <w:t>Постановление Правительства Р</w:t>
            </w:r>
            <w:r>
              <w:rPr>
                <w:sz w:val="24"/>
                <w:szCs w:val="24"/>
              </w:rPr>
              <w:t xml:space="preserve">оссийской </w:t>
            </w:r>
            <w:r w:rsidRPr="00DA0725">
              <w:rPr>
                <w:sz w:val="24"/>
                <w:szCs w:val="24"/>
              </w:rPr>
              <w:t>Ф</w:t>
            </w:r>
            <w:r>
              <w:rPr>
                <w:sz w:val="24"/>
                <w:szCs w:val="24"/>
              </w:rPr>
              <w:t>едерации</w:t>
            </w:r>
            <w:r w:rsidRPr="00DA0725">
              <w:rPr>
                <w:sz w:val="24"/>
                <w:szCs w:val="24"/>
              </w:rPr>
              <w:t xml:space="preserve">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899" w:type="pct"/>
            <w:shd w:val="clear" w:color="auto" w:fill="auto"/>
          </w:tcPr>
          <w:p w14:paraId="7D28813C" w14:textId="32B3D28E" w:rsidR="005F5B06" w:rsidRPr="00DA0725" w:rsidRDefault="005F5B06" w:rsidP="005F5B06">
            <w:pPr>
              <w:jc w:val="center"/>
              <w:rPr>
                <w:sz w:val="24"/>
                <w:szCs w:val="24"/>
              </w:rPr>
            </w:pPr>
            <w:r w:rsidRPr="00DA0725">
              <w:rPr>
                <w:rFonts w:eastAsia="Calibri"/>
                <w:sz w:val="24"/>
                <w:szCs w:val="24"/>
                <w:lang w:eastAsia="en-US"/>
              </w:rPr>
              <w:t xml:space="preserve">Ежегодно осуществляется укрепление материально-технической базы не менее 30 % </w:t>
            </w:r>
            <w:r w:rsidRPr="00DA0725">
              <w:rPr>
                <w:sz w:val="24"/>
                <w:szCs w:val="24"/>
              </w:rPr>
              <w:t>организаций для детей-сирот и детей, оставшихся без попечения родителей, от их общего количества.</w:t>
            </w:r>
          </w:p>
        </w:tc>
        <w:tc>
          <w:tcPr>
            <w:tcW w:w="961" w:type="pct"/>
            <w:gridSpan w:val="3"/>
            <w:shd w:val="clear" w:color="auto" w:fill="auto"/>
          </w:tcPr>
          <w:p w14:paraId="15F2E917" w14:textId="371C5369" w:rsidR="005F5B06" w:rsidRPr="00DA0725" w:rsidRDefault="005F5B06" w:rsidP="005F5B06">
            <w:pPr>
              <w:jc w:val="center"/>
              <w:rPr>
                <w:sz w:val="24"/>
                <w:szCs w:val="24"/>
              </w:rPr>
            </w:pPr>
            <w:r w:rsidRPr="001E4AFB">
              <w:rPr>
                <w:sz w:val="24"/>
                <w:lang w:val="en-US"/>
              </w:rPr>
              <w:t>I – III</w:t>
            </w:r>
            <w:r w:rsidRPr="001E4AFB">
              <w:rPr>
                <w:sz w:val="24"/>
              </w:rPr>
              <w:t xml:space="preserve"> этапы</w:t>
            </w:r>
          </w:p>
        </w:tc>
      </w:tr>
      <w:tr w:rsidR="00DA0725" w:rsidRPr="00DA0725" w14:paraId="20EEF8EB" w14:textId="77777777" w:rsidTr="00802E4D">
        <w:trPr>
          <w:trHeight w:val="680"/>
          <w:jc w:val="center"/>
        </w:trPr>
        <w:tc>
          <w:tcPr>
            <w:tcW w:w="5000" w:type="pct"/>
            <w:gridSpan w:val="8"/>
            <w:shd w:val="clear" w:color="auto" w:fill="auto"/>
            <w:hideMark/>
          </w:tcPr>
          <w:p w14:paraId="4628A92D" w14:textId="77777777" w:rsidR="00A77A8F" w:rsidRPr="00DA0725" w:rsidRDefault="00A77A8F" w:rsidP="00A77A8F">
            <w:pPr>
              <w:jc w:val="center"/>
              <w:rPr>
                <w:sz w:val="24"/>
                <w:szCs w:val="24"/>
              </w:rPr>
            </w:pPr>
            <w:r w:rsidRPr="00DA0725">
              <w:rPr>
                <w:sz w:val="24"/>
                <w:szCs w:val="24"/>
              </w:rPr>
              <w:t xml:space="preserve">Тактическая задача 3. </w:t>
            </w:r>
            <w:r w:rsidRPr="00DA0725">
              <w:rPr>
                <w:bCs/>
                <w:sz w:val="24"/>
                <w:szCs w:val="24"/>
              </w:rPr>
              <w:t xml:space="preserve">Системная поддержка и повышение качества жизни граждан старшего поколения, </w:t>
            </w:r>
            <w:r w:rsidRPr="00DA0725">
              <w:rPr>
                <w:sz w:val="24"/>
                <w:szCs w:val="24"/>
              </w:rPr>
              <w:t>создание условий для интеграции инвалидов в социальное и экономическое пространство</w:t>
            </w:r>
          </w:p>
        </w:tc>
      </w:tr>
      <w:tr w:rsidR="00DA0725" w:rsidRPr="00DA0725" w14:paraId="6337D1FA" w14:textId="77777777" w:rsidTr="00802E4D">
        <w:trPr>
          <w:trHeight w:val="48"/>
          <w:jc w:val="center"/>
        </w:trPr>
        <w:tc>
          <w:tcPr>
            <w:tcW w:w="229" w:type="pct"/>
            <w:shd w:val="clear" w:color="auto" w:fill="auto"/>
          </w:tcPr>
          <w:p w14:paraId="0AD0137C" w14:textId="77777777" w:rsidR="00A77A8F" w:rsidRPr="00DA0725" w:rsidRDefault="00A77A8F" w:rsidP="00A77A8F">
            <w:pPr>
              <w:jc w:val="center"/>
              <w:rPr>
                <w:sz w:val="24"/>
                <w:szCs w:val="24"/>
              </w:rPr>
            </w:pPr>
            <w:r w:rsidRPr="00DA0725">
              <w:rPr>
                <w:sz w:val="24"/>
                <w:szCs w:val="24"/>
              </w:rPr>
              <w:t>3.1</w:t>
            </w:r>
          </w:p>
        </w:tc>
        <w:tc>
          <w:tcPr>
            <w:tcW w:w="4771" w:type="pct"/>
            <w:gridSpan w:val="7"/>
            <w:shd w:val="clear" w:color="auto" w:fill="auto"/>
          </w:tcPr>
          <w:p w14:paraId="6B8833CB" w14:textId="77777777" w:rsidR="00A77A8F" w:rsidRPr="00DA0725" w:rsidRDefault="00A77A8F" w:rsidP="00A77A8F">
            <w:pPr>
              <w:rPr>
                <w:sz w:val="24"/>
                <w:szCs w:val="24"/>
              </w:rPr>
            </w:pPr>
            <w:r w:rsidRPr="00DA0725">
              <w:rPr>
                <w:sz w:val="24"/>
                <w:szCs w:val="24"/>
              </w:rPr>
              <w:t>Реализация мероприятий, направленных на активное долголетие, поддержку здоровья граждан старшего возраста и инвалидов:</w:t>
            </w:r>
          </w:p>
        </w:tc>
      </w:tr>
      <w:tr w:rsidR="005F5B06" w:rsidRPr="00DA0725" w14:paraId="2B655111" w14:textId="77777777" w:rsidTr="0047696F">
        <w:trPr>
          <w:trHeight w:val="276"/>
          <w:jc w:val="center"/>
        </w:trPr>
        <w:tc>
          <w:tcPr>
            <w:tcW w:w="229" w:type="pct"/>
            <w:shd w:val="clear" w:color="auto" w:fill="auto"/>
          </w:tcPr>
          <w:p w14:paraId="6F7F5EED" w14:textId="77777777" w:rsidR="005F5B06" w:rsidRPr="00DA0725" w:rsidRDefault="005F5B06" w:rsidP="005F5B06">
            <w:pPr>
              <w:jc w:val="center"/>
              <w:rPr>
                <w:sz w:val="24"/>
                <w:szCs w:val="24"/>
              </w:rPr>
            </w:pPr>
            <w:r w:rsidRPr="00DA0725">
              <w:rPr>
                <w:sz w:val="24"/>
                <w:szCs w:val="24"/>
              </w:rPr>
              <w:t>3.1.1</w:t>
            </w:r>
          </w:p>
        </w:tc>
        <w:tc>
          <w:tcPr>
            <w:tcW w:w="1330" w:type="pct"/>
            <w:shd w:val="clear" w:color="auto" w:fill="auto"/>
          </w:tcPr>
          <w:p w14:paraId="046994A6" w14:textId="77777777" w:rsidR="005F5B06" w:rsidRPr="00DA0725" w:rsidRDefault="005F5B06" w:rsidP="005F5B06">
            <w:pPr>
              <w:autoSpaceDE w:val="0"/>
              <w:autoSpaceDN w:val="0"/>
              <w:adjustRightInd w:val="0"/>
              <w:jc w:val="center"/>
              <w:rPr>
                <w:sz w:val="24"/>
                <w:szCs w:val="24"/>
              </w:rPr>
            </w:pPr>
            <w:r w:rsidRPr="00DA0725">
              <w:rPr>
                <w:sz w:val="24"/>
                <w:szCs w:val="24"/>
              </w:rPr>
              <w:t>оказание социальных услуг в стационарной, полустационарной форме социального обслуживания гражданам старшего поколения и инвалидам</w:t>
            </w:r>
          </w:p>
        </w:tc>
        <w:tc>
          <w:tcPr>
            <w:tcW w:w="504" w:type="pct"/>
            <w:shd w:val="clear" w:color="auto" w:fill="auto"/>
          </w:tcPr>
          <w:p w14:paraId="6178632B"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628151AB"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«Социальная поддержка населения»</w:t>
            </w:r>
          </w:p>
        </w:tc>
        <w:tc>
          <w:tcPr>
            <w:tcW w:w="899" w:type="pct"/>
            <w:shd w:val="clear" w:color="auto" w:fill="auto"/>
          </w:tcPr>
          <w:p w14:paraId="1627004A" w14:textId="51798EAF" w:rsidR="005F5B06" w:rsidRPr="00DA0725" w:rsidRDefault="005F5B06" w:rsidP="005F5B06">
            <w:pPr>
              <w:jc w:val="center"/>
              <w:rPr>
                <w:sz w:val="24"/>
                <w:szCs w:val="24"/>
              </w:rPr>
            </w:pPr>
            <w:r w:rsidRPr="00DA0725">
              <w:rPr>
                <w:sz w:val="24"/>
                <w:szCs w:val="24"/>
              </w:rPr>
              <w:t xml:space="preserve">Повышение качества жизни граждан старшего поколения и инвалидов за счет предоставления социальных услуг с учетом индивидуальных потребностей, возможностей их здоровья и интересов, создания условий для продления периода активного долголетия. Ежегодное предоставление не менее 5 000 граждан старшего поколения и инвалидам социальных услуг в стационарной и полустационарной </w:t>
            </w:r>
            <w:r>
              <w:rPr>
                <w:sz w:val="24"/>
                <w:szCs w:val="24"/>
              </w:rPr>
              <w:t>формах социального обслуживания</w:t>
            </w:r>
          </w:p>
        </w:tc>
        <w:tc>
          <w:tcPr>
            <w:tcW w:w="961" w:type="pct"/>
            <w:gridSpan w:val="3"/>
            <w:shd w:val="clear" w:color="auto" w:fill="auto"/>
          </w:tcPr>
          <w:p w14:paraId="7142D153" w14:textId="409BFFAA" w:rsidR="005F5B06" w:rsidRPr="00DA0725" w:rsidRDefault="005F5B06" w:rsidP="005F5B06">
            <w:pPr>
              <w:jc w:val="center"/>
              <w:rPr>
                <w:sz w:val="24"/>
                <w:szCs w:val="24"/>
              </w:rPr>
            </w:pPr>
            <w:r w:rsidRPr="00FD76D3">
              <w:rPr>
                <w:sz w:val="24"/>
                <w:lang w:val="en-US"/>
              </w:rPr>
              <w:t>I – III</w:t>
            </w:r>
            <w:r w:rsidRPr="00FD76D3">
              <w:rPr>
                <w:sz w:val="24"/>
              </w:rPr>
              <w:t xml:space="preserve"> этапы</w:t>
            </w:r>
          </w:p>
        </w:tc>
      </w:tr>
      <w:tr w:rsidR="005F5B06" w:rsidRPr="00DA0725" w14:paraId="697394FF" w14:textId="77777777" w:rsidTr="0047696F">
        <w:trPr>
          <w:trHeight w:val="85"/>
          <w:jc w:val="center"/>
        </w:trPr>
        <w:tc>
          <w:tcPr>
            <w:tcW w:w="229" w:type="pct"/>
            <w:shd w:val="clear" w:color="auto" w:fill="auto"/>
          </w:tcPr>
          <w:p w14:paraId="68E3D303" w14:textId="77777777" w:rsidR="005F5B06" w:rsidRPr="00DA0725" w:rsidRDefault="005F5B06" w:rsidP="005F5B06">
            <w:pPr>
              <w:jc w:val="center"/>
              <w:rPr>
                <w:sz w:val="24"/>
                <w:szCs w:val="24"/>
              </w:rPr>
            </w:pPr>
            <w:r w:rsidRPr="00DA0725">
              <w:rPr>
                <w:sz w:val="24"/>
                <w:szCs w:val="24"/>
              </w:rPr>
              <w:t>3.1.2</w:t>
            </w:r>
          </w:p>
        </w:tc>
        <w:tc>
          <w:tcPr>
            <w:tcW w:w="1330" w:type="pct"/>
            <w:shd w:val="clear" w:color="auto" w:fill="auto"/>
          </w:tcPr>
          <w:p w14:paraId="07231221" w14:textId="77777777" w:rsidR="005F5B06" w:rsidRPr="00DA0725" w:rsidRDefault="005F5B06" w:rsidP="005F5B06">
            <w:pPr>
              <w:autoSpaceDE w:val="0"/>
              <w:autoSpaceDN w:val="0"/>
              <w:adjustRightInd w:val="0"/>
              <w:jc w:val="center"/>
              <w:rPr>
                <w:sz w:val="24"/>
                <w:szCs w:val="24"/>
              </w:rPr>
            </w:pPr>
            <w:r w:rsidRPr="00DA0725">
              <w:rPr>
                <w:sz w:val="24"/>
                <w:szCs w:val="24"/>
              </w:rPr>
              <w:t>развитие стационарозамещающих технологий социального обслуживания и форм предоставления социальных услуг гражданам старшего поколения и инвалидам</w:t>
            </w:r>
          </w:p>
        </w:tc>
        <w:tc>
          <w:tcPr>
            <w:tcW w:w="504" w:type="pct"/>
            <w:shd w:val="clear" w:color="auto" w:fill="auto"/>
          </w:tcPr>
          <w:p w14:paraId="677B2F03"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7BC77AAD" w14:textId="77777777" w:rsidR="005F5B06" w:rsidRPr="00DA0725" w:rsidRDefault="005F5B06" w:rsidP="005F5B06">
            <w:pPr>
              <w:autoSpaceDE w:val="0"/>
              <w:autoSpaceDN w:val="0"/>
              <w:adjustRightInd w:val="0"/>
              <w:jc w:val="center"/>
              <w:rPr>
                <w:sz w:val="24"/>
                <w:szCs w:val="24"/>
              </w:rPr>
            </w:pPr>
            <w:r w:rsidRPr="00DA0725">
              <w:rPr>
                <w:sz w:val="24"/>
                <w:szCs w:val="24"/>
              </w:rPr>
              <w:t>Закон Иркутской области</w:t>
            </w:r>
          </w:p>
          <w:p w14:paraId="37F53FC9" w14:textId="1DE12FFA" w:rsidR="005F5B06" w:rsidRPr="00DA0725" w:rsidRDefault="005F5B06" w:rsidP="005F5B06">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от 1 июня 20</w:t>
            </w:r>
            <w:r>
              <w:rPr>
                <w:rFonts w:eastAsiaTheme="minorHAnsi"/>
                <w:sz w:val="24"/>
                <w:szCs w:val="24"/>
                <w:lang w:eastAsia="en-US"/>
              </w:rPr>
              <w:t>18</w:t>
            </w:r>
            <w:r w:rsidRPr="00DA0725">
              <w:rPr>
                <w:rFonts w:eastAsiaTheme="minorHAnsi"/>
                <w:sz w:val="24"/>
                <w:szCs w:val="24"/>
                <w:lang w:eastAsia="en-US"/>
              </w:rPr>
              <w:t xml:space="preserve"> года № 43-ОЗ «О приемной семье для граждан пожилого возраста и инвалидов в Иркутской области»,</w:t>
            </w:r>
          </w:p>
          <w:p w14:paraId="569CC381"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«Социальная поддержка населения»</w:t>
            </w:r>
          </w:p>
        </w:tc>
        <w:tc>
          <w:tcPr>
            <w:tcW w:w="899" w:type="pct"/>
            <w:shd w:val="clear" w:color="auto" w:fill="auto"/>
          </w:tcPr>
          <w:p w14:paraId="570522A0" w14:textId="6F1C0585" w:rsidR="005F5B06" w:rsidRPr="00DA0725" w:rsidRDefault="005F5B06" w:rsidP="005F5B06">
            <w:pPr>
              <w:autoSpaceDE w:val="0"/>
              <w:autoSpaceDN w:val="0"/>
              <w:adjustRightInd w:val="0"/>
              <w:jc w:val="center"/>
              <w:rPr>
                <w:sz w:val="24"/>
                <w:szCs w:val="24"/>
              </w:rPr>
            </w:pPr>
            <w:r w:rsidRPr="00DA0725">
              <w:rPr>
                <w:sz w:val="24"/>
                <w:szCs w:val="24"/>
              </w:rPr>
              <w:t>Продление периода пребывания граждан старшего поколения и инвалидов в привычной социальной среде по месту жительства с предоставлением комплекса необходимых социальных услуг. Повышение качества жизни граждан старшего поколения и инвалидов и продление периода активного долголетия. Ежегодное предоставление не менее 15 000 граждан старшего поколения и инвалидам социальных услуг с использованием стационарозамещающих технологий и форм предоставления социальны</w:t>
            </w:r>
            <w:r>
              <w:rPr>
                <w:sz w:val="24"/>
                <w:szCs w:val="24"/>
              </w:rPr>
              <w:t>х услуг</w:t>
            </w:r>
          </w:p>
        </w:tc>
        <w:tc>
          <w:tcPr>
            <w:tcW w:w="961" w:type="pct"/>
            <w:gridSpan w:val="3"/>
            <w:shd w:val="clear" w:color="auto" w:fill="auto"/>
          </w:tcPr>
          <w:p w14:paraId="7B0E2A24" w14:textId="503130F8" w:rsidR="005F5B06" w:rsidRPr="00DA0725" w:rsidRDefault="005F5B06" w:rsidP="005F5B06">
            <w:pPr>
              <w:jc w:val="center"/>
              <w:rPr>
                <w:sz w:val="24"/>
                <w:szCs w:val="24"/>
              </w:rPr>
            </w:pPr>
            <w:r w:rsidRPr="00FD76D3">
              <w:rPr>
                <w:sz w:val="24"/>
                <w:lang w:val="en-US"/>
              </w:rPr>
              <w:t>I – III</w:t>
            </w:r>
            <w:r w:rsidRPr="00FD76D3">
              <w:rPr>
                <w:sz w:val="24"/>
              </w:rPr>
              <w:t xml:space="preserve"> этапы</w:t>
            </w:r>
          </w:p>
        </w:tc>
      </w:tr>
      <w:tr w:rsidR="005F5B06" w:rsidRPr="00DA0725" w14:paraId="7D1FD6BF" w14:textId="77777777" w:rsidTr="0047696F">
        <w:trPr>
          <w:trHeight w:val="153"/>
          <w:jc w:val="center"/>
        </w:trPr>
        <w:tc>
          <w:tcPr>
            <w:tcW w:w="229" w:type="pct"/>
            <w:shd w:val="clear" w:color="auto" w:fill="auto"/>
          </w:tcPr>
          <w:p w14:paraId="1227E676" w14:textId="77777777" w:rsidR="005F5B06" w:rsidRPr="00DA0725" w:rsidRDefault="005F5B06" w:rsidP="005F5B06">
            <w:pPr>
              <w:jc w:val="center"/>
              <w:rPr>
                <w:sz w:val="24"/>
                <w:szCs w:val="24"/>
              </w:rPr>
            </w:pPr>
            <w:r w:rsidRPr="00DA0725">
              <w:rPr>
                <w:sz w:val="24"/>
                <w:szCs w:val="24"/>
              </w:rPr>
              <w:t>3.1.3</w:t>
            </w:r>
          </w:p>
        </w:tc>
        <w:tc>
          <w:tcPr>
            <w:tcW w:w="1330" w:type="pct"/>
            <w:shd w:val="clear" w:color="auto" w:fill="auto"/>
          </w:tcPr>
          <w:p w14:paraId="1FC0FEF5" w14:textId="77777777" w:rsidR="005F5B06" w:rsidRPr="00DA0725" w:rsidRDefault="005F5B06" w:rsidP="005F5B06">
            <w:pPr>
              <w:autoSpaceDE w:val="0"/>
              <w:autoSpaceDN w:val="0"/>
              <w:adjustRightInd w:val="0"/>
              <w:jc w:val="center"/>
              <w:rPr>
                <w:sz w:val="24"/>
                <w:szCs w:val="24"/>
              </w:rPr>
            </w:pPr>
            <w:r w:rsidRPr="00DA0725">
              <w:rPr>
                <w:sz w:val="24"/>
                <w:szCs w:val="24"/>
              </w:rPr>
              <w:t>оздоровление ветеранов труда и ветеранов труда Иркутской области путем обеспечения путевками на санаторно-курортное лечение</w:t>
            </w:r>
          </w:p>
        </w:tc>
        <w:tc>
          <w:tcPr>
            <w:tcW w:w="504" w:type="pct"/>
            <w:shd w:val="clear" w:color="auto" w:fill="auto"/>
          </w:tcPr>
          <w:p w14:paraId="4A01B86C"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310FFB7F" w14:textId="62FA49BB" w:rsidR="005F5B06" w:rsidRPr="00DA0725" w:rsidRDefault="005F5B06" w:rsidP="005F5B06">
            <w:pPr>
              <w:jc w:val="center"/>
              <w:rPr>
                <w:sz w:val="24"/>
                <w:szCs w:val="24"/>
              </w:rPr>
            </w:pPr>
            <w:r w:rsidRPr="00DA0725">
              <w:rPr>
                <w:sz w:val="24"/>
                <w:szCs w:val="24"/>
              </w:rPr>
              <w:t>Постановление Правительства Иркутской области от 22 декабря 2015 года № 670-пп «Об обеспечении в 2016 – 2024 годах</w:t>
            </w:r>
            <w:r>
              <w:rPr>
                <w:sz w:val="24"/>
                <w:szCs w:val="24"/>
              </w:rPr>
              <w:t xml:space="preserve"> в Иркутской области</w:t>
            </w:r>
            <w:r w:rsidRPr="00DA0725">
              <w:rPr>
                <w:sz w:val="24"/>
                <w:szCs w:val="24"/>
              </w:rPr>
              <w:t xml:space="preserve"> ветеранов труда и ветеранов труда Иркутской области путевками на санаторно-курортное лечение»</w:t>
            </w:r>
          </w:p>
        </w:tc>
        <w:tc>
          <w:tcPr>
            <w:tcW w:w="899" w:type="pct"/>
            <w:shd w:val="clear" w:color="auto" w:fill="auto"/>
          </w:tcPr>
          <w:p w14:paraId="477E1EB3" w14:textId="7F27F990" w:rsidR="005F5B06" w:rsidRPr="00DA0725" w:rsidRDefault="005F5B06" w:rsidP="005F5B06">
            <w:pPr>
              <w:jc w:val="center"/>
              <w:rPr>
                <w:sz w:val="24"/>
                <w:szCs w:val="24"/>
              </w:rPr>
            </w:pPr>
            <w:r w:rsidRPr="00DA0725">
              <w:rPr>
                <w:sz w:val="24"/>
                <w:szCs w:val="24"/>
              </w:rPr>
              <w:t>Ежегодное оздо</w:t>
            </w:r>
            <w:r>
              <w:rPr>
                <w:sz w:val="24"/>
                <w:szCs w:val="24"/>
              </w:rPr>
              <w:t>ровление не менее 1 000 человек</w:t>
            </w:r>
          </w:p>
        </w:tc>
        <w:tc>
          <w:tcPr>
            <w:tcW w:w="961" w:type="pct"/>
            <w:gridSpan w:val="3"/>
            <w:shd w:val="clear" w:color="auto" w:fill="auto"/>
          </w:tcPr>
          <w:p w14:paraId="4C6C9869" w14:textId="7E9D57D9" w:rsidR="005F5B06" w:rsidRPr="00DA0725" w:rsidRDefault="005F5B06" w:rsidP="005F5B06">
            <w:pPr>
              <w:jc w:val="center"/>
              <w:rPr>
                <w:sz w:val="24"/>
                <w:szCs w:val="24"/>
              </w:rPr>
            </w:pPr>
            <w:r w:rsidRPr="00FD76D3">
              <w:rPr>
                <w:sz w:val="24"/>
                <w:lang w:val="en-US"/>
              </w:rPr>
              <w:t>I – III</w:t>
            </w:r>
            <w:r w:rsidRPr="00FD76D3">
              <w:rPr>
                <w:sz w:val="24"/>
              </w:rPr>
              <w:t xml:space="preserve"> этапы</w:t>
            </w:r>
          </w:p>
        </w:tc>
      </w:tr>
      <w:tr w:rsidR="005F5B06" w:rsidRPr="00DA0725" w14:paraId="5EAD21FC" w14:textId="77777777" w:rsidTr="0047696F">
        <w:trPr>
          <w:trHeight w:val="64"/>
          <w:jc w:val="center"/>
        </w:trPr>
        <w:tc>
          <w:tcPr>
            <w:tcW w:w="229" w:type="pct"/>
            <w:shd w:val="clear" w:color="auto" w:fill="auto"/>
          </w:tcPr>
          <w:p w14:paraId="497E5F16" w14:textId="77777777" w:rsidR="005F5B06" w:rsidRPr="00DA0725" w:rsidRDefault="005F5B06" w:rsidP="005F5B06">
            <w:pPr>
              <w:jc w:val="center"/>
              <w:rPr>
                <w:sz w:val="24"/>
                <w:szCs w:val="24"/>
              </w:rPr>
            </w:pPr>
            <w:r w:rsidRPr="00DA0725">
              <w:rPr>
                <w:sz w:val="24"/>
                <w:szCs w:val="24"/>
              </w:rPr>
              <w:t>3.2</w:t>
            </w:r>
          </w:p>
        </w:tc>
        <w:tc>
          <w:tcPr>
            <w:tcW w:w="1330" w:type="pct"/>
            <w:shd w:val="clear" w:color="auto" w:fill="auto"/>
          </w:tcPr>
          <w:p w14:paraId="1012B905" w14:textId="77777777" w:rsidR="005F5B06" w:rsidRPr="00DA0725" w:rsidRDefault="005F5B06" w:rsidP="005F5B06">
            <w:pPr>
              <w:autoSpaceDE w:val="0"/>
              <w:autoSpaceDN w:val="0"/>
              <w:adjustRightInd w:val="0"/>
              <w:jc w:val="center"/>
              <w:rPr>
                <w:sz w:val="24"/>
                <w:szCs w:val="24"/>
              </w:rPr>
            </w:pPr>
            <w:r w:rsidRPr="00DA0725">
              <w:rPr>
                <w:sz w:val="24"/>
                <w:szCs w:val="24"/>
              </w:rPr>
              <w:t>Реализация мероприятий, направленных на повышение 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для инвалидов и других маломобильных групп населения в Иркутской области</w:t>
            </w:r>
          </w:p>
        </w:tc>
        <w:tc>
          <w:tcPr>
            <w:tcW w:w="504" w:type="pct"/>
            <w:shd w:val="clear" w:color="auto" w:fill="auto"/>
          </w:tcPr>
          <w:p w14:paraId="3950A91E"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6674B57E"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«Социальная поддержка населения»</w:t>
            </w:r>
          </w:p>
        </w:tc>
        <w:tc>
          <w:tcPr>
            <w:tcW w:w="899" w:type="pct"/>
            <w:shd w:val="clear" w:color="auto" w:fill="auto"/>
          </w:tcPr>
          <w:p w14:paraId="652A65F1" w14:textId="77777777" w:rsidR="005F5B06" w:rsidRPr="00DA0725" w:rsidRDefault="005F5B06" w:rsidP="005F5B06">
            <w:pPr>
              <w:jc w:val="center"/>
              <w:rPr>
                <w:sz w:val="24"/>
                <w:szCs w:val="24"/>
              </w:rPr>
            </w:pPr>
            <w:r w:rsidRPr="00DA0725">
              <w:rPr>
                <w:sz w:val="24"/>
                <w:szCs w:val="24"/>
              </w:rPr>
              <w:t xml:space="preserve">Доля приоритетных объектов, на которых обеспечивается доступность услуг для инвалидов и других маломобильных групп населения, </w:t>
            </w:r>
            <w:r w:rsidRPr="00DA0725">
              <w:rPr>
                <w:bCs/>
                <w:sz w:val="24"/>
                <w:szCs w:val="24"/>
              </w:rPr>
              <w:t>от общей численности приоритетных объектов</w:t>
            </w:r>
            <w:r w:rsidRPr="00DA0725">
              <w:rPr>
                <w:sz w:val="24"/>
                <w:szCs w:val="24"/>
              </w:rPr>
              <w:t xml:space="preserve"> составит</w:t>
            </w:r>
            <w:r w:rsidRPr="00DA0725">
              <w:rPr>
                <w:bCs/>
                <w:sz w:val="24"/>
                <w:szCs w:val="24"/>
              </w:rPr>
              <w:t>:</w:t>
            </w:r>
            <w:r w:rsidRPr="00DA0725">
              <w:rPr>
                <w:sz w:val="24"/>
                <w:szCs w:val="24"/>
              </w:rPr>
              <w:t xml:space="preserve"> </w:t>
            </w:r>
          </w:p>
          <w:p w14:paraId="64CFEB2B" w14:textId="77777777" w:rsidR="005F5B06" w:rsidRDefault="005F5B06" w:rsidP="005F5B06">
            <w:pPr>
              <w:jc w:val="center"/>
              <w:rPr>
                <w:bCs/>
                <w:sz w:val="24"/>
                <w:szCs w:val="24"/>
              </w:rPr>
            </w:pPr>
            <w:r w:rsidRPr="00DA0725">
              <w:rPr>
                <w:bCs/>
                <w:sz w:val="24"/>
                <w:szCs w:val="24"/>
              </w:rPr>
              <w:t xml:space="preserve">89,49 % к концу </w:t>
            </w:r>
          </w:p>
          <w:p w14:paraId="2695BA99" w14:textId="177DBBB2" w:rsidR="005F5B06" w:rsidRPr="00DA0725" w:rsidRDefault="005F5B06" w:rsidP="005F5B06">
            <w:pPr>
              <w:jc w:val="center"/>
              <w:rPr>
                <w:bCs/>
                <w:sz w:val="24"/>
                <w:szCs w:val="24"/>
              </w:rPr>
            </w:pPr>
            <w:r w:rsidRPr="00DA0725">
              <w:rPr>
                <w:bCs/>
                <w:sz w:val="24"/>
                <w:szCs w:val="24"/>
              </w:rPr>
              <w:t>2024 г</w:t>
            </w:r>
            <w:r>
              <w:rPr>
                <w:bCs/>
                <w:sz w:val="24"/>
                <w:szCs w:val="24"/>
              </w:rPr>
              <w:t>ода</w:t>
            </w:r>
            <w:r w:rsidRPr="00DA0725">
              <w:rPr>
                <w:bCs/>
                <w:sz w:val="24"/>
                <w:szCs w:val="24"/>
              </w:rPr>
              <w:t>,</w:t>
            </w:r>
          </w:p>
          <w:p w14:paraId="4D9664CB" w14:textId="77777777" w:rsidR="005F5B06" w:rsidRDefault="005F5B06" w:rsidP="005F5B06">
            <w:pPr>
              <w:jc w:val="center"/>
              <w:rPr>
                <w:bCs/>
                <w:sz w:val="24"/>
                <w:szCs w:val="24"/>
              </w:rPr>
            </w:pPr>
            <w:r w:rsidRPr="00DA0725">
              <w:rPr>
                <w:bCs/>
                <w:sz w:val="24"/>
                <w:szCs w:val="24"/>
              </w:rPr>
              <w:t xml:space="preserve">94,34 % к концу </w:t>
            </w:r>
          </w:p>
          <w:p w14:paraId="59245693" w14:textId="1DA5A461" w:rsidR="005F5B06" w:rsidRPr="00DA0725" w:rsidRDefault="005F5B06" w:rsidP="005F5B06">
            <w:pPr>
              <w:jc w:val="center"/>
              <w:rPr>
                <w:bCs/>
                <w:sz w:val="24"/>
                <w:szCs w:val="24"/>
              </w:rPr>
            </w:pPr>
            <w:r w:rsidRPr="00DA0725">
              <w:rPr>
                <w:bCs/>
                <w:sz w:val="24"/>
                <w:szCs w:val="24"/>
              </w:rPr>
              <w:t>2030 г</w:t>
            </w:r>
            <w:r>
              <w:rPr>
                <w:bCs/>
                <w:sz w:val="24"/>
                <w:szCs w:val="24"/>
              </w:rPr>
              <w:t>ода</w:t>
            </w:r>
            <w:r w:rsidRPr="00DA0725">
              <w:rPr>
                <w:bCs/>
                <w:sz w:val="24"/>
                <w:szCs w:val="24"/>
              </w:rPr>
              <w:t>,</w:t>
            </w:r>
          </w:p>
          <w:p w14:paraId="26639B8F" w14:textId="050325DB" w:rsidR="005F5B06" w:rsidRPr="00DA0725" w:rsidRDefault="005F5B06" w:rsidP="005F5B06">
            <w:pPr>
              <w:jc w:val="center"/>
              <w:rPr>
                <w:sz w:val="24"/>
                <w:szCs w:val="24"/>
              </w:rPr>
            </w:pPr>
            <w:r w:rsidRPr="00DA0725">
              <w:rPr>
                <w:bCs/>
                <w:sz w:val="24"/>
                <w:szCs w:val="24"/>
              </w:rPr>
              <w:t>100 % к концу 2036 г</w:t>
            </w:r>
            <w:r>
              <w:rPr>
                <w:bCs/>
                <w:sz w:val="24"/>
                <w:szCs w:val="24"/>
              </w:rPr>
              <w:t>ода</w:t>
            </w:r>
          </w:p>
        </w:tc>
        <w:tc>
          <w:tcPr>
            <w:tcW w:w="961" w:type="pct"/>
            <w:gridSpan w:val="3"/>
            <w:shd w:val="clear" w:color="auto" w:fill="auto"/>
          </w:tcPr>
          <w:p w14:paraId="56538F4B" w14:textId="379870E9" w:rsidR="005F5B06" w:rsidRPr="00DA0725" w:rsidRDefault="005F5B06" w:rsidP="005F5B06">
            <w:pPr>
              <w:jc w:val="center"/>
              <w:rPr>
                <w:sz w:val="24"/>
                <w:szCs w:val="24"/>
              </w:rPr>
            </w:pPr>
            <w:r w:rsidRPr="00FD76D3">
              <w:rPr>
                <w:sz w:val="24"/>
                <w:lang w:val="en-US"/>
              </w:rPr>
              <w:t>I – III</w:t>
            </w:r>
            <w:r w:rsidRPr="00FD76D3">
              <w:rPr>
                <w:sz w:val="24"/>
              </w:rPr>
              <w:t xml:space="preserve"> этапы</w:t>
            </w:r>
          </w:p>
        </w:tc>
      </w:tr>
      <w:tr w:rsidR="005F5B06" w:rsidRPr="00DA0725" w14:paraId="1DC745AF" w14:textId="77777777" w:rsidTr="0047696F">
        <w:trPr>
          <w:trHeight w:val="213"/>
          <w:jc w:val="center"/>
        </w:trPr>
        <w:tc>
          <w:tcPr>
            <w:tcW w:w="229" w:type="pct"/>
            <w:shd w:val="clear" w:color="auto" w:fill="auto"/>
          </w:tcPr>
          <w:p w14:paraId="32FDB669" w14:textId="77777777" w:rsidR="005F5B06" w:rsidRPr="00DA0725" w:rsidRDefault="005F5B06" w:rsidP="005F5B06">
            <w:pPr>
              <w:jc w:val="center"/>
              <w:rPr>
                <w:sz w:val="24"/>
                <w:szCs w:val="24"/>
              </w:rPr>
            </w:pPr>
            <w:r w:rsidRPr="00DA0725">
              <w:rPr>
                <w:sz w:val="24"/>
                <w:szCs w:val="24"/>
              </w:rPr>
              <w:t>3.3</w:t>
            </w:r>
          </w:p>
        </w:tc>
        <w:tc>
          <w:tcPr>
            <w:tcW w:w="1330" w:type="pct"/>
            <w:shd w:val="clear" w:color="auto" w:fill="auto"/>
          </w:tcPr>
          <w:p w14:paraId="4A4BA945" w14:textId="32F565E3" w:rsidR="005F5B06" w:rsidRPr="00DA0725" w:rsidRDefault="005F5B06" w:rsidP="005F5B06">
            <w:pPr>
              <w:suppressAutoHyphens/>
              <w:jc w:val="center"/>
              <w:rPr>
                <w:sz w:val="24"/>
                <w:szCs w:val="24"/>
              </w:rPr>
            </w:pPr>
            <w:r w:rsidRPr="00DA0725">
              <w:rPr>
                <w:sz w:val="24"/>
                <w:szCs w:val="24"/>
              </w:rPr>
              <w:t>Создание комфортных условий проживания в стационарных организациях социального обслуживания для граждан старшего возраста и инвалидов за счет проведения текущих и капитальных ремонтов, строительства новых жилых корпусов в стационарных организациях социального обслуживания</w:t>
            </w:r>
          </w:p>
        </w:tc>
        <w:tc>
          <w:tcPr>
            <w:tcW w:w="504" w:type="pct"/>
            <w:shd w:val="clear" w:color="auto" w:fill="auto"/>
          </w:tcPr>
          <w:p w14:paraId="53A98EB6"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2AD4C35F" w14:textId="77777777" w:rsidR="005F5B06" w:rsidRPr="00DA0725" w:rsidRDefault="005F5B06" w:rsidP="005F5B06">
            <w:pPr>
              <w:jc w:val="center"/>
              <w:rPr>
                <w:sz w:val="24"/>
                <w:szCs w:val="24"/>
              </w:rPr>
            </w:pPr>
            <w:r w:rsidRPr="00DA0725">
              <w:rPr>
                <w:sz w:val="24"/>
                <w:szCs w:val="24"/>
              </w:rPr>
              <w:t>Государственная программа Иркутской области «Социальная поддержка населения»</w:t>
            </w:r>
          </w:p>
        </w:tc>
        <w:tc>
          <w:tcPr>
            <w:tcW w:w="899" w:type="pct"/>
            <w:shd w:val="clear" w:color="auto" w:fill="auto"/>
          </w:tcPr>
          <w:p w14:paraId="46773A8F" w14:textId="77777777" w:rsidR="005F5B06" w:rsidRPr="00DA0725" w:rsidRDefault="005F5B06" w:rsidP="005F5B06">
            <w:pPr>
              <w:jc w:val="center"/>
              <w:rPr>
                <w:sz w:val="24"/>
                <w:szCs w:val="24"/>
              </w:rPr>
            </w:pPr>
            <w:r w:rsidRPr="00DA0725">
              <w:rPr>
                <w:sz w:val="24"/>
                <w:szCs w:val="24"/>
              </w:rPr>
              <w:t>Повышение качества социального обслуживания. Создание комфортных и безопасных условий проживания получателей социальных услуг за счет строительства, реконструкции и проведения текущих и капитальных ремонтов жилых корпусов в стационарных организациях социального обслуживания.</w:t>
            </w:r>
          </w:p>
          <w:p w14:paraId="670E6925" w14:textId="77777777" w:rsidR="005F5B06" w:rsidRPr="00DA0725" w:rsidRDefault="005F5B06" w:rsidP="005F5B06">
            <w:pPr>
              <w:jc w:val="center"/>
              <w:rPr>
                <w:sz w:val="24"/>
                <w:szCs w:val="24"/>
              </w:rPr>
            </w:pPr>
            <w:r w:rsidRPr="00DA0725">
              <w:rPr>
                <w:sz w:val="24"/>
                <w:szCs w:val="24"/>
              </w:rPr>
              <w:t>К 2030 году планируется построить не менее 5 жилых корпусов, приобрести 3 модульных быстровозводимых сборно-разборных здания общежития для престарелых и инвалидов, а также провести реконструкцию здания</w:t>
            </w:r>
            <w:r w:rsidRPr="00DA0725">
              <w:rPr>
                <w:sz w:val="24"/>
                <w:szCs w:val="24"/>
              </w:rPr>
              <w:br/>
              <w:t>1 организации социального обслуживания.</w:t>
            </w:r>
          </w:p>
          <w:p w14:paraId="2EE4B18B" w14:textId="77777777" w:rsidR="005F5B06" w:rsidRPr="00DA0725" w:rsidRDefault="005F5B06" w:rsidP="005F5B06">
            <w:pPr>
              <w:jc w:val="center"/>
              <w:rPr>
                <w:sz w:val="24"/>
                <w:szCs w:val="24"/>
              </w:rPr>
            </w:pPr>
            <w:r w:rsidRPr="00DA0725">
              <w:rPr>
                <w:sz w:val="24"/>
                <w:szCs w:val="24"/>
              </w:rPr>
              <w:t>К 2036 году планируется построить не менее 1 жилого корпуса.</w:t>
            </w:r>
          </w:p>
          <w:p w14:paraId="3F57D287" w14:textId="6BC371E7" w:rsidR="005F5B06" w:rsidRPr="00DA0725" w:rsidRDefault="005F5B06" w:rsidP="005F5B06">
            <w:pPr>
              <w:jc w:val="center"/>
              <w:rPr>
                <w:sz w:val="24"/>
                <w:szCs w:val="24"/>
              </w:rPr>
            </w:pPr>
            <w:r w:rsidRPr="00DA0725">
              <w:rPr>
                <w:sz w:val="24"/>
                <w:szCs w:val="24"/>
              </w:rPr>
              <w:t>Планируется ежегодное выполнение текущих и капитальных ремонтов в стационарных организациях социального обслуживания в соответствии с планами-графиками пла</w:t>
            </w:r>
            <w:r>
              <w:rPr>
                <w:sz w:val="24"/>
                <w:szCs w:val="24"/>
              </w:rPr>
              <w:t>ново-предупредительных ремонтов</w:t>
            </w:r>
          </w:p>
        </w:tc>
        <w:tc>
          <w:tcPr>
            <w:tcW w:w="961" w:type="pct"/>
            <w:gridSpan w:val="3"/>
            <w:shd w:val="clear" w:color="auto" w:fill="auto"/>
          </w:tcPr>
          <w:p w14:paraId="273455AB" w14:textId="55057E4D" w:rsidR="005F5B06" w:rsidRPr="00DA0725" w:rsidRDefault="005F5B06" w:rsidP="005F5B06">
            <w:pPr>
              <w:jc w:val="center"/>
              <w:rPr>
                <w:sz w:val="24"/>
                <w:szCs w:val="24"/>
              </w:rPr>
            </w:pPr>
            <w:r w:rsidRPr="00FD76D3">
              <w:rPr>
                <w:sz w:val="24"/>
                <w:lang w:val="en-US"/>
              </w:rPr>
              <w:t>I – III</w:t>
            </w:r>
            <w:r w:rsidRPr="00FD76D3">
              <w:rPr>
                <w:sz w:val="24"/>
              </w:rPr>
              <w:t xml:space="preserve"> этапы</w:t>
            </w:r>
          </w:p>
        </w:tc>
      </w:tr>
      <w:tr w:rsidR="00DA0725" w:rsidRPr="00DA0725" w14:paraId="53170157" w14:textId="77777777" w:rsidTr="00802E4D">
        <w:trPr>
          <w:trHeight w:val="411"/>
          <w:jc w:val="center"/>
        </w:trPr>
        <w:tc>
          <w:tcPr>
            <w:tcW w:w="5000" w:type="pct"/>
            <w:gridSpan w:val="8"/>
            <w:shd w:val="clear" w:color="auto" w:fill="auto"/>
            <w:hideMark/>
          </w:tcPr>
          <w:p w14:paraId="7161E18E" w14:textId="77777777" w:rsidR="00A77A8F" w:rsidRPr="00DA0725" w:rsidRDefault="00A77A8F" w:rsidP="00A77A8F">
            <w:pPr>
              <w:jc w:val="center"/>
              <w:rPr>
                <w:sz w:val="24"/>
                <w:szCs w:val="24"/>
              </w:rPr>
            </w:pPr>
            <w:r w:rsidRPr="00DA0725">
              <w:rPr>
                <w:sz w:val="24"/>
              </w:rPr>
              <w:t>Тактическая цель 1.7. Укрепление общероссийского гражданского самосознания и духовной общности многонационального народа Иркутской области</w:t>
            </w:r>
          </w:p>
        </w:tc>
      </w:tr>
      <w:tr w:rsidR="00DA0725" w:rsidRPr="00DA0725" w14:paraId="40BC8DAF" w14:textId="77777777" w:rsidTr="00802E4D">
        <w:trPr>
          <w:trHeight w:val="426"/>
          <w:jc w:val="center"/>
        </w:trPr>
        <w:tc>
          <w:tcPr>
            <w:tcW w:w="4039" w:type="pct"/>
            <w:gridSpan w:val="5"/>
            <w:shd w:val="clear" w:color="auto" w:fill="auto"/>
            <w:hideMark/>
          </w:tcPr>
          <w:p w14:paraId="349B5114" w14:textId="30FF6E42" w:rsidR="00A77A8F" w:rsidRPr="00DA0725" w:rsidRDefault="00A77A8F" w:rsidP="00A77A8F">
            <w:pPr>
              <w:rPr>
                <w:sz w:val="24"/>
                <w:szCs w:val="24"/>
              </w:rPr>
            </w:pPr>
            <w:r w:rsidRPr="00DA0725">
              <w:rPr>
                <w:sz w:val="24"/>
                <w:szCs w:val="24"/>
              </w:rPr>
              <w:t>Показатель 1. Доля граждан, положительно оценивающих состояние межнациональных отношений, в общем количестве граждан Российской Федерации, проживающих в Иркутской области, %, на конец этапа</w:t>
            </w:r>
          </w:p>
        </w:tc>
        <w:tc>
          <w:tcPr>
            <w:tcW w:w="320" w:type="pct"/>
            <w:shd w:val="clear" w:color="auto" w:fill="auto"/>
          </w:tcPr>
          <w:p w14:paraId="45824A60" w14:textId="1295B933" w:rsidR="00A77A8F" w:rsidRPr="00DA0725" w:rsidRDefault="00A77A8F" w:rsidP="00A77A8F">
            <w:pPr>
              <w:jc w:val="center"/>
              <w:rPr>
                <w:sz w:val="24"/>
                <w:szCs w:val="24"/>
              </w:rPr>
            </w:pPr>
            <w:r w:rsidRPr="00DA0725">
              <w:rPr>
                <w:sz w:val="24"/>
                <w:szCs w:val="24"/>
              </w:rPr>
              <w:t>83,2</w:t>
            </w:r>
          </w:p>
        </w:tc>
        <w:tc>
          <w:tcPr>
            <w:tcW w:w="321" w:type="pct"/>
            <w:shd w:val="clear" w:color="auto" w:fill="auto"/>
          </w:tcPr>
          <w:p w14:paraId="326C241C" w14:textId="1DACFC29" w:rsidR="00A77A8F" w:rsidRPr="00DA0725" w:rsidRDefault="00A77A8F" w:rsidP="00A77A8F">
            <w:pPr>
              <w:jc w:val="center"/>
              <w:rPr>
                <w:sz w:val="24"/>
                <w:szCs w:val="24"/>
              </w:rPr>
            </w:pPr>
            <w:r w:rsidRPr="00DA0725">
              <w:rPr>
                <w:sz w:val="24"/>
                <w:szCs w:val="24"/>
              </w:rPr>
              <w:t>86,2</w:t>
            </w:r>
          </w:p>
        </w:tc>
        <w:tc>
          <w:tcPr>
            <w:tcW w:w="320" w:type="pct"/>
            <w:shd w:val="clear" w:color="auto" w:fill="auto"/>
          </w:tcPr>
          <w:p w14:paraId="79B21AD6" w14:textId="452ED32F" w:rsidR="00A77A8F" w:rsidRPr="00DA0725" w:rsidRDefault="00A77A8F" w:rsidP="00A77A8F">
            <w:pPr>
              <w:jc w:val="center"/>
              <w:rPr>
                <w:sz w:val="24"/>
                <w:szCs w:val="24"/>
              </w:rPr>
            </w:pPr>
            <w:r w:rsidRPr="00DA0725">
              <w:rPr>
                <w:sz w:val="24"/>
                <w:szCs w:val="24"/>
              </w:rPr>
              <w:t>89,2</w:t>
            </w:r>
          </w:p>
        </w:tc>
      </w:tr>
      <w:tr w:rsidR="00DA0725" w:rsidRPr="00DA0725" w14:paraId="27D2BC41" w14:textId="77777777" w:rsidTr="00802E4D">
        <w:trPr>
          <w:trHeight w:val="60"/>
          <w:jc w:val="center"/>
        </w:trPr>
        <w:tc>
          <w:tcPr>
            <w:tcW w:w="4039" w:type="pct"/>
            <w:gridSpan w:val="5"/>
            <w:shd w:val="clear" w:color="auto" w:fill="auto"/>
            <w:hideMark/>
          </w:tcPr>
          <w:p w14:paraId="1C945BDA" w14:textId="5235B846" w:rsidR="00A77A8F" w:rsidRPr="00DA0725" w:rsidRDefault="00A77A8F" w:rsidP="00A77A8F">
            <w:pPr>
              <w:rPr>
                <w:sz w:val="24"/>
                <w:szCs w:val="24"/>
              </w:rPr>
            </w:pPr>
            <w:r w:rsidRPr="00DA0725">
              <w:rPr>
                <w:sz w:val="24"/>
                <w:szCs w:val="24"/>
              </w:rPr>
              <w:t>Показатель 2. Уровень общероссийской гражданской идентичности, %, на конец этапа</w:t>
            </w:r>
          </w:p>
        </w:tc>
        <w:tc>
          <w:tcPr>
            <w:tcW w:w="320" w:type="pct"/>
            <w:shd w:val="clear" w:color="auto" w:fill="auto"/>
          </w:tcPr>
          <w:p w14:paraId="0294758B" w14:textId="3314C0FA" w:rsidR="00A77A8F" w:rsidRPr="00DA0725" w:rsidRDefault="00A77A8F" w:rsidP="00A77A8F">
            <w:pPr>
              <w:jc w:val="center"/>
              <w:rPr>
                <w:sz w:val="24"/>
                <w:szCs w:val="24"/>
              </w:rPr>
            </w:pPr>
            <w:r w:rsidRPr="00DA0725">
              <w:rPr>
                <w:sz w:val="24"/>
                <w:szCs w:val="24"/>
              </w:rPr>
              <w:t>97,2</w:t>
            </w:r>
          </w:p>
        </w:tc>
        <w:tc>
          <w:tcPr>
            <w:tcW w:w="321" w:type="pct"/>
            <w:shd w:val="clear" w:color="auto" w:fill="auto"/>
          </w:tcPr>
          <w:p w14:paraId="146E0394" w14:textId="2140F61A" w:rsidR="00A77A8F" w:rsidRPr="00DA0725" w:rsidRDefault="00A77A8F" w:rsidP="00A77A8F">
            <w:pPr>
              <w:jc w:val="center"/>
              <w:rPr>
                <w:sz w:val="24"/>
                <w:szCs w:val="24"/>
              </w:rPr>
            </w:pPr>
            <w:r w:rsidRPr="00DA0725">
              <w:rPr>
                <w:sz w:val="24"/>
                <w:szCs w:val="24"/>
              </w:rPr>
              <w:t>97,6</w:t>
            </w:r>
          </w:p>
        </w:tc>
        <w:tc>
          <w:tcPr>
            <w:tcW w:w="320" w:type="pct"/>
            <w:shd w:val="clear" w:color="auto" w:fill="auto"/>
          </w:tcPr>
          <w:p w14:paraId="5B8C1371" w14:textId="07461548" w:rsidR="00A77A8F" w:rsidRPr="00DA0725" w:rsidRDefault="00A77A8F" w:rsidP="00A77A8F">
            <w:pPr>
              <w:jc w:val="center"/>
              <w:rPr>
                <w:sz w:val="24"/>
                <w:szCs w:val="24"/>
              </w:rPr>
            </w:pPr>
            <w:r w:rsidRPr="00DA0725">
              <w:rPr>
                <w:sz w:val="24"/>
                <w:szCs w:val="24"/>
              </w:rPr>
              <w:t>98</w:t>
            </w:r>
          </w:p>
        </w:tc>
      </w:tr>
      <w:tr w:rsidR="00DA0725" w:rsidRPr="00DA0725" w14:paraId="0F755AA6" w14:textId="77777777" w:rsidTr="00802E4D">
        <w:trPr>
          <w:trHeight w:val="60"/>
          <w:jc w:val="center"/>
        </w:trPr>
        <w:tc>
          <w:tcPr>
            <w:tcW w:w="4039" w:type="pct"/>
            <w:gridSpan w:val="5"/>
            <w:shd w:val="clear" w:color="auto" w:fill="auto"/>
          </w:tcPr>
          <w:p w14:paraId="5A8CDA29" w14:textId="71EB32E6" w:rsidR="00A77A8F" w:rsidRPr="00DA0725" w:rsidRDefault="00A77A8F" w:rsidP="00A77A8F">
            <w:pPr>
              <w:rPr>
                <w:sz w:val="24"/>
                <w:szCs w:val="24"/>
              </w:rPr>
            </w:pPr>
            <w:r w:rsidRPr="00DA0725">
              <w:rPr>
                <w:sz w:val="24"/>
                <w:szCs w:val="24"/>
              </w:rPr>
              <w:t>Показатель 3.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 на конец этапа</w:t>
            </w:r>
          </w:p>
        </w:tc>
        <w:tc>
          <w:tcPr>
            <w:tcW w:w="320" w:type="pct"/>
            <w:shd w:val="clear" w:color="auto" w:fill="auto"/>
          </w:tcPr>
          <w:p w14:paraId="689A3AD9" w14:textId="0FDF6637" w:rsidR="00A77A8F" w:rsidRPr="00DA0725" w:rsidRDefault="00A77A8F" w:rsidP="00A77A8F">
            <w:pPr>
              <w:jc w:val="center"/>
              <w:rPr>
                <w:sz w:val="24"/>
              </w:rPr>
            </w:pPr>
            <w:r w:rsidRPr="00DA0725">
              <w:rPr>
                <w:sz w:val="24"/>
                <w:szCs w:val="24"/>
              </w:rPr>
              <w:t>95,2</w:t>
            </w:r>
          </w:p>
        </w:tc>
        <w:tc>
          <w:tcPr>
            <w:tcW w:w="321" w:type="pct"/>
            <w:shd w:val="clear" w:color="auto" w:fill="auto"/>
          </w:tcPr>
          <w:p w14:paraId="7FD07C82" w14:textId="0B044AE3" w:rsidR="00A77A8F" w:rsidRPr="00DA0725" w:rsidRDefault="00A77A8F" w:rsidP="00A77A8F">
            <w:pPr>
              <w:jc w:val="center"/>
              <w:rPr>
                <w:sz w:val="24"/>
              </w:rPr>
            </w:pPr>
            <w:r w:rsidRPr="00DA0725">
              <w:rPr>
                <w:sz w:val="24"/>
                <w:szCs w:val="24"/>
              </w:rPr>
              <w:t>95,6</w:t>
            </w:r>
          </w:p>
        </w:tc>
        <w:tc>
          <w:tcPr>
            <w:tcW w:w="320" w:type="pct"/>
            <w:shd w:val="clear" w:color="auto" w:fill="auto"/>
          </w:tcPr>
          <w:p w14:paraId="7C4573B8" w14:textId="737B6B64" w:rsidR="00A77A8F" w:rsidRPr="00DA0725" w:rsidRDefault="00A77A8F" w:rsidP="00A77A8F">
            <w:pPr>
              <w:jc w:val="center"/>
              <w:rPr>
                <w:sz w:val="24"/>
              </w:rPr>
            </w:pPr>
            <w:r w:rsidRPr="00DA0725">
              <w:rPr>
                <w:sz w:val="24"/>
                <w:szCs w:val="24"/>
              </w:rPr>
              <w:t>96</w:t>
            </w:r>
          </w:p>
        </w:tc>
      </w:tr>
      <w:tr w:rsidR="00DA0725" w:rsidRPr="00DA0725" w14:paraId="651EF09A" w14:textId="77777777" w:rsidTr="00802E4D">
        <w:trPr>
          <w:trHeight w:val="60"/>
          <w:jc w:val="center"/>
        </w:trPr>
        <w:tc>
          <w:tcPr>
            <w:tcW w:w="4039" w:type="pct"/>
            <w:gridSpan w:val="5"/>
            <w:shd w:val="clear" w:color="auto" w:fill="auto"/>
          </w:tcPr>
          <w:p w14:paraId="24234F13" w14:textId="670CA56D" w:rsidR="00A77A8F" w:rsidRPr="00DA0725" w:rsidRDefault="00A77A8F" w:rsidP="00A77A8F">
            <w:pPr>
              <w:rPr>
                <w:sz w:val="24"/>
                <w:szCs w:val="24"/>
              </w:rPr>
            </w:pPr>
            <w:r w:rsidRPr="00DA0725">
              <w:rPr>
                <w:sz w:val="24"/>
                <w:szCs w:val="24"/>
              </w:rPr>
              <w:t>Показатель 4. Доля граждан, не испытывающих негативного отношения к иностранным гражданам, в общей численности граждан Российской Федерации, проживающих в Иркутской области, %, на конец этапа</w:t>
            </w:r>
          </w:p>
        </w:tc>
        <w:tc>
          <w:tcPr>
            <w:tcW w:w="320" w:type="pct"/>
            <w:shd w:val="clear" w:color="auto" w:fill="auto"/>
          </w:tcPr>
          <w:p w14:paraId="799D4B4A" w14:textId="36F0AC50" w:rsidR="00A77A8F" w:rsidRPr="00DA0725" w:rsidRDefault="00A77A8F" w:rsidP="00A77A8F">
            <w:pPr>
              <w:jc w:val="center"/>
              <w:rPr>
                <w:sz w:val="24"/>
              </w:rPr>
            </w:pPr>
            <w:r w:rsidRPr="00DA0725">
              <w:rPr>
                <w:sz w:val="24"/>
                <w:szCs w:val="24"/>
              </w:rPr>
              <w:t>69,5</w:t>
            </w:r>
          </w:p>
        </w:tc>
        <w:tc>
          <w:tcPr>
            <w:tcW w:w="321" w:type="pct"/>
            <w:shd w:val="clear" w:color="auto" w:fill="auto"/>
          </w:tcPr>
          <w:p w14:paraId="225E4959" w14:textId="4A030D0B" w:rsidR="00A77A8F" w:rsidRPr="00DA0725" w:rsidRDefault="00A77A8F" w:rsidP="00A77A8F">
            <w:pPr>
              <w:jc w:val="center"/>
              <w:rPr>
                <w:sz w:val="24"/>
              </w:rPr>
            </w:pPr>
            <w:r w:rsidRPr="00DA0725">
              <w:rPr>
                <w:sz w:val="24"/>
                <w:szCs w:val="24"/>
              </w:rPr>
              <w:t>71,5</w:t>
            </w:r>
          </w:p>
        </w:tc>
        <w:tc>
          <w:tcPr>
            <w:tcW w:w="320" w:type="pct"/>
            <w:shd w:val="clear" w:color="auto" w:fill="auto"/>
          </w:tcPr>
          <w:p w14:paraId="1630B1BA" w14:textId="298DB5C8" w:rsidR="00A77A8F" w:rsidRPr="00DA0725" w:rsidRDefault="00A77A8F" w:rsidP="00A77A8F">
            <w:pPr>
              <w:jc w:val="center"/>
              <w:rPr>
                <w:sz w:val="24"/>
              </w:rPr>
            </w:pPr>
            <w:r w:rsidRPr="00DA0725">
              <w:rPr>
                <w:sz w:val="24"/>
                <w:szCs w:val="24"/>
              </w:rPr>
              <w:t>73,5</w:t>
            </w:r>
          </w:p>
        </w:tc>
      </w:tr>
      <w:tr w:rsidR="00DA0725" w:rsidRPr="00DA0725" w14:paraId="1E38BC22" w14:textId="77777777" w:rsidTr="00802E4D">
        <w:trPr>
          <w:trHeight w:val="516"/>
          <w:jc w:val="center"/>
        </w:trPr>
        <w:tc>
          <w:tcPr>
            <w:tcW w:w="5000" w:type="pct"/>
            <w:gridSpan w:val="8"/>
            <w:shd w:val="clear" w:color="auto" w:fill="auto"/>
            <w:hideMark/>
          </w:tcPr>
          <w:p w14:paraId="6F014173" w14:textId="77777777" w:rsidR="00A77A8F" w:rsidRPr="00DA0725" w:rsidRDefault="00A77A8F" w:rsidP="00A77A8F">
            <w:pPr>
              <w:jc w:val="center"/>
              <w:rPr>
                <w:sz w:val="24"/>
                <w:szCs w:val="24"/>
              </w:rPr>
            </w:pPr>
            <w:r w:rsidRPr="00DA0725">
              <w:rPr>
                <w:sz w:val="24"/>
              </w:rPr>
              <w:t>Тактическая задача 1. Гармонизация межнациональных (межэтнических) отношений в Иркутской области, укрепление общероссийской гражданской идентичности, уважения к историческому наследию и культурным ценностям народов России</w:t>
            </w:r>
          </w:p>
        </w:tc>
      </w:tr>
      <w:tr w:rsidR="005F5B06" w:rsidRPr="00DA0725" w14:paraId="141B17AF" w14:textId="77777777" w:rsidTr="0047696F">
        <w:trPr>
          <w:trHeight w:val="60"/>
          <w:jc w:val="center"/>
        </w:trPr>
        <w:tc>
          <w:tcPr>
            <w:tcW w:w="229" w:type="pct"/>
            <w:shd w:val="clear" w:color="auto" w:fill="auto"/>
            <w:hideMark/>
          </w:tcPr>
          <w:p w14:paraId="7C2F4BAF" w14:textId="77777777" w:rsidR="005F5B06" w:rsidRPr="00DA0725" w:rsidRDefault="005F5B06" w:rsidP="005F5B06">
            <w:pPr>
              <w:jc w:val="center"/>
              <w:rPr>
                <w:sz w:val="24"/>
              </w:rPr>
            </w:pPr>
            <w:r w:rsidRPr="00DA0725">
              <w:rPr>
                <w:sz w:val="24"/>
              </w:rPr>
              <w:t>1.1</w:t>
            </w:r>
          </w:p>
        </w:tc>
        <w:tc>
          <w:tcPr>
            <w:tcW w:w="1330" w:type="pct"/>
            <w:shd w:val="clear" w:color="auto" w:fill="auto"/>
            <w:hideMark/>
          </w:tcPr>
          <w:p w14:paraId="3D777E52" w14:textId="77777777" w:rsidR="005F5B06" w:rsidRPr="00DA0725" w:rsidRDefault="005F5B06" w:rsidP="005F5B06">
            <w:pPr>
              <w:jc w:val="both"/>
              <w:rPr>
                <w:sz w:val="24"/>
                <w:szCs w:val="24"/>
              </w:rPr>
            </w:pPr>
            <w:r w:rsidRPr="00DA0725">
              <w:rPr>
                <w:sz w:val="24"/>
                <w:szCs w:val="24"/>
              </w:rPr>
              <w:t>Воспитание уважения к историческому наследию и культурным ценностям народов России, сохранение этнокультурной самобытности народов, проживающих на территории Иркутской области</w:t>
            </w:r>
          </w:p>
        </w:tc>
        <w:tc>
          <w:tcPr>
            <w:tcW w:w="504" w:type="pct"/>
            <w:shd w:val="clear" w:color="auto" w:fill="auto"/>
            <w:hideMark/>
          </w:tcPr>
          <w:p w14:paraId="2C35F279" w14:textId="77777777" w:rsidR="005F5B06" w:rsidRPr="00DA0725" w:rsidRDefault="005F5B06" w:rsidP="005F5B06">
            <w:pPr>
              <w:jc w:val="center"/>
              <w:rPr>
                <w:sz w:val="24"/>
                <w:szCs w:val="24"/>
              </w:rPr>
            </w:pPr>
            <w:r w:rsidRPr="00DA0725">
              <w:rPr>
                <w:sz w:val="24"/>
                <w:szCs w:val="24"/>
                <w:lang w:eastAsia="en-US"/>
              </w:rPr>
              <w:t>Министерство культуры и архивов Иркутской области</w:t>
            </w:r>
          </w:p>
        </w:tc>
        <w:tc>
          <w:tcPr>
            <w:tcW w:w="1077" w:type="pct"/>
            <w:shd w:val="clear" w:color="auto" w:fill="auto"/>
            <w:hideMark/>
          </w:tcPr>
          <w:p w14:paraId="1DBAFBBA"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2CA3C7E7" w14:textId="3D8E113D" w:rsidR="005F5B06" w:rsidRPr="00DA0725"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tc>
        <w:tc>
          <w:tcPr>
            <w:tcW w:w="899" w:type="pct"/>
            <w:shd w:val="clear" w:color="auto" w:fill="auto"/>
          </w:tcPr>
          <w:p w14:paraId="54EE25DB" w14:textId="67585632" w:rsidR="005F5B06" w:rsidRPr="00DA0725" w:rsidRDefault="005F5B06" w:rsidP="005F5B06">
            <w:pPr>
              <w:jc w:val="center"/>
              <w:rPr>
                <w:sz w:val="24"/>
                <w:szCs w:val="24"/>
              </w:rPr>
            </w:pPr>
            <w:r w:rsidRPr="00DA0725">
              <w:rPr>
                <w:sz w:val="24"/>
                <w:szCs w:val="24"/>
              </w:rPr>
              <w:t xml:space="preserve">Обеспечено увеличение количества мероприятий, направленных на сохранение национальной самобытности, а также численности их участников: </w:t>
            </w:r>
          </w:p>
          <w:p w14:paraId="4F2F31AD" w14:textId="77777777" w:rsidR="005F5B06" w:rsidRPr="00DA0725" w:rsidRDefault="005F5B06" w:rsidP="005F5B06">
            <w:pPr>
              <w:jc w:val="center"/>
              <w:rPr>
                <w:sz w:val="24"/>
                <w:szCs w:val="24"/>
              </w:rPr>
            </w:pPr>
          </w:p>
          <w:p w14:paraId="6DF45939" w14:textId="77777777" w:rsidR="005F5B06" w:rsidRPr="00897584" w:rsidRDefault="005F5B06" w:rsidP="005F5B06">
            <w:pPr>
              <w:autoSpaceDE w:val="0"/>
              <w:autoSpaceDN w:val="0"/>
              <w:adjustRightInd w:val="0"/>
              <w:jc w:val="center"/>
              <w:rPr>
                <w:sz w:val="24"/>
                <w:szCs w:val="24"/>
              </w:rPr>
            </w:pPr>
            <w:r w:rsidRPr="00897584">
              <w:rPr>
                <w:sz w:val="24"/>
                <w:szCs w:val="24"/>
              </w:rPr>
              <w:t>количество мероприятий (ед.):</w:t>
            </w:r>
          </w:p>
          <w:p w14:paraId="520FCF20" w14:textId="77777777" w:rsidR="005F5B06" w:rsidRPr="00897584" w:rsidRDefault="005F5B06" w:rsidP="005F5B06">
            <w:pPr>
              <w:jc w:val="center"/>
              <w:rPr>
                <w:sz w:val="24"/>
                <w:szCs w:val="24"/>
              </w:rPr>
            </w:pPr>
            <w:r w:rsidRPr="00897584">
              <w:rPr>
                <w:sz w:val="24"/>
                <w:szCs w:val="24"/>
                <w:lang w:val="en-US"/>
              </w:rPr>
              <w:t>I</w:t>
            </w:r>
            <w:r w:rsidRPr="00897584">
              <w:rPr>
                <w:sz w:val="24"/>
                <w:szCs w:val="24"/>
              </w:rPr>
              <w:t xml:space="preserve"> этап – 23;</w:t>
            </w:r>
          </w:p>
          <w:p w14:paraId="4389DC5C" w14:textId="77777777" w:rsidR="005F5B06" w:rsidRPr="00897584" w:rsidRDefault="005F5B06" w:rsidP="005F5B06">
            <w:pPr>
              <w:jc w:val="center"/>
              <w:rPr>
                <w:sz w:val="24"/>
                <w:szCs w:val="24"/>
              </w:rPr>
            </w:pPr>
            <w:r w:rsidRPr="00897584">
              <w:rPr>
                <w:sz w:val="24"/>
                <w:szCs w:val="24"/>
                <w:lang w:val="en-US"/>
              </w:rPr>
              <w:t>II</w:t>
            </w:r>
            <w:r w:rsidRPr="00897584">
              <w:rPr>
                <w:sz w:val="24"/>
                <w:szCs w:val="24"/>
              </w:rPr>
              <w:t xml:space="preserve"> этап – 25;</w:t>
            </w:r>
          </w:p>
          <w:p w14:paraId="1AD7982E" w14:textId="77777777" w:rsidR="005F5B06" w:rsidRPr="00897584" w:rsidRDefault="005F5B06" w:rsidP="005F5B06">
            <w:pPr>
              <w:jc w:val="center"/>
              <w:rPr>
                <w:sz w:val="24"/>
                <w:szCs w:val="24"/>
              </w:rPr>
            </w:pPr>
            <w:r w:rsidRPr="00897584">
              <w:rPr>
                <w:sz w:val="24"/>
                <w:szCs w:val="24"/>
                <w:lang w:val="en-US"/>
              </w:rPr>
              <w:t>III</w:t>
            </w:r>
            <w:r w:rsidRPr="00897584">
              <w:rPr>
                <w:sz w:val="24"/>
                <w:szCs w:val="24"/>
              </w:rPr>
              <w:t xml:space="preserve"> этап – 30;</w:t>
            </w:r>
          </w:p>
          <w:p w14:paraId="5BF5DF9F" w14:textId="77777777" w:rsidR="005F5B06" w:rsidRPr="00897584" w:rsidRDefault="005F5B06" w:rsidP="005F5B06">
            <w:pPr>
              <w:jc w:val="center"/>
              <w:rPr>
                <w:sz w:val="24"/>
                <w:szCs w:val="24"/>
              </w:rPr>
            </w:pPr>
          </w:p>
          <w:p w14:paraId="0290B879" w14:textId="77777777" w:rsidR="005F5B06" w:rsidRPr="00897584" w:rsidRDefault="005F5B06" w:rsidP="005F5B06">
            <w:pPr>
              <w:autoSpaceDE w:val="0"/>
              <w:autoSpaceDN w:val="0"/>
              <w:adjustRightInd w:val="0"/>
              <w:jc w:val="center"/>
              <w:rPr>
                <w:sz w:val="24"/>
                <w:szCs w:val="24"/>
              </w:rPr>
            </w:pPr>
            <w:r w:rsidRPr="00897584">
              <w:rPr>
                <w:sz w:val="24"/>
                <w:szCs w:val="24"/>
              </w:rPr>
              <w:t>количество участников мероприятий (чел.):</w:t>
            </w:r>
          </w:p>
          <w:p w14:paraId="0501A80B" w14:textId="77777777" w:rsidR="005F5B06" w:rsidRPr="00897584" w:rsidRDefault="005F5B06" w:rsidP="005F5B06">
            <w:pPr>
              <w:jc w:val="center"/>
              <w:rPr>
                <w:sz w:val="24"/>
                <w:szCs w:val="24"/>
              </w:rPr>
            </w:pPr>
            <w:r w:rsidRPr="00897584">
              <w:rPr>
                <w:sz w:val="24"/>
                <w:szCs w:val="24"/>
                <w:lang w:val="en-US"/>
              </w:rPr>
              <w:t>I</w:t>
            </w:r>
            <w:r w:rsidRPr="00897584">
              <w:rPr>
                <w:sz w:val="24"/>
                <w:szCs w:val="24"/>
              </w:rPr>
              <w:t xml:space="preserve"> этап – 16500;</w:t>
            </w:r>
          </w:p>
          <w:p w14:paraId="2B985650" w14:textId="77777777" w:rsidR="005F5B06" w:rsidRPr="00897584" w:rsidRDefault="005F5B06" w:rsidP="005F5B06">
            <w:pPr>
              <w:jc w:val="center"/>
              <w:rPr>
                <w:sz w:val="24"/>
                <w:szCs w:val="24"/>
              </w:rPr>
            </w:pPr>
            <w:r w:rsidRPr="00897584">
              <w:rPr>
                <w:sz w:val="24"/>
                <w:szCs w:val="24"/>
                <w:lang w:val="en-US"/>
              </w:rPr>
              <w:t>II</w:t>
            </w:r>
            <w:r w:rsidRPr="00897584">
              <w:rPr>
                <w:sz w:val="24"/>
                <w:szCs w:val="24"/>
              </w:rPr>
              <w:t xml:space="preserve"> этап – 20000;</w:t>
            </w:r>
          </w:p>
          <w:p w14:paraId="2238A862" w14:textId="33F9259F" w:rsidR="005F5B06" w:rsidRPr="00DA0725" w:rsidRDefault="005F5B06" w:rsidP="005F5B06">
            <w:pPr>
              <w:jc w:val="center"/>
              <w:rPr>
                <w:sz w:val="24"/>
                <w:szCs w:val="24"/>
              </w:rPr>
            </w:pPr>
            <w:r w:rsidRPr="00897584">
              <w:rPr>
                <w:sz w:val="24"/>
                <w:szCs w:val="24"/>
                <w:lang w:val="en-US"/>
              </w:rPr>
              <w:t>III</w:t>
            </w:r>
            <w:r>
              <w:rPr>
                <w:sz w:val="24"/>
                <w:szCs w:val="24"/>
              </w:rPr>
              <w:t xml:space="preserve"> этап – 25000</w:t>
            </w:r>
          </w:p>
        </w:tc>
        <w:tc>
          <w:tcPr>
            <w:tcW w:w="961" w:type="pct"/>
            <w:gridSpan w:val="3"/>
            <w:shd w:val="clear" w:color="auto" w:fill="auto"/>
          </w:tcPr>
          <w:p w14:paraId="72A08BAB" w14:textId="52F3F8F8"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662A3636" w14:textId="77777777" w:rsidTr="0047696F">
        <w:trPr>
          <w:trHeight w:val="60"/>
          <w:jc w:val="center"/>
        </w:trPr>
        <w:tc>
          <w:tcPr>
            <w:tcW w:w="229" w:type="pct"/>
            <w:shd w:val="clear" w:color="auto" w:fill="auto"/>
            <w:hideMark/>
          </w:tcPr>
          <w:p w14:paraId="6E685216" w14:textId="77777777" w:rsidR="005F5B06" w:rsidRPr="00DA0725" w:rsidRDefault="005F5B06" w:rsidP="005F5B06">
            <w:pPr>
              <w:jc w:val="center"/>
              <w:rPr>
                <w:sz w:val="24"/>
              </w:rPr>
            </w:pPr>
            <w:r w:rsidRPr="00DA0725">
              <w:rPr>
                <w:sz w:val="24"/>
              </w:rPr>
              <w:t>1.2</w:t>
            </w:r>
          </w:p>
        </w:tc>
        <w:tc>
          <w:tcPr>
            <w:tcW w:w="1330" w:type="pct"/>
            <w:shd w:val="clear" w:color="auto" w:fill="auto"/>
            <w:hideMark/>
          </w:tcPr>
          <w:p w14:paraId="33221B11" w14:textId="77777777" w:rsidR="005F5B06" w:rsidRPr="00DA0725" w:rsidRDefault="005F5B06" w:rsidP="005F5B06">
            <w:pPr>
              <w:jc w:val="both"/>
              <w:rPr>
                <w:sz w:val="24"/>
                <w:szCs w:val="24"/>
              </w:rPr>
            </w:pPr>
            <w:r w:rsidRPr="00DA0725">
              <w:rPr>
                <w:sz w:val="24"/>
                <w:szCs w:val="24"/>
              </w:rPr>
              <w:t>Укрепление национального согласия, обеспечение политической и социальной стабильности, развитие демократических институтов в Иркутской области</w:t>
            </w:r>
          </w:p>
        </w:tc>
        <w:tc>
          <w:tcPr>
            <w:tcW w:w="504" w:type="pct"/>
            <w:shd w:val="clear" w:color="auto" w:fill="auto"/>
            <w:hideMark/>
          </w:tcPr>
          <w:p w14:paraId="3E75256E" w14:textId="77777777" w:rsidR="005F5B06" w:rsidRPr="00DA0725" w:rsidRDefault="005F5B06" w:rsidP="005F5B06">
            <w:pPr>
              <w:jc w:val="center"/>
            </w:pPr>
            <w:r w:rsidRPr="00DA0725">
              <w:rPr>
                <w:sz w:val="24"/>
                <w:szCs w:val="24"/>
              </w:rPr>
              <w:t>Аппарат Губернатора Иркутской области и Правительства Иркутской области</w:t>
            </w:r>
          </w:p>
        </w:tc>
        <w:tc>
          <w:tcPr>
            <w:tcW w:w="1077" w:type="pct"/>
            <w:shd w:val="clear" w:color="auto" w:fill="auto"/>
            <w:hideMark/>
          </w:tcPr>
          <w:p w14:paraId="13FDCEBC" w14:textId="77777777" w:rsidR="005F5B06" w:rsidRDefault="005F5B06" w:rsidP="005F5B06">
            <w:pPr>
              <w:jc w:val="center"/>
              <w:rPr>
                <w:sz w:val="24"/>
                <w:szCs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r w:rsidRPr="00897584">
              <w:rPr>
                <w:sz w:val="24"/>
                <w:szCs w:val="24"/>
              </w:rPr>
              <w:t xml:space="preserve"> </w:t>
            </w:r>
          </w:p>
          <w:p w14:paraId="2F29C707" w14:textId="5F3548EC" w:rsidR="005F5B06" w:rsidRPr="00DA0725"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tc>
        <w:tc>
          <w:tcPr>
            <w:tcW w:w="899" w:type="pct"/>
            <w:shd w:val="clear" w:color="auto" w:fill="auto"/>
          </w:tcPr>
          <w:p w14:paraId="7D375803" w14:textId="75108A6F" w:rsidR="005F5B06" w:rsidRPr="00DA0725" w:rsidRDefault="005F5B06" w:rsidP="005F5B06">
            <w:pPr>
              <w:jc w:val="center"/>
              <w:rPr>
                <w:sz w:val="24"/>
                <w:szCs w:val="24"/>
              </w:rPr>
            </w:pPr>
            <w:r w:rsidRPr="00DA0725">
              <w:rPr>
                <w:sz w:val="24"/>
                <w:szCs w:val="24"/>
              </w:rPr>
              <w:t>Обеспечено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Иркутской области:</w:t>
            </w:r>
          </w:p>
          <w:p w14:paraId="443C399D" w14:textId="7EFCB7D6"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w:t>
            </w:r>
            <w:r w:rsidRPr="002D409C">
              <w:rPr>
                <w:sz w:val="24"/>
                <w:szCs w:val="24"/>
              </w:rPr>
              <w:t>–</w:t>
            </w:r>
            <w:r w:rsidRPr="00DA0725">
              <w:rPr>
                <w:sz w:val="24"/>
                <w:szCs w:val="24"/>
              </w:rPr>
              <w:t xml:space="preserve"> 83%;</w:t>
            </w:r>
          </w:p>
          <w:p w14:paraId="557B1A98" w14:textId="7AB46195"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86,2%;</w:t>
            </w:r>
          </w:p>
          <w:p w14:paraId="70C517C1" w14:textId="73CA2C7C"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89,2%</w:t>
            </w:r>
          </w:p>
        </w:tc>
        <w:tc>
          <w:tcPr>
            <w:tcW w:w="961" w:type="pct"/>
            <w:gridSpan w:val="3"/>
            <w:shd w:val="clear" w:color="auto" w:fill="auto"/>
            <w:hideMark/>
          </w:tcPr>
          <w:p w14:paraId="542D3A80" w14:textId="32171E9E"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6D6D4E74" w14:textId="77777777" w:rsidTr="0047696F">
        <w:trPr>
          <w:trHeight w:val="60"/>
          <w:jc w:val="center"/>
        </w:trPr>
        <w:tc>
          <w:tcPr>
            <w:tcW w:w="229" w:type="pct"/>
            <w:shd w:val="clear" w:color="auto" w:fill="auto"/>
            <w:hideMark/>
          </w:tcPr>
          <w:p w14:paraId="7C6E9D2A" w14:textId="77777777" w:rsidR="005F5B06" w:rsidRPr="00DA0725" w:rsidRDefault="005F5B06" w:rsidP="005F5B06">
            <w:pPr>
              <w:jc w:val="center"/>
              <w:rPr>
                <w:sz w:val="24"/>
              </w:rPr>
            </w:pPr>
            <w:r w:rsidRPr="00DA0725">
              <w:rPr>
                <w:sz w:val="24"/>
              </w:rPr>
              <w:t>1.3</w:t>
            </w:r>
          </w:p>
        </w:tc>
        <w:tc>
          <w:tcPr>
            <w:tcW w:w="1330" w:type="pct"/>
            <w:shd w:val="clear" w:color="auto" w:fill="auto"/>
            <w:hideMark/>
          </w:tcPr>
          <w:p w14:paraId="3A905583" w14:textId="77777777" w:rsidR="005F5B06" w:rsidRPr="00DA0725" w:rsidRDefault="005F5B06" w:rsidP="005F5B06">
            <w:pPr>
              <w:jc w:val="both"/>
              <w:rPr>
                <w:sz w:val="24"/>
                <w:szCs w:val="24"/>
              </w:rPr>
            </w:pPr>
            <w:r w:rsidRPr="00DA0725">
              <w:rPr>
                <w:sz w:val="24"/>
                <w:szCs w:val="24"/>
              </w:rPr>
              <w:t>Содействие развитию российского казачества на территории Иркутской области</w:t>
            </w:r>
          </w:p>
        </w:tc>
        <w:tc>
          <w:tcPr>
            <w:tcW w:w="504" w:type="pct"/>
            <w:shd w:val="clear" w:color="auto" w:fill="auto"/>
          </w:tcPr>
          <w:p w14:paraId="4E2D42CE" w14:textId="77777777" w:rsidR="005F5B06" w:rsidRPr="00DA0725" w:rsidRDefault="005F5B06" w:rsidP="005F5B06">
            <w:pPr>
              <w:jc w:val="center"/>
            </w:pPr>
            <w:r w:rsidRPr="00DA0725">
              <w:rPr>
                <w:sz w:val="24"/>
                <w:szCs w:val="24"/>
                <w:lang w:eastAsia="en-US"/>
              </w:rPr>
              <w:t>Министерство образования Иркутской области</w:t>
            </w:r>
          </w:p>
        </w:tc>
        <w:tc>
          <w:tcPr>
            <w:tcW w:w="1077" w:type="pct"/>
            <w:shd w:val="clear" w:color="auto" w:fill="auto"/>
          </w:tcPr>
          <w:p w14:paraId="20D9A914"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59382228" w14:textId="74720931"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3968A5DD" w14:textId="77777777" w:rsidR="005F5B06" w:rsidRPr="00DA0725" w:rsidRDefault="005F5B06" w:rsidP="005F5B06">
            <w:pPr>
              <w:jc w:val="center"/>
            </w:pPr>
          </w:p>
        </w:tc>
        <w:tc>
          <w:tcPr>
            <w:tcW w:w="899" w:type="pct"/>
            <w:shd w:val="clear" w:color="auto" w:fill="auto"/>
            <w:hideMark/>
          </w:tcPr>
          <w:p w14:paraId="2916D2EC" w14:textId="7BADABDC" w:rsidR="005F5B06" w:rsidRPr="00DA0725" w:rsidRDefault="005F5B06" w:rsidP="005F5B06">
            <w:pPr>
              <w:jc w:val="center"/>
              <w:rPr>
                <w:sz w:val="24"/>
                <w:szCs w:val="24"/>
              </w:rPr>
            </w:pPr>
            <w:r w:rsidRPr="00DA0725">
              <w:rPr>
                <w:sz w:val="24"/>
                <w:szCs w:val="24"/>
              </w:rPr>
              <w:t>Обеспечено увеличение численности обучающихся в муниципальных и государственных образовательных организациях, принявших участие в военно-спортивных казачьих мероприятиях (ежегодно):</w:t>
            </w:r>
          </w:p>
          <w:p w14:paraId="5863CBE6" w14:textId="77777777" w:rsidR="005F5B06" w:rsidRPr="00897584" w:rsidRDefault="005F5B06" w:rsidP="005F5B06">
            <w:pPr>
              <w:jc w:val="center"/>
              <w:rPr>
                <w:sz w:val="24"/>
                <w:szCs w:val="24"/>
              </w:rPr>
            </w:pPr>
            <w:r w:rsidRPr="00897584">
              <w:rPr>
                <w:sz w:val="24"/>
                <w:szCs w:val="24"/>
                <w:lang w:val="en-US"/>
              </w:rPr>
              <w:t>I</w:t>
            </w:r>
            <w:r w:rsidRPr="00897584">
              <w:rPr>
                <w:sz w:val="24"/>
                <w:szCs w:val="24"/>
              </w:rPr>
              <w:t xml:space="preserve"> этап – 150 чел.;</w:t>
            </w:r>
          </w:p>
          <w:p w14:paraId="07920F46" w14:textId="77777777" w:rsidR="005F5B06" w:rsidRPr="00897584" w:rsidRDefault="005F5B06" w:rsidP="005F5B06">
            <w:pPr>
              <w:jc w:val="center"/>
              <w:rPr>
                <w:sz w:val="24"/>
                <w:szCs w:val="24"/>
              </w:rPr>
            </w:pPr>
            <w:r w:rsidRPr="00897584">
              <w:rPr>
                <w:sz w:val="24"/>
                <w:szCs w:val="24"/>
                <w:lang w:val="en-US"/>
              </w:rPr>
              <w:t>II</w:t>
            </w:r>
            <w:r w:rsidRPr="00897584">
              <w:rPr>
                <w:sz w:val="24"/>
                <w:szCs w:val="24"/>
              </w:rPr>
              <w:t xml:space="preserve"> этап – 170 чел.;</w:t>
            </w:r>
          </w:p>
          <w:p w14:paraId="7EAFDEA1" w14:textId="0960A64F" w:rsidR="005F5B06" w:rsidRPr="00DA0725" w:rsidRDefault="005F5B06" w:rsidP="005F5B06">
            <w:pPr>
              <w:jc w:val="center"/>
              <w:rPr>
                <w:sz w:val="24"/>
                <w:szCs w:val="24"/>
              </w:rPr>
            </w:pPr>
            <w:r w:rsidRPr="00897584">
              <w:rPr>
                <w:sz w:val="24"/>
                <w:szCs w:val="24"/>
                <w:lang w:val="en-US"/>
              </w:rPr>
              <w:t>III</w:t>
            </w:r>
            <w:r w:rsidRPr="00897584">
              <w:rPr>
                <w:sz w:val="24"/>
                <w:szCs w:val="24"/>
              </w:rPr>
              <w:t xml:space="preserve"> этап – 200 чел.</w:t>
            </w:r>
          </w:p>
        </w:tc>
        <w:tc>
          <w:tcPr>
            <w:tcW w:w="961" w:type="pct"/>
            <w:gridSpan w:val="3"/>
            <w:shd w:val="clear" w:color="auto" w:fill="auto"/>
          </w:tcPr>
          <w:p w14:paraId="3BFCD467" w14:textId="26B23CE0"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4B8E5F5B" w14:textId="77777777" w:rsidTr="0047696F">
        <w:trPr>
          <w:trHeight w:val="70"/>
          <w:jc w:val="center"/>
        </w:trPr>
        <w:tc>
          <w:tcPr>
            <w:tcW w:w="229" w:type="pct"/>
            <w:shd w:val="clear" w:color="auto" w:fill="auto"/>
            <w:hideMark/>
          </w:tcPr>
          <w:p w14:paraId="1567AC95" w14:textId="77777777" w:rsidR="005F5B06" w:rsidRPr="00DA0725" w:rsidRDefault="005F5B06" w:rsidP="005F5B06">
            <w:pPr>
              <w:jc w:val="center"/>
              <w:rPr>
                <w:sz w:val="24"/>
              </w:rPr>
            </w:pPr>
            <w:r w:rsidRPr="00DA0725">
              <w:rPr>
                <w:sz w:val="24"/>
              </w:rPr>
              <w:t>1.4</w:t>
            </w:r>
          </w:p>
        </w:tc>
        <w:tc>
          <w:tcPr>
            <w:tcW w:w="1330" w:type="pct"/>
            <w:shd w:val="clear" w:color="auto" w:fill="auto"/>
            <w:hideMark/>
          </w:tcPr>
          <w:p w14:paraId="30803944" w14:textId="38BBD594" w:rsidR="005F5B06" w:rsidRPr="00DA0725" w:rsidRDefault="005F5B06" w:rsidP="005F5B06">
            <w:pPr>
              <w:jc w:val="both"/>
              <w:rPr>
                <w:sz w:val="24"/>
                <w:szCs w:val="24"/>
              </w:rPr>
            </w:pPr>
            <w:r w:rsidRPr="00DA0725">
              <w:rPr>
                <w:sz w:val="24"/>
                <w:szCs w:val="24"/>
              </w:rPr>
              <w:t>Сохранение и поддержка этнокультурного и языкового многообразия, традиционных российских духовно-нравственных ценностей как основы российского общества, сохранение знаний о национальной культуре и истории народов Иркутской области</w:t>
            </w:r>
          </w:p>
        </w:tc>
        <w:tc>
          <w:tcPr>
            <w:tcW w:w="504" w:type="pct"/>
            <w:shd w:val="clear" w:color="auto" w:fill="auto"/>
          </w:tcPr>
          <w:p w14:paraId="4221C204" w14:textId="77777777" w:rsidR="005F5B06" w:rsidRPr="00DA0725" w:rsidRDefault="005F5B06" w:rsidP="005F5B06">
            <w:pPr>
              <w:jc w:val="center"/>
            </w:pPr>
            <w:r w:rsidRPr="00DA0725">
              <w:rPr>
                <w:sz w:val="24"/>
                <w:szCs w:val="24"/>
                <w:lang w:eastAsia="en-US"/>
              </w:rPr>
              <w:t>Министерство образования Иркутской области</w:t>
            </w:r>
          </w:p>
        </w:tc>
        <w:tc>
          <w:tcPr>
            <w:tcW w:w="1077" w:type="pct"/>
            <w:shd w:val="clear" w:color="auto" w:fill="auto"/>
          </w:tcPr>
          <w:p w14:paraId="66DFB59E"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2F4762EA" w14:textId="47AFAF26"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241CE4E7" w14:textId="77777777" w:rsidR="005F5B06" w:rsidRPr="00DA0725" w:rsidRDefault="005F5B06" w:rsidP="005F5B06">
            <w:pPr>
              <w:jc w:val="center"/>
            </w:pPr>
          </w:p>
        </w:tc>
        <w:tc>
          <w:tcPr>
            <w:tcW w:w="899" w:type="pct"/>
            <w:shd w:val="clear" w:color="auto" w:fill="auto"/>
          </w:tcPr>
          <w:p w14:paraId="4AF5B120" w14:textId="7C9E4D26" w:rsidR="005F5B06" w:rsidRPr="00DA0725" w:rsidRDefault="005F5B06" w:rsidP="005F5B06">
            <w:pPr>
              <w:jc w:val="center"/>
              <w:rPr>
                <w:sz w:val="24"/>
                <w:szCs w:val="24"/>
              </w:rPr>
            </w:pPr>
            <w:r w:rsidRPr="00DA0725">
              <w:rPr>
                <w:sz w:val="24"/>
                <w:szCs w:val="24"/>
              </w:rPr>
              <w:t>Обеспечено увеличение доли школьников, принимающих участие в школьных, муниципальных и региональных внеурочных мероприятиях, направленных на сохранение языкового многообразия и знаний о национальной культуре и истории народов Иркутской области, от общего числа обучающихся муниципальных образовательных организаций общего образования:</w:t>
            </w:r>
          </w:p>
          <w:p w14:paraId="4E98E67A" w14:textId="1FE83964"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40 %;</w:t>
            </w:r>
          </w:p>
          <w:p w14:paraId="5ACEA598" w14:textId="513957C0"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55 %;</w:t>
            </w:r>
          </w:p>
          <w:p w14:paraId="03863668" w14:textId="2AEE8699"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70 %</w:t>
            </w:r>
          </w:p>
        </w:tc>
        <w:tc>
          <w:tcPr>
            <w:tcW w:w="961" w:type="pct"/>
            <w:gridSpan w:val="3"/>
            <w:shd w:val="clear" w:color="auto" w:fill="auto"/>
          </w:tcPr>
          <w:p w14:paraId="4EE1E801" w14:textId="16A47D9C"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4DAD2C66" w14:textId="77777777" w:rsidTr="0047696F">
        <w:trPr>
          <w:trHeight w:val="461"/>
          <w:jc w:val="center"/>
        </w:trPr>
        <w:tc>
          <w:tcPr>
            <w:tcW w:w="229" w:type="pct"/>
            <w:shd w:val="clear" w:color="auto" w:fill="auto"/>
            <w:hideMark/>
          </w:tcPr>
          <w:p w14:paraId="2FECFC9A" w14:textId="77777777" w:rsidR="005F5B06" w:rsidRPr="00DA0725" w:rsidRDefault="005F5B06" w:rsidP="005F5B06">
            <w:pPr>
              <w:jc w:val="center"/>
              <w:rPr>
                <w:sz w:val="24"/>
              </w:rPr>
            </w:pPr>
            <w:r w:rsidRPr="00DA0725">
              <w:rPr>
                <w:sz w:val="24"/>
              </w:rPr>
              <w:t>1.5</w:t>
            </w:r>
          </w:p>
        </w:tc>
        <w:tc>
          <w:tcPr>
            <w:tcW w:w="1330" w:type="pct"/>
            <w:shd w:val="clear" w:color="auto" w:fill="auto"/>
            <w:hideMark/>
          </w:tcPr>
          <w:p w14:paraId="31A371EB" w14:textId="77777777" w:rsidR="005F5B06" w:rsidRPr="00DA0725" w:rsidRDefault="005F5B06" w:rsidP="005F5B06">
            <w:pPr>
              <w:jc w:val="both"/>
              <w:rPr>
                <w:sz w:val="24"/>
                <w:szCs w:val="24"/>
              </w:rPr>
            </w:pPr>
            <w:r w:rsidRPr="00DA0725">
              <w:rPr>
                <w:sz w:val="24"/>
                <w:szCs w:val="24"/>
              </w:rPr>
              <w:t>Реализация информационно-пропагандистской кампании, направленной на укрепление гражданского патриотизма и российской гражданской</w:t>
            </w:r>
          </w:p>
          <w:p w14:paraId="66561345" w14:textId="77777777" w:rsidR="005F5B06" w:rsidRPr="00DA0725" w:rsidRDefault="005F5B06" w:rsidP="005F5B06">
            <w:pPr>
              <w:jc w:val="both"/>
              <w:rPr>
                <w:sz w:val="24"/>
                <w:szCs w:val="24"/>
              </w:rPr>
            </w:pPr>
            <w:r w:rsidRPr="00DA0725">
              <w:rPr>
                <w:sz w:val="24"/>
                <w:szCs w:val="24"/>
              </w:rPr>
              <w:t>идентичности</w:t>
            </w:r>
          </w:p>
        </w:tc>
        <w:tc>
          <w:tcPr>
            <w:tcW w:w="504" w:type="pct"/>
            <w:shd w:val="clear" w:color="auto" w:fill="auto"/>
          </w:tcPr>
          <w:p w14:paraId="0F2E222D" w14:textId="77777777" w:rsidR="005F5B06" w:rsidRPr="00DA0725" w:rsidRDefault="005F5B06" w:rsidP="005F5B06">
            <w:pPr>
              <w:jc w:val="cente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60AA6FCA"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058F8ED9" w14:textId="4205F653"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77E1BF3B" w14:textId="77777777" w:rsidR="005F5B06" w:rsidRPr="00DA0725" w:rsidRDefault="005F5B06" w:rsidP="005F5B06">
            <w:pPr>
              <w:jc w:val="center"/>
            </w:pPr>
          </w:p>
        </w:tc>
        <w:tc>
          <w:tcPr>
            <w:tcW w:w="899" w:type="pct"/>
            <w:shd w:val="clear" w:color="auto" w:fill="auto"/>
          </w:tcPr>
          <w:p w14:paraId="02E57149" w14:textId="015F370B" w:rsidR="005F5B06" w:rsidRPr="00DA0725" w:rsidRDefault="005F5B06" w:rsidP="005F5B06">
            <w:pPr>
              <w:jc w:val="center"/>
              <w:rPr>
                <w:sz w:val="24"/>
                <w:szCs w:val="24"/>
              </w:rPr>
            </w:pPr>
            <w:r w:rsidRPr="00DA0725">
              <w:rPr>
                <w:sz w:val="24"/>
                <w:szCs w:val="24"/>
              </w:rPr>
              <w:t>Обеспечено увеличение охвата населения Иркутской области информационно-пропагандистскими мероприятиями, направленными на этнокультурное развитие народов Иркутской области и гармонизацию межэтнических отношений, укрепление гражданского патриотизма:</w:t>
            </w:r>
          </w:p>
          <w:p w14:paraId="3737A65B" w14:textId="79C7B45A"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61</w:t>
            </w:r>
            <w:r>
              <w:rPr>
                <w:sz w:val="24"/>
                <w:szCs w:val="24"/>
              </w:rPr>
              <w:t xml:space="preserve"> </w:t>
            </w:r>
            <w:r w:rsidRPr="00DA0725">
              <w:rPr>
                <w:sz w:val="24"/>
                <w:szCs w:val="24"/>
              </w:rPr>
              <w:t>%;</w:t>
            </w:r>
          </w:p>
          <w:p w14:paraId="6CF5CAAC" w14:textId="7D5ED79A"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65</w:t>
            </w:r>
            <w:r>
              <w:rPr>
                <w:sz w:val="24"/>
                <w:szCs w:val="24"/>
              </w:rPr>
              <w:t xml:space="preserve"> </w:t>
            </w:r>
            <w:r w:rsidRPr="00DA0725">
              <w:rPr>
                <w:sz w:val="24"/>
                <w:szCs w:val="24"/>
              </w:rPr>
              <w:t>%;</w:t>
            </w:r>
          </w:p>
          <w:p w14:paraId="2A72450D" w14:textId="3A823957" w:rsidR="005F5B06" w:rsidRPr="00DA0725" w:rsidRDefault="005F5B06" w:rsidP="005F5B06">
            <w:pPr>
              <w:jc w:val="center"/>
              <w:rPr>
                <w:sz w:val="24"/>
                <w:szCs w:val="24"/>
              </w:rPr>
            </w:pPr>
            <w:r w:rsidRPr="00DA0725">
              <w:rPr>
                <w:sz w:val="24"/>
                <w:szCs w:val="24"/>
                <w:lang w:val="en-US"/>
              </w:rPr>
              <w:t>III</w:t>
            </w:r>
            <w:r>
              <w:rPr>
                <w:sz w:val="24"/>
                <w:szCs w:val="24"/>
              </w:rPr>
              <w:t xml:space="preserve"> этап – 70 %</w:t>
            </w:r>
          </w:p>
        </w:tc>
        <w:tc>
          <w:tcPr>
            <w:tcW w:w="961" w:type="pct"/>
            <w:gridSpan w:val="3"/>
            <w:shd w:val="clear" w:color="auto" w:fill="auto"/>
          </w:tcPr>
          <w:p w14:paraId="7CCFDF0F" w14:textId="4E60D7C9"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6E1753C7" w14:textId="77777777" w:rsidTr="0047696F">
        <w:trPr>
          <w:trHeight w:val="60"/>
          <w:jc w:val="center"/>
        </w:trPr>
        <w:tc>
          <w:tcPr>
            <w:tcW w:w="229" w:type="pct"/>
            <w:shd w:val="clear" w:color="auto" w:fill="auto"/>
            <w:hideMark/>
          </w:tcPr>
          <w:p w14:paraId="078D18E7" w14:textId="77777777" w:rsidR="005F5B06" w:rsidRPr="00DA0725" w:rsidRDefault="005F5B06" w:rsidP="005F5B06">
            <w:pPr>
              <w:jc w:val="center"/>
              <w:rPr>
                <w:sz w:val="24"/>
              </w:rPr>
            </w:pPr>
            <w:r w:rsidRPr="00DA0725">
              <w:rPr>
                <w:sz w:val="24"/>
              </w:rPr>
              <w:t>1.6</w:t>
            </w:r>
          </w:p>
        </w:tc>
        <w:tc>
          <w:tcPr>
            <w:tcW w:w="1330" w:type="pct"/>
            <w:shd w:val="clear" w:color="auto" w:fill="auto"/>
          </w:tcPr>
          <w:p w14:paraId="4B011335" w14:textId="77777777" w:rsidR="005F5B06" w:rsidRPr="00DA0725" w:rsidRDefault="005F5B06" w:rsidP="005F5B06">
            <w:pPr>
              <w:jc w:val="both"/>
              <w:rPr>
                <w:sz w:val="24"/>
                <w:szCs w:val="24"/>
              </w:rPr>
            </w:pPr>
            <w:r w:rsidRPr="00DA0725">
              <w:rPr>
                <w:sz w:val="24"/>
                <w:szCs w:val="24"/>
              </w:rPr>
              <w:t>Активизация деятельности некоммерческих организаций по сохранению национальной самобытности Иркутской области, гармонизации межэтнических и</w:t>
            </w:r>
          </w:p>
          <w:p w14:paraId="034AC86D" w14:textId="77777777" w:rsidR="005F5B06" w:rsidRPr="00DA0725" w:rsidRDefault="005F5B06" w:rsidP="005F5B06">
            <w:pPr>
              <w:jc w:val="both"/>
              <w:rPr>
                <w:sz w:val="24"/>
                <w:szCs w:val="24"/>
              </w:rPr>
            </w:pPr>
            <w:r w:rsidRPr="00DA0725">
              <w:rPr>
                <w:sz w:val="24"/>
                <w:szCs w:val="24"/>
              </w:rPr>
              <w:t>межрелигиозных отношений</w:t>
            </w:r>
          </w:p>
        </w:tc>
        <w:tc>
          <w:tcPr>
            <w:tcW w:w="504" w:type="pct"/>
            <w:shd w:val="clear" w:color="auto" w:fill="auto"/>
          </w:tcPr>
          <w:p w14:paraId="66F7ADD9" w14:textId="77777777" w:rsidR="005F5B06" w:rsidRPr="00DA0725" w:rsidRDefault="005F5B06" w:rsidP="005F5B06">
            <w:pPr>
              <w:jc w:val="cente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6F67D4F9"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7D6252DC" w14:textId="639FC0B5"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6D55D23" w14:textId="77777777" w:rsidR="005F5B06" w:rsidRPr="00DA0725" w:rsidRDefault="005F5B06" w:rsidP="005F5B06">
            <w:pPr>
              <w:jc w:val="center"/>
            </w:pPr>
          </w:p>
        </w:tc>
        <w:tc>
          <w:tcPr>
            <w:tcW w:w="899" w:type="pct"/>
            <w:shd w:val="clear" w:color="auto" w:fill="auto"/>
          </w:tcPr>
          <w:p w14:paraId="6DA9AFCB" w14:textId="77777777" w:rsidR="005F5B06" w:rsidRPr="00897584" w:rsidRDefault="005F5B06" w:rsidP="005F5B06">
            <w:pPr>
              <w:jc w:val="center"/>
              <w:rPr>
                <w:sz w:val="24"/>
                <w:szCs w:val="24"/>
              </w:rPr>
            </w:pPr>
            <w:r w:rsidRPr="00897584">
              <w:rPr>
                <w:sz w:val="24"/>
                <w:szCs w:val="24"/>
              </w:rPr>
              <w:t>Обеспечена поддержка социально ориентированных некоммерческих организаций при условии осуществления ими в соответствии с учредительными документами деятельности в соответствии со ст.</w:t>
            </w:r>
            <w:r w:rsidRPr="00897584">
              <w:rPr>
                <w:rFonts w:ascii="Calibri" w:hAnsi="Calibri" w:cs="Calibri"/>
                <w:b/>
              </w:rPr>
              <w:t xml:space="preserve"> </w:t>
            </w:r>
            <w:r w:rsidRPr="00897584">
              <w:rPr>
                <w:sz w:val="24"/>
                <w:szCs w:val="24"/>
              </w:rPr>
              <w:t>31.1.</w:t>
            </w:r>
          </w:p>
          <w:p w14:paraId="76BC58E8" w14:textId="77777777" w:rsidR="005F5B06" w:rsidRDefault="005F5B06" w:rsidP="005F5B06">
            <w:pPr>
              <w:jc w:val="center"/>
              <w:rPr>
                <w:sz w:val="24"/>
                <w:szCs w:val="24"/>
              </w:rPr>
            </w:pPr>
            <w:r w:rsidRPr="00897584">
              <w:rPr>
                <w:sz w:val="24"/>
                <w:szCs w:val="24"/>
              </w:rPr>
              <w:t xml:space="preserve">Федерального закона от 12 января 1996 года </w:t>
            </w:r>
          </w:p>
          <w:p w14:paraId="18FF4BC8" w14:textId="32ABB8AA" w:rsidR="005F5B06" w:rsidRPr="00897584" w:rsidRDefault="005F5B06" w:rsidP="005F5B06">
            <w:pPr>
              <w:jc w:val="center"/>
              <w:rPr>
                <w:sz w:val="24"/>
                <w:szCs w:val="24"/>
              </w:rPr>
            </w:pPr>
            <w:r w:rsidRPr="00897584">
              <w:rPr>
                <w:sz w:val="24"/>
                <w:szCs w:val="24"/>
              </w:rPr>
              <w:t>№ 7-ФЗ «О некоммерческих организациях»:</w:t>
            </w:r>
          </w:p>
          <w:p w14:paraId="0DC32D98" w14:textId="77777777" w:rsidR="005F5B06" w:rsidRPr="00DA0725" w:rsidRDefault="005F5B06" w:rsidP="005F5B06">
            <w:pPr>
              <w:jc w:val="center"/>
            </w:pPr>
          </w:p>
          <w:p w14:paraId="13B8D8B8" w14:textId="7D4FFDCE" w:rsidR="005F5B06" w:rsidRPr="00DA0725" w:rsidRDefault="005F5B06" w:rsidP="005F5B06">
            <w:pPr>
              <w:jc w:val="center"/>
              <w:rPr>
                <w:sz w:val="24"/>
                <w:szCs w:val="24"/>
              </w:rPr>
            </w:pPr>
            <w:r>
              <w:rPr>
                <w:sz w:val="24"/>
                <w:szCs w:val="24"/>
              </w:rPr>
              <w:t>к</w:t>
            </w:r>
            <w:r w:rsidRPr="00DA0725">
              <w:rPr>
                <w:sz w:val="24"/>
                <w:szCs w:val="24"/>
              </w:rPr>
              <w:t xml:space="preserve">оличество субсидий, выделенных на конкурсной основе некоммерческим организациям на реализацию социально значимого проекта некоммерческой организации по сохранению национальной самобытности Иркутской области, гармонизации межэтнических и межрелигиозных отношений ежегодно составит не менее: </w:t>
            </w:r>
          </w:p>
          <w:p w14:paraId="355EBCAC" w14:textId="03911954"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25 ед.;</w:t>
            </w:r>
          </w:p>
          <w:p w14:paraId="0E78E44F" w14:textId="0AA0B382"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w:t>
            </w:r>
            <w:r>
              <w:rPr>
                <w:sz w:val="24"/>
                <w:szCs w:val="24"/>
              </w:rPr>
              <w:t>–</w:t>
            </w:r>
            <w:r w:rsidRPr="00DA0725">
              <w:rPr>
                <w:sz w:val="24"/>
                <w:szCs w:val="24"/>
              </w:rPr>
              <w:t xml:space="preserve"> 35 ед.;</w:t>
            </w:r>
          </w:p>
          <w:p w14:paraId="4EDB6BA9" w14:textId="23A91109"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45 ед.</w:t>
            </w:r>
          </w:p>
          <w:p w14:paraId="52BE1EBD" w14:textId="77777777" w:rsidR="005F5B06" w:rsidRPr="00DA0725" w:rsidRDefault="005F5B06" w:rsidP="005F5B06">
            <w:pPr>
              <w:jc w:val="center"/>
              <w:rPr>
                <w:sz w:val="24"/>
                <w:szCs w:val="24"/>
              </w:rPr>
            </w:pPr>
          </w:p>
          <w:p w14:paraId="62AE2B86" w14:textId="7459B084" w:rsidR="005F5B06" w:rsidRPr="00DA0725" w:rsidRDefault="005F5B06" w:rsidP="005F5B06">
            <w:pPr>
              <w:jc w:val="center"/>
              <w:rPr>
                <w:sz w:val="24"/>
                <w:szCs w:val="24"/>
              </w:rPr>
            </w:pPr>
            <w:r>
              <w:rPr>
                <w:sz w:val="24"/>
                <w:szCs w:val="24"/>
              </w:rPr>
              <w:t>к</w:t>
            </w:r>
            <w:r w:rsidRPr="00DA0725">
              <w:rPr>
                <w:sz w:val="24"/>
                <w:szCs w:val="24"/>
              </w:rPr>
              <w:t>оличество участников международных, всероссийских и региональных мероприятий в сфере этноконфессиональных отношений от национально-культурных, общественных и религиозных объединений Иркутской обл</w:t>
            </w:r>
            <w:r w:rsidR="0079503F">
              <w:rPr>
                <w:sz w:val="24"/>
                <w:szCs w:val="24"/>
              </w:rPr>
              <w:t>асти ежегодно составит не менее:</w:t>
            </w:r>
          </w:p>
          <w:p w14:paraId="4EC89EFA" w14:textId="2FD5A068"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w:t>
            </w:r>
            <w:r>
              <w:rPr>
                <w:sz w:val="24"/>
                <w:szCs w:val="24"/>
              </w:rPr>
              <w:t>–</w:t>
            </w:r>
            <w:r w:rsidRPr="00DA0725">
              <w:rPr>
                <w:sz w:val="24"/>
                <w:szCs w:val="24"/>
              </w:rPr>
              <w:t xml:space="preserve"> 30</w:t>
            </w:r>
            <w:r w:rsidR="0079503F">
              <w:rPr>
                <w:sz w:val="24"/>
                <w:szCs w:val="24"/>
              </w:rPr>
              <w:t xml:space="preserve"> чел.</w:t>
            </w:r>
            <w:r>
              <w:rPr>
                <w:sz w:val="24"/>
                <w:szCs w:val="24"/>
              </w:rPr>
              <w:t>;</w:t>
            </w:r>
          </w:p>
          <w:p w14:paraId="0187BADC" w14:textId="3177715A"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w:t>
            </w:r>
            <w:r>
              <w:rPr>
                <w:sz w:val="24"/>
                <w:szCs w:val="24"/>
              </w:rPr>
              <w:t>–</w:t>
            </w:r>
            <w:r w:rsidRPr="00DA0725">
              <w:rPr>
                <w:sz w:val="24"/>
                <w:szCs w:val="24"/>
              </w:rPr>
              <w:t xml:space="preserve"> 40</w:t>
            </w:r>
            <w:r w:rsidR="0079503F">
              <w:rPr>
                <w:sz w:val="24"/>
                <w:szCs w:val="24"/>
              </w:rPr>
              <w:t xml:space="preserve"> чел.</w:t>
            </w:r>
            <w:r>
              <w:rPr>
                <w:sz w:val="24"/>
                <w:szCs w:val="24"/>
              </w:rPr>
              <w:t>;</w:t>
            </w:r>
          </w:p>
          <w:p w14:paraId="0262E980" w14:textId="4E444CAE"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w:t>
            </w:r>
            <w:r w:rsidRPr="002D409C">
              <w:rPr>
                <w:sz w:val="24"/>
                <w:szCs w:val="24"/>
              </w:rPr>
              <w:t>–</w:t>
            </w:r>
            <w:r w:rsidRPr="00DA0725">
              <w:rPr>
                <w:sz w:val="24"/>
                <w:szCs w:val="24"/>
              </w:rPr>
              <w:t xml:space="preserve"> 50</w:t>
            </w:r>
            <w:r w:rsidR="0079503F">
              <w:rPr>
                <w:sz w:val="24"/>
                <w:szCs w:val="24"/>
              </w:rPr>
              <w:t xml:space="preserve"> чел.</w:t>
            </w:r>
          </w:p>
        </w:tc>
        <w:tc>
          <w:tcPr>
            <w:tcW w:w="961" w:type="pct"/>
            <w:gridSpan w:val="3"/>
            <w:shd w:val="clear" w:color="auto" w:fill="auto"/>
          </w:tcPr>
          <w:p w14:paraId="27A4888D" w14:textId="4B387DC9"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620CF9A2" w14:textId="77777777" w:rsidTr="0047696F">
        <w:trPr>
          <w:trHeight w:val="60"/>
          <w:jc w:val="center"/>
        </w:trPr>
        <w:tc>
          <w:tcPr>
            <w:tcW w:w="229" w:type="pct"/>
            <w:shd w:val="clear" w:color="auto" w:fill="auto"/>
            <w:hideMark/>
          </w:tcPr>
          <w:p w14:paraId="0FF5DFE0" w14:textId="77777777" w:rsidR="005F5B06" w:rsidRPr="00DA0725" w:rsidRDefault="005F5B06" w:rsidP="005F5B06">
            <w:pPr>
              <w:jc w:val="center"/>
              <w:rPr>
                <w:sz w:val="24"/>
              </w:rPr>
            </w:pPr>
            <w:r w:rsidRPr="00DA0725">
              <w:rPr>
                <w:sz w:val="24"/>
              </w:rPr>
              <w:t>1.7</w:t>
            </w:r>
          </w:p>
        </w:tc>
        <w:tc>
          <w:tcPr>
            <w:tcW w:w="1330" w:type="pct"/>
            <w:shd w:val="clear" w:color="auto" w:fill="auto"/>
          </w:tcPr>
          <w:p w14:paraId="669A3B1C" w14:textId="77777777" w:rsidR="005F5B06" w:rsidRPr="00DA0725" w:rsidRDefault="005F5B06" w:rsidP="005F5B06">
            <w:pPr>
              <w:jc w:val="both"/>
              <w:rPr>
                <w:sz w:val="24"/>
                <w:szCs w:val="24"/>
              </w:rPr>
            </w:pPr>
            <w:r w:rsidRPr="00DA0725">
              <w:rPr>
                <w:sz w:val="24"/>
                <w:szCs w:val="24"/>
              </w:rPr>
              <w:t>Совершенствование государственного управления в сфере государственной национальной политики, мер государственного регулирования и</w:t>
            </w:r>
          </w:p>
          <w:p w14:paraId="6EE6979F" w14:textId="3C851899" w:rsidR="005F5B06" w:rsidRPr="00DA0725" w:rsidRDefault="005F5B06" w:rsidP="005F5B06">
            <w:pPr>
              <w:jc w:val="both"/>
              <w:rPr>
                <w:sz w:val="24"/>
                <w:szCs w:val="24"/>
              </w:rPr>
            </w:pPr>
            <w:r w:rsidRPr="00DA0725">
              <w:rPr>
                <w:sz w:val="24"/>
                <w:szCs w:val="24"/>
              </w:rPr>
              <w:t>профилактики конфликтов на этноконфессиональной почве, создание системы мониторинга состояния межнациональных отношений</w:t>
            </w:r>
          </w:p>
          <w:p w14:paraId="1F53B064" w14:textId="77777777" w:rsidR="005F5B06" w:rsidRPr="00DA0725" w:rsidRDefault="005F5B06" w:rsidP="005F5B06">
            <w:pPr>
              <w:jc w:val="both"/>
              <w:rPr>
                <w:sz w:val="24"/>
                <w:szCs w:val="24"/>
              </w:rPr>
            </w:pPr>
          </w:p>
        </w:tc>
        <w:tc>
          <w:tcPr>
            <w:tcW w:w="504" w:type="pct"/>
            <w:shd w:val="clear" w:color="auto" w:fill="auto"/>
          </w:tcPr>
          <w:p w14:paraId="68A2A918" w14:textId="77777777" w:rsidR="005F5B06" w:rsidRPr="00DA0725" w:rsidRDefault="005F5B06" w:rsidP="005F5B06">
            <w:pPr>
              <w:jc w:val="cente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23849754"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30AE42F7" w14:textId="5613D11B"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33DE379" w14:textId="77777777" w:rsidR="005F5B06" w:rsidRPr="00DA0725" w:rsidRDefault="005F5B06" w:rsidP="005F5B06">
            <w:pPr>
              <w:jc w:val="center"/>
            </w:pPr>
          </w:p>
        </w:tc>
        <w:tc>
          <w:tcPr>
            <w:tcW w:w="899" w:type="pct"/>
            <w:shd w:val="clear" w:color="auto" w:fill="auto"/>
          </w:tcPr>
          <w:p w14:paraId="75ABB827" w14:textId="77777777" w:rsidR="005F5B06" w:rsidRPr="00DA0725" w:rsidRDefault="005F5B06" w:rsidP="005F5B06">
            <w:pPr>
              <w:jc w:val="center"/>
              <w:rPr>
                <w:sz w:val="24"/>
                <w:szCs w:val="24"/>
              </w:rPr>
            </w:pPr>
            <w:r w:rsidRPr="00DA0725">
              <w:rPr>
                <w:sz w:val="24"/>
                <w:szCs w:val="24"/>
              </w:rPr>
              <w:t>Обеспечено осуществление подготовки, переподготовки и повышения квалификации государственных гражданских служащих и муниципальных служащих, участвующих в реализации государственной национальной политики, а также методическое обеспечение государственных органов исполнительной власти Иркутской области, органов местного самоуправления по вопросам реализации государственной национальной политики:</w:t>
            </w:r>
          </w:p>
          <w:p w14:paraId="57C4A32F" w14:textId="77777777" w:rsidR="005F5B06" w:rsidRPr="00DA0725" w:rsidRDefault="005F5B06" w:rsidP="005F5B06">
            <w:pPr>
              <w:jc w:val="center"/>
              <w:rPr>
                <w:sz w:val="24"/>
                <w:szCs w:val="24"/>
              </w:rPr>
            </w:pPr>
          </w:p>
          <w:p w14:paraId="2DB51505" w14:textId="763900F8" w:rsidR="005F5B06" w:rsidRPr="00DA0725" w:rsidRDefault="005F5B06" w:rsidP="005F5B06">
            <w:pPr>
              <w:jc w:val="center"/>
              <w:rPr>
                <w:sz w:val="24"/>
                <w:szCs w:val="24"/>
              </w:rPr>
            </w:pPr>
            <w:r w:rsidRPr="00DA0725">
              <w:rPr>
                <w:sz w:val="24"/>
                <w:szCs w:val="24"/>
              </w:rPr>
              <w:t xml:space="preserve">количество государственных гражданских служащих и муниципальных служащих, занимающихся проблемами межнациональных и межконфессиональных отношений, принявших участие в мероприятиях в сфере государственной национальной политики (вебинары, семинары): </w:t>
            </w:r>
          </w:p>
          <w:p w14:paraId="16F43D95" w14:textId="2C8378D5"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120 чел.;</w:t>
            </w:r>
          </w:p>
          <w:p w14:paraId="32EB2BA9" w14:textId="7E759EEE" w:rsidR="005F5B06" w:rsidRPr="00DA0725" w:rsidRDefault="005F5B06" w:rsidP="005F5B06">
            <w:pPr>
              <w:jc w:val="center"/>
              <w:rPr>
                <w:sz w:val="24"/>
                <w:szCs w:val="24"/>
              </w:rPr>
            </w:pPr>
            <w:r w:rsidRPr="00DA0725">
              <w:rPr>
                <w:sz w:val="24"/>
                <w:szCs w:val="24"/>
                <w:lang w:val="en-US"/>
              </w:rPr>
              <w:t>II</w:t>
            </w:r>
            <w:r>
              <w:rPr>
                <w:sz w:val="24"/>
                <w:szCs w:val="24"/>
              </w:rPr>
              <w:t xml:space="preserve"> этап – </w:t>
            </w:r>
            <w:r w:rsidRPr="00DA0725">
              <w:rPr>
                <w:sz w:val="24"/>
                <w:szCs w:val="24"/>
              </w:rPr>
              <w:t>140 чел.;</w:t>
            </w:r>
          </w:p>
          <w:p w14:paraId="384C660F" w14:textId="36CFDE5A"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w:t>
            </w:r>
            <w:r>
              <w:rPr>
                <w:sz w:val="24"/>
                <w:szCs w:val="24"/>
              </w:rPr>
              <w:t xml:space="preserve"> – </w:t>
            </w:r>
            <w:r w:rsidRPr="00DA0725">
              <w:rPr>
                <w:sz w:val="24"/>
                <w:szCs w:val="24"/>
              </w:rPr>
              <w:t>160 чел.</w:t>
            </w:r>
          </w:p>
        </w:tc>
        <w:tc>
          <w:tcPr>
            <w:tcW w:w="961" w:type="pct"/>
            <w:gridSpan w:val="3"/>
            <w:shd w:val="clear" w:color="auto" w:fill="auto"/>
          </w:tcPr>
          <w:p w14:paraId="65F423C4" w14:textId="60EC8A37"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79FCE976" w14:textId="77777777" w:rsidTr="0047696F">
        <w:trPr>
          <w:trHeight w:val="85"/>
          <w:jc w:val="center"/>
        </w:trPr>
        <w:tc>
          <w:tcPr>
            <w:tcW w:w="229" w:type="pct"/>
            <w:shd w:val="clear" w:color="auto" w:fill="auto"/>
            <w:hideMark/>
          </w:tcPr>
          <w:p w14:paraId="26D1971E" w14:textId="77777777" w:rsidR="005F5B06" w:rsidRPr="00DA0725" w:rsidRDefault="005F5B06" w:rsidP="005F5B06">
            <w:pPr>
              <w:jc w:val="center"/>
              <w:rPr>
                <w:sz w:val="24"/>
              </w:rPr>
            </w:pPr>
            <w:r w:rsidRPr="00DA0725">
              <w:rPr>
                <w:sz w:val="24"/>
              </w:rPr>
              <w:t>1.8</w:t>
            </w:r>
          </w:p>
        </w:tc>
        <w:tc>
          <w:tcPr>
            <w:tcW w:w="1330" w:type="pct"/>
            <w:shd w:val="clear" w:color="auto" w:fill="auto"/>
          </w:tcPr>
          <w:p w14:paraId="519F1684" w14:textId="77777777" w:rsidR="005F5B06" w:rsidRPr="00DA0725" w:rsidRDefault="005F5B06" w:rsidP="005F5B06">
            <w:pPr>
              <w:jc w:val="both"/>
              <w:rPr>
                <w:sz w:val="24"/>
                <w:szCs w:val="24"/>
              </w:rPr>
            </w:pPr>
            <w:r w:rsidRPr="00DA0725">
              <w:rPr>
                <w:sz w:val="24"/>
                <w:szCs w:val="24"/>
              </w:rPr>
              <w:t>Обеспечение условий проведения массовых физкультурно-</w:t>
            </w:r>
          </w:p>
          <w:p w14:paraId="5F2F9DC4" w14:textId="77777777" w:rsidR="005F5B06" w:rsidRPr="00DA0725" w:rsidRDefault="005F5B06" w:rsidP="005F5B06">
            <w:pPr>
              <w:jc w:val="both"/>
              <w:rPr>
                <w:sz w:val="24"/>
                <w:szCs w:val="24"/>
              </w:rPr>
            </w:pPr>
            <w:r w:rsidRPr="00DA0725">
              <w:rPr>
                <w:sz w:val="24"/>
                <w:szCs w:val="24"/>
              </w:rPr>
              <w:t>оздоровительных и спортивных мероприятий на территории Усть-Ордынского Бурятского округа</w:t>
            </w:r>
          </w:p>
        </w:tc>
        <w:tc>
          <w:tcPr>
            <w:tcW w:w="504" w:type="pct"/>
            <w:shd w:val="clear" w:color="auto" w:fill="auto"/>
            <w:hideMark/>
          </w:tcPr>
          <w:p w14:paraId="40C463E9" w14:textId="77777777" w:rsidR="005F5B06" w:rsidRPr="00DA0725" w:rsidRDefault="005F5B06" w:rsidP="005F5B06">
            <w:pPr>
              <w:jc w:val="center"/>
            </w:pPr>
            <w:r w:rsidRPr="00DA0725">
              <w:rPr>
                <w:sz w:val="24"/>
                <w:szCs w:val="24"/>
                <w:lang w:eastAsia="en-US"/>
              </w:rPr>
              <w:t>Администрация Усть-Ордынского Бурятского округа</w:t>
            </w:r>
          </w:p>
        </w:tc>
        <w:tc>
          <w:tcPr>
            <w:tcW w:w="1077" w:type="pct"/>
            <w:shd w:val="clear" w:color="auto" w:fill="auto"/>
          </w:tcPr>
          <w:p w14:paraId="7D669291"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2A3B674D" w14:textId="7BE2EFD0"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939B736" w14:textId="397337AA" w:rsidR="005F5B06" w:rsidRPr="00DA0725" w:rsidRDefault="005F5B06" w:rsidP="005F5B06">
            <w:pPr>
              <w:jc w:val="center"/>
            </w:pPr>
          </w:p>
        </w:tc>
        <w:tc>
          <w:tcPr>
            <w:tcW w:w="899" w:type="pct"/>
            <w:shd w:val="clear" w:color="auto" w:fill="auto"/>
          </w:tcPr>
          <w:p w14:paraId="5FE55ED4" w14:textId="77777777" w:rsidR="005F5B06" w:rsidRPr="00DA0725" w:rsidRDefault="005F5B06" w:rsidP="005F5B06">
            <w:pPr>
              <w:jc w:val="center"/>
              <w:rPr>
                <w:sz w:val="24"/>
                <w:szCs w:val="24"/>
              </w:rPr>
            </w:pPr>
            <w:r w:rsidRPr="00DA0725">
              <w:rPr>
                <w:sz w:val="24"/>
                <w:szCs w:val="24"/>
              </w:rPr>
              <w:t>Обеспечено увеличение охвата населения Усть-Ордынского Бурятского округа мероприятиями, популяризирующими занятия национальными видами спорта, развивающимися в Иркутской области и массовыми видами спорта:</w:t>
            </w:r>
          </w:p>
          <w:p w14:paraId="7D73DE07" w14:textId="77777777"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3,6 %;</w:t>
            </w:r>
          </w:p>
          <w:p w14:paraId="6119ABC6" w14:textId="77777777"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3,8 %;</w:t>
            </w:r>
          </w:p>
          <w:p w14:paraId="46367D17" w14:textId="30DFC73D"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4 %.</w:t>
            </w:r>
          </w:p>
        </w:tc>
        <w:tc>
          <w:tcPr>
            <w:tcW w:w="961" w:type="pct"/>
            <w:gridSpan w:val="3"/>
            <w:shd w:val="clear" w:color="auto" w:fill="auto"/>
          </w:tcPr>
          <w:p w14:paraId="3369B977" w14:textId="44D43F38"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04E9507A" w14:textId="77777777" w:rsidTr="0047696F">
        <w:trPr>
          <w:trHeight w:val="60"/>
          <w:jc w:val="center"/>
        </w:trPr>
        <w:tc>
          <w:tcPr>
            <w:tcW w:w="229" w:type="pct"/>
            <w:shd w:val="clear" w:color="auto" w:fill="auto"/>
            <w:hideMark/>
          </w:tcPr>
          <w:p w14:paraId="76954EE5" w14:textId="77777777" w:rsidR="005F5B06" w:rsidRPr="00DA0725" w:rsidRDefault="005F5B06" w:rsidP="005F5B06">
            <w:pPr>
              <w:jc w:val="center"/>
              <w:rPr>
                <w:sz w:val="24"/>
              </w:rPr>
            </w:pPr>
            <w:r w:rsidRPr="00DA0725">
              <w:rPr>
                <w:sz w:val="24"/>
              </w:rPr>
              <w:t>1.9</w:t>
            </w:r>
          </w:p>
        </w:tc>
        <w:tc>
          <w:tcPr>
            <w:tcW w:w="1330" w:type="pct"/>
            <w:shd w:val="clear" w:color="auto" w:fill="auto"/>
          </w:tcPr>
          <w:p w14:paraId="5900B148" w14:textId="77777777" w:rsidR="005F5B06" w:rsidRPr="00DA0725" w:rsidRDefault="005F5B06" w:rsidP="005F5B06">
            <w:pPr>
              <w:jc w:val="both"/>
              <w:rPr>
                <w:sz w:val="24"/>
                <w:szCs w:val="24"/>
              </w:rPr>
            </w:pPr>
            <w:r w:rsidRPr="00DA0725">
              <w:rPr>
                <w:sz w:val="24"/>
                <w:szCs w:val="24"/>
              </w:rPr>
              <w:t>Развитие национальных видов спорта на территории Иркутской области</w:t>
            </w:r>
          </w:p>
        </w:tc>
        <w:tc>
          <w:tcPr>
            <w:tcW w:w="504" w:type="pct"/>
            <w:shd w:val="clear" w:color="auto" w:fill="auto"/>
            <w:hideMark/>
          </w:tcPr>
          <w:p w14:paraId="0A9E0E5F" w14:textId="77777777" w:rsidR="005F5B06" w:rsidRPr="00DA0725" w:rsidRDefault="005F5B06" w:rsidP="005F5B06">
            <w:pPr>
              <w:jc w:val="center"/>
            </w:pPr>
            <w:r w:rsidRPr="00DA0725">
              <w:rPr>
                <w:sz w:val="24"/>
                <w:szCs w:val="24"/>
                <w:lang w:eastAsia="en-US"/>
              </w:rPr>
              <w:t>Министерство спорта Иркутской области</w:t>
            </w:r>
          </w:p>
        </w:tc>
        <w:tc>
          <w:tcPr>
            <w:tcW w:w="1077" w:type="pct"/>
            <w:shd w:val="clear" w:color="auto" w:fill="auto"/>
          </w:tcPr>
          <w:p w14:paraId="43F6B2DD"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6A38A378" w14:textId="26139B2A"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6C9A059C" w14:textId="77777777" w:rsidR="005F5B06" w:rsidRPr="00DA0725" w:rsidRDefault="005F5B06" w:rsidP="005F5B06">
            <w:pPr>
              <w:jc w:val="center"/>
            </w:pPr>
          </w:p>
        </w:tc>
        <w:tc>
          <w:tcPr>
            <w:tcW w:w="899" w:type="pct"/>
            <w:shd w:val="clear" w:color="auto" w:fill="auto"/>
          </w:tcPr>
          <w:p w14:paraId="6BD62D3A" w14:textId="5E581444" w:rsidR="005F5B06" w:rsidRPr="00DA0725" w:rsidRDefault="005F5B06" w:rsidP="005F5B06">
            <w:pPr>
              <w:jc w:val="center"/>
              <w:rPr>
                <w:sz w:val="24"/>
                <w:szCs w:val="24"/>
              </w:rPr>
            </w:pPr>
            <w:r w:rsidRPr="00DA0725">
              <w:rPr>
                <w:sz w:val="24"/>
                <w:szCs w:val="24"/>
              </w:rPr>
              <w:t>Обеспечено увеличение количества участников спортивных мероприятий по национальным видам спорта на территории Иркутской области к 2036 году до 1500 человек</w:t>
            </w:r>
          </w:p>
        </w:tc>
        <w:tc>
          <w:tcPr>
            <w:tcW w:w="961" w:type="pct"/>
            <w:gridSpan w:val="3"/>
            <w:shd w:val="clear" w:color="auto" w:fill="auto"/>
          </w:tcPr>
          <w:p w14:paraId="1291F825" w14:textId="5852CC4C"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639E839A" w14:textId="77777777" w:rsidTr="0047696F">
        <w:trPr>
          <w:trHeight w:val="60"/>
          <w:jc w:val="center"/>
        </w:trPr>
        <w:tc>
          <w:tcPr>
            <w:tcW w:w="229" w:type="pct"/>
            <w:shd w:val="clear" w:color="auto" w:fill="auto"/>
            <w:hideMark/>
          </w:tcPr>
          <w:p w14:paraId="05C1122B" w14:textId="77777777" w:rsidR="005F5B06" w:rsidRPr="00DA0725" w:rsidRDefault="005F5B06" w:rsidP="005F5B06">
            <w:pPr>
              <w:jc w:val="center"/>
              <w:rPr>
                <w:sz w:val="24"/>
              </w:rPr>
            </w:pPr>
            <w:r w:rsidRPr="00DA0725">
              <w:rPr>
                <w:sz w:val="24"/>
              </w:rPr>
              <w:t>1.10</w:t>
            </w:r>
          </w:p>
        </w:tc>
        <w:tc>
          <w:tcPr>
            <w:tcW w:w="1330" w:type="pct"/>
            <w:shd w:val="clear" w:color="auto" w:fill="auto"/>
            <w:hideMark/>
          </w:tcPr>
          <w:p w14:paraId="5AE2B7CA" w14:textId="77777777" w:rsidR="005F5B06" w:rsidRPr="00DA0725" w:rsidRDefault="005F5B06" w:rsidP="005F5B06">
            <w:pPr>
              <w:jc w:val="both"/>
              <w:rPr>
                <w:sz w:val="24"/>
                <w:szCs w:val="24"/>
              </w:rPr>
            </w:pPr>
            <w:r w:rsidRPr="00DA0725">
              <w:rPr>
                <w:sz w:val="24"/>
                <w:szCs w:val="24"/>
              </w:rPr>
              <w:t>Создание условий для успешной социальной и культурной адаптации мигрантов и их интеграции в российское общество</w:t>
            </w:r>
          </w:p>
        </w:tc>
        <w:tc>
          <w:tcPr>
            <w:tcW w:w="504" w:type="pct"/>
            <w:shd w:val="clear" w:color="auto" w:fill="auto"/>
            <w:hideMark/>
          </w:tcPr>
          <w:p w14:paraId="46B194C1" w14:textId="77777777" w:rsidR="005F5B06" w:rsidRPr="00DA0725" w:rsidRDefault="005F5B06" w:rsidP="005F5B06">
            <w:pPr>
              <w:jc w:val="center"/>
            </w:pPr>
            <w:r w:rsidRPr="00DA0725">
              <w:rPr>
                <w:sz w:val="24"/>
                <w:szCs w:val="24"/>
              </w:rPr>
              <w:t>Аппарат Губернатора Иркутской области и Правительства Иркутской области</w:t>
            </w:r>
          </w:p>
        </w:tc>
        <w:tc>
          <w:tcPr>
            <w:tcW w:w="1077" w:type="pct"/>
            <w:shd w:val="clear" w:color="auto" w:fill="auto"/>
            <w:hideMark/>
          </w:tcPr>
          <w:p w14:paraId="19E434F9"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62D0EA07" w14:textId="4804068B"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25A477D2" w14:textId="77777777" w:rsidR="005F5B06" w:rsidRPr="00DA0725" w:rsidRDefault="005F5B06" w:rsidP="005F5B06">
            <w:pPr>
              <w:jc w:val="center"/>
            </w:pPr>
          </w:p>
        </w:tc>
        <w:tc>
          <w:tcPr>
            <w:tcW w:w="899" w:type="pct"/>
            <w:shd w:val="clear" w:color="auto" w:fill="auto"/>
            <w:hideMark/>
          </w:tcPr>
          <w:p w14:paraId="5C348995" w14:textId="77777777" w:rsidR="005F5B06" w:rsidRPr="00DA0725" w:rsidRDefault="005F5B06" w:rsidP="005F5B06">
            <w:pPr>
              <w:autoSpaceDE w:val="0"/>
              <w:autoSpaceDN w:val="0"/>
              <w:adjustRightInd w:val="0"/>
              <w:jc w:val="center"/>
              <w:rPr>
                <w:sz w:val="24"/>
                <w:szCs w:val="24"/>
              </w:rPr>
            </w:pPr>
            <w:r w:rsidRPr="00DA0725">
              <w:rPr>
                <w:sz w:val="24"/>
                <w:szCs w:val="24"/>
              </w:rPr>
              <w:t>Обеспечена поддержка социально ориентированных некоммерческих организаций при условии осуществления ими в соответствии с учредительными документами деятельности по социокультурной адаптации и интеграции иностранных граждан;</w:t>
            </w:r>
          </w:p>
          <w:p w14:paraId="668F0B51" w14:textId="77777777" w:rsidR="005F5B06" w:rsidRPr="00DA0725" w:rsidRDefault="005F5B06" w:rsidP="005F5B06">
            <w:pPr>
              <w:autoSpaceDE w:val="0"/>
              <w:autoSpaceDN w:val="0"/>
              <w:adjustRightInd w:val="0"/>
              <w:jc w:val="center"/>
              <w:rPr>
                <w:sz w:val="24"/>
                <w:szCs w:val="24"/>
              </w:rPr>
            </w:pPr>
          </w:p>
          <w:p w14:paraId="18B21BBD" w14:textId="1B6BFA43" w:rsidR="005F5B06" w:rsidRPr="00DA0725" w:rsidRDefault="005F5B06" w:rsidP="005F5B06">
            <w:pPr>
              <w:autoSpaceDE w:val="0"/>
              <w:autoSpaceDN w:val="0"/>
              <w:adjustRightInd w:val="0"/>
              <w:jc w:val="center"/>
              <w:rPr>
                <w:sz w:val="24"/>
                <w:szCs w:val="24"/>
              </w:rPr>
            </w:pPr>
            <w:r w:rsidRPr="00DA0725">
              <w:rPr>
                <w:sz w:val="24"/>
                <w:szCs w:val="24"/>
              </w:rPr>
              <w:t xml:space="preserve">количество некоммерческих организаций, получивших меры поддержки </w:t>
            </w:r>
          </w:p>
          <w:p w14:paraId="781BE30F" w14:textId="77777777" w:rsidR="005F5B06" w:rsidRPr="00897584" w:rsidRDefault="005F5B06" w:rsidP="005F5B06">
            <w:pPr>
              <w:autoSpaceDE w:val="0"/>
              <w:autoSpaceDN w:val="0"/>
              <w:adjustRightInd w:val="0"/>
              <w:jc w:val="center"/>
              <w:rPr>
                <w:sz w:val="24"/>
                <w:szCs w:val="24"/>
              </w:rPr>
            </w:pPr>
            <w:r w:rsidRPr="00897584">
              <w:rPr>
                <w:sz w:val="24"/>
                <w:szCs w:val="24"/>
                <w:lang w:val="en-US"/>
              </w:rPr>
              <w:t>I</w:t>
            </w:r>
            <w:r w:rsidRPr="00897584">
              <w:rPr>
                <w:sz w:val="24"/>
                <w:szCs w:val="24"/>
              </w:rPr>
              <w:t xml:space="preserve"> этап – 10 ед.;</w:t>
            </w:r>
          </w:p>
          <w:p w14:paraId="60E29E9A" w14:textId="77777777" w:rsidR="005F5B06" w:rsidRPr="00897584" w:rsidRDefault="005F5B06" w:rsidP="005F5B06">
            <w:pPr>
              <w:jc w:val="center"/>
              <w:rPr>
                <w:sz w:val="24"/>
                <w:szCs w:val="24"/>
              </w:rPr>
            </w:pPr>
            <w:r w:rsidRPr="00897584">
              <w:rPr>
                <w:sz w:val="24"/>
                <w:szCs w:val="24"/>
                <w:lang w:val="en-US"/>
              </w:rPr>
              <w:t>II</w:t>
            </w:r>
            <w:r w:rsidRPr="00897584">
              <w:rPr>
                <w:sz w:val="24"/>
                <w:szCs w:val="24"/>
              </w:rPr>
              <w:t xml:space="preserve"> этап - 15 ед.;</w:t>
            </w:r>
          </w:p>
          <w:p w14:paraId="70EB56EE" w14:textId="42F91A19" w:rsidR="005F5B06" w:rsidRPr="00897584" w:rsidRDefault="005F5B06" w:rsidP="005F5B06">
            <w:pPr>
              <w:jc w:val="center"/>
              <w:rPr>
                <w:sz w:val="24"/>
                <w:szCs w:val="24"/>
              </w:rPr>
            </w:pPr>
            <w:r w:rsidRPr="00897584">
              <w:rPr>
                <w:sz w:val="24"/>
                <w:szCs w:val="24"/>
                <w:lang w:val="en-US"/>
              </w:rPr>
              <w:t>III</w:t>
            </w:r>
            <w:r w:rsidRPr="00897584">
              <w:rPr>
                <w:sz w:val="24"/>
                <w:szCs w:val="24"/>
              </w:rPr>
              <w:t xml:space="preserve"> этап – 18 ед.</w:t>
            </w:r>
          </w:p>
          <w:p w14:paraId="0F72D243" w14:textId="77777777" w:rsidR="005F5B06" w:rsidRDefault="005F5B06" w:rsidP="005F5B06">
            <w:pPr>
              <w:autoSpaceDE w:val="0"/>
              <w:autoSpaceDN w:val="0"/>
              <w:adjustRightInd w:val="0"/>
              <w:jc w:val="center"/>
              <w:rPr>
                <w:sz w:val="24"/>
                <w:szCs w:val="24"/>
              </w:rPr>
            </w:pPr>
          </w:p>
          <w:p w14:paraId="716234A9" w14:textId="77777777" w:rsidR="005F5B06" w:rsidRPr="00DA0725" w:rsidRDefault="005F5B06" w:rsidP="005F5B06">
            <w:pPr>
              <w:autoSpaceDE w:val="0"/>
              <w:autoSpaceDN w:val="0"/>
              <w:adjustRightInd w:val="0"/>
              <w:jc w:val="center"/>
              <w:rPr>
                <w:sz w:val="24"/>
                <w:szCs w:val="24"/>
              </w:rPr>
            </w:pPr>
            <w:r w:rsidRPr="00DA0725">
              <w:rPr>
                <w:sz w:val="24"/>
                <w:szCs w:val="24"/>
              </w:rPr>
              <w:t>проведение конференций, совещаний, семинаров, круглых столов, общественных слушаний, форумов по вопросам социокультурной адаптации иностранных граждан в Российской Федерации и их интеграции в российское общество;</w:t>
            </w:r>
          </w:p>
          <w:p w14:paraId="5F8B2BC2" w14:textId="77777777" w:rsidR="005F5B06" w:rsidRPr="00DA0725" w:rsidRDefault="005F5B06" w:rsidP="005F5B06">
            <w:pPr>
              <w:autoSpaceDE w:val="0"/>
              <w:autoSpaceDN w:val="0"/>
              <w:adjustRightInd w:val="0"/>
              <w:jc w:val="center"/>
              <w:rPr>
                <w:sz w:val="24"/>
                <w:szCs w:val="24"/>
              </w:rPr>
            </w:pPr>
          </w:p>
          <w:p w14:paraId="791A8EC2" w14:textId="479CB85B" w:rsidR="005F5B06" w:rsidRPr="00897584" w:rsidRDefault="005F5B06" w:rsidP="005F5B06">
            <w:pPr>
              <w:autoSpaceDE w:val="0"/>
              <w:autoSpaceDN w:val="0"/>
              <w:adjustRightInd w:val="0"/>
              <w:jc w:val="center"/>
              <w:rPr>
                <w:sz w:val="24"/>
                <w:szCs w:val="24"/>
              </w:rPr>
            </w:pPr>
            <w:r w:rsidRPr="00897584">
              <w:rPr>
                <w:sz w:val="24"/>
                <w:szCs w:val="24"/>
              </w:rPr>
              <w:t>количество участников мероприятий:</w:t>
            </w:r>
          </w:p>
          <w:p w14:paraId="222B72AB" w14:textId="77777777" w:rsidR="005F5B06" w:rsidRPr="00897584" w:rsidRDefault="005F5B06" w:rsidP="005F5B06">
            <w:pPr>
              <w:jc w:val="center"/>
              <w:rPr>
                <w:sz w:val="24"/>
                <w:szCs w:val="24"/>
              </w:rPr>
            </w:pPr>
            <w:r w:rsidRPr="00897584">
              <w:rPr>
                <w:sz w:val="24"/>
                <w:szCs w:val="24"/>
                <w:lang w:val="en-US"/>
              </w:rPr>
              <w:t>I</w:t>
            </w:r>
            <w:r w:rsidRPr="00897584">
              <w:rPr>
                <w:sz w:val="24"/>
                <w:szCs w:val="24"/>
              </w:rPr>
              <w:t xml:space="preserve"> этап – 600 чел.;</w:t>
            </w:r>
          </w:p>
          <w:p w14:paraId="77DAC157" w14:textId="77777777" w:rsidR="005F5B06" w:rsidRPr="00897584" w:rsidRDefault="005F5B06" w:rsidP="005F5B06">
            <w:pPr>
              <w:jc w:val="center"/>
              <w:rPr>
                <w:sz w:val="24"/>
                <w:szCs w:val="24"/>
              </w:rPr>
            </w:pPr>
            <w:r w:rsidRPr="00897584">
              <w:rPr>
                <w:sz w:val="24"/>
                <w:szCs w:val="24"/>
                <w:lang w:val="en-US"/>
              </w:rPr>
              <w:t>II</w:t>
            </w:r>
            <w:r w:rsidRPr="00897584">
              <w:rPr>
                <w:sz w:val="24"/>
                <w:szCs w:val="24"/>
              </w:rPr>
              <w:t xml:space="preserve"> этап – 800 чел.;</w:t>
            </w:r>
          </w:p>
          <w:p w14:paraId="5059E7E9" w14:textId="6A750D89" w:rsidR="005F5B06" w:rsidRPr="00DA0725" w:rsidRDefault="005F5B06" w:rsidP="005F5B06">
            <w:pPr>
              <w:jc w:val="center"/>
              <w:rPr>
                <w:sz w:val="24"/>
                <w:szCs w:val="24"/>
              </w:rPr>
            </w:pPr>
            <w:r w:rsidRPr="00897584">
              <w:rPr>
                <w:sz w:val="24"/>
                <w:szCs w:val="24"/>
                <w:lang w:val="en-US"/>
              </w:rPr>
              <w:t>III</w:t>
            </w:r>
            <w:r w:rsidRPr="00897584">
              <w:rPr>
                <w:sz w:val="24"/>
                <w:szCs w:val="24"/>
              </w:rPr>
              <w:t xml:space="preserve"> этап – 1000 чел.</w:t>
            </w:r>
          </w:p>
        </w:tc>
        <w:tc>
          <w:tcPr>
            <w:tcW w:w="961" w:type="pct"/>
            <w:gridSpan w:val="3"/>
            <w:shd w:val="clear" w:color="auto" w:fill="auto"/>
          </w:tcPr>
          <w:p w14:paraId="2422BC4C" w14:textId="388A2E9B"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5F5B06" w:rsidRPr="00DA0725" w14:paraId="381540D7" w14:textId="77777777" w:rsidTr="0047696F">
        <w:trPr>
          <w:trHeight w:val="60"/>
          <w:jc w:val="center"/>
        </w:trPr>
        <w:tc>
          <w:tcPr>
            <w:tcW w:w="229" w:type="pct"/>
            <w:shd w:val="clear" w:color="auto" w:fill="auto"/>
            <w:hideMark/>
          </w:tcPr>
          <w:p w14:paraId="532B9C89" w14:textId="77777777" w:rsidR="005F5B06" w:rsidRPr="00DA0725" w:rsidRDefault="005F5B06" w:rsidP="005F5B06">
            <w:pPr>
              <w:jc w:val="center"/>
              <w:rPr>
                <w:sz w:val="24"/>
              </w:rPr>
            </w:pPr>
            <w:r w:rsidRPr="00DA0725">
              <w:rPr>
                <w:sz w:val="24"/>
              </w:rPr>
              <w:t>1.11</w:t>
            </w:r>
          </w:p>
        </w:tc>
        <w:tc>
          <w:tcPr>
            <w:tcW w:w="1330" w:type="pct"/>
            <w:shd w:val="clear" w:color="auto" w:fill="auto"/>
          </w:tcPr>
          <w:p w14:paraId="4B211BB2" w14:textId="77777777" w:rsidR="005F5B06" w:rsidRPr="00DA0725" w:rsidRDefault="005F5B06" w:rsidP="005F5B06">
            <w:pPr>
              <w:jc w:val="both"/>
              <w:rPr>
                <w:sz w:val="24"/>
                <w:szCs w:val="24"/>
              </w:rPr>
            </w:pPr>
            <w:r w:rsidRPr="00DA0725">
              <w:rPr>
                <w:sz w:val="24"/>
                <w:szCs w:val="24"/>
              </w:rPr>
              <w:t>Сохранение, развитие и популяризация бурятского языка</w:t>
            </w:r>
          </w:p>
        </w:tc>
        <w:tc>
          <w:tcPr>
            <w:tcW w:w="504" w:type="pct"/>
            <w:shd w:val="clear" w:color="auto" w:fill="auto"/>
            <w:hideMark/>
          </w:tcPr>
          <w:p w14:paraId="50305308" w14:textId="77777777" w:rsidR="005F5B06" w:rsidRPr="00DA0725" w:rsidRDefault="005F5B06" w:rsidP="005F5B06">
            <w:pPr>
              <w:jc w:val="center"/>
              <w:rPr>
                <w:sz w:val="24"/>
                <w:szCs w:val="24"/>
              </w:rPr>
            </w:pPr>
            <w:r w:rsidRPr="00DA0725">
              <w:rPr>
                <w:sz w:val="24"/>
                <w:szCs w:val="24"/>
                <w:lang w:eastAsia="en-US"/>
              </w:rPr>
              <w:t>Администрация Усть-Ордынского Бурятского округа</w:t>
            </w:r>
          </w:p>
        </w:tc>
        <w:tc>
          <w:tcPr>
            <w:tcW w:w="1077" w:type="pct"/>
            <w:shd w:val="clear" w:color="auto" w:fill="auto"/>
          </w:tcPr>
          <w:p w14:paraId="5110E8F8"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10C663EA" w14:textId="75BD6A05"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68EE2BCD" w14:textId="77777777" w:rsidR="005F5B06" w:rsidRPr="00DA0725" w:rsidRDefault="005F5B06" w:rsidP="005F5B06">
            <w:pPr>
              <w:jc w:val="center"/>
              <w:rPr>
                <w:sz w:val="24"/>
                <w:szCs w:val="24"/>
              </w:rPr>
            </w:pPr>
          </w:p>
        </w:tc>
        <w:tc>
          <w:tcPr>
            <w:tcW w:w="899" w:type="pct"/>
            <w:shd w:val="clear" w:color="auto" w:fill="auto"/>
            <w:hideMark/>
          </w:tcPr>
          <w:p w14:paraId="1BCCAF0B" w14:textId="6BE88B20" w:rsidR="005F5B06" w:rsidRPr="00DA0725" w:rsidRDefault="005F5B06" w:rsidP="005F5B06">
            <w:pPr>
              <w:jc w:val="center"/>
              <w:rPr>
                <w:sz w:val="24"/>
                <w:szCs w:val="24"/>
              </w:rPr>
            </w:pPr>
            <w:r w:rsidRPr="00DA0725">
              <w:rPr>
                <w:sz w:val="24"/>
                <w:szCs w:val="24"/>
              </w:rPr>
              <w:t>Обеспечено увеличение доли образовательных организаций, обеспечивающих изучение бурятского языка, находящихся на территории Усть-Ордынского Бурятского округа:</w:t>
            </w:r>
          </w:p>
          <w:p w14:paraId="1663F5D7" w14:textId="7E99410B" w:rsidR="005F5B06" w:rsidRPr="00DA0725" w:rsidRDefault="005F5B06" w:rsidP="005F5B06">
            <w:pPr>
              <w:jc w:val="center"/>
              <w:rPr>
                <w:sz w:val="24"/>
                <w:szCs w:val="24"/>
              </w:rPr>
            </w:pPr>
            <w:r w:rsidRPr="00DA0725">
              <w:rPr>
                <w:sz w:val="24"/>
                <w:szCs w:val="24"/>
              </w:rPr>
              <w:t>I этап – 42,3</w:t>
            </w:r>
            <w:r>
              <w:rPr>
                <w:sz w:val="24"/>
                <w:szCs w:val="24"/>
              </w:rPr>
              <w:t xml:space="preserve"> </w:t>
            </w:r>
            <w:r w:rsidRPr="00DA0725">
              <w:rPr>
                <w:sz w:val="24"/>
                <w:szCs w:val="24"/>
              </w:rPr>
              <w:t>%;</w:t>
            </w:r>
          </w:p>
          <w:p w14:paraId="13DAFF77" w14:textId="58612D51" w:rsidR="005F5B06" w:rsidRPr="00DA0725" w:rsidRDefault="005F5B06" w:rsidP="005F5B06">
            <w:pPr>
              <w:jc w:val="center"/>
              <w:rPr>
                <w:sz w:val="24"/>
                <w:szCs w:val="24"/>
              </w:rPr>
            </w:pPr>
            <w:r w:rsidRPr="00DA0725">
              <w:rPr>
                <w:sz w:val="24"/>
                <w:szCs w:val="24"/>
              </w:rPr>
              <w:t>II этап – 45</w:t>
            </w:r>
            <w:r>
              <w:rPr>
                <w:sz w:val="24"/>
                <w:szCs w:val="24"/>
              </w:rPr>
              <w:t xml:space="preserve"> </w:t>
            </w:r>
            <w:r w:rsidRPr="00DA0725">
              <w:rPr>
                <w:sz w:val="24"/>
                <w:szCs w:val="24"/>
              </w:rPr>
              <w:t>%;</w:t>
            </w:r>
          </w:p>
          <w:p w14:paraId="141345C5" w14:textId="2314730A" w:rsidR="005F5B06" w:rsidRPr="00DA0725" w:rsidRDefault="005F5B06" w:rsidP="005F5B06">
            <w:pPr>
              <w:jc w:val="center"/>
              <w:rPr>
                <w:sz w:val="24"/>
                <w:szCs w:val="24"/>
              </w:rPr>
            </w:pPr>
            <w:r w:rsidRPr="00DA0725">
              <w:rPr>
                <w:sz w:val="24"/>
                <w:szCs w:val="24"/>
              </w:rPr>
              <w:t>III этап – 50</w:t>
            </w:r>
            <w:r>
              <w:rPr>
                <w:sz w:val="24"/>
                <w:szCs w:val="24"/>
              </w:rPr>
              <w:t xml:space="preserve"> </w:t>
            </w:r>
            <w:r w:rsidRPr="00DA0725">
              <w:rPr>
                <w:sz w:val="24"/>
                <w:szCs w:val="24"/>
              </w:rPr>
              <w:t>%</w:t>
            </w:r>
          </w:p>
        </w:tc>
        <w:tc>
          <w:tcPr>
            <w:tcW w:w="961" w:type="pct"/>
            <w:gridSpan w:val="3"/>
            <w:shd w:val="clear" w:color="auto" w:fill="auto"/>
          </w:tcPr>
          <w:p w14:paraId="4268586E" w14:textId="0D185FCA" w:rsidR="005F5B06" w:rsidRPr="00DA0725" w:rsidRDefault="005F5B06" w:rsidP="005F5B06">
            <w:pPr>
              <w:jc w:val="center"/>
              <w:rPr>
                <w:sz w:val="24"/>
                <w:szCs w:val="24"/>
              </w:rPr>
            </w:pPr>
            <w:r w:rsidRPr="009F12D7">
              <w:rPr>
                <w:sz w:val="24"/>
                <w:lang w:val="en-US"/>
              </w:rPr>
              <w:t>I – III</w:t>
            </w:r>
            <w:r w:rsidRPr="009F12D7">
              <w:rPr>
                <w:sz w:val="24"/>
              </w:rPr>
              <w:t xml:space="preserve"> этапы</w:t>
            </w:r>
          </w:p>
        </w:tc>
      </w:tr>
      <w:tr w:rsidR="00DA0725" w:rsidRPr="00DA0725" w14:paraId="205C6CC0" w14:textId="77777777" w:rsidTr="00802E4D">
        <w:trPr>
          <w:trHeight w:val="60"/>
          <w:jc w:val="center"/>
        </w:trPr>
        <w:tc>
          <w:tcPr>
            <w:tcW w:w="5000" w:type="pct"/>
            <w:gridSpan w:val="8"/>
            <w:shd w:val="clear" w:color="auto" w:fill="auto"/>
          </w:tcPr>
          <w:p w14:paraId="22653985" w14:textId="7997A94C" w:rsidR="00A77A8F" w:rsidRPr="00DA0725" w:rsidRDefault="00A77A8F" w:rsidP="001140BD">
            <w:pPr>
              <w:autoSpaceDE w:val="0"/>
              <w:autoSpaceDN w:val="0"/>
              <w:adjustRightInd w:val="0"/>
              <w:jc w:val="both"/>
              <w:outlineLvl w:val="0"/>
              <w:rPr>
                <w:sz w:val="24"/>
              </w:rPr>
            </w:pPr>
            <w:r w:rsidRPr="00DA0725">
              <w:rPr>
                <w:sz w:val="24"/>
              </w:rPr>
              <w:t xml:space="preserve">Тактическая задача 2. </w:t>
            </w:r>
            <w:r w:rsidR="001140BD" w:rsidRPr="001140BD">
              <w:rPr>
                <w:rFonts w:eastAsiaTheme="minorHAnsi"/>
                <w:bCs/>
                <w:sz w:val="24"/>
                <w:szCs w:val="24"/>
                <w:lang w:eastAsia="en-US"/>
              </w:rPr>
              <w:t>Обеспечение защиты прав и свобод граждан, внедрение в социальную практику культуры межэтнического и межконфессионального общения, совершенствование системы профилактических мер антиэкстремистской направленности, предуп</w:t>
            </w:r>
            <w:r w:rsidR="001140BD">
              <w:rPr>
                <w:rFonts w:eastAsiaTheme="minorHAnsi"/>
                <w:bCs/>
                <w:sz w:val="24"/>
                <w:szCs w:val="24"/>
                <w:lang w:eastAsia="en-US"/>
              </w:rPr>
              <w:t>реждение ксенофобных проявлений</w:t>
            </w:r>
          </w:p>
        </w:tc>
      </w:tr>
      <w:tr w:rsidR="005F5B06" w:rsidRPr="00DA0725" w14:paraId="4C3273E6" w14:textId="77777777" w:rsidTr="0047696F">
        <w:trPr>
          <w:trHeight w:val="973"/>
          <w:jc w:val="center"/>
        </w:trPr>
        <w:tc>
          <w:tcPr>
            <w:tcW w:w="229" w:type="pct"/>
            <w:shd w:val="clear" w:color="auto" w:fill="auto"/>
            <w:hideMark/>
          </w:tcPr>
          <w:p w14:paraId="14C4B587" w14:textId="77777777" w:rsidR="005F5B06" w:rsidRPr="00DA0725" w:rsidRDefault="005F5B06" w:rsidP="005F5B06">
            <w:pPr>
              <w:jc w:val="center"/>
              <w:rPr>
                <w:sz w:val="24"/>
              </w:rPr>
            </w:pPr>
            <w:r w:rsidRPr="00DA0725">
              <w:rPr>
                <w:sz w:val="24"/>
              </w:rPr>
              <w:t>2.1</w:t>
            </w:r>
          </w:p>
        </w:tc>
        <w:tc>
          <w:tcPr>
            <w:tcW w:w="1330" w:type="pct"/>
            <w:shd w:val="clear" w:color="auto" w:fill="auto"/>
          </w:tcPr>
          <w:p w14:paraId="6BE536EF" w14:textId="71AE536E" w:rsidR="005F5B06" w:rsidRDefault="005F5B06" w:rsidP="005F5B06">
            <w:pPr>
              <w:autoSpaceDE w:val="0"/>
              <w:autoSpaceDN w:val="0"/>
              <w:adjustRightInd w:val="0"/>
              <w:jc w:val="both"/>
              <w:rPr>
                <w:rFonts w:eastAsiaTheme="minorHAnsi"/>
                <w:sz w:val="24"/>
                <w:szCs w:val="24"/>
                <w:lang w:eastAsia="en-US"/>
              </w:rPr>
            </w:pPr>
            <w:r>
              <w:rPr>
                <w:rFonts w:eastAsiaTheme="minorHAnsi"/>
                <w:sz w:val="24"/>
                <w:szCs w:val="24"/>
                <w:lang w:eastAsia="en-US"/>
              </w:rPr>
              <w:t>Воспитание культуры межэтнического и межконфессионального общения, профилактика враждебности и нетерпимости на языковой, религиозной и национальной почве</w:t>
            </w:r>
          </w:p>
          <w:p w14:paraId="0899F687" w14:textId="4A46BDA6" w:rsidR="005F5B06" w:rsidRPr="00DA0725" w:rsidRDefault="005F5B06" w:rsidP="005F5B06">
            <w:pPr>
              <w:jc w:val="both"/>
              <w:rPr>
                <w:sz w:val="24"/>
                <w:szCs w:val="24"/>
              </w:rPr>
            </w:pPr>
          </w:p>
        </w:tc>
        <w:tc>
          <w:tcPr>
            <w:tcW w:w="504" w:type="pct"/>
            <w:shd w:val="clear" w:color="auto" w:fill="auto"/>
          </w:tcPr>
          <w:p w14:paraId="15935F54" w14:textId="77777777" w:rsidR="005F5B06" w:rsidRPr="00DA0725" w:rsidRDefault="005F5B06" w:rsidP="005F5B06">
            <w:pPr>
              <w:jc w:val="cente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25F3B81D"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11EAFB8B" w14:textId="7ED75247"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51BCDB87" w14:textId="77777777" w:rsidR="005F5B06" w:rsidRPr="00DA0725" w:rsidRDefault="005F5B06" w:rsidP="005F5B06">
            <w:pPr>
              <w:jc w:val="center"/>
            </w:pPr>
          </w:p>
        </w:tc>
        <w:tc>
          <w:tcPr>
            <w:tcW w:w="899" w:type="pct"/>
            <w:shd w:val="clear" w:color="auto" w:fill="auto"/>
          </w:tcPr>
          <w:p w14:paraId="553EA4DB" w14:textId="671158FE" w:rsidR="005F5B06" w:rsidRPr="00DA0725" w:rsidRDefault="005F5B06" w:rsidP="005F5B06">
            <w:pPr>
              <w:jc w:val="center"/>
              <w:rPr>
                <w:sz w:val="24"/>
                <w:szCs w:val="24"/>
              </w:rPr>
            </w:pPr>
            <w:r w:rsidRPr="00DA0725">
              <w:rPr>
                <w:sz w:val="24"/>
                <w:szCs w:val="24"/>
              </w:rPr>
              <w:t>По результатам проведенных социологических исследований к 2036 году, доля молодежи, проявляющей нетерпимость по отношению к людям других национальностей составит не более 2,3 %;</w:t>
            </w:r>
            <w:r w:rsidRPr="00DA0725">
              <w:t xml:space="preserve"> </w:t>
            </w:r>
            <w:r w:rsidRPr="00DA0725">
              <w:rPr>
                <w:sz w:val="24"/>
                <w:szCs w:val="24"/>
              </w:rPr>
              <w:t>увеличение количества проведенных мероприятий в сфере профилактики межэтнической и межконфессиональной враждебности и нетерпимости, числен</w:t>
            </w:r>
            <w:r>
              <w:rPr>
                <w:sz w:val="24"/>
                <w:szCs w:val="24"/>
              </w:rPr>
              <w:t>ности их участников к 2036 году</w:t>
            </w:r>
          </w:p>
        </w:tc>
        <w:tc>
          <w:tcPr>
            <w:tcW w:w="961" w:type="pct"/>
            <w:gridSpan w:val="3"/>
            <w:shd w:val="clear" w:color="auto" w:fill="auto"/>
          </w:tcPr>
          <w:p w14:paraId="5F474517" w14:textId="7E344520" w:rsidR="005F5B06" w:rsidRPr="00DA0725" w:rsidRDefault="005F5B06" w:rsidP="005F5B06">
            <w:pPr>
              <w:jc w:val="center"/>
              <w:rPr>
                <w:sz w:val="24"/>
                <w:szCs w:val="24"/>
              </w:rPr>
            </w:pPr>
            <w:r w:rsidRPr="000B60F8">
              <w:rPr>
                <w:sz w:val="24"/>
                <w:lang w:val="en-US"/>
              </w:rPr>
              <w:t>I – III</w:t>
            </w:r>
            <w:r w:rsidRPr="000B60F8">
              <w:rPr>
                <w:sz w:val="24"/>
              </w:rPr>
              <w:t xml:space="preserve"> этапы</w:t>
            </w:r>
          </w:p>
        </w:tc>
      </w:tr>
      <w:tr w:rsidR="005F5B06" w:rsidRPr="00DA0725" w14:paraId="43DB6A03" w14:textId="77777777" w:rsidTr="0047696F">
        <w:trPr>
          <w:trHeight w:val="973"/>
          <w:jc w:val="center"/>
        </w:trPr>
        <w:tc>
          <w:tcPr>
            <w:tcW w:w="229" w:type="pct"/>
            <w:shd w:val="clear" w:color="auto" w:fill="auto"/>
          </w:tcPr>
          <w:p w14:paraId="469511A6" w14:textId="77777777" w:rsidR="005F5B06" w:rsidRPr="00DA0725" w:rsidRDefault="005F5B06" w:rsidP="005F5B06">
            <w:pPr>
              <w:jc w:val="center"/>
              <w:rPr>
                <w:sz w:val="24"/>
              </w:rPr>
            </w:pPr>
            <w:r w:rsidRPr="00DA0725">
              <w:rPr>
                <w:sz w:val="24"/>
              </w:rPr>
              <w:t>2.2</w:t>
            </w:r>
          </w:p>
        </w:tc>
        <w:tc>
          <w:tcPr>
            <w:tcW w:w="1330" w:type="pct"/>
            <w:shd w:val="clear" w:color="auto" w:fill="auto"/>
          </w:tcPr>
          <w:p w14:paraId="60906B52" w14:textId="01CF9CFE" w:rsidR="005F5B06" w:rsidRPr="00DA0725" w:rsidRDefault="005F5B06" w:rsidP="005F5B06">
            <w:pPr>
              <w:jc w:val="both"/>
              <w:rPr>
                <w:sz w:val="24"/>
              </w:rPr>
            </w:pPr>
            <w:r w:rsidRPr="00DA0725">
              <w:rPr>
                <w:rFonts w:eastAsiaTheme="minorHAnsi"/>
                <w:sz w:val="24"/>
                <w:szCs w:val="24"/>
                <w:lang w:eastAsia="en-US"/>
              </w:rPr>
              <w:t>Формирование позиции противодействия и противостояния экстремизму путем снижения социально-психологической напряженности в обществе и гармонизации национальных, межнациональных (межэтнических) отношений</w:t>
            </w:r>
          </w:p>
        </w:tc>
        <w:tc>
          <w:tcPr>
            <w:tcW w:w="504" w:type="pct"/>
            <w:shd w:val="clear" w:color="auto" w:fill="auto"/>
          </w:tcPr>
          <w:p w14:paraId="1F7224F3" w14:textId="1A277C88" w:rsidR="005F5B06" w:rsidRPr="00DA0725" w:rsidRDefault="005F5B06" w:rsidP="005F5B06">
            <w:pPr>
              <w:jc w:val="center"/>
            </w:pPr>
            <w:r w:rsidRPr="00DA0725">
              <w:rPr>
                <w:sz w:val="24"/>
                <w:szCs w:val="24"/>
                <w:lang w:eastAsia="en-US"/>
              </w:rPr>
              <w:t>Министерство по молодежной политике Иркутской области</w:t>
            </w:r>
          </w:p>
        </w:tc>
        <w:tc>
          <w:tcPr>
            <w:tcW w:w="1077" w:type="pct"/>
            <w:shd w:val="clear" w:color="auto" w:fill="auto"/>
          </w:tcPr>
          <w:p w14:paraId="7EC0B026" w14:textId="77777777" w:rsidR="005F5B06" w:rsidRDefault="005F5B06" w:rsidP="005F5B06">
            <w:pPr>
              <w:jc w:val="center"/>
              <w:rPr>
                <w:sz w:val="24"/>
                <w:szCs w:val="24"/>
              </w:rPr>
            </w:pPr>
            <w:r w:rsidRPr="00DA0725">
              <w:rPr>
                <w:sz w:val="24"/>
                <w:szCs w:val="24"/>
              </w:rPr>
              <w:t>Государственная программа Иркутской области «Реализация государственной национальной политики в Иркутской области»</w:t>
            </w:r>
          </w:p>
          <w:p w14:paraId="4132ABE6" w14:textId="2E6725E9"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790030ED" w14:textId="16520643" w:rsidR="005F5B06" w:rsidRPr="00DA0725" w:rsidRDefault="005F5B06" w:rsidP="005F5B06">
            <w:pPr>
              <w:jc w:val="center"/>
            </w:pPr>
          </w:p>
        </w:tc>
        <w:tc>
          <w:tcPr>
            <w:tcW w:w="899" w:type="pct"/>
            <w:shd w:val="clear" w:color="auto" w:fill="auto"/>
          </w:tcPr>
          <w:p w14:paraId="1761EC36" w14:textId="643CE0F9" w:rsidR="005F5B06" w:rsidRPr="00DA0725" w:rsidRDefault="005F5B06" w:rsidP="005F5B06">
            <w:pPr>
              <w:jc w:val="center"/>
              <w:rPr>
                <w:sz w:val="24"/>
                <w:szCs w:val="24"/>
              </w:rPr>
            </w:pPr>
            <w:r w:rsidRPr="00DA0725">
              <w:rPr>
                <w:sz w:val="24"/>
                <w:szCs w:val="24"/>
              </w:rPr>
              <w:t>Проведение не менее 35 мероприятий ежегодно (семинаров, лекций, тренингов, конкурсов, фестивалей), направленных на воспитание культуры межэтнического и межконфессионального общения, профилактику враждебности и нетерпимости на языковой, религиозной и национальной почве</w:t>
            </w:r>
          </w:p>
        </w:tc>
        <w:tc>
          <w:tcPr>
            <w:tcW w:w="961" w:type="pct"/>
            <w:gridSpan w:val="3"/>
            <w:shd w:val="clear" w:color="auto" w:fill="auto"/>
          </w:tcPr>
          <w:p w14:paraId="22AF8DB0" w14:textId="3F24F2BA" w:rsidR="005F5B06" w:rsidRPr="00DA0725" w:rsidRDefault="005F5B06" w:rsidP="005F5B06">
            <w:pPr>
              <w:jc w:val="center"/>
              <w:rPr>
                <w:sz w:val="24"/>
              </w:rPr>
            </w:pPr>
            <w:r w:rsidRPr="000B60F8">
              <w:rPr>
                <w:sz w:val="24"/>
                <w:lang w:val="en-US"/>
              </w:rPr>
              <w:t>I – III</w:t>
            </w:r>
            <w:r w:rsidRPr="000B60F8">
              <w:rPr>
                <w:sz w:val="24"/>
              </w:rPr>
              <w:t xml:space="preserve"> этапы</w:t>
            </w:r>
          </w:p>
        </w:tc>
      </w:tr>
      <w:tr w:rsidR="005F5B06" w:rsidRPr="00DA0725" w14:paraId="0BC41439" w14:textId="77777777" w:rsidTr="0047696F">
        <w:trPr>
          <w:trHeight w:val="392"/>
          <w:jc w:val="center"/>
        </w:trPr>
        <w:tc>
          <w:tcPr>
            <w:tcW w:w="229" w:type="pct"/>
            <w:shd w:val="clear" w:color="auto" w:fill="auto"/>
          </w:tcPr>
          <w:p w14:paraId="537EBD18" w14:textId="77777777" w:rsidR="005F5B06" w:rsidRPr="00DA0725" w:rsidRDefault="005F5B06" w:rsidP="005F5B06">
            <w:pPr>
              <w:jc w:val="center"/>
              <w:rPr>
                <w:sz w:val="24"/>
              </w:rPr>
            </w:pPr>
            <w:r w:rsidRPr="00DA0725">
              <w:rPr>
                <w:sz w:val="24"/>
              </w:rPr>
              <w:t>2.3</w:t>
            </w:r>
          </w:p>
        </w:tc>
        <w:tc>
          <w:tcPr>
            <w:tcW w:w="1330" w:type="pct"/>
            <w:shd w:val="clear" w:color="auto" w:fill="auto"/>
          </w:tcPr>
          <w:p w14:paraId="074649C4" w14:textId="5C8B03C5" w:rsidR="005F5B06" w:rsidRPr="00DA0725" w:rsidRDefault="005F5B06" w:rsidP="005F5B06">
            <w:pPr>
              <w:jc w:val="both"/>
              <w:rPr>
                <w:sz w:val="24"/>
              </w:rPr>
            </w:pPr>
            <w:r w:rsidRPr="00DA0725">
              <w:rPr>
                <w:sz w:val="24"/>
              </w:rPr>
              <w:t>Усиление межнациональной сплоченности общества с помощью культурной деятельности, направленной на профилактику экстремизма и предотвращение межнациональных конфликтов</w:t>
            </w:r>
          </w:p>
        </w:tc>
        <w:tc>
          <w:tcPr>
            <w:tcW w:w="504" w:type="pct"/>
            <w:shd w:val="clear" w:color="auto" w:fill="auto"/>
          </w:tcPr>
          <w:p w14:paraId="2E88A5FE" w14:textId="77777777" w:rsidR="005F5B06" w:rsidRPr="00DA0725" w:rsidRDefault="005F5B06" w:rsidP="005F5B06">
            <w:pPr>
              <w:jc w:val="center"/>
            </w:pPr>
            <w:r w:rsidRPr="00DA0725">
              <w:rPr>
                <w:sz w:val="24"/>
                <w:szCs w:val="24"/>
                <w:lang w:eastAsia="en-US"/>
              </w:rPr>
              <w:t>Министерство культуры и архивов Иркутской области</w:t>
            </w:r>
          </w:p>
        </w:tc>
        <w:tc>
          <w:tcPr>
            <w:tcW w:w="1077" w:type="pct"/>
            <w:shd w:val="clear" w:color="auto" w:fill="auto"/>
          </w:tcPr>
          <w:p w14:paraId="4FF96767"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2E00B3E2" w14:textId="6B9B178E"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B54C72E" w14:textId="77777777" w:rsidR="005F5B06" w:rsidRPr="00DA0725" w:rsidRDefault="005F5B06" w:rsidP="005F5B06">
            <w:pPr>
              <w:jc w:val="center"/>
            </w:pPr>
          </w:p>
        </w:tc>
        <w:tc>
          <w:tcPr>
            <w:tcW w:w="899" w:type="pct"/>
            <w:shd w:val="clear" w:color="auto" w:fill="auto"/>
          </w:tcPr>
          <w:p w14:paraId="2482003D" w14:textId="77777777" w:rsidR="005F5B06" w:rsidRPr="00DA0725" w:rsidRDefault="005F5B06" w:rsidP="005F5B06">
            <w:pPr>
              <w:jc w:val="center"/>
              <w:rPr>
                <w:sz w:val="24"/>
                <w:szCs w:val="24"/>
              </w:rPr>
            </w:pPr>
            <w:r w:rsidRPr="00DA0725">
              <w:rPr>
                <w:sz w:val="24"/>
                <w:szCs w:val="24"/>
              </w:rPr>
              <w:t>Обеспечено осуществление в Иркутской области культурной деятельности, обеспечивающей социальную сплоченность общества, профилактику экстремизма и предотвращение национальных конфликтов,</w:t>
            </w:r>
          </w:p>
          <w:p w14:paraId="55410C2D" w14:textId="478A30A4" w:rsidR="005F5B06" w:rsidRPr="00DA0725" w:rsidRDefault="005F5B06" w:rsidP="005F5B06">
            <w:pPr>
              <w:jc w:val="center"/>
              <w:rPr>
                <w:sz w:val="24"/>
                <w:szCs w:val="24"/>
              </w:rPr>
            </w:pPr>
            <w:r w:rsidRPr="00DA0725">
              <w:rPr>
                <w:sz w:val="24"/>
                <w:szCs w:val="24"/>
              </w:rPr>
              <w:t>увеличено количество участников культурно-массовых мероприятий:</w:t>
            </w:r>
          </w:p>
          <w:p w14:paraId="3B7D0B44" w14:textId="5840689E"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5500 чел.;</w:t>
            </w:r>
          </w:p>
          <w:p w14:paraId="4725FF47" w14:textId="39FA5B60"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6000 чел.;</w:t>
            </w:r>
          </w:p>
          <w:p w14:paraId="0E6A1B9C" w14:textId="549053E1"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8000 чел.</w:t>
            </w:r>
          </w:p>
        </w:tc>
        <w:tc>
          <w:tcPr>
            <w:tcW w:w="961" w:type="pct"/>
            <w:gridSpan w:val="3"/>
            <w:shd w:val="clear" w:color="auto" w:fill="auto"/>
          </w:tcPr>
          <w:p w14:paraId="219FD53C" w14:textId="6C2C6EC6" w:rsidR="005F5B06" w:rsidRPr="00DA0725" w:rsidRDefault="005F5B06" w:rsidP="005F5B06">
            <w:pPr>
              <w:jc w:val="center"/>
            </w:pPr>
            <w:r w:rsidRPr="000B60F8">
              <w:rPr>
                <w:sz w:val="24"/>
                <w:lang w:val="en-US"/>
              </w:rPr>
              <w:t>I – III</w:t>
            </w:r>
            <w:r w:rsidRPr="000B60F8">
              <w:rPr>
                <w:sz w:val="24"/>
              </w:rPr>
              <w:t xml:space="preserve"> этапы</w:t>
            </w:r>
          </w:p>
        </w:tc>
      </w:tr>
      <w:tr w:rsidR="005F5B06" w:rsidRPr="00DA0725" w14:paraId="418192D4" w14:textId="77777777" w:rsidTr="0047696F">
        <w:trPr>
          <w:trHeight w:val="973"/>
          <w:jc w:val="center"/>
        </w:trPr>
        <w:tc>
          <w:tcPr>
            <w:tcW w:w="229" w:type="pct"/>
            <w:shd w:val="clear" w:color="auto" w:fill="auto"/>
          </w:tcPr>
          <w:p w14:paraId="17E0041D" w14:textId="3C253A90" w:rsidR="005F5B06" w:rsidRPr="00DA0725" w:rsidRDefault="005F5B06" w:rsidP="005F5B06">
            <w:pPr>
              <w:jc w:val="center"/>
              <w:rPr>
                <w:sz w:val="24"/>
              </w:rPr>
            </w:pPr>
            <w:r w:rsidRPr="00DA0725">
              <w:rPr>
                <w:sz w:val="24"/>
                <w:szCs w:val="24"/>
              </w:rPr>
              <w:t>2.4</w:t>
            </w:r>
          </w:p>
        </w:tc>
        <w:tc>
          <w:tcPr>
            <w:tcW w:w="1330" w:type="pct"/>
            <w:shd w:val="clear" w:color="auto" w:fill="auto"/>
          </w:tcPr>
          <w:p w14:paraId="080A7872" w14:textId="0ED55FC1" w:rsidR="005F5B06" w:rsidRPr="00DA0725" w:rsidRDefault="005F5B06" w:rsidP="005F5B06">
            <w:pPr>
              <w:jc w:val="both"/>
              <w:rPr>
                <w:sz w:val="24"/>
              </w:rPr>
            </w:pPr>
            <w:r w:rsidRPr="00DA0725">
              <w:rPr>
                <w:rFonts w:eastAsiaTheme="minorHAnsi"/>
                <w:sz w:val="24"/>
                <w:szCs w:val="24"/>
                <w:lang w:eastAsia="en-US"/>
              </w:rPr>
              <w:t>Осуществление учета и анализа динамики межэтнических процессов в обществе в целях предупреждения межнациональных конфликтов</w:t>
            </w:r>
          </w:p>
        </w:tc>
        <w:tc>
          <w:tcPr>
            <w:tcW w:w="504" w:type="pct"/>
            <w:shd w:val="clear" w:color="auto" w:fill="auto"/>
          </w:tcPr>
          <w:p w14:paraId="14BB71D4" w14:textId="3807A42E" w:rsidR="005F5B06" w:rsidRPr="00DA0725" w:rsidRDefault="005F5B06" w:rsidP="005F5B06">
            <w:pPr>
              <w:jc w:val="center"/>
            </w:pPr>
            <w:r w:rsidRPr="00DA0725">
              <w:rPr>
                <w:sz w:val="24"/>
                <w:szCs w:val="24"/>
                <w:lang w:eastAsia="en-US"/>
              </w:rPr>
              <w:t>Министерство по молодежной политике Иркутской области</w:t>
            </w:r>
          </w:p>
        </w:tc>
        <w:tc>
          <w:tcPr>
            <w:tcW w:w="1077" w:type="pct"/>
            <w:shd w:val="clear" w:color="auto" w:fill="auto"/>
          </w:tcPr>
          <w:p w14:paraId="6C01BA4B" w14:textId="77777777" w:rsidR="005F5B06" w:rsidRDefault="005F5B06" w:rsidP="005F5B06">
            <w:pPr>
              <w:jc w:val="center"/>
              <w:rPr>
                <w:sz w:val="24"/>
                <w:szCs w:val="24"/>
              </w:rPr>
            </w:pPr>
            <w:r w:rsidRPr="00DA0725">
              <w:rPr>
                <w:sz w:val="24"/>
                <w:szCs w:val="24"/>
              </w:rPr>
              <w:t>Государственная программа Иркутской области «Реализация государственной национальной политики в Иркутской области»</w:t>
            </w:r>
          </w:p>
          <w:p w14:paraId="1954BD3E" w14:textId="2F42BB3D"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760A7F45" w14:textId="5A8D9FD0" w:rsidR="005F5B06" w:rsidRPr="00DA0725" w:rsidRDefault="005F5B06" w:rsidP="005F5B06">
            <w:pPr>
              <w:jc w:val="center"/>
            </w:pPr>
          </w:p>
        </w:tc>
        <w:tc>
          <w:tcPr>
            <w:tcW w:w="899" w:type="pct"/>
            <w:shd w:val="clear" w:color="auto" w:fill="auto"/>
          </w:tcPr>
          <w:p w14:paraId="0BC16F2F" w14:textId="4B61699B" w:rsidR="005F5B06" w:rsidRPr="00DA0725" w:rsidRDefault="005F5B06" w:rsidP="005F5B06">
            <w:pPr>
              <w:jc w:val="center"/>
              <w:rPr>
                <w:sz w:val="24"/>
                <w:szCs w:val="24"/>
              </w:rPr>
            </w:pPr>
            <w:r w:rsidRPr="00DA0725">
              <w:rPr>
                <w:sz w:val="24"/>
                <w:szCs w:val="24"/>
              </w:rPr>
              <w:t>К 2036 году снижение доли молодежи, проявляющих нетерпимость по отношению к людям других национальностей до 3,8 %</w:t>
            </w:r>
          </w:p>
        </w:tc>
        <w:tc>
          <w:tcPr>
            <w:tcW w:w="961" w:type="pct"/>
            <w:gridSpan w:val="3"/>
            <w:shd w:val="clear" w:color="auto" w:fill="auto"/>
          </w:tcPr>
          <w:p w14:paraId="39CB261A" w14:textId="18F1550A" w:rsidR="005F5B06" w:rsidRPr="00DA0725" w:rsidRDefault="005F5B06" w:rsidP="005F5B06">
            <w:pPr>
              <w:jc w:val="center"/>
            </w:pPr>
            <w:r w:rsidRPr="000B60F8">
              <w:rPr>
                <w:sz w:val="24"/>
                <w:lang w:val="en-US"/>
              </w:rPr>
              <w:t>I – III</w:t>
            </w:r>
            <w:r w:rsidRPr="000B60F8">
              <w:rPr>
                <w:sz w:val="24"/>
              </w:rPr>
              <w:t xml:space="preserve"> этапы</w:t>
            </w:r>
          </w:p>
        </w:tc>
      </w:tr>
      <w:tr w:rsidR="005F5B06" w:rsidRPr="00DA0725" w14:paraId="6FF5A485" w14:textId="77777777" w:rsidTr="0047696F">
        <w:trPr>
          <w:trHeight w:val="973"/>
          <w:jc w:val="center"/>
        </w:trPr>
        <w:tc>
          <w:tcPr>
            <w:tcW w:w="229" w:type="pct"/>
            <w:shd w:val="clear" w:color="auto" w:fill="auto"/>
          </w:tcPr>
          <w:p w14:paraId="22EAB1A0" w14:textId="3289E257" w:rsidR="005F5B06" w:rsidRPr="00DA0725" w:rsidRDefault="005F5B06" w:rsidP="005F5B06">
            <w:pPr>
              <w:jc w:val="center"/>
              <w:rPr>
                <w:sz w:val="24"/>
              </w:rPr>
            </w:pPr>
            <w:r w:rsidRPr="00DA0725">
              <w:rPr>
                <w:sz w:val="24"/>
              </w:rPr>
              <w:t>2.5</w:t>
            </w:r>
          </w:p>
        </w:tc>
        <w:tc>
          <w:tcPr>
            <w:tcW w:w="1330" w:type="pct"/>
            <w:shd w:val="clear" w:color="auto" w:fill="auto"/>
          </w:tcPr>
          <w:p w14:paraId="20ACFC1A" w14:textId="77777777" w:rsidR="005F5B06" w:rsidRPr="00DA0725" w:rsidRDefault="005F5B06" w:rsidP="005F5B06">
            <w:pPr>
              <w:jc w:val="both"/>
              <w:rPr>
                <w:sz w:val="24"/>
              </w:rPr>
            </w:pPr>
            <w:r w:rsidRPr="00DA0725">
              <w:rPr>
                <w:sz w:val="24"/>
              </w:rPr>
              <w:t>Материально-техническое обеспечение мероприятий по профилактике экстремистских проявлений</w:t>
            </w:r>
          </w:p>
        </w:tc>
        <w:tc>
          <w:tcPr>
            <w:tcW w:w="504" w:type="pct"/>
            <w:shd w:val="clear" w:color="auto" w:fill="auto"/>
          </w:tcPr>
          <w:p w14:paraId="27503508" w14:textId="77777777" w:rsidR="005F5B06" w:rsidRPr="00DA0725" w:rsidRDefault="005F5B06" w:rsidP="005F5B06">
            <w:pPr>
              <w:jc w:val="center"/>
            </w:pPr>
            <w:r w:rsidRPr="00DA0725">
              <w:rPr>
                <w:sz w:val="24"/>
                <w:szCs w:val="24"/>
                <w:lang w:eastAsia="en-US"/>
              </w:rPr>
              <w:t>Управление делами Губернатора Иркутской области и Правительства Иркутской области</w:t>
            </w:r>
          </w:p>
        </w:tc>
        <w:tc>
          <w:tcPr>
            <w:tcW w:w="1077" w:type="pct"/>
            <w:shd w:val="clear" w:color="auto" w:fill="auto"/>
          </w:tcPr>
          <w:p w14:paraId="62ECBFE0"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2F89D1BD" w14:textId="15F63B6E"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B0F479A" w14:textId="77777777" w:rsidR="005F5B06" w:rsidRPr="00DA0725" w:rsidRDefault="005F5B06" w:rsidP="005F5B06">
            <w:pPr>
              <w:jc w:val="center"/>
            </w:pPr>
          </w:p>
        </w:tc>
        <w:tc>
          <w:tcPr>
            <w:tcW w:w="899" w:type="pct"/>
            <w:shd w:val="clear" w:color="auto" w:fill="auto"/>
          </w:tcPr>
          <w:p w14:paraId="7A35F390" w14:textId="47B25005" w:rsidR="005F5B06" w:rsidRPr="00DA0725" w:rsidRDefault="005F5B06" w:rsidP="005F5B06">
            <w:pPr>
              <w:jc w:val="center"/>
              <w:rPr>
                <w:sz w:val="24"/>
                <w:szCs w:val="24"/>
              </w:rPr>
            </w:pPr>
            <w:r w:rsidRPr="00DA0725">
              <w:rPr>
                <w:sz w:val="24"/>
                <w:szCs w:val="24"/>
              </w:rPr>
              <w:t>Проведены мероприятия по профилактике экстремистских проявлений, в том числе посредством онлайн-сервисов, увеличение количества их участников, увеличение количества участников мероприятий по профилактике экстремистских проявлений, не менее:</w:t>
            </w:r>
          </w:p>
          <w:p w14:paraId="02CDC963" w14:textId="4A540E35"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270 чел.;</w:t>
            </w:r>
          </w:p>
          <w:p w14:paraId="2BB38800" w14:textId="15B1D4E2"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350 чел.;</w:t>
            </w:r>
          </w:p>
          <w:p w14:paraId="243AB4AA" w14:textId="4D1F718D"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500 чел.</w:t>
            </w:r>
          </w:p>
        </w:tc>
        <w:tc>
          <w:tcPr>
            <w:tcW w:w="961" w:type="pct"/>
            <w:gridSpan w:val="3"/>
            <w:shd w:val="clear" w:color="auto" w:fill="auto"/>
          </w:tcPr>
          <w:p w14:paraId="3C3247B4" w14:textId="3B131949" w:rsidR="005F5B06" w:rsidRPr="00DA0725" w:rsidRDefault="005F5B06" w:rsidP="005F5B06">
            <w:pPr>
              <w:jc w:val="center"/>
            </w:pPr>
            <w:r w:rsidRPr="000B60F8">
              <w:rPr>
                <w:sz w:val="24"/>
                <w:lang w:val="en-US"/>
              </w:rPr>
              <w:t>I – III</w:t>
            </w:r>
            <w:r w:rsidRPr="000B60F8">
              <w:rPr>
                <w:sz w:val="24"/>
              </w:rPr>
              <w:t xml:space="preserve"> этапы</w:t>
            </w:r>
          </w:p>
        </w:tc>
      </w:tr>
      <w:tr w:rsidR="00DA0725" w:rsidRPr="00DA0725" w14:paraId="779F1729" w14:textId="77777777" w:rsidTr="00802E4D">
        <w:trPr>
          <w:trHeight w:val="973"/>
          <w:jc w:val="center"/>
        </w:trPr>
        <w:tc>
          <w:tcPr>
            <w:tcW w:w="5000" w:type="pct"/>
            <w:gridSpan w:val="8"/>
            <w:shd w:val="clear" w:color="auto" w:fill="auto"/>
          </w:tcPr>
          <w:p w14:paraId="3DB5843E" w14:textId="77777777" w:rsidR="00A77A8F" w:rsidRPr="00DA0725" w:rsidRDefault="00A77A8F" w:rsidP="00A77A8F">
            <w:pPr>
              <w:jc w:val="center"/>
              <w:rPr>
                <w:sz w:val="24"/>
              </w:rPr>
            </w:pPr>
            <w:r w:rsidRPr="00DA0725">
              <w:rPr>
                <w:sz w:val="24"/>
              </w:rPr>
              <w:t>Тактическая задача 3. Обеспечение поддержки коренных малочисленных народов Российской Федерации, проживающих на территории Иркутской области в местах их традиционного проживания и традиционной хозяйственной деятельности, включая сохранение и защиту их исконной среды обитания и традиционного образа жизни</w:t>
            </w:r>
          </w:p>
        </w:tc>
      </w:tr>
      <w:tr w:rsidR="005F5B06" w:rsidRPr="00DA0725" w14:paraId="20C0CB7B" w14:textId="77777777" w:rsidTr="0047696F">
        <w:trPr>
          <w:trHeight w:val="973"/>
          <w:jc w:val="center"/>
        </w:trPr>
        <w:tc>
          <w:tcPr>
            <w:tcW w:w="229" w:type="pct"/>
            <w:shd w:val="clear" w:color="auto" w:fill="auto"/>
          </w:tcPr>
          <w:p w14:paraId="2D487B87" w14:textId="77777777" w:rsidR="005F5B06" w:rsidRPr="00DA0725" w:rsidRDefault="005F5B06" w:rsidP="005F5B06">
            <w:pPr>
              <w:jc w:val="center"/>
              <w:rPr>
                <w:sz w:val="24"/>
              </w:rPr>
            </w:pPr>
            <w:r w:rsidRPr="00DA0725">
              <w:rPr>
                <w:sz w:val="24"/>
              </w:rPr>
              <w:t>3.1</w:t>
            </w:r>
          </w:p>
        </w:tc>
        <w:tc>
          <w:tcPr>
            <w:tcW w:w="1330" w:type="pct"/>
            <w:shd w:val="clear" w:color="auto" w:fill="auto"/>
          </w:tcPr>
          <w:p w14:paraId="50B7B8CB" w14:textId="77777777" w:rsidR="005F5B06" w:rsidRPr="00DA0725" w:rsidRDefault="005F5B06" w:rsidP="005F5B06">
            <w:pPr>
              <w:jc w:val="both"/>
              <w:rPr>
                <w:sz w:val="24"/>
              </w:rPr>
            </w:pPr>
            <w:r w:rsidRPr="00DA0725">
              <w:rPr>
                <w:sz w:val="24"/>
              </w:rPr>
              <w:t>Содействие сохранению и развитию традиционной хозяйственной</w:t>
            </w:r>
          </w:p>
          <w:p w14:paraId="333919EA" w14:textId="77777777" w:rsidR="005F5B06" w:rsidRPr="00DA0725" w:rsidRDefault="005F5B06" w:rsidP="005F5B06">
            <w:pPr>
              <w:jc w:val="both"/>
              <w:rPr>
                <w:sz w:val="24"/>
              </w:rPr>
            </w:pPr>
            <w:r w:rsidRPr="00DA0725">
              <w:rPr>
                <w:sz w:val="24"/>
              </w:rPr>
              <w:t>деятельности и занятия традиционными промыслами коренных малочисленных</w:t>
            </w:r>
          </w:p>
          <w:p w14:paraId="30A3FB81" w14:textId="77777777" w:rsidR="005F5B06" w:rsidRPr="00DA0725" w:rsidRDefault="005F5B06" w:rsidP="005F5B06">
            <w:pPr>
              <w:jc w:val="both"/>
              <w:rPr>
                <w:sz w:val="24"/>
              </w:rPr>
            </w:pPr>
            <w:r w:rsidRPr="00DA0725">
              <w:rPr>
                <w:sz w:val="24"/>
              </w:rPr>
              <w:t>народов Российской Федерации</w:t>
            </w:r>
          </w:p>
        </w:tc>
        <w:tc>
          <w:tcPr>
            <w:tcW w:w="504" w:type="pct"/>
          </w:tcPr>
          <w:p w14:paraId="1DF44102" w14:textId="77777777" w:rsidR="005F5B06" w:rsidRPr="00DA0725" w:rsidRDefault="005F5B06" w:rsidP="005F5B06">
            <w:pPr>
              <w:jc w:val="center"/>
              <w:rPr>
                <w:sz w:val="24"/>
                <w:szCs w:val="24"/>
              </w:rPr>
            </w:pPr>
            <w:r w:rsidRPr="00DA0725">
              <w:rPr>
                <w:sz w:val="24"/>
                <w:szCs w:val="24"/>
              </w:rPr>
              <w:t>Министерство сельского хозяйства Иркутской области</w:t>
            </w:r>
          </w:p>
        </w:tc>
        <w:tc>
          <w:tcPr>
            <w:tcW w:w="1077" w:type="pct"/>
            <w:shd w:val="clear" w:color="auto" w:fill="auto"/>
          </w:tcPr>
          <w:p w14:paraId="553FFF93"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133C81EC" w14:textId="5960C028"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3E6EA598" w14:textId="77777777" w:rsidR="005F5B06" w:rsidRPr="00DA0725" w:rsidRDefault="005F5B06" w:rsidP="005F5B06">
            <w:pPr>
              <w:jc w:val="center"/>
            </w:pPr>
          </w:p>
        </w:tc>
        <w:tc>
          <w:tcPr>
            <w:tcW w:w="899" w:type="pct"/>
            <w:shd w:val="clear" w:color="auto" w:fill="auto"/>
          </w:tcPr>
          <w:p w14:paraId="29701D1B" w14:textId="5555AFC9" w:rsidR="005F5B06" w:rsidRPr="00DA0725" w:rsidRDefault="005F5B06" w:rsidP="005F5B06">
            <w:pPr>
              <w:jc w:val="center"/>
              <w:rPr>
                <w:sz w:val="24"/>
                <w:szCs w:val="24"/>
              </w:rPr>
            </w:pPr>
            <w:r w:rsidRPr="00DA0725">
              <w:rPr>
                <w:sz w:val="24"/>
                <w:szCs w:val="24"/>
              </w:rPr>
              <w:t>Увеличены объемы финансирования, в том числе путем привлечения средств федерального бюджета, мероприятий в целях предоставления субсидий общинам коренных малочисленных народов Российской Федерации, проживающих в Иркутской области, оптимизация нормативно-правового регулирования указанной сферы, в том ч</w:t>
            </w:r>
            <w:r w:rsidR="0079503F">
              <w:rPr>
                <w:sz w:val="24"/>
                <w:szCs w:val="24"/>
              </w:rPr>
              <w:t>исле</w:t>
            </w:r>
            <w:r w:rsidRPr="00DA0725">
              <w:rPr>
                <w:sz w:val="24"/>
                <w:szCs w:val="24"/>
              </w:rPr>
              <w:t xml:space="preserve"> увеличено количество общин коренных малочисленных народов Российской Федерации, проживающих в Иркутской области, получивших поддержку из областного бюджета, не менее:</w:t>
            </w:r>
          </w:p>
          <w:p w14:paraId="4D196701" w14:textId="1350F435"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6 ед.</w:t>
            </w:r>
            <w:r>
              <w:rPr>
                <w:sz w:val="24"/>
                <w:szCs w:val="24"/>
              </w:rPr>
              <w:t>;</w:t>
            </w:r>
          </w:p>
          <w:p w14:paraId="6291752A" w14:textId="23B554F2"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8 ед.</w:t>
            </w:r>
            <w:r>
              <w:rPr>
                <w:sz w:val="24"/>
                <w:szCs w:val="24"/>
              </w:rPr>
              <w:t>;</w:t>
            </w:r>
          </w:p>
          <w:p w14:paraId="35D39714" w14:textId="4272D2DC" w:rsidR="005F5B06" w:rsidRPr="00DA0725" w:rsidRDefault="005F5B06" w:rsidP="005F5B06">
            <w:pPr>
              <w:jc w:val="center"/>
              <w:rPr>
                <w:sz w:val="24"/>
                <w:szCs w:val="24"/>
              </w:rPr>
            </w:pPr>
            <w:r w:rsidRPr="00DA0725">
              <w:rPr>
                <w:sz w:val="24"/>
                <w:szCs w:val="24"/>
                <w:lang w:val="en-US"/>
              </w:rPr>
              <w:t>III</w:t>
            </w:r>
            <w:r>
              <w:rPr>
                <w:sz w:val="24"/>
                <w:szCs w:val="24"/>
              </w:rPr>
              <w:t xml:space="preserve"> этап – 10 ед.</w:t>
            </w:r>
          </w:p>
        </w:tc>
        <w:tc>
          <w:tcPr>
            <w:tcW w:w="961" w:type="pct"/>
            <w:gridSpan w:val="3"/>
            <w:shd w:val="clear" w:color="auto" w:fill="auto"/>
          </w:tcPr>
          <w:p w14:paraId="6C660453" w14:textId="5DC97202" w:rsidR="005F5B06" w:rsidRPr="00DA0725" w:rsidRDefault="005F5B06" w:rsidP="005F5B06">
            <w:pPr>
              <w:jc w:val="center"/>
            </w:pPr>
            <w:r w:rsidRPr="00DC11C9">
              <w:rPr>
                <w:sz w:val="24"/>
                <w:lang w:val="en-US"/>
              </w:rPr>
              <w:t>I – III</w:t>
            </w:r>
            <w:r w:rsidRPr="00DC11C9">
              <w:rPr>
                <w:sz w:val="24"/>
              </w:rPr>
              <w:t xml:space="preserve"> этапы</w:t>
            </w:r>
          </w:p>
        </w:tc>
      </w:tr>
      <w:tr w:rsidR="005F5B06" w:rsidRPr="00DA0725" w14:paraId="225C9513" w14:textId="77777777" w:rsidTr="0047696F">
        <w:trPr>
          <w:trHeight w:val="408"/>
          <w:jc w:val="center"/>
        </w:trPr>
        <w:tc>
          <w:tcPr>
            <w:tcW w:w="229" w:type="pct"/>
            <w:shd w:val="clear" w:color="auto" w:fill="auto"/>
          </w:tcPr>
          <w:p w14:paraId="1F4AF3BE" w14:textId="77777777" w:rsidR="005F5B06" w:rsidRPr="00DA0725" w:rsidRDefault="005F5B06" w:rsidP="005F5B06">
            <w:pPr>
              <w:jc w:val="center"/>
              <w:rPr>
                <w:sz w:val="24"/>
              </w:rPr>
            </w:pPr>
            <w:r w:rsidRPr="00DA0725">
              <w:rPr>
                <w:sz w:val="24"/>
              </w:rPr>
              <w:t>3.2</w:t>
            </w:r>
          </w:p>
        </w:tc>
        <w:tc>
          <w:tcPr>
            <w:tcW w:w="1330" w:type="pct"/>
            <w:shd w:val="clear" w:color="auto" w:fill="auto"/>
          </w:tcPr>
          <w:p w14:paraId="4EA82FF3" w14:textId="444B1E7A" w:rsidR="005F5B06" w:rsidRPr="00DA0725" w:rsidRDefault="005F5B06" w:rsidP="005F5B06">
            <w:pPr>
              <w:jc w:val="both"/>
              <w:rPr>
                <w:sz w:val="24"/>
              </w:rPr>
            </w:pPr>
            <w:r w:rsidRPr="00DA0725">
              <w:rPr>
                <w:sz w:val="24"/>
              </w:rPr>
              <w:t>Оказание в Иркутской области социальной поддержки гражданам из числа коренных малочисленных народов Российской Федерации, общинам коренных малочисленных народов Российской Федерации</w:t>
            </w:r>
          </w:p>
        </w:tc>
        <w:tc>
          <w:tcPr>
            <w:tcW w:w="504" w:type="pct"/>
          </w:tcPr>
          <w:p w14:paraId="25445BB0" w14:textId="77777777" w:rsidR="005F5B06" w:rsidRPr="00DA0725" w:rsidRDefault="005F5B06" w:rsidP="005F5B06">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7E888A86"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573722E0" w14:textId="179B43E5"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A7E43AE" w14:textId="77777777" w:rsidR="005F5B06" w:rsidRPr="00DA0725" w:rsidRDefault="005F5B06" w:rsidP="005F5B06">
            <w:pPr>
              <w:jc w:val="center"/>
            </w:pPr>
          </w:p>
        </w:tc>
        <w:tc>
          <w:tcPr>
            <w:tcW w:w="899" w:type="pct"/>
            <w:shd w:val="clear" w:color="auto" w:fill="auto"/>
          </w:tcPr>
          <w:p w14:paraId="5C88DF31" w14:textId="00CF226E" w:rsidR="005F5B06" w:rsidRPr="00DA0725" w:rsidRDefault="005F5B06" w:rsidP="005F5B06">
            <w:pPr>
              <w:jc w:val="center"/>
              <w:rPr>
                <w:sz w:val="24"/>
                <w:szCs w:val="24"/>
              </w:rPr>
            </w:pPr>
            <w:r w:rsidRPr="00DA0725">
              <w:rPr>
                <w:sz w:val="24"/>
                <w:szCs w:val="24"/>
              </w:rPr>
              <w:t>Увеличено количество общин, граждан из числа коренных малочисленных народов Российской Федерации, проживающих в Иркутской области, получающих меры социальной поддержки, не менее:</w:t>
            </w:r>
          </w:p>
          <w:p w14:paraId="09E74953" w14:textId="3C76784C" w:rsidR="005F5B06" w:rsidRPr="00DA0725" w:rsidRDefault="005F5B06" w:rsidP="005F5B06">
            <w:pPr>
              <w:jc w:val="center"/>
              <w:rPr>
                <w:sz w:val="24"/>
                <w:szCs w:val="24"/>
              </w:rPr>
            </w:pPr>
            <w:r w:rsidRPr="00DA0725">
              <w:rPr>
                <w:sz w:val="24"/>
                <w:szCs w:val="24"/>
              </w:rPr>
              <w:t>количество общин</w:t>
            </w:r>
          </w:p>
          <w:p w14:paraId="08F4B106" w14:textId="642845D8"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4 ед.;</w:t>
            </w:r>
          </w:p>
          <w:p w14:paraId="2E37EBAD" w14:textId="780C6AF3"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5 ед.;</w:t>
            </w:r>
          </w:p>
          <w:p w14:paraId="3259240A" w14:textId="41658CC2"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6 ед.</w:t>
            </w:r>
          </w:p>
          <w:p w14:paraId="7EDD9393" w14:textId="19B00588" w:rsidR="005F5B06" w:rsidRPr="00DA0725" w:rsidRDefault="005F5B06" w:rsidP="005F5B06">
            <w:pPr>
              <w:jc w:val="center"/>
              <w:rPr>
                <w:sz w:val="24"/>
                <w:szCs w:val="24"/>
              </w:rPr>
            </w:pPr>
            <w:r w:rsidRPr="00DA0725">
              <w:rPr>
                <w:sz w:val="24"/>
                <w:szCs w:val="24"/>
              </w:rPr>
              <w:t>количество граждан:</w:t>
            </w:r>
          </w:p>
          <w:p w14:paraId="15736145" w14:textId="0F6FD34F"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60 чел.;</w:t>
            </w:r>
          </w:p>
          <w:p w14:paraId="06675914" w14:textId="500A27E2"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80 чел.;</w:t>
            </w:r>
          </w:p>
          <w:p w14:paraId="68F754C2" w14:textId="08C762DC"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100 чел.</w:t>
            </w:r>
          </w:p>
        </w:tc>
        <w:tc>
          <w:tcPr>
            <w:tcW w:w="961" w:type="pct"/>
            <w:gridSpan w:val="3"/>
            <w:shd w:val="clear" w:color="auto" w:fill="auto"/>
          </w:tcPr>
          <w:p w14:paraId="633FD1B2" w14:textId="508AF230" w:rsidR="005F5B06" w:rsidRPr="00DA0725" w:rsidRDefault="005F5B06" w:rsidP="005F5B06">
            <w:pPr>
              <w:jc w:val="center"/>
            </w:pPr>
            <w:r w:rsidRPr="00DC11C9">
              <w:rPr>
                <w:sz w:val="24"/>
                <w:lang w:val="en-US"/>
              </w:rPr>
              <w:t>I – III</w:t>
            </w:r>
            <w:r w:rsidRPr="00DC11C9">
              <w:rPr>
                <w:sz w:val="24"/>
              </w:rPr>
              <w:t xml:space="preserve"> этапы</w:t>
            </w:r>
          </w:p>
        </w:tc>
      </w:tr>
      <w:tr w:rsidR="005F5B06" w:rsidRPr="00DA0725" w14:paraId="6AC827B8" w14:textId="77777777" w:rsidTr="0047696F">
        <w:trPr>
          <w:trHeight w:val="973"/>
          <w:jc w:val="center"/>
        </w:trPr>
        <w:tc>
          <w:tcPr>
            <w:tcW w:w="229" w:type="pct"/>
            <w:shd w:val="clear" w:color="auto" w:fill="auto"/>
          </w:tcPr>
          <w:p w14:paraId="54CFB399" w14:textId="77777777" w:rsidR="005F5B06" w:rsidRPr="00DA0725" w:rsidRDefault="005F5B06" w:rsidP="005F5B06">
            <w:pPr>
              <w:jc w:val="center"/>
              <w:rPr>
                <w:sz w:val="24"/>
              </w:rPr>
            </w:pPr>
            <w:r w:rsidRPr="00DA0725">
              <w:rPr>
                <w:sz w:val="24"/>
              </w:rPr>
              <w:t>3.3</w:t>
            </w:r>
          </w:p>
        </w:tc>
        <w:tc>
          <w:tcPr>
            <w:tcW w:w="1330" w:type="pct"/>
            <w:shd w:val="clear" w:color="auto" w:fill="auto"/>
          </w:tcPr>
          <w:p w14:paraId="3F29C92D" w14:textId="77777777" w:rsidR="005F5B06" w:rsidRPr="00DA0725" w:rsidRDefault="005F5B06" w:rsidP="005F5B06">
            <w:pPr>
              <w:jc w:val="both"/>
              <w:rPr>
                <w:sz w:val="24"/>
              </w:rPr>
            </w:pPr>
            <w:r w:rsidRPr="00DA0725">
              <w:rPr>
                <w:sz w:val="24"/>
              </w:rPr>
              <w:t>Возрождение и развитие культурного наследия коренных малочисленных народов Российской Федерации в Иркутской области</w:t>
            </w:r>
          </w:p>
        </w:tc>
        <w:tc>
          <w:tcPr>
            <w:tcW w:w="504" w:type="pct"/>
            <w:shd w:val="clear" w:color="auto" w:fill="auto"/>
          </w:tcPr>
          <w:p w14:paraId="41179FF6" w14:textId="77777777" w:rsidR="005F5B06" w:rsidRPr="00DA0725" w:rsidRDefault="005F5B06" w:rsidP="005F5B06">
            <w:pPr>
              <w:jc w:val="center"/>
            </w:pPr>
            <w:r w:rsidRPr="00DA0725">
              <w:rPr>
                <w:sz w:val="24"/>
                <w:szCs w:val="24"/>
                <w:lang w:eastAsia="en-US"/>
              </w:rPr>
              <w:t>Министерство культуры и архивов Иркутской области</w:t>
            </w:r>
          </w:p>
        </w:tc>
        <w:tc>
          <w:tcPr>
            <w:tcW w:w="1077" w:type="pct"/>
            <w:shd w:val="clear" w:color="auto" w:fill="auto"/>
          </w:tcPr>
          <w:p w14:paraId="7941D04D" w14:textId="77777777" w:rsidR="005F5B06" w:rsidRDefault="005F5B06" w:rsidP="005F5B06">
            <w:pPr>
              <w:jc w:val="center"/>
              <w:rPr>
                <w:sz w:val="24"/>
              </w:rPr>
            </w:pPr>
            <w:r w:rsidRPr="00DA0725">
              <w:rPr>
                <w:sz w:val="24"/>
              </w:rPr>
              <w:t>Государственная программа Иркутской области «Реализация государственной национальной политики в Иркутской области»</w:t>
            </w:r>
          </w:p>
          <w:p w14:paraId="6CE10D82" w14:textId="55B90E76" w:rsidR="005F5B06" w:rsidRPr="00897584" w:rsidRDefault="005F5B06" w:rsidP="005F5B06">
            <w:pPr>
              <w:jc w:val="center"/>
              <w:rPr>
                <w:sz w:val="24"/>
                <w:szCs w:val="24"/>
              </w:rPr>
            </w:pPr>
            <w:r w:rsidRPr="00897584">
              <w:rPr>
                <w:sz w:val="24"/>
                <w:szCs w:val="24"/>
              </w:rPr>
              <w:t>на 2019</w:t>
            </w:r>
            <w:r>
              <w:rPr>
                <w:sz w:val="24"/>
                <w:szCs w:val="24"/>
              </w:rPr>
              <w:t xml:space="preserve"> – </w:t>
            </w:r>
            <w:r w:rsidRPr="00897584">
              <w:rPr>
                <w:sz w:val="24"/>
                <w:szCs w:val="24"/>
              </w:rPr>
              <w:t>2024 годы</w:t>
            </w:r>
          </w:p>
          <w:p w14:paraId="42606753" w14:textId="77777777" w:rsidR="005F5B06" w:rsidRPr="00DA0725" w:rsidRDefault="005F5B06" w:rsidP="005F5B06">
            <w:pPr>
              <w:jc w:val="center"/>
            </w:pPr>
          </w:p>
        </w:tc>
        <w:tc>
          <w:tcPr>
            <w:tcW w:w="899" w:type="pct"/>
            <w:shd w:val="clear" w:color="auto" w:fill="auto"/>
          </w:tcPr>
          <w:p w14:paraId="7FDB56A1" w14:textId="11882E0D" w:rsidR="005F5B06" w:rsidRPr="00DA0725" w:rsidRDefault="005F5B06" w:rsidP="005F5B06">
            <w:pPr>
              <w:jc w:val="center"/>
              <w:rPr>
                <w:sz w:val="24"/>
                <w:szCs w:val="24"/>
              </w:rPr>
            </w:pPr>
            <w:r w:rsidRPr="00DA0725">
              <w:rPr>
                <w:sz w:val="24"/>
                <w:szCs w:val="24"/>
              </w:rPr>
              <w:t>Увеличены объемы областной государственной поддержки в сфере сохранения культурного наследия коренных малочисленных народов Российской Федерации, проживающих в Иркутской области, в том числе: в целях проведения культурно-досуговых мероприятий на территориях их проживания; обеспечения сырьем, расходными материалами т</w:t>
            </w:r>
            <w:r w:rsidR="0079503F">
              <w:rPr>
                <w:sz w:val="24"/>
                <w:szCs w:val="24"/>
              </w:rPr>
              <w:t>ворческих мастерских, не менее</w:t>
            </w:r>
            <w:r w:rsidRPr="00DA0725">
              <w:rPr>
                <w:sz w:val="24"/>
                <w:szCs w:val="24"/>
              </w:rPr>
              <w:t>:</w:t>
            </w:r>
          </w:p>
          <w:p w14:paraId="1C975ACC" w14:textId="3660A992" w:rsidR="005F5B06" w:rsidRPr="00DA0725" w:rsidRDefault="005F5B06" w:rsidP="005F5B06">
            <w:pPr>
              <w:jc w:val="center"/>
              <w:rPr>
                <w:sz w:val="24"/>
                <w:szCs w:val="24"/>
              </w:rPr>
            </w:pPr>
            <w:r w:rsidRPr="00DA0725">
              <w:rPr>
                <w:sz w:val="24"/>
                <w:szCs w:val="24"/>
                <w:lang w:val="en-US"/>
              </w:rPr>
              <w:t>I</w:t>
            </w:r>
            <w:r w:rsidRPr="00DA0725">
              <w:rPr>
                <w:sz w:val="24"/>
                <w:szCs w:val="24"/>
              </w:rPr>
              <w:t xml:space="preserve"> этап – 1 000</w:t>
            </w:r>
            <w:r w:rsidR="0079503F" w:rsidRPr="00DA0725">
              <w:rPr>
                <w:sz w:val="24"/>
                <w:szCs w:val="24"/>
              </w:rPr>
              <w:t xml:space="preserve"> тыс. рублей</w:t>
            </w:r>
            <w:r w:rsidRPr="00DA0725">
              <w:rPr>
                <w:sz w:val="24"/>
                <w:szCs w:val="24"/>
              </w:rPr>
              <w:t>;</w:t>
            </w:r>
          </w:p>
          <w:p w14:paraId="758304C5" w14:textId="3EA482E7" w:rsidR="005F5B06" w:rsidRPr="00DA0725" w:rsidRDefault="005F5B06" w:rsidP="005F5B06">
            <w:pPr>
              <w:jc w:val="center"/>
              <w:rPr>
                <w:sz w:val="24"/>
                <w:szCs w:val="24"/>
              </w:rPr>
            </w:pPr>
            <w:r w:rsidRPr="00DA0725">
              <w:rPr>
                <w:sz w:val="24"/>
                <w:szCs w:val="24"/>
                <w:lang w:val="en-US"/>
              </w:rPr>
              <w:t>II</w:t>
            </w:r>
            <w:r w:rsidRPr="00DA0725">
              <w:rPr>
                <w:sz w:val="24"/>
                <w:szCs w:val="24"/>
              </w:rPr>
              <w:t xml:space="preserve"> этап – 1 200</w:t>
            </w:r>
            <w:r w:rsidR="0079503F" w:rsidRPr="00DA0725">
              <w:rPr>
                <w:sz w:val="24"/>
                <w:szCs w:val="24"/>
              </w:rPr>
              <w:t xml:space="preserve"> тыс. рублей</w:t>
            </w:r>
            <w:r w:rsidRPr="00DA0725">
              <w:rPr>
                <w:sz w:val="24"/>
                <w:szCs w:val="24"/>
              </w:rPr>
              <w:t>;</w:t>
            </w:r>
          </w:p>
          <w:p w14:paraId="3E5AF067" w14:textId="3C33F1FB" w:rsidR="005F5B06" w:rsidRPr="00DA0725" w:rsidRDefault="005F5B06" w:rsidP="005F5B06">
            <w:pPr>
              <w:jc w:val="center"/>
              <w:rPr>
                <w:sz w:val="24"/>
                <w:szCs w:val="24"/>
              </w:rPr>
            </w:pPr>
            <w:r w:rsidRPr="00DA0725">
              <w:rPr>
                <w:sz w:val="24"/>
                <w:szCs w:val="24"/>
                <w:lang w:val="en-US"/>
              </w:rPr>
              <w:t>III</w:t>
            </w:r>
            <w:r w:rsidRPr="00DA0725">
              <w:rPr>
                <w:sz w:val="24"/>
                <w:szCs w:val="24"/>
              </w:rPr>
              <w:t xml:space="preserve"> этап – 1 500</w:t>
            </w:r>
            <w:r w:rsidR="00EE47FA" w:rsidRPr="00DA0725">
              <w:rPr>
                <w:sz w:val="24"/>
                <w:szCs w:val="24"/>
              </w:rPr>
              <w:t xml:space="preserve"> тыс. рублей</w:t>
            </w:r>
            <w:r w:rsidRPr="00DA0725">
              <w:rPr>
                <w:sz w:val="24"/>
                <w:szCs w:val="24"/>
              </w:rPr>
              <w:t>;</w:t>
            </w:r>
          </w:p>
          <w:p w14:paraId="5708650A" w14:textId="41C57C8E" w:rsidR="005F5B06" w:rsidRPr="00DA0725" w:rsidRDefault="005F5B06" w:rsidP="005F5B06">
            <w:pPr>
              <w:jc w:val="center"/>
              <w:rPr>
                <w:sz w:val="24"/>
                <w:szCs w:val="24"/>
              </w:rPr>
            </w:pPr>
            <w:r w:rsidRPr="00DA0725">
              <w:rPr>
                <w:sz w:val="24"/>
                <w:szCs w:val="24"/>
              </w:rPr>
              <w:t>строительство и ввод в эксплуатацию Этнокультурного центра в с. Алыгджер Нижнеудинского района Иркутской области</w:t>
            </w:r>
          </w:p>
        </w:tc>
        <w:tc>
          <w:tcPr>
            <w:tcW w:w="961" w:type="pct"/>
            <w:gridSpan w:val="3"/>
            <w:shd w:val="clear" w:color="auto" w:fill="auto"/>
          </w:tcPr>
          <w:p w14:paraId="750F65FA" w14:textId="4A957889" w:rsidR="005F5B06" w:rsidRPr="00DA0725" w:rsidRDefault="005F5B06" w:rsidP="005F5B06">
            <w:pPr>
              <w:jc w:val="center"/>
            </w:pPr>
            <w:r w:rsidRPr="00DC11C9">
              <w:rPr>
                <w:sz w:val="24"/>
                <w:lang w:val="en-US"/>
              </w:rPr>
              <w:t>I – III</w:t>
            </w:r>
            <w:r w:rsidRPr="00DC11C9">
              <w:rPr>
                <w:sz w:val="24"/>
              </w:rPr>
              <w:t xml:space="preserve"> этапы</w:t>
            </w:r>
          </w:p>
        </w:tc>
      </w:tr>
      <w:tr w:rsidR="00DA0725" w:rsidRPr="00DA0725" w14:paraId="252EE26A" w14:textId="77777777" w:rsidTr="00802E4D">
        <w:trPr>
          <w:trHeight w:val="411"/>
          <w:jc w:val="center"/>
        </w:trPr>
        <w:tc>
          <w:tcPr>
            <w:tcW w:w="5000" w:type="pct"/>
            <w:gridSpan w:val="8"/>
            <w:shd w:val="clear" w:color="auto" w:fill="auto"/>
            <w:hideMark/>
          </w:tcPr>
          <w:p w14:paraId="262CF139" w14:textId="20BD7A50" w:rsidR="00A77A8F" w:rsidRPr="00DA0725" w:rsidRDefault="00A77A8F" w:rsidP="00A77A8F">
            <w:pPr>
              <w:jc w:val="center"/>
              <w:rPr>
                <w:sz w:val="24"/>
                <w:szCs w:val="24"/>
              </w:rPr>
            </w:pPr>
            <w:r w:rsidRPr="00DA0725">
              <w:rPr>
                <w:sz w:val="24"/>
              </w:rPr>
              <w:t xml:space="preserve">Тактическая цель 2.1. </w:t>
            </w:r>
            <w:r w:rsidRPr="00DA0725">
              <w:rPr>
                <w:sz w:val="24"/>
                <w:szCs w:val="24"/>
              </w:rPr>
              <w:t>Повышение доступности жилья для населения Иркутской области и увеличение объема строительства жилья, отвечающего современным требованиям обеспечения инфраструктурой, кардинальное повышение комфортности городской среды</w:t>
            </w:r>
          </w:p>
        </w:tc>
      </w:tr>
      <w:tr w:rsidR="00DA0725" w:rsidRPr="00DA0725" w14:paraId="03A6D7EF" w14:textId="77777777" w:rsidTr="00802E4D">
        <w:trPr>
          <w:trHeight w:val="87"/>
          <w:jc w:val="center"/>
        </w:trPr>
        <w:tc>
          <w:tcPr>
            <w:tcW w:w="4039" w:type="pct"/>
            <w:gridSpan w:val="5"/>
            <w:shd w:val="clear" w:color="auto" w:fill="auto"/>
          </w:tcPr>
          <w:p w14:paraId="5290F2E9" w14:textId="2AE32C49" w:rsidR="00A77A8F" w:rsidRPr="00DA0725" w:rsidRDefault="00A77A8F" w:rsidP="00A77A8F">
            <w:pPr>
              <w:rPr>
                <w:sz w:val="24"/>
                <w:szCs w:val="24"/>
              </w:rPr>
            </w:pPr>
            <w:r w:rsidRPr="00DA0725">
              <w:rPr>
                <w:sz w:val="24"/>
                <w:szCs w:val="24"/>
              </w:rPr>
              <w:t>Показатель 1. Годовой объем ввода жилья, тыс. кв. м, на конец этапа</w:t>
            </w:r>
          </w:p>
        </w:tc>
        <w:tc>
          <w:tcPr>
            <w:tcW w:w="320" w:type="pct"/>
            <w:shd w:val="clear" w:color="auto" w:fill="auto"/>
          </w:tcPr>
          <w:p w14:paraId="1DC3B84E" w14:textId="4881CE9D" w:rsidR="00A77A8F" w:rsidRPr="00DA0725" w:rsidRDefault="00A77A8F" w:rsidP="00A77A8F">
            <w:pPr>
              <w:ind w:left="-57" w:right="-57"/>
              <w:jc w:val="center"/>
              <w:rPr>
                <w:sz w:val="24"/>
                <w:szCs w:val="24"/>
              </w:rPr>
            </w:pPr>
            <w:r w:rsidRPr="00DA0725">
              <w:rPr>
                <w:sz w:val="24"/>
                <w:szCs w:val="24"/>
              </w:rPr>
              <w:t>1259</w:t>
            </w:r>
          </w:p>
        </w:tc>
        <w:tc>
          <w:tcPr>
            <w:tcW w:w="321" w:type="pct"/>
            <w:shd w:val="clear" w:color="auto" w:fill="auto"/>
          </w:tcPr>
          <w:p w14:paraId="7882373D" w14:textId="53697840" w:rsidR="00A77A8F" w:rsidRPr="00DA0725" w:rsidRDefault="00A77A8F" w:rsidP="00A77A8F">
            <w:pPr>
              <w:ind w:left="-57" w:right="-57"/>
              <w:jc w:val="center"/>
              <w:rPr>
                <w:sz w:val="24"/>
                <w:szCs w:val="24"/>
              </w:rPr>
            </w:pPr>
            <w:r w:rsidRPr="00DA0725">
              <w:rPr>
                <w:sz w:val="24"/>
                <w:szCs w:val="24"/>
              </w:rPr>
              <w:t>2301</w:t>
            </w:r>
          </w:p>
        </w:tc>
        <w:tc>
          <w:tcPr>
            <w:tcW w:w="320" w:type="pct"/>
            <w:shd w:val="clear" w:color="auto" w:fill="auto"/>
          </w:tcPr>
          <w:p w14:paraId="368E1420" w14:textId="2E529BC4" w:rsidR="00A77A8F" w:rsidRPr="00DA0725" w:rsidRDefault="00A77A8F" w:rsidP="00A77A8F">
            <w:pPr>
              <w:ind w:left="-57" w:right="-57"/>
              <w:jc w:val="center"/>
              <w:rPr>
                <w:sz w:val="24"/>
                <w:szCs w:val="24"/>
              </w:rPr>
            </w:pPr>
            <w:r w:rsidRPr="00DA0725">
              <w:rPr>
                <w:sz w:val="24"/>
                <w:szCs w:val="24"/>
              </w:rPr>
              <w:t>2387</w:t>
            </w:r>
          </w:p>
        </w:tc>
      </w:tr>
      <w:tr w:rsidR="00DA0725" w:rsidRPr="00DA0725" w14:paraId="0ABE5412" w14:textId="77777777" w:rsidTr="00802E4D">
        <w:trPr>
          <w:trHeight w:val="83"/>
          <w:jc w:val="center"/>
        </w:trPr>
        <w:tc>
          <w:tcPr>
            <w:tcW w:w="4039" w:type="pct"/>
            <w:gridSpan w:val="5"/>
            <w:shd w:val="clear" w:color="auto" w:fill="auto"/>
          </w:tcPr>
          <w:p w14:paraId="32B6AA2A" w14:textId="2352EE11" w:rsidR="00A77A8F" w:rsidRPr="00DA0725" w:rsidRDefault="00A77A8F" w:rsidP="00A77A8F">
            <w:pPr>
              <w:rPr>
                <w:sz w:val="24"/>
                <w:szCs w:val="24"/>
              </w:rPr>
            </w:pPr>
            <w:r w:rsidRPr="00DA0725">
              <w:rPr>
                <w:sz w:val="24"/>
                <w:szCs w:val="24"/>
              </w:rPr>
              <w:t>Показатель 2. Средний уровень процентной ставки по ипотечному кредиту, %, на конец этапа</w:t>
            </w:r>
          </w:p>
        </w:tc>
        <w:tc>
          <w:tcPr>
            <w:tcW w:w="320" w:type="pct"/>
            <w:shd w:val="clear" w:color="auto" w:fill="auto"/>
          </w:tcPr>
          <w:p w14:paraId="24AAEBE5" w14:textId="3AA50805" w:rsidR="00A77A8F" w:rsidRPr="00DA0725" w:rsidRDefault="00A77A8F" w:rsidP="00A77A8F">
            <w:pPr>
              <w:ind w:left="-57" w:right="-57"/>
              <w:jc w:val="center"/>
              <w:rPr>
                <w:sz w:val="24"/>
                <w:szCs w:val="24"/>
              </w:rPr>
            </w:pPr>
            <w:r w:rsidRPr="00DA0725">
              <w:rPr>
                <w:sz w:val="24"/>
                <w:szCs w:val="24"/>
              </w:rPr>
              <w:t>7,8</w:t>
            </w:r>
          </w:p>
        </w:tc>
        <w:tc>
          <w:tcPr>
            <w:tcW w:w="321" w:type="pct"/>
            <w:shd w:val="clear" w:color="auto" w:fill="auto"/>
          </w:tcPr>
          <w:p w14:paraId="4C28737A" w14:textId="4B6DBC8D" w:rsidR="00A77A8F" w:rsidRPr="00DA0725" w:rsidRDefault="00A77A8F" w:rsidP="00A77A8F">
            <w:pPr>
              <w:ind w:left="-57" w:right="-57"/>
              <w:jc w:val="center"/>
              <w:rPr>
                <w:sz w:val="24"/>
                <w:szCs w:val="24"/>
              </w:rPr>
            </w:pPr>
            <w:r w:rsidRPr="00DA0725">
              <w:rPr>
                <w:sz w:val="24"/>
                <w:szCs w:val="24"/>
              </w:rPr>
              <w:t>7,6</w:t>
            </w:r>
          </w:p>
        </w:tc>
        <w:tc>
          <w:tcPr>
            <w:tcW w:w="320" w:type="pct"/>
            <w:shd w:val="clear" w:color="auto" w:fill="auto"/>
          </w:tcPr>
          <w:p w14:paraId="46E2ED81" w14:textId="04307062" w:rsidR="00A77A8F" w:rsidRPr="00DA0725" w:rsidRDefault="00A77A8F" w:rsidP="00A77A8F">
            <w:pPr>
              <w:ind w:left="-57" w:right="-57"/>
              <w:jc w:val="center"/>
              <w:rPr>
                <w:sz w:val="24"/>
                <w:szCs w:val="24"/>
              </w:rPr>
            </w:pPr>
            <w:r w:rsidRPr="00DA0725">
              <w:rPr>
                <w:sz w:val="24"/>
                <w:szCs w:val="24"/>
              </w:rPr>
              <w:t>7,4</w:t>
            </w:r>
          </w:p>
        </w:tc>
      </w:tr>
      <w:tr w:rsidR="00DA0725" w:rsidRPr="00DA0725" w14:paraId="266DA636" w14:textId="77777777" w:rsidTr="00802E4D">
        <w:trPr>
          <w:trHeight w:val="83"/>
          <w:jc w:val="center"/>
        </w:trPr>
        <w:tc>
          <w:tcPr>
            <w:tcW w:w="4039" w:type="pct"/>
            <w:gridSpan w:val="5"/>
            <w:shd w:val="clear" w:color="auto" w:fill="auto"/>
          </w:tcPr>
          <w:p w14:paraId="42ABE0B9" w14:textId="7CE6EA06" w:rsidR="00A77A8F" w:rsidRPr="00DA0725" w:rsidRDefault="00A77A8F" w:rsidP="00A77A8F">
            <w:pPr>
              <w:rPr>
                <w:sz w:val="24"/>
                <w:szCs w:val="24"/>
              </w:rPr>
            </w:pPr>
            <w:r w:rsidRPr="00DA0725">
              <w:rPr>
                <w:sz w:val="24"/>
                <w:szCs w:val="24"/>
              </w:rPr>
              <w:t>Показатель 3. Доля лиц из числа детей-сирот и детей-сирот, оставшихся без попечения родителей, обеспеченных жилыми помещениями за отчетный год, в общей численности лиц из их числа, состоящих на учете на получение жилого помещения (всего на начало отчетного года), %, на конец этапа</w:t>
            </w:r>
          </w:p>
        </w:tc>
        <w:tc>
          <w:tcPr>
            <w:tcW w:w="320" w:type="pct"/>
            <w:shd w:val="clear" w:color="auto" w:fill="auto"/>
          </w:tcPr>
          <w:p w14:paraId="56D8FD29" w14:textId="69E7070B" w:rsidR="00A77A8F" w:rsidRPr="00DA0725" w:rsidRDefault="00A77A8F" w:rsidP="00A77A8F">
            <w:pPr>
              <w:ind w:left="-57" w:right="-57"/>
              <w:jc w:val="center"/>
              <w:rPr>
                <w:sz w:val="24"/>
                <w:szCs w:val="24"/>
              </w:rPr>
            </w:pPr>
            <w:r w:rsidRPr="00DA0725">
              <w:rPr>
                <w:sz w:val="24"/>
                <w:szCs w:val="24"/>
              </w:rPr>
              <w:t>14,3</w:t>
            </w:r>
          </w:p>
        </w:tc>
        <w:tc>
          <w:tcPr>
            <w:tcW w:w="321" w:type="pct"/>
            <w:shd w:val="clear" w:color="auto" w:fill="auto"/>
          </w:tcPr>
          <w:p w14:paraId="5D74F392" w14:textId="78185198" w:rsidR="00A77A8F" w:rsidRPr="00DA0725" w:rsidRDefault="00A77A8F" w:rsidP="00A77A8F">
            <w:pPr>
              <w:ind w:left="-57" w:right="-57"/>
              <w:jc w:val="center"/>
              <w:rPr>
                <w:sz w:val="24"/>
                <w:szCs w:val="24"/>
              </w:rPr>
            </w:pPr>
            <w:r w:rsidRPr="00DA0725">
              <w:rPr>
                <w:sz w:val="24"/>
                <w:szCs w:val="24"/>
              </w:rPr>
              <w:t>21,0</w:t>
            </w:r>
          </w:p>
        </w:tc>
        <w:tc>
          <w:tcPr>
            <w:tcW w:w="320" w:type="pct"/>
            <w:shd w:val="clear" w:color="auto" w:fill="auto"/>
          </w:tcPr>
          <w:p w14:paraId="6AB11488" w14:textId="1403545D" w:rsidR="00A77A8F" w:rsidRPr="00DA0725" w:rsidRDefault="00A77A8F" w:rsidP="00A77A8F">
            <w:pPr>
              <w:ind w:left="-57" w:right="-57"/>
              <w:jc w:val="center"/>
              <w:rPr>
                <w:sz w:val="24"/>
                <w:szCs w:val="24"/>
              </w:rPr>
            </w:pPr>
            <w:r w:rsidRPr="00DA0725">
              <w:rPr>
                <w:sz w:val="24"/>
                <w:szCs w:val="24"/>
              </w:rPr>
              <w:t>29,0</w:t>
            </w:r>
          </w:p>
        </w:tc>
      </w:tr>
      <w:tr w:rsidR="00DA0725" w:rsidRPr="00DA0725" w14:paraId="65B704AE" w14:textId="77777777" w:rsidTr="00802E4D">
        <w:trPr>
          <w:trHeight w:val="83"/>
          <w:jc w:val="center"/>
        </w:trPr>
        <w:tc>
          <w:tcPr>
            <w:tcW w:w="4039" w:type="pct"/>
            <w:gridSpan w:val="5"/>
            <w:shd w:val="clear" w:color="auto" w:fill="auto"/>
          </w:tcPr>
          <w:p w14:paraId="578E224F" w14:textId="596A38AB" w:rsidR="00A77A8F" w:rsidRPr="00DA0725" w:rsidRDefault="00A77A8F" w:rsidP="00A77A8F">
            <w:pPr>
              <w:rPr>
                <w:sz w:val="24"/>
                <w:szCs w:val="24"/>
              </w:rPr>
            </w:pPr>
            <w:r w:rsidRPr="00DA0725">
              <w:rPr>
                <w:sz w:val="24"/>
                <w:szCs w:val="24"/>
              </w:rPr>
              <w:t>Показатель 4. Доля расселенного аварийного жилищного фонда от имеющегося аварийного жилищного фонда Иркутской области, %, на конец этапа</w:t>
            </w:r>
          </w:p>
        </w:tc>
        <w:tc>
          <w:tcPr>
            <w:tcW w:w="320" w:type="pct"/>
            <w:shd w:val="clear" w:color="auto" w:fill="auto"/>
          </w:tcPr>
          <w:p w14:paraId="02C70F7D" w14:textId="79EB2A27" w:rsidR="00A77A8F" w:rsidRPr="00DA0725" w:rsidRDefault="00A77A8F" w:rsidP="00A77A8F">
            <w:pPr>
              <w:ind w:left="-57" w:right="-57"/>
              <w:jc w:val="center"/>
              <w:rPr>
                <w:sz w:val="24"/>
                <w:szCs w:val="24"/>
              </w:rPr>
            </w:pPr>
            <w:r w:rsidRPr="00DA0725">
              <w:rPr>
                <w:sz w:val="24"/>
                <w:szCs w:val="24"/>
              </w:rPr>
              <w:t>49,6</w:t>
            </w:r>
          </w:p>
        </w:tc>
        <w:tc>
          <w:tcPr>
            <w:tcW w:w="321" w:type="pct"/>
            <w:shd w:val="clear" w:color="auto" w:fill="auto"/>
          </w:tcPr>
          <w:p w14:paraId="29A9D945" w14:textId="696A6E89" w:rsidR="00A77A8F" w:rsidRPr="00DA0725" w:rsidRDefault="00A77A8F" w:rsidP="00A77A8F">
            <w:pPr>
              <w:ind w:left="-57" w:right="-57"/>
              <w:jc w:val="center"/>
              <w:rPr>
                <w:sz w:val="24"/>
                <w:szCs w:val="24"/>
              </w:rPr>
            </w:pPr>
            <w:r w:rsidRPr="00DA0725">
              <w:rPr>
                <w:sz w:val="24"/>
                <w:szCs w:val="24"/>
              </w:rPr>
              <w:t>90</w:t>
            </w:r>
          </w:p>
        </w:tc>
        <w:tc>
          <w:tcPr>
            <w:tcW w:w="320" w:type="pct"/>
            <w:shd w:val="clear" w:color="auto" w:fill="auto"/>
          </w:tcPr>
          <w:p w14:paraId="74010202" w14:textId="59AF30F3" w:rsidR="00A77A8F" w:rsidRPr="00DA0725" w:rsidRDefault="00A77A8F" w:rsidP="00A77A8F">
            <w:pPr>
              <w:ind w:left="-57" w:right="-57"/>
              <w:jc w:val="center"/>
              <w:rPr>
                <w:sz w:val="24"/>
                <w:szCs w:val="24"/>
              </w:rPr>
            </w:pPr>
            <w:r w:rsidRPr="00DA0725">
              <w:rPr>
                <w:sz w:val="24"/>
                <w:szCs w:val="24"/>
              </w:rPr>
              <w:t>100</w:t>
            </w:r>
          </w:p>
        </w:tc>
      </w:tr>
      <w:tr w:rsidR="00DA0725" w:rsidRPr="00DA0725" w14:paraId="5FE77A3C" w14:textId="77777777" w:rsidTr="00802E4D">
        <w:trPr>
          <w:trHeight w:val="89"/>
          <w:jc w:val="center"/>
        </w:trPr>
        <w:tc>
          <w:tcPr>
            <w:tcW w:w="4039" w:type="pct"/>
            <w:gridSpan w:val="5"/>
            <w:shd w:val="clear" w:color="auto" w:fill="auto"/>
            <w:hideMark/>
          </w:tcPr>
          <w:p w14:paraId="0CA72817" w14:textId="567325DE" w:rsidR="00A77A8F" w:rsidRPr="00DA0725" w:rsidRDefault="00A77A8F" w:rsidP="00A77A8F">
            <w:pPr>
              <w:rPr>
                <w:sz w:val="24"/>
                <w:szCs w:val="24"/>
              </w:rPr>
            </w:pPr>
            <w:r w:rsidRPr="00DA0725">
              <w:rPr>
                <w:sz w:val="24"/>
                <w:szCs w:val="24"/>
              </w:rPr>
              <w:t>Показатель 5. Количество городов с благоприятной средой, ед., на конец этапа</w:t>
            </w:r>
          </w:p>
        </w:tc>
        <w:tc>
          <w:tcPr>
            <w:tcW w:w="320" w:type="pct"/>
            <w:shd w:val="clear" w:color="auto" w:fill="auto"/>
          </w:tcPr>
          <w:p w14:paraId="03B9C01E" w14:textId="6139D8EE" w:rsidR="00A77A8F" w:rsidRPr="00DA0725" w:rsidRDefault="00A77A8F" w:rsidP="00A77A8F">
            <w:pPr>
              <w:jc w:val="center"/>
              <w:rPr>
                <w:sz w:val="24"/>
                <w:szCs w:val="24"/>
              </w:rPr>
            </w:pPr>
            <w:r w:rsidRPr="00DA0725">
              <w:rPr>
                <w:sz w:val="24"/>
                <w:szCs w:val="24"/>
              </w:rPr>
              <w:t>9</w:t>
            </w:r>
          </w:p>
        </w:tc>
        <w:tc>
          <w:tcPr>
            <w:tcW w:w="321" w:type="pct"/>
            <w:shd w:val="clear" w:color="auto" w:fill="auto"/>
          </w:tcPr>
          <w:p w14:paraId="080BF680" w14:textId="08E8623E" w:rsidR="00A77A8F" w:rsidRPr="00DA0725" w:rsidRDefault="00A77A8F" w:rsidP="00A77A8F">
            <w:pPr>
              <w:jc w:val="center"/>
              <w:rPr>
                <w:sz w:val="24"/>
                <w:szCs w:val="24"/>
              </w:rPr>
            </w:pPr>
            <w:r w:rsidRPr="00DA0725">
              <w:rPr>
                <w:sz w:val="24"/>
                <w:szCs w:val="24"/>
              </w:rPr>
              <w:t>9</w:t>
            </w:r>
          </w:p>
        </w:tc>
        <w:tc>
          <w:tcPr>
            <w:tcW w:w="320" w:type="pct"/>
            <w:shd w:val="clear" w:color="auto" w:fill="auto"/>
          </w:tcPr>
          <w:p w14:paraId="4DFC376F" w14:textId="77777777" w:rsidR="00A77A8F" w:rsidRPr="00DA0725" w:rsidRDefault="00A77A8F" w:rsidP="00A77A8F">
            <w:pPr>
              <w:jc w:val="center"/>
              <w:rPr>
                <w:sz w:val="24"/>
                <w:szCs w:val="24"/>
              </w:rPr>
            </w:pPr>
            <w:r w:rsidRPr="00DA0725">
              <w:rPr>
                <w:sz w:val="24"/>
                <w:szCs w:val="24"/>
              </w:rPr>
              <w:t>9</w:t>
            </w:r>
          </w:p>
        </w:tc>
      </w:tr>
      <w:tr w:rsidR="00DA0725" w:rsidRPr="00DA0725" w14:paraId="75A2F38C" w14:textId="77777777" w:rsidTr="00802E4D">
        <w:trPr>
          <w:trHeight w:val="411"/>
          <w:jc w:val="center"/>
        </w:trPr>
        <w:tc>
          <w:tcPr>
            <w:tcW w:w="4039" w:type="pct"/>
            <w:gridSpan w:val="5"/>
            <w:shd w:val="clear" w:color="auto" w:fill="auto"/>
            <w:hideMark/>
          </w:tcPr>
          <w:p w14:paraId="4E4932A0" w14:textId="4BAB176D" w:rsidR="00A77A8F" w:rsidRPr="00DA0725" w:rsidRDefault="00A77A8F" w:rsidP="00A77A8F">
            <w:pPr>
              <w:rPr>
                <w:sz w:val="24"/>
                <w:szCs w:val="24"/>
              </w:rPr>
            </w:pPr>
            <w:r w:rsidRPr="00DA0725">
              <w:rPr>
                <w:sz w:val="24"/>
                <w:szCs w:val="24"/>
              </w:rPr>
              <w:t>Показатель 6. Количество благоустроенных дворовых территорий, включенных в муниципальные программы формирования современной городской среды, ед., на конец этапа</w:t>
            </w:r>
          </w:p>
        </w:tc>
        <w:tc>
          <w:tcPr>
            <w:tcW w:w="320" w:type="pct"/>
            <w:shd w:val="clear" w:color="auto" w:fill="auto"/>
          </w:tcPr>
          <w:p w14:paraId="6928145E" w14:textId="168F5E46" w:rsidR="00A77A8F" w:rsidRPr="00DA0725" w:rsidRDefault="00A77A8F" w:rsidP="00A77A8F">
            <w:pPr>
              <w:jc w:val="center"/>
              <w:rPr>
                <w:sz w:val="24"/>
                <w:szCs w:val="24"/>
              </w:rPr>
            </w:pPr>
            <w:r w:rsidRPr="00DA0725">
              <w:rPr>
                <w:sz w:val="24"/>
              </w:rPr>
              <w:t>90</w:t>
            </w:r>
          </w:p>
        </w:tc>
        <w:tc>
          <w:tcPr>
            <w:tcW w:w="321" w:type="pct"/>
            <w:shd w:val="clear" w:color="auto" w:fill="auto"/>
          </w:tcPr>
          <w:p w14:paraId="41A237BC" w14:textId="746EED0B" w:rsidR="00A77A8F" w:rsidRPr="00DA0725" w:rsidRDefault="00A77A8F" w:rsidP="00A77A8F">
            <w:pPr>
              <w:jc w:val="center"/>
              <w:rPr>
                <w:sz w:val="24"/>
                <w:szCs w:val="24"/>
              </w:rPr>
            </w:pPr>
            <w:r w:rsidRPr="00DA0725">
              <w:rPr>
                <w:sz w:val="24"/>
              </w:rPr>
              <w:t>90</w:t>
            </w:r>
          </w:p>
        </w:tc>
        <w:tc>
          <w:tcPr>
            <w:tcW w:w="320" w:type="pct"/>
            <w:shd w:val="clear" w:color="auto" w:fill="auto"/>
          </w:tcPr>
          <w:p w14:paraId="0740FC1F" w14:textId="66043BAC" w:rsidR="00A77A8F" w:rsidRPr="00DA0725" w:rsidRDefault="00A77A8F" w:rsidP="00A77A8F">
            <w:pPr>
              <w:jc w:val="center"/>
              <w:rPr>
                <w:sz w:val="24"/>
                <w:szCs w:val="24"/>
              </w:rPr>
            </w:pPr>
            <w:r w:rsidRPr="00DA0725">
              <w:rPr>
                <w:sz w:val="24"/>
              </w:rPr>
              <w:t>90</w:t>
            </w:r>
          </w:p>
        </w:tc>
      </w:tr>
      <w:tr w:rsidR="00DA0725" w:rsidRPr="00DA0725" w14:paraId="241536DC" w14:textId="77777777" w:rsidTr="00802E4D">
        <w:trPr>
          <w:trHeight w:val="411"/>
          <w:jc w:val="center"/>
        </w:trPr>
        <w:tc>
          <w:tcPr>
            <w:tcW w:w="4039" w:type="pct"/>
            <w:gridSpan w:val="5"/>
            <w:shd w:val="clear" w:color="auto" w:fill="auto"/>
            <w:hideMark/>
          </w:tcPr>
          <w:p w14:paraId="076633AE" w14:textId="2CAE349A" w:rsidR="00A77A8F" w:rsidRPr="00DA0725" w:rsidRDefault="00A77A8F" w:rsidP="00A77A8F">
            <w:pPr>
              <w:rPr>
                <w:sz w:val="24"/>
                <w:szCs w:val="24"/>
              </w:rPr>
            </w:pPr>
            <w:r w:rsidRPr="00DA0725">
              <w:rPr>
                <w:sz w:val="24"/>
                <w:szCs w:val="24"/>
              </w:rPr>
              <w:t>Показатель 7. Количество благоустроенных общественных территорий, включенных в муниципальные программы формирования современной городской среды, ед., на конец этапа</w:t>
            </w:r>
          </w:p>
        </w:tc>
        <w:tc>
          <w:tcPr>
            <w:tcW w:w="320" w:type="pct"/>
            <w:shd w:val="clear" w:color="auto" w:fill="auto"/>
          </w:tcPr>
          <w:p w14:paraId="76D94A63" w14:textId="4B91ADE0" w:rsidR="00A77A8F" w:rsidRPr="00DA0725" w:rsidRDefault="00A77A8F" w:rsidP="00A77A8F">
            <w:pPr>
              <w:jc w:val="center"/>
              <w:rPr>
                <w:sz w:val="24"/>
              </w:rPr>
            </w:pPr>
            <w:r w:rsidRPr="00DA0725">
              <w:rPr>
                <w:sz w:val="24"/>
              </w:rPr>
              <w:t>100</w:t>
            </w:r>
          </w:p>
        </w:tc>
        <w:tc>
          <w:tcPr>
            <w:tcW w:w="321" w:type="pct"/>
            <w:shd w:val="clear" w:color="auto" w:fill="auto"/>
          </w:tcPr>
          <w:p w14:paraId="0907B04E" w14:textId="09B1AC24" w:rsidR="00A77A8F" w:rsidRPr="00DA0725" w:rsidRDefault="00A77A8F" w:rsidP="00A77A8F">
            <w:pPr>
              <w:jc w:val="center"/>
              <w:rPr>
                <w:sz w:val="24"/>
              </w:rPr>
            </w:pPr>
            <w:r w:rsidRPr="00DA0725">
              <w:rPr>
                <w:sz w:val="24"/>
              </w:rPr>
              <w:t>100</w:t>
            </w:r>
          </w:p>
        </w:tc>
        <w:tc>
          <w:tcPr>
            <w:tcW w:w="320" w:type="pct"/>
            <w:shd w:val="clear" w:color="auto" w:fill="auto"/>
          </w:tcPr>
          <w:p w14:paraId="07034907" w14:textId="213CEE12" w:rsidR="00A77A8F" w:rsidRPr="00DA0725" w:rsidRDefault="00A77A8F" w:rsidP="00A77A8F">
            <w:pPr>
              <w:jc w:val="center"/>
              <w:rPr>
                <w:sz w:val="24"/>
              </w:rPr>
            </w:pPr>
            <w:r w:rsidRPr="00DA0725">
              <w:rPr>
                <w:sz w:val="24"/>
              </w:rPr>
              <w:t>100</w:t>
            </w:r>
          </w:p>
        </w:tc>
      </w:tr>
      <w:tr w:rsidR="00DA0725" w:rsidRPr="00DA0725" w14:paraId="1EA32152" w14:textId="77777777" w:rsidTr="00802E4D">
        <w:trPr>
          <w:trHeight w:val="411"/>
          <w:jc w:val="center"/>
        </w:trPr>
        <w:tc>
          <w:tcPr>
            <w:tcW w:w="4039" w:type="pct"/>
            <w:gridSpan w:val="5"/>
            <w:shd w:val="clear" w:color="auto" w:fill="auto"/>
            <w:hideMark/>
          </w:tcPr>
          <w:p w14:paraId="5CE65AEE" w14:textId="46F5FBB2" w:rsidR="00A77A8F" w:rsidRPr="00DA0725" w:rsidRDefault="00A77A8F" w:rsidP="00A77A8F">
            <w:pPr>
              <w:rPr>
                <w:sz w:val="24"/>
                <w:szCs w:val="24"/>
              </w:rPr>
            </w:pPr>
            <w:r w:rsidRPr="00DA0725">
              <w:rPr>
                <w:sz w:val="24"/>
                <w:szCs w:val="24"/>
              </w:rPr>
              <w:t>Показатель 8.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на конец этапа</w:t>
            </w:r>
          </w:p>
        </w:tc>
        <w:tc>
          <w:tcPr>
            <w:tcW w:w="320" w:type="pct"/>
            <w:shd w:val="clear" w:color="auto" w:fill="auto"/>
          </w:tcPr>
          <w:p w14:paraId="0C3B4178" w14:textId="51441DA0" w:rsidR="00A77A8F" w:rsidRPr="00DA0725" w:rsidRDefault="00A77A8F" w:rsidP="00A77A8F">
            <w:pPr>
              <w:jc w:val="center"/>
              <w:rPr>
                <w:sz w:val="24"/>
              </w:rPr>
            </w:pPr>
            <w:r w:rsidRPr="00DA0725">
              <w:rPr>
                <w:sz w:val="24"/>
              </w:rPr>
              <w:t>30</w:t>
            </w:r>
          </w:p>
        </w:tc>
        <w:tc>
          <w:tcPr>
            <w:tcW w:w="321" w:type="pct"/>
            <w:shd w:val="clear" w:color="auto" w:fill="auto"/>
          </w:tcPr>
          <w:p w14:paraId="584B4660" w14:textId="0171DE64" w:rsidR="00A77A8F" w:rsidRPr="00DA0725" w:rsidRDefault="00A77A8F" w:rsidP="00A77A8F">
            <w:pPr>
              <w:jc w:val="center"/>
              <w:rPr>
                <w:sz w:val="24"/>
              </w:rPr>
            </w:pPr>
            <w:r w:rsidRPr="00DA0725">
              <w:rPr>
                <w:sz w:val="24"/>
              </w:rPr>
              <w:t>30</w:t>
            </w:r>
          </w:p>
        </w:tc>
        <w:tc>
          <w:tcPr>
            <w:tcW w:w="320" w:type="pct"/>
            <w:shd w:val="clear" w:color="auto" w:fill="auto"/>
          </w:tcPr>
          <w:p w14:paraId="5AD7AA0A" w14:textId="66508832" w:rsidR="00A77A8F" w:rsidRPr="00DA0725" w:rsidRDefault="00A77A8F" w:rsidP="00A77A8F">
            <w:pPr>
              <w:jc w:val="center"/>
              <w:rPr>
                <w:sz w:val="24"/>
              </w:rPr>
            </w:pPr>
            <w:r w:rsidRPr="00DA0725">
              <w:rPr>
                <w:sz w:val="24"/>
              </w:rPr>
              <w:t>30</w:t>
            </w:r>
          </w:p>
        </w:tc>
      </w:tr>
      <w:tr w:rsidR="00DA0725" w:rsidRPr="00DA0725" w14:paraId="75C7CF65" w14:textId="77777777" w:rsidTr="00802E4D">
        <w:trPr>
          <w:trHeight w:val="369"/>
          <w:jc w:val="center"/>
        </w:trPr>
        <w:tc>
          <w:tcPr>
            <w:tcW w:w="5000" w:type="pct"/>
            <w:gridSpan w:val="8"/>
            <w:shd w:val="clear" w:color="auto" w:fill="auto"/>
          </w:tcPr>
          <w:p w14:paraId="3C67D0F3" w14:textId="77777777" w:rsidR="00A77A8F" w:rsidRPr="00DA0725" w:rsidRDefault="00A77A8F" w:rsidP="00A77A8F">
            <w:pPr>
              <w:ind w:left="-57" w:right="-57"/>
              <w:jc w:val="center"/>
              <w:rPr>
                <w:sz w:val="24"/>
              </w:rPr>
            </w:pPr>
            <w:r w:rsidRPr="00DA0725">
              <w:rPr>
                <w:sz w:val="24"/>
              </w:rPr>
              <w:t>Тактическая задача 1. Стимулирование строительства индустриального жилья (стимулирование предложения)</w:t>
            </w:r>
          </w:p>
        </w:tc>
      </w:tr>
      <w:tr w:rsidR="00DA0725" w:rsidRPr="00DA0725" w14:paraId="5A548A9E" w14:textId="77777777" w:rsidTr="0047696F">
        <w:trPr>
          <w:trHeight w:val="53"/>
          <w:jc w:val="center"/>
        </w:trPr>
        <w:tc>
          <w:tcPr>
            <w:tcW w:w="229" w:type="pct"/>
            <w:shd w:val="clear" w:color="auto" w:fill="auto"/>
          </w:tcPr>
          <w:p w14:paraId="0D6C3CB9" w14:textId="77777777" w:rsidR="00A77A8F" w:rsidRPr="00DA0725" w:rsidRDefault="00A77A8F" w:rsidP="00A77A8F">
            <w:pPr>
              <w:ind w:left="-57" w:right="-57"/>
              <w:jc w:val="center"/>
              <w:rPr>
                <w:sz w:val="24"/>
              </w:rPr>
            </w:pPr>
            <w:r w:rsidRPr="00DA0725">
              <w:rPr>
                <w:sz w:val="24"/>
              </w:rPr>
              <w:t>1.1.</w:t>
            </w:r>
          </w:p>
        </w:tc>
        <w:tc>
          <w:tcPr>
            <w:tcW w:w="1330" w:type="pct"/>
            <w:shd w:val="clear" w:color="auto" w:fill="auto"/>
          </w:tcPr>
          <w:p w14:paraId="0C622F65" w14:textId="77777777" w:rsidR="00A77A8F" w:rsidRPr="00DA0725" w:rsidRDefault="00A77A8F" w:rsidP="00A77A8F">
            <w:pPr>
              <w:jc w:val="both"/>
              <w:rPr>
                <w:sz w:val="24"/>
              </w:rPr>
            </w:pPr>
            <w:r w:rsidRPr="00DA0725">
              <w:rPr>
                <w:sz w:val="24"/>
              </w:rPr>
              <w:t xml:space="preserve">Заключение новых и обеспечение реализации заключенных договоров по комплексному освоению территорий (строительство в рамках договоров инженерной и социальной инфраструктуры, автомобильных дорог, проведение инвентаризации земельных участков, которые могут быть предоставлены застройщикам для их комплексного освоения) </w:t>
            </w:r>
          </w:p>
        </w:tc>
        <w:tc>
          <w:tcPr>
            <w:tcW w:w="504" w:type="pct"/>
            <w:shd w:val="clear" w:color="auto" w:fill="auto"/>
          </w:tcPr>
          <w:p w14:paraId="2DC0F349" w14:textId="664D2F88" w:rsidR="00A77A8F" w:rsidRPr="00DA0725" w:rsidRDefault="00A77A8F" w:rsidP="00A77A8F">
            <w:pPr>
              <w:ind w:left="-57" w:right="-57"/>
              <w:jc w:val="center"/>
              <w:rPr>
                <w:sz w:val="24"/>
              </w:rPr>
            </w:pPr>
            <w:r w:rsidRPr="00DA0725">
              <w:rPr>
                <w:sz w:val="24"/>
              </w:rPr>
              <w:t>Министерство строительства Иркутской области, министерство имущественных отношений Иркутской области, муниципальные образования Иркутской области</w:t>
            </w:r>
          </w:p>
        </w:tc>
        <w:tc>
          <w:tcPr>
            <w:tcW w:w="1077" w:type="pct"/>
            <w:shd w:val="clear" w:color="auto" w:fill="auto"/>
          </w:tcPr>
          <w:p w14:paraId="5E41F6D5" w14:textId="77777777" w:rsidR="00A77A8F" w:rsidRPr="00DA0725" w:rsidRDefault="00A77A8F" w:rsidP="00A77A8F">
            <w:pPr>
              <w:ind w:left="-57" w:right="-57"/>
              <w:jc w:val="center"/>
              <w:rPr>
                <w:sz w:val="24"/>
              </w:rPr>
            </w:pPr>
            <w:r w:rsidRPr="00DA0725">
              <w:rPr>
                <w:sz w:val="24"/>
              </w:rPr>
              <w:t>Договор о комплексном освоении территории; договор о развитии застроенных территорий; договор о комплексном развитии территории: договор аренды земельного участка</w:t>
            </w:r>
          </w:p>
        </w:tc>
        <w:tc>
          <w:tcPr>
            <w:tcW w:w="899" w:type="pct"/>
            <w:shd w:val="clear" w:color="auto" w:fill="auto"/>
          </w:tcPr>
          <w:p w14:paraId="58BE962C" w14:textId="77777777" w:rsidR="00A77A8F" w:rsidRPr="00DA0725" w:rsidRDefault="00A77A8F" w:rsidP="00A77A8F">
            <w:pPr>
              <w:ind w:left="-57" w:right="-57"/>
              <w:jc w:val="center"/>
              <w:rPr>
                <w:sz w:val="24"/>
              </w:rPr>
            </w:pPr>
            <w:r w:rsidRPr="00DA0725">
              <w:rPr>
                <w:sz w:val="24"/>
              </w:rPr>
              <w:t>К 2036 году вовлечен в оборот 31 земельный участок площадью 2,5 тыс. га, на которых возможно осуществить строительство 6,3 млн кв. м нового жилья:</w:t>
            </w:r>
          </w:p>
          <w:p w14:paraId="23A735E1" w14:textId="228C2A7F" w:rsidR="00A77A8F" w:rsidRPr="00DA0725" w:rsidRDefault="00A77A8F" w:rsidP="00A77A8F">
            <w:pPr>
              <w:ind w:left="-57" w:right="-57"/>
              <w:jc w:val="center"/>
              <w:rPr>
                <w:sz w:val="24"/>
              </w:rPr>
            </w:pPr>
            <w:r w:rsidRPr="00DA0725">
              <w:rPr>
                <w:sz w:val="24"/>
                <w:szCs w:val="24"/>
              </w:rPr>
              <w:t>9 участков к 2024 году, 10 участков к 2030 году, 12 участков к 2036 году.</w:t>
            </w:r>
          </w:p>
        </w:tc>
        <w:tc>
          <w:tcPr>
            <w:tcW w:w="961" w:type="pct"/>
            <w:gridSpan w:val="3"/>
            <w:shd w:val="clear" w:color="auto" w:fill="auto"/>
          </w:tcPr>
          <w:p w14:paraId="60CAACD0" w14:textId="77777777" w:rsidR="00A77A8F" w:rsidRPr="00DA0725" w:rsidRDefault="00A77A8F" w:rsidP="00A77A8F">
            <w:pPr>
              <w:ind w:left="-57" w:right="-57"/>
              <w:jc w:val="center"/>
              <w:rPr>
                <w:sz w:val="24"/>
              </w:rPr>
            </w:pPr>
            <w:r w:rsidRPr="00DA0725">
              <w:rPr>
                <w:sz w:val="24"/>
                <w:lang w:val="en-US"/>
              </w:rPr>
              <w:t>I – III</w:t>
            </w:r>
            <w:r w:rsidRPr="00DA0725">
              <w:rPr>
                <w:sz w:val="24"/>
              </w:rPr>
              <w:t xml:space="preserve"> этапы</w:t>
            </w:r>
          </w:p>
        </w:tc>
      </w:tr>
      <w:tr w:rsidR="00DA0725" w:rsidRPr="00DA0725" w14:paraId="34D07756" w14:textId="77777777" w:rsidTr="0047696F">
        <w:trPr>
          <w:trHeight w:val="46"/>
          <w:jc w:val="center"/>
        </w:trPr>
        <w:tc>
          <w:tcPr>
            <w:tcW w:w="229" w:type="pct"/>
            <w:shd w:val="clear" w:color="auto" w:fill="auto"/>
          </w:tcPr>
          <w:p w14:paraId="7856AE2E" w14:textId="77777777" w:rsidR="00A77A8F" w:rsidRPr="00DA0725" w:rsidRDefault="00A77A8F" w:rsidP="00A77A8F">
            <w:pPr>
              <w:ind w:left="-57" w:right="-57"/>
              <w:jc w:val="center"/>
              <w:rPr>
                <w:sz w:val="24"/>
              </w:rPr>
            </w:pPr>
            <w:r w:rsidRPr="00DA0725">
              <w:rPr>
                <w:sz w:val="24"/>
              </w:rPr>
              <w:t>1.2.</w:t>
            </w:r>
          </w:p>
        </w:tc>
        <w:tc>
          <w:tcPr>
            <w:tcW w:w="1330" w:type="pct"/>
            <w:shd w:val="clear" w:color="auto" w:fill="auto"/>
          </w:tcPr>
          <w:p w14:paraId="3065124C" w14:textId="77777777" w:rsidR="00A77A8F" w:rsidRPr="00DA0725" w:rsidRDefault="00A77A8F" w:rsidP="00A77A8F">
            <w:pPr>
              <w:jc w:val="both"/>
              <w:rPr>
                <w:sz w:val="24"/>
              </w:rPr>
            </w:pPr>
            <w:r w:rsidRPr="00DA0725">
              <w:rPr>
                <w:sz w:val="24"/>
              </w:rPr>
              <w:t>Обеспечение инженерной инфраструктурой приоритетных и инвестиционно-привлекательных для жилищного строительства земельных участков и их выделение на приемлемых условиях</w:t>
            </w:r>
          </w:p>
        </w:tc>
        <w:tc>
          <w:tcPr>
            <w:tcW w:w="504" w:type="pct"/>
            <w:vMerge w:val="restart"/>
            <w:shd w:val="clear" w:color="auto" w:fill="auto"/>
          </w:tcPr>
          <w:p w14:paraId="45CFC632" w14:textId="04C584EE" w:rsidR="00A77A8F" w:rsidRPr="00DA0725" w:rsidRDefault="00A77A8F" w:rsidP="00A77A8F">
            <w:pPr>
              <w:ind w:left="-57" w:right="-57"/>
              <w:jc w:val="center"/>
              <w:rPr>
                <w:sz w:val="24"/>
              </w:rPr>
            </w:pPr>
            <w:r w:rsidRPr="00DA0725">
              <w:rPr>
                <w:sz w:val="24"/>
              </w:rPr>
              <w:t>Министерство строительства Иркутской области, министерство жилищной политики и энергетики Иркутской области, министерство транспорта Иркутской области,</w:t>
            </w:r>
          </w:p>
          <w:p w14:paraId="1709DF2D" w14:textId="619256C6" w:rsidR="00A77A8F" w:rsidRPr="00DA0725" w:rsidRDefault="00A77A8F" w:rsidP="00A77A8F">
            <w:pPr>
              <w:ind w:left="-57" w:right="-57"/>
              <w:jc w:val="center"/>
              <w:rPr>
                <w:sz w:val="24"/>
              </w:rPr>
            </w:pPr>
            <w:r w:rsidRPr="00DA0725">
              <w:rPr>
                <w:sz w:val="24"/>
              </w:rPr>
              <w:t>муниципальные образования Иркутской области</w:t>
            </w:r>
          </w:p>
        </w:tc>
        <w:tc>
          <w:tcPr>
            <w:tcW w:w="1077" w:type="pct"/>
            <w:vMerge w:val="restart"/>
            <w:shd w:val="clear" w:color="auto" w:fill="auto"/>
          </w:tcPr>
          <w:p w14:paraId="6A98283A" w14:textId="4501CDA1" w:rsidR="00B1306B" w:rsidRDefault="00A77A8F" w:rsidP="00A77A8F">
            <w:pPr>
              <w:ind w:left="-57" w:right="-57"/>
              <w:jc w:val="center"/>
              <w:rPr>
                <w:sz w:val="24"/>
              </w:rPr>
            </w:pPr>
            <w:r w:rsidRPr="00DA0725">
              <w:rPr>
                <w:sz w:val="24"/>
              </w:rPr>
              <w:t xml:space="preserve">Подпрограмма «Стимулирование жилищного строительства в Иркутской области» на 2019 </w:t>
            </w:r>
            <w:r w:rsidR="00B1306B">
              <w:rPr>
                <w:sz w:val="24"/>
              </w:rPr>
              <w:t>–</w:t>
            </w:r>
          </w:p>
          <w:p w14:paraId="70C38ADA" w14:textId="6A4C3081" w:rsidR="00A77A8F" w:rsidRPr="00DA0725" w:rsidRDefault="00A77A8F" w:rsidP="00A77A8F">
            <w:pPr>
              <w:ind w:left="-57" w:right="-57"/>
              <w:jc w:val="center"/>
              <w:rPr>
                <w:sz w:val="24"/>
              </w:rPr>
            </w:pPr>
            <w:r w:rsidRPr="00DA0725">
              <w:rPr>
                <w:sz w:val="24"/>
              </w:rPr>
              <w:t xml:space="preserve"> 2024 годы государственной программы Иркутской области «Доступное жилье» на 2019 – 2024 годы </w:t>
            </w:r>
          </w:p>
        </w:tc>
        <w:tc>
          <w:tcPr>
            <w:tcW w:w="899" w:type="pct"/>
            <w:shd w:val="clear" w:color="auto" w:fill="auto"/>
          </w:tcPr>
          <w:p w14:paraId="72EA11FB" w14:textId="338EF2D7" w:rsidR="00A77A8F" w:rsidRPr="00DA0725" w:rsidRDefault="00A77A8F" w:rsidP="00A77A8F">
            <w:pPr>
              <w:ind w:left="-57" w:right="-57"/>
              <w:jc w:val="center"/>
              <w:rPr>
                <w:sz w:val="24"/>
              </w:rPr>
            </w:pPr>
            <w:r w:rsidRPr="00DA0725">
              <w:rPr>
                <w:sz w:val="24"/>
              </w:rPr>
              <w:t>К 2036 году обеспечены инженерной инфраструктурой 20 муниципальных образования Иркутской области, осуществивших мероприятия по строительству (проектированию) объектов инженерной инфраструктуры в рамках реализации проектов по развитию территорий, расположенных в границах населенных пунктов, предусматривающих строительство жилья.</w:t>
            </w:r>
          </w:p>
          <w:p w14:paraId="18B2AE4E" w14:textId="18C0B290" w:rsidR="00A77A8F" w:rsidRPr="00DA0725" w:rsidRDefault="00A77A8F" w:rsidP="00A77A8F">
            <w:pPr>
              <w:ind w:left="-57" w:right="-57"/>
              <w:jc w:val="center"/>
              <w:rPr>
                <w:sz w:val="24"/>
              </w:rPr>
            </w:pPr>
            <w:r w:rsidRPr="00DA0725">
              <w:rPr>
                <w:sz w:val="24"/>
                <w:szCs w:val="24"/>
              </w:rPr>
              <w:t>Достижение по этапам: 4 к 2024 году, 6 к 2030 году, 10 к 2036 году.</w:t>
            </w:r>
          </w:p>
        </w:tc>
        <w:tc>
          <w:tcPr>
            <w:tcW w:w="961" w:type="pct"/>
            <w:gridSpan w:val="3"/>
            <w:vMerge w:val="restart"/>
            <w:shd w:val="clear" w:color="auto" w:fill="auto"/>
          </w:tcPr>
          <w:p w14:paraId="19D5A966" w14:textId="77777777" w:rsidR="00A77A8F" w:rsidRPr="00DA0725" w:rsidRDefault="00A77A8F" w:rsidP="00A77A8F">
            <w:pPr>
              <w:ind w:left="-57" w:right="-57"/>
              <w:jc w:val="center"/>
              <w:rPr>
                <w:sz w:val="24"/>
              </w:rPr>
            </w:pPr>
            <w:r w:rsidRPr="00DA0725">
              <w:rPr>
                <w:sz w:val="24"/>
                <w:lang w:val="en-US"/>
              </w:rPr>
              <w:t>I – III</w:t>
            </w:r>
            <w:r w:rsidRPr="00DA0725">
              <w:rPr>
                <w:sz w:val="24"/>
              </w:rPr>
              <w:t xml:space="preserve"> этапы</w:t>
            </w:r>
          </w:p>
        </w:tc>
      </w:tr>
      <w:tr w:rsidR="00DA0725" w:rsidRPr="00DA0725" w14:paraId="5F94FD4B" w14:textId="77777777" w:rsidTr="0047696F">
        <w:trPr>
          <w:trHeight w:val="46"/>
          <w:jc w:val="center"/>
        </w:trPr>
        <w:tc>
          <w:tcPr>
            <w:tcW w:w="229" w:type="pct"/>
            <w:shd w:val="clear" w:color="auto" w:fill="auto"/>
          </w:tcPr>
          <w:p w14:paraId="6F46AA34" w14:textId="0FDA7B3F" w:rsidR="00A77A8F" w:rsidRPr="00DA0725" w:rsidRDefault="00A77A8F" w:rsidP="00A77A8F">
            <w:pPr>
              <w:ind w:left="-57" w:right="-57"/>
              <w:jc w:val="center"/>
              <w:rPr>
                <w:sz w:val="24"/>
              </w:rPr>
            </w:pPr>
            <w:r w:rsidRPr="00DA0725">
              <w:rPr>
                <w:sz w:val="24"/>
              </w:rPr>
              <w:t>1.3</w:t>
            </w:r>
          </w:p>
        </w:tc>
        <w:tc>
          <w:tcPr>
            <w:tcW w:w="1330" w:type="pct"/>
            <w:shd w:val="clear" w:color="auto" w:fill="auto"/>
          </w:tcPr>
          <w:p w14:paraId="04FC88D3" w14:textId="4363BF97" w:rsidR="00A77A8F" w:rsidRPr="00DA0725" w:rsidRDefault="00A77A8F" w:rsidP="00A77A8F">
            <w:pPr>
              <w:jc w:val="both"/>
              <w:rPr>
                <w:sz w:val="24"/>
              </w:rPr>
            </w:pPr>
            <w:r w:rsidRPr="00DA0725">
              <w:rPr>
                <w:sz w:val="24"/>
                <w:szCs w:val="24"/>
              </w:rPr>
              <w:t>Синхронизация реализации проектов по строительству нового жилья с программами строительства объектов социально-культурного назначения и строительства автомобильных дорог</w:t>
            </w:r>
          </w:p>
        </w:tc>
        <w:tc>
          <w:tcPr>
            <w:tcW w:w="504" w:type="pct"/>
            <w:vMerge/>
            <w:shd w:val="clear" w:color="auto" w:fill="auto"/>
          </w:tcPr>
          <w:p w14:paraId="6719CAE9" w14:textId="54EC6C49" w:rsidR="00A77A8F" w:rsidRPr="00DA0725" w:rsidRDefault="00A77A8F" w:rsidP="00A77A8F">
            <w:pPr>
              <w:ind w:left="-57" w:right="-57"/>
              <w:jc w:val="center"/>
              <w:rPr>
                <w:sz w:val="24"/>
              </w:rPr>
            </w:pPr>
          </w:p>
        </w:tc>
        <w:tc>
          <w:tcPr>
            <w:tcW w:w="1077" w:type="pct"/>
            <w:vMerge/>
            <w:shd w:val="clear" w:color="auto" w:fill="auto"/>
          </w:tcPr>
          <w:p w14:paraId="638A38B0" w14:textId="42673C2A" w:rsidR="00A77A8F" w:rsidRPr="00DA0725" w:rsidRDefault="00A77A8F" w:rsidP="00A77A8F">
            <w:pPr>
              <w:ind w:left="-57" w:right="-57"/>
              <w:jc w:val="center"/>
              <w:rPr>
                <w:sz w:val="24"/>
              </w:rPr>
            </w:pPr>
          </w:p>
        </w:tc>
        <w:tc>
          <w:tcPr>
            <w:tcW w:w="899" w:type="pct"/>
            <w:shd w:val="clear" w:color="auto" w:fill="auto"/>
          </w:tcPr>
          <w:p w14:paraId="0B9465FA" w14:textId="77777777" w:rsidR="00A77A8F" w:rsidRPr="00DA0725" w:rsidRDefault="00A77A8F" w:rsidP="00A77A8F">
            <w:pPr>
              <w:ind w:left="-57" w:right="-57"/>
              <w:jc w:val="center"/>
              <w:rPr>
                <w:sz w:val="24"/>
              </w:rPr>
            </w:pPr>
            <w:r w:rsidRPr="00DA0725">
              <w:rPr>
                <w:sz w:val="24"/>
              </w:rPr>
              <w:t>Построены 25 объектов транспортной инфраструктуры в рамках реализации проектов по развитию территорий, расположенных в границах населенных пунктов, предусматривающих строительство жилья.</w:t>
            </w:r>
          </w:p>
          <w:p w14:paraId="48ADB54B" w14:textId="5718CD35" w:rsidR="00A77A8F" w:rsidRPr="00DA0725" w:rsidRDefault="00A77A8F" w:rsidP="00A77A8F">
            <w:pPr>
              <w:ind w:left="-57" w:right="-57"/>
              <w:jc w:val="center"/>
              <w:rPr>
                <w:sz w:val="24"/>
              </w:rPr>
            </w:pPr>
            <w:r w:rsidRPr="00DA0725">
              <w:rPr>
                <w:sz w:val="24"/>
                <w:szCs w:val="24"/>
              </w:rPr>
              <w:t>Достижение по этапам: 5 к 2024 году, 8 к 2030 году, 12 к 2036 году.</w:t>
            </w:r>
          </w:p>
        </w:tc>
        <w:tc>
          <w:tcPr>
            <w:tcW w:w="961" w:type="pct"/>
            <w:gridSpan w:val="3"/>
            <w:vMerge/>
            <w:shd w:val="clear" w:color="auto" w:fill="auto"/>
          </w:tcPr>
          <w:p w14:paraId="4B10D3AA" w14:textId="1AD4D630" w:rsidR="00A77A8F" w:rsidRPr="00DA0725" w:rsidRDefault="00A77A8F" w:rsidP="00A77A8F">
            <w:pPr>
              <w:ind w:left="-57" w:right="-57"/>
              <w:jc w:val="center"/>
              <w:rPr>
                <w:sz w:val="24"/>
              </w:rPr>
            </w:pPr>
          </w:p>
        </w:tc>
      </w:tr>
      <w:tr w:rsidR="00DA0725" w:rsidRPr="00DA0725" w14:paraId="74A5D629" w14:textId="77777777" w:rsidTr="0047696F">
        <w:trPr>
          <w:trHeight w:val="46"/>
          <w:jc w:val="center"/>
        </w:trPr>
        <w:tc>
          <w:tcPr>
            <w:tcW w:w="229" w:type="pct"/>
            <w:shd w:val="clear" w:color="auto" w:fill="auto"/>
          </w:tcPr>
          <w:p w14:paraId="7B3C3AE6" w14:textId="64B9DF57" w:rsidR="00A77A8F" w:rsidRPr="00DA0725" w:rsidRDefault="00A77A8F" w:rsidP="00A77A8F">
            <w:pPr>
              <w:ind w:left="-57" w:right="-57"/>
              <w:jc w:val="center"/>
              <w:rPr>
                <w:sz w:val="24"/>
              </w:rPr>
            </w:pPr>
            <w:r w:rsidRPr="00DA0725">
              <w:rPr>
                <w:sz w:val="24"/>
              </w:rPr>
              <w:t>1.4</w:t>
            </w:r>
          </w:p>
        </w:tc>
        <w:tc>
          <w:tcPr>
            <w:tcW w:w="1330" w:type="pct"/>
            <w:shd w:val="clear" w:color="auto" w:fill="auto"/>
          </w:tcPr>
          <w:p w14:paraId="50AC7F7E" w14:textId="004B213B" w:rsidR="00A77A8F" w:rsidRPr="00DA0725" w:rsidRDefault="00A77A8F" w:rsidP="00A77A8F">
            <w:pPr>
              <w:jc w:val="both"/>
              <w:rPr>
                <w:sz w:val="24"/>
              </w:rPr>
            </w:pPr>
            <w:r w:rsidRPr="00DA0725">
              <w:rPr>
                <w:sz w:val="24"/>
                <w:szCs w:val="24"/>
              </w:rPr>
              <w:t>Оказание специальных мер поддержки застройщиков, реализующих проекты по строительству стандартного жилья</w:t>
            </w:r>
          </w:p>
        </w:tc>
        <w:tc>
          <w:tcPr>
            <w:tcW w:w="504" w:type="pct"/>
            <w:vMerge/>
            <w:shd w:val="clear" w:color="auto" w:fill="auto"/>
          </w:tcPr>
          <w:p w14:paraId="04A3DB05" w14:textId="34F4E631" w:rsidR="00A77A8F" w:rsidRPr="00DA0725" w:rsidRDefault="00A77A8F" w:rsidP="00A77A8F">
            <w:pPr>
              <w:ind w:left="-57" w:right="-57"/>
              <w:jc w:val="center"/>
              <w:rPr>
                <w:sz w:val="24"/>
              </w:rPr>
            </w:pPr>
          </w:p>
        </w:tc>
        <w:tc>
          <w:tcPr>
            <w:tcW w:w="1077" w:type="pct"/>
            <w:vMerge/>
            <w:shd w:val="clear" w:color="auto" w:fill="auto"/>
          </w:tcPr>
          <w:p w14:paraId="1D1604EB" w14:textId="4E2EA6FE" w:rsidR="00A77A8F" w:rsidRPr="00DA0725" w:rsidRDefault="00A77A8F" w:rsidP="00A77A8F">
            <w:pPr>
              <w:ind w:left="-57" w:right="-57"/>
              <w:jc w:val="center"/>
              <w:rPr>
                <w:sz w:val="24"/>
              </w:rPr>
            </w:pPr>
          </w:p>
        </w:tc>
        <w:tc>
          <w:tcPr>
            <w:tcW w:w="899" w:type="pct"/>
            <w:shd w:val="clear" w:color="auto" w:fill="auto"/>
          </w:tcPr>
          <w:p w14:paraId="6D855C98" w14:textId="1439589C" w:rsidR="00A77A8F" w:rsidRPr="00DA0725" w:rsidRDefault="00A77A8F" w:rsidP="00A77A8F">
            <w:pPr>
              <w:ind w:left="-57" w:right="-57"/>
              <w:jc w:val="center"/>
              <w:rPr>
                <w:sz w:val="24"/>
              </w:rPr>
            </w:pPr>
            <w:r w:rsidRPr="00DA0725">
              <w:rPr>
                <w:sz w:val="24"/>
              </w:rPr>
              <w:t>Реализовано 281</w:t>
            </w:r>
            <w:r w:rsidR="00C5146B" w:rsidRPr="00DA0725">
              <w:rPr>
                <w:sz w:val="24"/>
              </w:rPr>
              <w:t xml:space="preserve"> </w:t>
            </w:r>
            <w:r w:rsidRPr="00DA0725">
              <w:rPr>
                <w:sz w:val="24"/>
              </w:rPr>
              <w:t>мероприятие по подключению (технологическому присоединению) проектов по развитию территорий к сетям теплоснабжения, водоснабжения и водоотведения.</w:t>
            </w:r>
          </w:p>
          <w:p w14:paraId="70C76464" w14:textId="303E141A" w:rsidR="00A77A8F" w:rsidRPr="00DA0725" w:rsidRDefault="00A77A8F" w:rsidP="00A77A8F">
            <w:pPr>
              <w:ind w:left="-57" w:right="-57"/>
              <w:jc w:val="center"/>
              <w:rPr>
                <w:sz w:val="24"/>
              </w:rPr>
            </w:pPr>
            <w:r w:rsidRPr="00DA0725">
              <w:rPr>
                <w:sz w:val="24"/>
                <w:szCs w:val="24"/>
              </w:rPr>
              <w:t>Достижение по этапам: 83 к 2024 году, 96 к 2030 году, 102 к 2036 году.</w:t>
            </w:r>
          </w:p>
        </w:tc>
        <w:tc>
          <w:tcPr>
            <w:tcW w:w="961" w:type="pct"/>
            <w:gridSpan w:val="3"/>
            <w:vMerge/>
            <w:shd w:val="clear" w:color="auto" w:fill="auto"/>
          </w:tcPr>
          <w:p w14:paraId="2C6332EF" w14:textId="0D7BE051" w:rsidR="00A77A8F" w:rsidRPr="00DA0725" w:rsidRDefault="00A77A8F" w:rsidP="00A77A8F">
            <w:pPr>
              <w:ind w:left="-57" w:right="-57"/>
              <w:jc w:val="center"/>
              <w:rPr>
                <w:sz w:val="24"/>
              </w:rPr>
            </w:pPr>
          </w:p>
        </w:tc>
      </w:tr>
      <w:tr w:rsidR="00DA0725" w:rsidRPr="00DA0725" w14:paraId="3A612B86" w14:textId="77777777" w:rsidTr="0047696F">
        <w:trPr>
          <w:trHeight w:val="46"/>
          <w:jc w:val="center"/>
        </w:trPr>
        <w:tc>
          <w:tcPr>
            <w:tcW w:w="229" w:type="pct"/>
            <w:shd w:val="clear" w:color="auto" w:fill="auto"/>
          </w:tcPr>
          <w:p w14:paraId="3F62FB2B" w14:textId="5D468489" w:rsidR="00A77A8F" w:rsidRPr="00DA0725" w:rsidRDefault="00A77A8F" w:rsidP="00A77A8F">
            <w:pPr>
              <w:ind w:left="-57" w:right="-57"/>
              <w:jc w:val="center"/>
              <w:rPr>
                <w:sz w:val="24"/>
              </w:rPr>
            </w:pPr>
            <w:r w:rsidRPr="00DA0725">
              <w:rPr>
                <w:sz w:val="24"/>
              </w:rPr>
              <w:t>1.5</w:t>
            </w:r>
          </w:p>
        </w:tc>
        <w:tc>
          <w:tcPr>
            <w:tcW w:w="1330" w:type="pct"/>
            <w:shd w:val="clear" w:color="auto" w:fill="auto"/>
          </w:tcPr>
          <w:p w14:paraId="534A67E1" w14:textId="3602B91F" w:rsidR="00A77A8F" w:rsidRPr="00DA0725" w:rsidRDefault="00A77A8F" w:rsidP="00A77A8F">
            <w:pPr>
              <w:jc w:val="both"/>
              <w:rPr>
                <w:sz w:val="24"/>
              </w:rPr>
            </w:pPr>
            <w:r w:rsidRPr="00DA0725">
              <w:rPr>
                <w:sz w:val="24"/>
                <w:szCs w:val="24"/>
              </w:rPr>
              <w:t>Комплексная застройка земельных участков жильем в рамках реализации крупных инвестиционных проектов</w:t>
            </w:r>
          </w:p>
        </w:tc>
        <w:tc>
          <w:tcPr>
            <w:tcW w:w="504" w:type="pct"/>
            <w:vMerge/>
            <w:shd w:val="clear" w:color="auto" w:fill="auto"/>
          </w:tcPr>
          <w:p w14:paraId="687FF29C" w14:textId="5F6B9E7E" w:rsidR="00A77A8F" w:rsidRPr="00DA0725" w:rsidRDefault="00A77A8F" w:rsidP="00A77A8F">
            <w:pPr>
              <w:ind w:left="-57" w:right="-57"/>
              <w:jc w:val="center"/>
              <w:rPr>
                <w:sz w:val="24"/>
              </w:rPr>
            </w:pPr>
          </w:p>
        </w:tc>
        <w:tc>
          <w:tcPr>
            <w:tcW w:w="1077" w:type="pct"/>
            <w:shd w:val="clear" w:color="auto" w:fill="auto"/>
          </w:tcPr>
          <w:p w14:paraId="0F8B3CA4" w14:textId="7F4045EC" w:rsidR="00A77A8F" w:rsidRPr="00DA0725" w:rsidRDefault="00A77A8F" w:rsidP="00B1306B">
            <w:pPr>
              <w:ind w:left="-57" w:right="-57"/>
              <w:jc w:val="center"/>
              <w:rPr>
                <w:sz w:val="24"/>
              </w:rPr>
            </w:pPr>
            <w:r w:rsidRPr="00DA0725">
              <w:rPr>
                <w:sz w:val="24"/>
              </w:rPr>
              <w:t xml:space="preserve">Договор о комплексном освоении территории; договор о развитии застроенных территорий; договор о комплексном развитии территории: договор аренды земельного участка, инфраструктурные бюджетные кредиты. Подпрограмма «Стимулирование жилищного строительства в Иркутской области» на 2019 </w:t>
            </w:r>
            <w:r w:rsidR="00B1306B">
              <w:rPr>
                <w:sz w:val="24"/>
              </w:rPr>
              <w:t>–</w:t>
            </w:r>
            <w:r w:rsidRPr="00DA0725">
              <w:rPr>
                <w:sz w:val="24"/>
              </w:rPr>
              <w:t xml:space="preserve"> 2024 годы государственной программы Иркутской области «Доступное жилье» на 2019 – 2024 годы</w:t>
            </w:r>
          </w:p>
        </w:tc>
        <w:tc>
          <w:tcPr>
            <w:tcW w:w="899" w:type="pct"/>
            <w:shd w:val="clear" w:color="auto" w:fill="auto"/>
          </w:tcPr>
          <w:p w14:paraId="26BF1AAC" w14:textId="77777777" w:rsidR="00A77A8F" w:rsidRPr="00DA0725" w:rsidRDefault="00A77A8F" w:rsidP="00A77A8F">
            <w:pPr>
              <w:ind w:left="-57" w:right="-57"/>
              <w:jc w:val="center"/>
              <w:rPr>
                <w:sz w:val="24"/>
              </w:rPr>
            </w:pPr>
            <w:r w:rsidRPr="00DA0725">
              <w:rPr>
                <w:sz w:val="24"/>
              </w:rPr>
              <w:t>Реализация 9 инфраструктурных объектов в рамках 5 утвержденных инфраструктурных проектов Иркутской области. Строительство нового жилья в объеме 2,4 млн кв м до 2036 г.</w:t>
            </w:r>
          </w:p>
          <w:p w14:paraId="6BA21D9E" w14:textId="162E1298" w:rsidR="00A77A8F" w:rsidRPr="00DA0725" w:rsidRDefault="00A77A8F" w:rsidP="00A77A8F">
            <w:pPr>
              <w:ind w:left="-57" w:right="-57"/>
              <w:jc w:val="center"/>
              <w:rPr>
                <w:sz w:val="24"/>
              </w:rPr>
            </w:pPr>
            <w:r w:rsidRPr="00DA0725">
              <w:rPr>
                <w:sz w:val="24"/>
                <w:szCs w:val="24"/>
              </w:rPr>
              <w:t>Достижение по этапам: 0,2 млн. кв. м к 2024 году, 1,1 млн кв. м к 2030 году, 1,1 млн кв. м к 2036 году.</w:t>
            </w:r>
          </w:p>
        </w:tc>
        <w:tc>
          <w:tcPr>
            <w:tcW w:w="961" w:type="pct"/>
            <w:gridSpan w:val="3"/>
            <w:vMerge/>
            <w:shd w:val="clear" w:color="auto" w:fill="auto"/>
          </w:tcPr>
          <w:p w14:paraId="45571F86" w14:textId="4617D1B5" w:rsidR="00A77A8F" w:rsidRPr="00DA0725" w:rsidRDefault="00A77A8F" w:rsidP="00A77A8F">
            <w:pPr>
              <w:ind w:left="-57" w:right="-57"/>
              <w:jc w:val="center"/>
              <w:rPr>
                <w:sz w:val="24"/>
              </w:rPr>
            </w:pPr>
          </w:p>
        </w:tc>
      </w:tr>
      <w:tr w:rsidR="00DA0725" w:rsidRPr="00DA0725" w14:paraId="1BFC4E7A" w14:textId="77777777" w:rsidTr="00802E4D">
        <w:trPr>
          <w:trHeight w:val="369"/>
          <w:jc w:val="center"/>
        </w:trPr>
        <w:tc>
          <w:tcPr>
            <w:tcW w:w="5000" w:type="pct"/>
            <w:gridSpan w:val="8"/>
            <w:shd w:val="clear" w:color="auto" w:fill="auto"/>
          </w:tcPr>
          <w:p w14:paraId="01CC76F5" w14:textId="77777777" w:rsidR="00A77A8F" w:rsidRPr="00DA0725" w:rsidRDefault="00A77A8F" w:rsidP="00A77A8F">
            <w:pPr>
              <w:ind w:left="-57" w:right="-57"/>
              <w:jc w:val="center"/>
              <w:rPr>
                <w:sz w:val="24"/>
              </w:rPr>
            </w:pPr>
            <w:r w:rsidRPr="00DA0725">
              <w:rPr>
                <w:sz w:val="24"/>
              </w:rPr>
              <w:t>Тактическая задача 2. Стимулирование спроса на жилье со стороны граждан</w:t>
            </w:r>
          </w:p>
        </w:tc>
      </w:tr>
      <w:tr w:rsidR="00DA0725" w:rsidRPr="00DA0725" w14:paraId="5740D8D6" w14:textId="77777777" w:rsidTr="0047696F">
        <w:trPr>
          <w:trHeight w:val="74"/>
          <w:jc w:val="center"/>
        </w:trPr>
        <w:tc>
          <w:tcPr>
            <w:tcW w:w="229" w:type="pct"/>
            <w:shd w:val="clear" w:color="auto" w:fill="auto"/>
          </w:tcPr>
          <w:p w14:paraId="395B5E03" w14:textId="77777777" w:rsidR="00A77A8F" w:rsidRPr="00DA0725" w:rsidRDefault="00A77A8F" w:rsidP="00A77A8F">
            <w:pPr>
              <w:ind w:left="-57" w:right="-57"/>
              <w:jc w:val="center"/>
              <w:rPr>
                <w:sz w:val="24"/>
              </w:rPr>
            </w:pPr>
            <w:r w:rsidRPr="00DA0725">
              <w:rPr>
                <w:sz w:val="24"/>
              </w:rPr>
              <w:t>2.1.</w:t>
            </w:r>
          </w:p>
        </w:tc>
        <w:tc>
          <w:tcPr>
            <w:tcW w:w="1330" w:type="pct"/>
            <w:shd w:val="clear" w:color="auto" w:fill="auto"/>
          </w:tcPr>
          <w:p w14:paraId="013272B5" w14:textId="78FF6EEC" w:rsidR="00A77A8F" w:rsidRPr="00DA0725" w:rsidRDefault="00A77A8F" w:rsidP="00A77A8F">
            <w:pPr>
              <w:jc w:val="both"/>
              <w:rPr>
                <w:sz w:val="24"/>
              </w:rPr>
            </w:pPr>
            <w:r w:rsidRPr="00DA0725">
              <w:rPr>
                <w:sz w:val="24"/>
              </w:rPr>
              <w:t>Предоставление льготных ипотечных жилищных кредитов по стандарт</w:t>
            </w:r>
            <w:r w:rsidR="003C473E">
              <w:rPr>
                <w:sz w:val="24"/>
              </w:rPr>
              <w:t>ам АО «ДОМ.РФ» со ставкой от 4,95</w:t>
            </w:r>
            <w:r w:rsidRPr="00DA0725">
              <w:rPr>
                <w:sz w:val="24"/>
              </w:rPr>
              <w:t xml:space="preserve"> % годовых</w:t>
            </w:r>
          </w:p>
        </w:tc>
        <w:tc>
          <w:tcPr>
            <w:tcW w:w="504" w:type="pct"/>
            <w:shd w:val="clear" w:color="auto" w:fill="auto"/>
          </w:tcPr>
          <w:p w14:paraId="07674686" w14:textId="7DDC9420" w:rsidR="00A77A8F" w:rsidRPr="00DA0725" w:rsidRDefault="00A77A8F" w:rsidP="00A77A8F">
            <w:pPr>
              <w:ind w:left="-57" w:right="-57"/>
              <w:jc w:val="center"/>
              <w:rPr>
                <w:sz w:val="24"/>
              </w:rPr>
            </w:pPr>
            <w:r w:rsidRPr="00DA0725">
              <w:rPr>
                <w:sz w:val="24"/>
              </w:rPr>
              <w:t>Министерство строительства Иркутской области, Банки-партнеры АО «ДОМ.РФ»</w:t>
            </w:r>
            <w:r w:rsidR="00F74905" w:rsidRPr="00DA0725">
              <w:rPr>
                <w:sz w:val="24"/>
              </w:rPr>
              <w:t xml:space="preserve"> </w:t>
            </w:r>
            <w:r w:rsidR="00F74905" w:rsidRPr="00DA0725">
              <w:rPr>
                <w:sz w:val="24"/>
                <w:szCs w:val="22"/>
              </w:rPr>
              <w:t>(по согласованию)</w:t>
            </w:r>
          </w:p>
        </w:tc>
        <w:tc>
          <w:tcPr>
            <w:tcW w:w="1077" w:type="pct"/>
            <w:shd w:val="clear" w:color="auto" w:fill="auto"/>
          </w:tcPr>
          <w:p w14:paraId="20094213" w14:textId="42370A1C" w:rsidR="00A77A8F" w:rsidRPr="00DA0725" w:rsidRDefault="00A77A8F" w:rsidP="00A77A8F">
            <w:pPr>
              <w:ind w:left="-57" w:right="-57"/>
              <w:jc w:val="center"/>
              <w:rPr>
                <w:sz w:val="24"/>
              </w:rPr>
            </w:pPr>
            <w:r w:rsidRPr="00DA0725">
              <w:rPr>
                <w:sz w:val="24"/>
              </w:rPr>
              <w:t>Подпрограмма «Развитие ипотечного жилищного кредитования в Иркутской области» на 2019 - 2024 годы</w:t>
            </w:r>
            <w:r w:rsidRPr="00DA0725">
              <w:rPr>
                <w:sz w:val="24"/>
              </w:rPr>
              <w:br/>
              <w:t>государственной программы Иркутской области «Доступное жилье» на 2019 – 2024 годы</w:t>
            </w:r>
          </w:p>
        </w:tc>
        <w:tc>
          <w:tcPr>
            <w:tcW w:w="899" w:type="pct"/>
            <w:shd w:val="clear" w:color="auto" w:fill="auto"/>
          </w:tcPr>
          <w:p w14:paraId="25E33DE4" w14:textId="5DB466FB" w:rsidR="00A77A8F" w:rsidRPr="00DA0725" w:rsidRDefault="00A77A8F" w:rsidP="00A77A8F">
            <w:pPr>
              <w:ind w:left="-57" w:right="-57"/>
              <w:jc w:val="center"/>
              <w:rPr>
                <w:sz w:val="24"/>
              </w:rPr>
            </w:pPr>
            <w:r w:rsidRPr="00DA0725">
              <w:rPr>
                <w:sz w:val="24"/>
              </w:rPr>
              <w:t xml:space="preserve">К 2036 году планируется выдать 1 740 льготных ипотечных жилищных кредитов. Проведение рекламных кампаний по привлечению отдельных категорий граждан на приобретение жилых помещений с привлечением льготного ипотечного кредита. </w:t>
            </w:r>
          </w:p>
          <w:p w14:paraId="1E388525" w14:textId="1400B140" w:rsidR="00A77A8F" w:rsidRPr="00DA0725" w:rsidRDefault="00A77A8F" w:rsidP="00A77A8F">
            <w:pPr>
              <w:ind w:left="-57" w:right="-57"/>
              <w:jc w:val="center"/>
              <w:rPr>
                <w:sz w:val="24"/>
              </w:rPr>
            </w:pPr>
            <w:r w:rsidRPr="00DA0725">
              <w:rPr>
                <w:sz w:val="24"/>
                <w:szCs w:val="24"/>
              </w:rPr>
              <w:t>Достижение по этапам: 240 льготных ипотечных жилищных кредитов к 2024 году, 600 льготных ипотечных жилищных кредитов к 2030 году, 900 льготных ипотечных жилищных кредитов к 2036 году.</w:t>
            </w:r>
          </w:p>
        </w:tc>
        <w:tc>
          <w:tcPr>
            <w:tcW w:w="961" w:type="pct"/>
            <w:gridSpan w:val="3"/>
            <w:shd w:val="clear" w:color="auto" w:fill="auto"/>
          </w:tcPr>
          <w:p w14:paraId="79589B0A" w14:textId="32AB2A40" w:rsidR="00A77A8F" w:rsidRPr="00DA0725" w:rsidRDefault="00A77A8F" w:rsidP="00A77A8F">
            <w:pPr>
              <w:ind w:left="-57" w:right="-57"/>
              <w:jc w:val="center"/>
              <w:rPr>
                <w:sz w:val="24"/>
              </w:rPr>
            </w:pPr>
            <w:r w:rsidRPr="00DA0725">
              <w:rPr>
                <w:sz w:val="24"/>
                <w:lang w:val="en-US"/>
              </w:rPr>
              <w:t>I</w:t>
            </w:r>
            <w:r w:rsidRPr="00DA0725">
              <w:rPr>
                <w:sz w:val="24"/>
              </w:rPr>
              <w:t xml:space="preserve"> – </w:t>
            </w:r>
            <w:r w:rsidRPr="00DA0725">
              <w:rPr>
                <w:sz w:val="24"/>
                <w:lang w:val="en-US"/>
              </w:rPr>
              <w:t>III</w:t>
            </w:r>
            <w:r w:rsidRPr="00DA0725">
              <w:rPr>
                <w:sz w:val="24"/>
              </w:rPr>
              <w:t xml:space="preserve"> этапы</w:t>
            </w:r>
          </w:p>
        </w:tc>
      </w:tr>
      <w:tr w:rsidR="00DA0725" w:rsidRPr="00DA0725" w14:paraId="32D3B21C" w14:textId="77777777" w:rsidTr="0047696F">
        <w:trPr>
          <w:trHeight w:val="69"/>
          <w:jc w:val="center"/>
        </w:trPr>
        <w:tc>
          <w:tcPr>
            <w:tcW w:w="229" w:type="pct"/>
            <w:shd w:val="clear" w:color="auto" w:fill="auto"/>
          </w:tcPr>
          <w:p w14:paraId="6DCB7842" w14:textId="77777777" w:rsidR="00A77A8F" w:rsidRPr="00DA0725" w:rsidRDefault="00A77A8F" w:rsidP="00A77A8F">
            <w:pPr>
              <w:ind w:left="-57" w:right="-57"/>
              <w:jc w:val="center"/>
              <w:rPr>
                <w:sz w:val="24"/>
              </w:rPr>
            </w:pPr>
            <w:r w:rsidRPr="00DA0725">
              <w:rPr>
                <w:sz w:val="24"/>
              </w:rPr>
              <w:t>2.2.</w:t>
            </w:r>
          </w:p>
        </w:tc>
        <w:tc>
          <w:tcPr>
            <w:tcW w:w="1330" w:type="pct"/>
            <w:shd w:val="clear" w:color="auto" w:fill="auto"/>
          </w:tcPr>
          <w:p w14:paraId="31D1791C" w14:textId="7593C205" w:rsidR="00A77A8F" w:rsidRPr="00DA0725" w:rsidRDefault="00A77A8F" w:rsidP="00A77A8F">
            <w:pPr>
              <w:jc w:val="both"/>
              <w:rPr>
                <w:sz w:val="24"/>
              </w:rPr>
            </w:pPr>
            <w:r w:rsidRPr="00DA0725">
              <w:rPr>
                <w:sz w:val="24"/>
              </w:rPr>
              <w:t>Предоставление государственных жилищных сертификатов и иных социальных выплат отдельным категориям граждан, которые установлены федеральным или региональным законодательством (в том числе молодые семьи, граждане, проживающие в сельской местности).</w:t>
            </w:r>
          </w:p>
        </w:tc>
        <w:tc>
          <w:tcPr>
            <w:tcW w:w="504" w:type="pct"/>
            <w:shd w:val="clear" w:color="auto" w:fill="auto"/>
          </w:tcPr>
          <w:p w14:paraId="7F0DCD36" w14:textId="6B80A41A" w:rsidR="00A77A8F" w:rsidRPr="00DA0725" w:rsidRDefault="00A77A8F" w:rsidP="00A77A8F">
            <w:pPr>
              <w:ind w:left="-57" w:right="-57"/>
              <w:jc w:val="center"/>
              <w:rPr>
                <w:sz w:val="24"/>
              </w:rPr>
            </w:pPr>
            <w:r w:rsidRPr="00DA0725">
              <w:rPr>
                <w:sz w:val="24"/>
              </w:rPr>
              <w:t>Министерство строительства Иркутской области, министерство социального развития, опеки и попечительства Иркутской области</w:t>
            </w:r>
          </w:p>
        </w:tc>
        <w:tc>
          <w:tcPr>
            <w:tcW w:w="1077" w:type="pct"/>
            <w:shd w:val="clear" w:color="auto" w:fill="auto"/>
          </w:tcPr>
          <w:p w14:paraId="5252618E" w14:textId="7FD83B11" w:rsidR="00A77A8F" w:rsidRPr="00DA0725" w:rsidRDefault="00A77A8F" w:rsidP="00A77A8F">
            <w:pPr>
              <w:ind w:left="-57" w:right="-57"/>
              <w:jc w:val="center"/>
              <w:rPr>
                <w:sz w:val="24"/>
              </w:rPr>
            </w:pPr>
            <w:r w:rsidRPr="00DA0725">
              <w:rPr>
                <w:sz w:val="24"/>
              </w:rPr>
              <w:t>Федеральный закон от 25 октября 2002 года № 125-ФЗ</w:t>
            </w:r>
          </w:p>
          <w:p w14:paraId="597AFB5D" w14:textId="32E9D22C" w:rsidR="00A77A8F" w:rsidRPr="00DA0725" w:rsidRDefault="00A77A8F" w:rsidP="00A77A8F">
            <w:pPr>
              <w:ind w:left="-57" w:right="-57"/>
              <w:jc w:val="center"/>
              <w:rPr>
                <w:sz w:val="24"/>
              </w:rPr>
            </w:pPr>
            <w:r w:rsidRPr="00DA0725">
              <w:rPr>
                <w:sz w:val="24"/>
              </w:rPr>
              <w:t>«О жилищных субсидиях гражданам, выезжающим из районов Крайнего Севера и приравненных к ним местностей»;</w:t>
            </w:r>
          </w:p>
          <w:p w14:paraId="528ACEAC" w14:textId="255EF0D1" w:rsidR="00A77A8F" w:rsidRPr="00DA0725" w:rsidRDefault="00A77A8F" w:rsidP="00A77A8F">
            <w:pPr>
              <w:ind w:left="-57" w:right="-57"/>
              <w:jc w:val="center"/>
              <w:rPr>
                <w:sz w:val="24"/>
              </w:rPr>
            </w:pPr>
            <w:r w:rsidRPr="00DA0725">
              <w:rPr>
                <w:sz w:val="24"/>
              </w:rPr>
              <w:t>Федеральный закон от 12 января 1995 года № 5-ФЗ «О ветеранах»;</w:t>
            </w:r>
          </w:p>
          <w:p w14:paraId="4F8693F7" w14:textId="479F71A3" w:rsidR="00A77A8F" w:rsidRPr="00DA0725" w:rsidRDefault="00A77A8F" w:rsidP="00A77A8F">
            <w:pPr>
              <w:ind w:left="-57" w:right="-57"/>
              <w:jc w:val="center"/>
              <w:rPr>
                <w:sz w:val="24"/>
              </w:rPr>
            </w:pPr>
            <w:r w:rsidRPr="00DA0725">
              <w:rPr>
                <w:sz w:val="24"/>
              </w:rPr>
              <w:t>Федеральный закон от 24 ноября 1995 года № 181-ФЗ «О социальной защите инвалидов в Российской Федерации»</w:t>
            </w:r>
          </w:p>
        </w:tc>
        <w:tc>
          <w:tcPr>
            <w:tcW w:w="899" w:type="pct"/>
            <w:shd w:val="clear" w:color="auto" w:fill="auto"/>
          </w:tcPr>
          <w:p w14:paraId="329F7ED0" w14:textId="77777777" w:rsidR="00A77A8F" w:rsidRPr="00DA0725" w:rsidRDefault="00A77A8F" w:rsidP="00A77A8F">
            <w:pPr>
              <w:ind w:left="-57" w:right="-57"/>
              <w:jc w:val="center"/>
              <w:rPr>
                <w:sz w:val="24"/>
              </w:rPr>
            </w:pPr>
            <w:r w:rsidRPr="00DA0725">
              <w:rPr>
                <w:sz w:val="24"/>
              </w:rPr>
              <w:t>Количество предоставленных государственных жилищных сертификатов гражданам, выезжающим из районов Крайнего Севера и приравненных к ним местностей:</w:t>
            </w:r>
          </w:p>
          <w:p w14:paraId="247819CB" w14:textId="77777777" w:rsidR="00A77A8F" w:rsidRPr="00DA0725" w:rsidRDefault="00A77A8F" w:rsidP="00A77A8F">
            <w:pPr>
              <w:ind w:left="-57" w:right="-57"/>
              <w:jc w:val="center"/>
              <w:rPr>
                <w:sz w:val="24"/>
              </w:rPr>
            </w:pPr>
            <w:r w:rsidRPr="00DA0725">
              <w:rPr>
                <w:sz w:val="24"/>
              </w:rPr>
              <w:t xml:space="preserve">на </w:t>
            </w:r>
            <w:r w:rsidRPr="00DA0725">
              <w:rPr>
                <w:sz w:val="24"/>
                <w:lang w:val="en-US"/>
              </w:rPr>
              <w:t>I</w:t>
            </w:r>
            <w:r w:rsidRPr="00DA0725">
              <w:rPr>
                <w:sz w:val="24"/>
              </w:rPr>
              <w:t xml:space="preserve"> этапе – 243;</w:t>
            </w:r>
          </w:p>
          <w:p w14:paraId="1D0B8E78" w14:textId="05529E78" w:rsidR="00A77A8F" w:rsidRPr="00DA0725" w:rsidRDefault="00A77A8F" w:rsidP="00A77A8F">
            <w:pPr>
              <w:ind w:left="-57" w:right="-57"/>
              <w:jc w:val="center"/>
              <w:rPr>
                <w:sz w:val="24"/>
              </w:rPr>
            </w:pPr>
            <w:r w:rsidRPr="00DA0725">
              <w:rPr>
                <w:sz w:val="24"/>
              </w:rPr>
              <w:t xml:space="preserve">на </w:t>
            </w:r>
            <w:r w:rsidRPr="00DA0725">
              <w:rPr>
                <w:sz w:val="24"/>
                <w:lang w:val="en-US"/>
              </w:rPr>
              <w:t>II</w:t>
            </w:r>
            <w:r w:rsidRPr="00DA0725">
              <w:rPr>
                <w:sz w:val="24"/>
              </w:rPr>
              <w:t xml:space="preserve"> этапе – 480;</w:t>
            </w:r>
          </w:p>
          <w:p w14:paraId="23E0CC80" w14:textId="77777777" w:rsidR="00A77A8F" w:rsidRPr="00DA0725" w:rsidRDefault="00A77A8F" w:rsidP="00A77A8F">
            <w:pPr>
              <w:ind w:left="-57" w:right="-57"/>
              <w:jc w:val="center"/>
              <w:rPr>
                <w:sz w:val="24"/>
              </w:rPr>
            </w:pPr>
            <w:r w:rsidRPr="00DA0725">
              <w:rPr>
                <w:sz w:val="24"/>
              </w:rPr>
              <w:t xml:space="preserve">  на </w:t>
            </w:r>
            <w:r w:rsidRPr="00DA0725">
              <w:rPr>
                <w:sz w:val="24"/>
                <w:lang w:val="en-US"/>
              </w:rPr>
              <w:t>III</w:t>
            </w:r>
            <w:r w:rsidRPr="00DA0725">
              <w:rPr>
                <w:sz w:val="24"/>
              </w:rPr>
              <w:t xml:space="preserve"> этапе – 480;</w:t>
            </w:r>
          </w:p>
          <w:p w14:paraId="021218BB" w14:textId="77777777" w:rsidR="00A77A8F" w:rsidRPr="00DA0725" w:rsidRDefault="00A77A8F" w:rsidP="00A77A8F">
            <w:pPr>
              <w:ind w:left="-57" w:right="-57"/>
              <w:jc w:val="center"/>
              <w:rPr>
                <w:sz w:val="24"/>
              </w:rPr>
            </w:pPr>
          </w:p>
          <w:p w14:paraId="156AF02A" w14:textId="2DEAEC45" w:rsidR="00A77A8F" w:rsidRPr="00DA0725" w:rsidRDefault="00A77A8F" w:rsidP="00A77A8F">
            <w:pPr>
              <w:ind w:left="-57" w:right="-57"/>
              <w:jc w:val="center"/>
              <w:rPr>
                <w:sz w:val="24"/>
              </w:rPr>
            </w:pPr>
            <w:r w:rsidRPr="00DA0725">
              <w:rPr>
                <w:sz w:val="24"/>
              </w:rPr>
              <w:t>количество выданных свидетельств ветеранам:</w:t>
            </w:r>
          </w:p>
          <w:p w14:paraId="264A6EAD" w14:textId="3FC4C494" w:rsidR="00A77A8F" w:rsidRPr="00DA0725" w:rsidRDefault="00A77A8F" w:rsidP="00A77A8F">
            <w:pPr>
              <w:ind w:left="-57" w:right="-57"/>
              <w:jc w:val="center"/>
              <w:rPr>
                <w:sz w:val="24"/>
              </w:rPr>
            </w:pPr>
            <w:r w:rsidRPr="00DA0725">
              <w:rPr>
                <w:sz w:val="24"/>
              </w:rPr>
              <w:t xml:space="preserve">на </w:t>
            </w:r>
            <w:r w:rsidRPr="00DA0725">
              <w:rPr>
                <w:sz w:val="24"/>
                <w:lang w:val="en-US"/>
              </w:rPr>
              <w:t>I</w:t>
            </w:r>
            <w:r w:rsidRPr="00DA0725">
              <w:rPr>
                <w:sz w:val="24"/>
              </w:rPr>
              <w:t xml:space="preserve"> этапе – 7;</w:t>
            </w:r>
          </w:p>
          <w:p w14:paraId="0833EA93" w14:textId="39E8F433" w:rsidR="00A77A8F" w:rsidRPr="00DA0725" w:rsidRDefault="00A77A8F" w:rsidP="00A77A8F">
            <w:pPr>
              <w:ind w:left="-57" w:right="-57"/>
              <w:jc w:val="center"/>
              <w:rPr>
                <w:sz w:val="24"/>
              </w:rPr>
            </w:pPr>
            <w:r w:rsidRPr="00DA0725">
              <w:rPr>
                <w:sz w:val="24"/>
              </w:rPr>
              <w:t xml:space="preserve">на </w:t>
            </w:r>
            <w:r w:rsidRPr="00DA0725">
              <w:rPr>
                <w:sz w:val="24"/>
                <w:lang w:val="en-US"/>
              </w:rPr>
              <w:t>II</w:t>
            </w:r>
            <w:r w:rsidRPr="00DA0725">
              <w:rPr>
                <w:sz w:val="24"/>
              </w:rPr>
              <w:t xml:space="preserve"> этапе – 5;</w:t>
            </w:r>
          </w:p>
          <w:p w14:paraId="4ABAC62B" w14:textId="77777777" w:rsidR="00A77A8F" w:rsidRPr="00DA0725" w:rsidRDefault="00A77A8F" w:rsidP="00A77A8F">
            <w:pPr>
              <w:ind w:left="-57" w:right="-57"/>
              <w:jc w:val="center"/>
              <w:rPr>
                <w:sz w:val="24"/>
              </w:rPr>
            </w:pPr>
          </w:p>
          <w:p w14:paraId="7A51455F" w14:textId="529B017C" w:rsidR="00A77A8F" w:rsidRPr="00DA0725" w:rsidRDefault="00A77A8F" w:rsidP="00A77A8F">
            <w:pPr>
              <w:ind w:left="-57" w:right="-57"/>
              <w:jc w:val="center"/>
              <w:rPr>
                <w:sz w:val="24"/>
              </w:rPr>
            </w:pPr>
            <w:r w:rsidRPr="00DA0725">
              <w:rPr>
                <w:sz w:val="24"/>
              </w:rPr>
              <w:t>количество выданных свидетельств инвалидам:</w:t>
            </w:r>
          </w:p>
          <w:p w14:paraId="1ADF40FB" w14:textId="07985107" w:rsidR="00A77A8F" w:rsidRPr="00DA0725" w:rsidRDefault="00A77A8F" w:rsidP="00A77A8F">
            <w:pPr>
              <w:ind w:left="-57" w:right="-57"/>
              <w:jc w:val="center"/>
              <w:rPr>
                <w:sz w:val="24"/>
              </w:rPr>
            </w:pPr>
            <w:r w:rsidRPr="00DA0725">
              <w:rPr>
                <w:sz w:val="24"/>
              </w:rPr>
              <w:t xml:space="preserve">на </w:t>
            </w:r>
            <w:r w:rsidRPr="00DA0725">
              <w:rPr>
                <w:sz w:val="24"/>
                <w:lang w:val="en-US"/>
              </w:rPr>
              <w:t>I</w:t>
            </w:r>
            <w:r w:rsidRPr="00DA0725">
              <w:rPr>
                <w:sz w:val="24"/>
              </w:rPr>
              <w:t xml:space="preserve"> этапе – 121;</w:t>
            </w:r>
          </w:p>
          <w:p w14:paraId="78E7549A" w14:textId="4FEAA4CF" w:rsidR="00A77A8F" w:rsidRPr="00DA0725" w:rsidRDefault="00A77A8F" w:rsidP="00A77A8F">
            <w:pPr>
              <w:ind w:left="-57" w:right="-57"/>
              <w:jc w:val="center"/>
              <w:rPr>
                <w:sz w:val="24"/>
              </w:rPr>
            </w:pPr>
            <w:r w:rsidRPr="00DA0725">
              <w:rPr>
                <w:sz w:val="24"/>
              </w:rPr>
              <w:t xml:space="preserve">на </w:t>
            </w:r>
            <w:r w:rsidRPr="00DA0725">
              <w:rPr>
                <w:sz w:val="24"/>
                <w:lang w:val="en-US"/>
              </w:rPr>
              <w:t>II</w:t>
            </w:r>
            <w:r w:rsidRPr="00DA0725">
              <w:rPr>
                <w:sz w:val="24"/>
              </w:rPr>
              <w:t xml:space="preserve"> этапе – 131.</w:t>
            </w:r>
          </w:p>
        </w:tc>
        <w:tc>
          <w:tcPr>
            <w:tcW w:w="961" w:type="pct"/>
            <w:gridSpan w:val="3"/>
            <w:shd w:val="clear" w:color="auto" w:fill="auto"/>
          </w:tcPr>
          <w:p w14:paraId="5DA58B09" w14:textId="00E5C558" w:rsidR="00A77A8F" w:rsidRPr="00DA0725" w:rsidRDefault="00A77A8F" w:rsidP="00A77A8F">
            <w:pPr>
              <w:ind w:left="-57" w:right="-57"/>
              <w:jc w:val="center"/>
              <w:rPr>
                <w:sz w:val="24"/>
              </w:rPr>
            </w:pPr>
            <w:r w:rsidRPr="00DA0725">
              <w:rPr>
                <w:sz w:val="24"/>
                <w:lang w:val="en-US"/>
              </w:rPr>
              <w:t>I</w:t>
            </w:r>
            <w:r w:rsidRPr="00DA0725">
              <w:rPr>
                <w:sz w:val="24"/>
              </w:rPr>
              <w:t xml:space="preserve"> – </w:t>
            </w:r>
            <w:r w:rsidRPr="00DA0725">
              <w:rPr>
                <w:sz w:val="24"/>
                <w:lang w:val="en-US"/>
              </w:rPr>
              <w:t>III</w:t>
            </w:r>
            <w:r w:rsidRPr="00DA0725">
              <w:rPr>
                <w:sz w:val="24"/>
              </w:rPr>
              <w:t xml:space="preserve"> этапы</w:t>
            </w:r>
          </w:p>
        </w:tc>
      </w:tr>
      <w:tr w:rsidR="00DA0725" w:rsidRPr="00DA0725" w14:paraId="23E1F35D" w14:textId="77777777" w:rsidTr="0047696F">
        <w:trPr>
          <w:trHeight w:val="69"/>
          <w:jc w:val="center"/>
        </w:trPr>
        <w:tc>
          <w:tcPr>
            <w:tcW w:w="229" w:type="pct"/>
            <w:shd w:val="clear" w:color="auto" w:fill="auto"/>
          </w:tcPr>
          <w:p w14:paraId="7E64ADD7" w14:textId="77777777" w:rsidR="00A77A8F" w:rsidRPr="00DA0725" w:rsidRDefault="00A77A8F" w:rsidP="00A77A8F">
            <w:pPr>
              <w:ind w:left="-57" w:right="-57"/>
              <w:jc w:val="center"/>
              <w:rPr>
                <w:sz w:val="24"/>
              </w:rPr>
            </w:pPr>
            <w:r w:rsidRPr="00DA0725">
              <w:rPr>
                <w:sz w:val="24"/>
              </w:rPr>
              <w:t>2.3.</w:t>
            </w:r>
          </w:p>
        </w:tc>
        <w:tc>
          <w:tcPr>
            <w:tcW w:w="1330" w:type="pct"/>
            <w:shd w:val="clear" w:color="auto" w:fill="auto"/>
          </w:tcPr>
          <w:p w14:paraId="776E10DB" w14:textId="2ACAD4E7" w:rsidR="00A77A8F" w:rsidRPr="00DA0725" w:rsidRDefault="00A77A8F" w:rsidP="00A77A8F">
            <w:pPr>
              <w:jc w:val="both"/>
              <w:rPr>
                <w:sz w:val="24"/>
              </w:rPr>
            </w:pPr>
            <w:r w:rsidRPr="00DA0725">
              <w:rPr>
                <w:sz w:val="24"/>
              </w:rPr>
              <w:t>Содействие в восстановлении нарушенных прав граждан – участников долевого строительства на территории Иркутской области</w:t>
            </w:r>
          </w:p>
        </w:tc>
        <w:tc>
          <w:tcPr>
            <w:tcW w:w="504" w:type="pct"/>
            <w:shd w:val="clear" w:color="auto" w:fill="auto"/>
          </w:tcPr>
          <w:p w14:paraId="3D54DB81" w14:textId="70EE6B23" w:rsidR="00A77A8F" w:rsidRPr="00DA0725" w:rsidRDefault="00A77A8F" w:rsidP="0025686B">
            <w:pPr>
              <w:ind w:left="-57" w:right="-57"/>
              <w:jc w:val="center"/>
              <w:rPr>
                <w:sz w:val="24"/>
              </w:rPr>
            </w:pPr>
            <w:r w:rsidRPr="00DA0725">
              <w:rPr>
                <w:sz w:val="24"/>
                <w:szCs w:val="24"/>
              </w:rPr>
              <w:t>Унитарная некоммерческая организация «Фонд защиты прав граждан-участников долевого строительства Иркутской области»</w:t>
            </w:r>
            <w:r w:rsidR="00F74905" w:rsidRPr="00DA0725">
              <w:rPr>
                <w:sz w:val="24"/>
                <w:szCs w:val="24"/>
              </w:rPr>
              <w:t xml:space="preserve"> </w:t>
            </w:r>
            <w:r w:rsidR="00F74905" w:rsidRPr="00DA0725">
              <w:rPr>
                <w:sz w:val="24"/>
                <w:szCs w:val="22"/>
              </w:rPr>
              <w:t>(по согласованию)</w:t>
            </w:r>
            <w:r w:rsidR="0025686B" w:rsidRPr="00DA0725">
              <w:rPr>
                <w:sz w:val="24"/>
                <w:szCs w:val="22"/>
              </w:rPr>
              <w:t xml:space="preserve">, </w:t>
            </w:r>
            <w:r w:rsidR="0025686B" w:rsidRPr="00DA0725">
              <w:rPr>
                <w:sz w:val="24"/>
              </w:rPr>
              <w:t>министерство строительства Иркутской области</w:t>
            </w:r>
          </w:p>
        </w:tc>
        <w:tc>
          <w:tcPr>
            <w:tcW w:w="1077" w:type="pct"/>
            <w:shd w:val="clear" w:color="auto" w:fill="auto"/>
          </w:tcPr>
          <w:p w14:paraId="6D54E712" w14:textId="39367F10" w:rsidR="00A77A8F" w:rsidRPr="00DA0725" w:rsidRDefault="00A77A8F" w:rsidP="00A77A8F">
            <w:pPr>
              <w:ind w:left="-57" w:right="-57"/>
              <w:jc w:val="center"/>
              <w:rPr>
                <w:sz w:val="24"/>
                <w:szCs w:val="24"/>
              </w:rPr>
            </w:pPr>
            <w:r w:rsidRPr="00DA0725">
              <w:rPr>
                <w:sz w:val="24"/>
              </w:rPr>
              <w:t>Подпрограмма «Стимулирование жилищного строительства в Иркутской области» на 2019 - 2024 годы государственной программы Иркутской области «Доступное жилье» на 2019 – 2024 годы</w:t>
            </w:r>
          </w:p>
        </w:tc>
        <w:tc>
          <w:tcPr>
            <w:tcW w:w="899" w:type="pct"/>
            <w:shd w:val="clear" w:color="auto" w:fill="auto"/>
          </w:tcPr>
          <w:p w14:paraId="223B6242" w14:textId="7AB562FC" w:rsidR="00A77A8F" w:rsidRPr="00DA0725" w:rsidRDefault="00A77A8F" w:rsidP="00A77A8F">
            <w:pPr>
              <w:ind w:left="-57" w:right="-57"/>
              <w:jc w:val="center"/>
              <w:rPr>
                <w:sz w:val="24"/>
              </w:rPr>
            </w:pPr>
            <w:r w:rsidRPr="00DA0725">
              <w:rPr>
                <w:sz w:val="24"/>
                <w:szCs w:val="24"/>
              </w:rPr>
              <w:t>К 2024 году восстановлены права 288 граждан – участников долевого строительства</w:t>
            </w:r>
          </w:p>
        </w:tc>
        <w:tc>
          <w:tcPr>
            <w:tcW w:w="961" w:type="pct"/>
            <w:gridSpan w:val="3"/>
            <w:shd w:val="clear" w:color="auto" w:fill="auto"/>
          </w:tcPr>
          <w:p w14:paraId="5B35393E" w14:textId="65E8B991" w:rsidR="00A77A8F" w:rsidRPr="00DA0725" w:rsidRDefault="00A77A8F" w:rsidP="00A77A8F">
            <w:pPr>
              <w:ind w:left="-57" w:right="-57"/>
              <w:jc w:val="center"/>
              <w:rPr>
                <w:sz w:val="24"/>
              </w:rPr>
            </w:pPr>
            <w:r w:rsidRPr="00DA0725">
              <w:rPr>
                <w:sz w:val="24"/>
                <w:szCs w:val="24"/>
                <w:lang w:val="en-US"/>
              </w:rPr>
              <w:t>I</w:t>
            </w:r>
            <w:r w:rsidRPr="00DA0725">
              <w:rPr>
                <w:sz w:val="24"/>
                <w:szCs w:val="24"/>
              </w:rPr>
              <w:t xml:space="preserve"> этап</w:t>
            </w:r>
          </w:p>
        </w:tc>
      </w:tr>
      <w:tr w:rsidR="00DA0725" w:rsidRPr="00DA0725" w14:paraId="7E0466E1" w14:textId="77777777" w:rsidTr="00802E4D">
        <w:trPr>
          <w:trHeight w:val="431"/>
          <w:jc w:val="center"/>
        </w:trPr>
        <w:tc>
          <w:tcPr>
            <w:tcW w:w="5000" w:type="pct"/>
            <w:gridSpan w:val="8"/>
            <w:shd w:val="clear" w:color="auto" w:fill="auto"/>
          </w:tcPr>
          <w:p w14:paraId="71FC7AEA" w14:textId="77777777" w:rsidR="00A77A8F" w:rsidRPr="00DA0725" w:rsidRDefault="00A77A8F" w:rsidP="00A77A8F">
            <w:pPr>
              <w:jc w:val="center"/>
              <w:rPr>
                <w:sz w:val="24"/>
              </w:rPr>
            </w:pPr>
            <w:r w:rsidRPr="00DA0725">
              <w:rPr>
                <w:sz w:val="24"/>
                <w:szCs w:val="24"/>
              </w:rPr>
              <w:t>Тактическая задача 3. Обеспечение стабильного государственного заказа на жилье</w:t>
            </w:r>
          </w:p>
        </w:tc>
      </w:tr>
      <w:tr w:rsidR="00DA0725" w:rsidRPr="00DA0725" w14:paraId="5FC2BE29" w14:textId="77777777" w:rsidTr="0047696F">
        <w:trPr>
          <w:trHeight w:val="80"/>
          <w:jc w:val="center"/>
        </w:trPr>
        <w:tc>
          <w:tcPr>
            <w:tcW w:w="229" w:type="pct"/>
            <w:shd w:val="clear" w:color="auto" w:fill="auto"/>
          </w:tcPr>
          <w:p w14:paraId="2A71C033" w14:textId="77777777" w:rsidR="00A77A8F" w:rsidRPr="00DA0725" w:rsidRDefault="00A77A8F" w:rsidP="00A77A8F">
            <w:pPr>
              <w:ind w:left="-57" w:right="-57"/>
              <w:jc w:val="center"/>
              <w:rPr>
                <w:sz w:val="24"/>
              </w:rPr>
            </w:pPr>
            <w:r w:rsidRPr="00DA0725">
              <w:rPr>
                <w:sz w:val="24"/>
              </w:rPr>
              <w:t>3.1.</w:t>
            </w:r>
          </w:p>
        </w:tc>
        <w:tc>
          <w:tcPr>
            <w:tcW w:w="1330" w:type="pct"/>
            <w:shd w:val="clear" w:color="auto" w:fill="auto"/>
          </w:tcPr>
          <w:p w14:paraId="68E736B9" w14:textId="1ADC7DCE" w:rsidR="00A77A8F" w:rsidRPr="00DA0725" w:rsidRDefault="00A77A8F" w:rsidP="00A77A8F">
            <w:pPr>
              <w:jc w:val="both"/>
              <w:rPr>
                <w:sz w:val="24"/>
              </w:rPr>
            </w:pPr>
            <w:r w:rsidRPr="00DA0725">
              <w:rPr>
                <w:sz w:val="24"/>
              </w:rPr>
              <w:t>Строительство (приобретение) жилья для переселения граждан из непригодного для проживания жилищного фонда</w:t>
            </w:r>
          </w:p>
        </w:tc>
        <w:tc>
          <w:tcPr>
            <w:tcW w:w="504" w:type="pct"/>
            <w:shd w:val="clear" w:color="auto" w:fill="auto"/>
          </w:tcPr>
          <w:p w14:paraId="092B3B04" w14:textId="521CC07F" w:rsidR="00A77A8F" w:rsidRPr="00DA0725" w:rsidRDefault="00A77A8F" w:rsidP="00A77A8F">
            <w:pPr>
              <w:ind w:left="-57" w:right="-57"/>
              <w:jc w:val="center"/>
              <w:rPr>
                <w:sz w:val="24"/>
              </w:rPr>
            </w:pPr>
            <w:r w:rsidRPr="00DA0725">
              <w:rPr>
                <w:sz w:val="24"/>
              </w:rPr>
              <w:t>Министерство строительства Иркутской области, муниципальные образования Иркутской области</w:t>
            </w:r>
          </w:p>
        </w:tc>
        <w:tc>
          <w:tcPr>
            <w:tcW w:w="1077" w:type="pct"/>
            <w:shd w:val="clear" w:color="auto" w:fill="auto"/>
          </w:tcPr>
          <w:p w14:paraId="21F31757" w14:textId="77777777" w:rsidR="00A77A8F" w:rsidRPr="00DA0725" w:rsidRDefault="00A77A8F" w:rsidP="00A77A8F">
            <w:pPr>
              <w:ind w:left="-57" w:right="-57"/>
              <w:jc w:val="center"/>
              <w:rPr>
                <w:sz w:val="24"/>
              </w:rPr>
            </w:pPr>
            <w:r w:rsidRPr="00DA0725">
              <w:rPr>
                <w:sz w:val="24"/>
              </w:rPr>
              <w:t>Подпрограмма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w:t>
            </w:r>
          </w:p>
          <w:p w14:paraId="05D33741" w14:textId="7EBEA9E8" w:rsidR="00A77A8F" w:rsidRPr="00DA0725" w:rsidRDefault="00A77A8F" w:rsidP="00A77A8F">
            <w:pPr>
              <w:ind w:left="-57" w:right="-57"/>
              <w:jc w:val="center"/>
              <w:rPr>
                <w:sz w:val="24"/>
              </w:rPr>
            </w:pPr>
            <w:r w:rsidRPr="00DA0725">
              <w:rPr>
                <w:sz w:val="24"/>
              </w:rPr>
              <w:t xml:space="preserve">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на 2019 </w:t>
            </w:r>
            <w:r w:rsidR="00297CBC">
              <w:rPr>
                <w:sz w:val="24"/>
              </w:rPr>
              <w:t>–</w:t>
            </w:r>
            <w:r w:rsidRPr="00DA0725">
              <w:rPr>
                <w:sz w:val="24"/>
              </w:rPr>
              <w:t xml:space="preserve"> 2024 годы государственной программы Иркутской области «Доступное жилье» на 2019 – 2024 годы;</w:t>
            </w:r>
          </w:p>
          <w:p w14:paraId="12FB7981" w14:textId="77777777" w:rsidR="00A77A8F" w:rsidRPr="00DA0725" w:rsidRDefault="00A77A8F" w:rsidP="00A77A8F">
            <w:pPr>
              <w:ind w:left="-57" w:right="-57"/>
              <w:jc w:val="center"/>
              <w:rPr>
                <w:sz w:val="24"/>
              </w:rPr>
            </w:pPr>
            <w:r w:rsidRPr="00DA0725">
              <w:rPr>
                <w:sz w:val="24"/>
              </w:rPr>
              <w:t>Подпрограмма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Иркутской области» на 2019 - 2024 годы государственной программы Иркутской области «Доступное жилье» на 2019 – 2024 годы;</w:t>
            </w:r>
          </w:p>
          <w:p w14:paraId="36631192" w14:textId="547108E1" w:rsidR="00A77A8F" w:rsidRPr="00DA0725" w:rsidRDefault="00A77A8F" w:rsidP="00A77A8F">
            <w:pPr>
              <w:ind w:left="-57" w:right="-57"/>
              <w:jc w:val="center"/>
              <w:rPr>
                <w:sz w:val="24"/>
              </w:rPr>
            </w:pPr>
            <w:r w:rsidRPr="00DA0725">
              <w:rPr>
                <w:sz w:val="24"/>
              </w:rPr>
              <w:t>Подпрограмма «Переселение граждан из не предназначенных для проживания строений, созданных в период промышленного освоения Сибири и Дальнего Востока, на территории Иркутской области» на 2020 - 2023 годы государственной программы Иркутской области «Доступное жилье» на 2019 – 2024 годы</w:t>
            </w:r>
          </w:p>
        </w:tc>
        <w:tc>
          <w:tcPr>
            <w:tcW w:w="899" w:type="pct"/>
            <w:shd w:val="clear" w:color="auto" w:fill="auto"/>
          </w:tcPr>
          <w:p w14:paraId="0FEF052D" w14:textId="77777777" w:rsidR="00A77A8F" w:rsidRPr="00DA0725" w:rsidRDefault="00A77A8F" w:rsidP="00A77A8F">
            <w:pPr>
              <w:ind w:left="-57" w:right="-57"/>
              <w:jc w:val="center"/>
              <w:rPr>
                <w:sz w:val="24"/>
              </w:rPr>
            </w:pPr>
            <w:r w:rsidRPr="00DA0725">
              <w:rPr>
                <w:sz w:val="24"/>
              </w:rPr>
              <w:t xml:space="preserve">К 2024 году переселено 7,4 тыс. человек из аварийного жилищного фонда площадью 212,93 тыс.кв.м. </w:t>
            </w:r>
          </w:p>
          <w:p w14:paraId="5FA638C8" w14:textId="77777777" w:rsidR="00A77A8F" w:rsidRPr="00DA0725" w:rsidRDefault="00A77A8F" w:rsidP="00A77A8F">
            <w:pPr>
              <w:ind w:left="-57" w:right="-57"/>
              <w:jc w:val="center"/>
              <w:rPr>
                <w:sz w:val="24"/>
              </w:rPr>
            </w:pPr>
            <w:r w:rsidRPr="00DA0725">
              <w:rPr>
                <w:sz w:val="24"/>
              </w:rPr>
              <w:t xml:space="preserve">К 2030 году переселено 13,43 тыс. человек из аварийного жилищного фонда площадью 386,36 тыс. кв.м </w:t>
            </w:r>
          </w:p>
          <w:p w14:paraId="11A5EFAC" w14:textId="16544165" w:rsidR="00A77A8F" w:rsidRPr="00DA0725" w:rsidRDefault="00A77A8F" w:rsidP="00A77A8F">
            <w:pPr>
              <w:ind w:left="-57" w:right="-57"/>
              <w:jc w:val="center"/>
              <w:rPr>
                <w:sz w:val="24"/>
              </w:rPr>
            </w:pPr>
            <w:r w:rsidRPr="00DA0725">
              <w:rPr>
                <w:sz w:val="24"/>
              </w:rPr>
              <w:t>К 2036 году переселено 14,92 тыс. человек из аварийного жилищного фонда площадью 429,29 тыс.кв.м</w:t>
            </w:r>
          </w:p>
        </w:tc>
        <w:tc>
          <w:tcPr>
            <w:tcW w:w="961" w:type="pct"/>
            <w:gridSpan w:val="3"/>
            <w:shd w:val="clear" w:color="auto" w:fill="auto"/>
          </w:tcPr>
          <w:p w14:paraId="25E866F6" w14:textId="77777777" w:rsidR="00A77A8F" w:rsidRPr="00DA0725" w:rsidRDefault="00A77A8F" w:rsidP="00A77A8F">
            <w:pPr>
              <w:ind w:left="-57" w:right="-57"/>
              <w:jc w:val="center"/>
              <w:rPr>
                <w:sz w:val="24"/>
              </w:rPr>
            </w:pPr>
            <w:r w:rsidRPr="00DA0725">
              <w:rPr>
                <w:sz w:val="24"/>
                <w:lang w:val="en-US"/>
              </w:rPr>
              <w:t>I – III</w:t>
            </w:r>
            <w:r w:rsidRPr="00DA0725">
              <w:rPr>
                <w:sz w:val="24"/>
              </w:rPr>
              <w:t xml:space="preserve"> этапы</w:t>
            </w:r>
          </w:p>
        </w:tc>
      </w:tr>
      <w:tr w:rsidR="00DA0725" w:rsidRPr="00DA0725" w14:paraId="725056F9" w14:textId="77777777" w:rsidTr="0047696F">
        <w:trPr>
          <w:trHeight w:val="236"/>
          <w:jc w:val="center"/>
        </w:trPr>
        <w:tc>
          <w:tcPr>
            <w:tcW w:w="229" w:type="pct"/>
            <w:shd w:val="clear" w:color="auto" w:fill="auto"/>
          </w:tcPr>
          <w:p w14:paraId="09EBB9F5" w14:textId="3C89C91D" w:rsidR="00A77A8F" w:rsidRPr="00DA0725" w:rsidRDefault="00A77A8F" w:rsidP="00A77A8F">
            <w:pPr>
              <w:jc w:val="center"/>
              <w:rPr>
                <w:sz w:val="24"/>
              </w:rPr>
            </w:pPr>
            <w:r w:rsidRPr="00DA0725">
              <w:rPr>
                <w:sz w:val="24"/>
              </w:rPr>
              <w:t>3.2</w:t>
            </w:r>
          </w:p>
        </w:tc>
        <w:tc>
          <w:tcPr>
            <w:tcW w:w="1330" w:type="pct"/>
            <w:shd w:val="clear" w:color="auto" w:fill="auto"/>
          </w:tcPr>
          <w:p w14:paraId="6369E39D" w14:textId="77777777" w:rsidR="00A77A8F" w:rsidRPr="00DA0725" w:rsidRDefault="00A77A8F" w:rsidP="00A77A8F">
            <w:pPr>
              <w:jc w:val="both"/>
              <w:rPr>
                <w:sz w:val="24"/>
              </w:rPr>
            </w:pPr>
            <w:r w:rsidRPr="00DA0725">
              <w:rPr>
                <w:sz w:val="24"/>
              </w:rPr>
              <w:t>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 в том числе:</w:t>
            </w:r>
          </w:p>
          <w:p w14:paraId="704DF757" w14:textId="77777777" w:rsidR="00A77A8F" w:rsidRPr="00DA0725" w:rsidRDefault="00A77A8F" w:rsidP="00A77A8F">
            <w:pPr>
              <w:jc w:val="both"/>
              <w:rPr>
                <w:sz w:val="24"/>
              </w:rPr>
            </w:pPr>
            <w:r w:rsidRPr="00DA0725">
              <w:rPr>
                <w:sz w:val="24"/>
              </w:rPr>
              <w:t>формирование жилого фонда путем приобретения жилых помещений на первичном и вторичном рынке недвижимости, а также посредством участия в долевом строительстве многоквартирных жилых домов для дальнейшего предоставления детям-сиротам;</w:t>
            </w:r>
          </w:p>
          <w:p w14:paraId="7A16C7BA" w14:textId="77777777" w:rsidR="00A77A8F" w:rsidRPr="00DA0725" w:rsidRDefault="00A77A8F" w:rsidP="00A77A8F">
            <w:pPr>
              <w:jc w:val="both"/>
              <w:rPr>
                <w:sz w:val="24"/>
              </w:rPr>
            </w:pPr>
            <w:r w:rsidRPr="00DA0725">
              <w:rPr>
                <w:sz w:val="24"/>
              </w:rPr>
              <w:t>организация надлежащей системы контроля за состоянием строящихся и передаваемых детям-сиротам жилых помещений, исключение случаев предоставления некачественного жилья;</w:t>
            </w:r>
          </w:p>
          <w:p w14:paraId="56F925FA" w14:textId="77777777" w:rsidR="00A77A8F" w:rsidRPr="00DA0725" w:rsidRDefault="00A77A8F" w:rsidP="00A77A8F">
            <w:pPr>
              <w:jc w:val="both"/>
              <w:rPr>
                <w:sz w:val="24"/>
              </w:rPr>
            </w:pPr>
            <w:r w:rsidRPr="00DA0725">
              <w:rPr>
                <w:sz w:val="24"/>
              </w:rPr>
              <w:t>обследование и приведение в надлежащее состояние ранее предоставленных детям-сиротам жилых помещений, по которым имеются замечания к качеству строительства;</w:t>
            </w:r>
          </w:p>
          <w:p w14:paraId="2F32C7F4" w14:textId="77777777" w:rsidR="00A77A8F" w:rsidRPr="00DA0725" w:rsidRDefault="00A77A8F" w:rsidP="00A77A8F">
            <w:pPr>
              <w:jc w:val="both"/>
              <w:rPr>
                <w:sz w:val="24"/>
              </w:rPr>
            </w:pPr>
            <w:r w:rsidRPr="00DA0725">
              <w:rPr>
                <w:sz w:val="24"/>
              </w:rPr>
              <w:t xml:space="preserve">введение дополнительной меры социальной поддержки в виде предоставления социальной выплаты на приобретение жилого помещения </w:t>
            </w:r>
            <w:r w:rsidRPr="00DA0725">
              <w:rPr>
                <w:sz w:val="24"/>
              </w:rPr>
              <w:br/>
              <w:t>в качестве одной из форм обеспечения детей-сирот жилыми помещениями, наряду с существующими формами предоставления;</w:t>
            </w:r>
          </w:p>
          <w:p w14:paraId="334994FE" w14:textId="4A2DB734" w:rsidR="00A77A8F" w:rsidRPr="00DA0725" w:rsidRDefault="00A77A8F" w:rsidP="00A77A8F">
            <w:pPr>
              <w:jc w:val="both"/>
              <w:rPr>
                <w:sz w:val="24"/>
              </w:rPr>
            </w:pPr>
            <w:r w:rsidRPr="00DA0725">
              <w:rPr>
                <w:sz w:val="24"/>
              </w:rPr>
              <w:t>контроль за исполнением нанимателями обязанности по своевременному внесению коммунальных платежей в счет управляющей организации</w:t>
            </w:r>
          </w:p>
        </w:tc>
        <w:tc>
          <w:tcPr>
            <w:tcW w:w="504" w:type="pct"/>
            <w:shd w:val="clear" w:color="auto" w:fill="auto"/>
          </w:tcPr>
          <w:p w14:paraId="28E59576" w14:textId="08CC5CF0" w:rsidR="00A77A8F" w:rsidRPr="00DA0725" w:rsidRDefault="00A77A8F" w:rsidP="00A77A8F">
            <w:pPr>
              <w:jc w:val="center"/>
              <w:rPr>
                <w:sz w:val="24"/>
              </w:rPr>
            </w:pPr>
            <w:r w:rsidRPr="00DA0725">
              <w:rPr>
                <w:sz w:val="24"/>
                <w:szCs w:val="24"/>
              </w:rPr>
              <w:t>Министерство имущественных отношений Иркутской области</w:t>
            </w:r>
            <w:r w:rsidRPr="00DA0725">
              <w:rPr>
                <w:sz w:val="24"/>
              </w:rPr>
              <w:t>, министерство строительства Иркутской области, муниципальные образования Иркутской области</w:t>
            </w:r>
          </w:p>
        </w:tc>
        <w:tc>
          <w:tcPr>
            <w:tcW w:w="1077" w:type="pct"/>
            <w:shd w:val="clear" w:color="auto" w:fill="auto"/>
          </w:tcPr>
          <w:p w14:paraId="0AA3AAC2" w14:textId="74C81E81" w:rsidR="00A77A8F" w:rsidRPr="00DA0725" w:rsidRDefault="00A77A8F" w:rsidP="00297CBC">
            <w:pPr>
              <w:jc w:val="center"/>
              <w:rPr>
                <w:sz w:val="24"/>
                <w:szCs w:val="24"/>
              </w:rPr>
            </w:pPr>
            <w:r w:rsidRPr="00DA0725">
              <w:rPr>
                <w:sz w:val="24"/>
              </w:rPr>
              <w:t xml:space="preserve">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2019 </w:t>
            </w:r>
            <w:r w:rsidR="00297CBC" w:rsidRPr="00297CBC">
              <w:rPr>
                <w:sz w:val="24"/>
              </w:rPr>
              <w:t>–</w:t>
            </w:r>
            <w:r w:rsidRPr="00DA0725">
              <w:rPr>
                <w:sz w:val="24"/>
              </w:rPr>
              <w:t xml:space="preserve"> 2024 годы государственной программы Иркутской области «Доступное жилье» на 2019 – 2024 годы</w:t>
            </w:r>
          </w:p>
        </w:tc>
        <w:tc>
          <w:tcPr>
            <w:tcW w:w="899" w:type="pct"/>
            <w:shd w:val="clear" w:color="auto" w:fill="auto"/>
          </w:tcPr>
          <w:p w14:paraId="0D023B17" w14:textId="77777777" w:rsidR="00A77A8F" w:rsidRPr="00DA0725" w:rsidRDefault="00A77A8F" w:rsidP="00A77A8F">
            <w:pPr>
              <w:jc w:val="center"/>
              <w:rPr>
                <w:sz w:val="24"/>
              </w:rPr>
            </w:pPr>
            <w:r w:rsidRPr="00DA0725">
              <w:rPr>
                <w:sz w:val="24"/>
              </w:rPr>
              <w:t>Обеспечено жильем лиц из числа детей-сирот, детей, оставшихся без попечения родителей:</w:t>
            </w:r>
          </w:p>
          <w:p w14:paraId="087C66B0" w14:textId="1E25C5F2" w:rsidR="00A77A8F" w:rsidRPr="00DA0725" w:rsidRDefault="00A77A8F" w:rsidP="00A77A8F">
            <w:pPr>
              <w:jc w:val="center"/>
              <w:rPr>
                <w:sz w:val="24"/>
              </w:rPr>
            </w:pPr>
            <w:r w:rsidRPr="00DA0725">
              <w:rPr>
                <w:sz w:val="24"/>
              </w:rPr>
              <w:t>2207 чел. в 2022-2024 г.;</w:t>
            </w:r>
          </w:p>
          <w:p w14:paraId="1F4B86C8" w14:textId="77777777" w:rsidR="00A77A8F" w:rsidRPr="00DA0725" w:rsidRDefault="00A77A8F" w:rsidP="00A77A8F">
            <w:pPr>
              <w:jc w:val="center"/>
              <w:rPr>
                <w:sz w:val="24"/>
              </w:rPr>
            </w:pPr>
            <w:r w:rsidRPr="00DA0725">
              <w:rPr>
                <w:sz w:val="24"/>
              </w:rPr>
              <w:t>4 410 чел. в 2025-2030 г.;</w:t>
            </w:r>
          </w:p>
          <w:p w14:paraId="43DA949E" w14:textId="5C04A627" w:rsidR="00A77A8F" w:rsidRPr="00DA0725" w:rsidRDefault="00A77A8F" w:rsidP="00A77A8F">
            <w:pPr>
              <w:jc w:val="center"/>
              <w:rPr>
                <w:sz w:val="24"/>
              </w:rPr>
            </w:pPr>
            <w:r w:rsidRPr="00DA0725">
              <w:rPr>
                <w:sz w:val="24"/>
              </w:rPr>
              <w:t>4 410 чел. в 2030-2036 г.;</w:t>
            </w:r>
          </w:p>
        </w:tc>
        <w:tc>
          <w:tcPr>
            <w:tcW w:w="961" w:type="pct"/>
            <w:gridSpan w:val="3"/>
            <w:shd w:val="clear" w:color="auto" w:fill="auto"/>
          </w:tcPr>
          <w:p w14:paraId="33843775" w14:textId="77777777" w:rsidR="00A77A8F" w:rsidRPr="00DA0725" w:rsidRDefault="00A77A8F" w:rsidP="00A77A8F">
            <w:pPr>
              <w:jc w:val="center"/>
              <w:rPr>
                <w:sz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A0725" w:rsidRPr="00DA0725" w14:paraId="31FE3082" w14:textId="77777777" w:rsidTr="0047696F">
        <w:trPr>
          <w:trHeight w:val="80"/>
          <w:jc w:val="center"/>
        </w:trPr>
        <w:tc>
          <w:tcPr>
            <w:tcW w:w="229" w:type="pct"/>
            <w:shd w:val="clear" w:color="auto" w:fill="auto"/>
          </w:tcPr>
          <w:p w14:paraId="5F049867" w14:textId="77777777" w:rsidR="00A77A8F" w:rsidRPr="00DA0725" w:rsidRDefault="00A77A8F" w:rsidP="00A77A8F">
            <w:pPr>
              <w:ind w:left="-57" w:right="-57"/>
              <w:jc w:val="center"/>
              <w:rPr>
                <w:sz w:val="24"/>
              </w:rPr>
            </w:pPr>
            <w:r w:rsidRPr="00DA0725">
              <w:rPr>
                <w:sz w:val="24"/>
              </w:rPr>
              <w:t>3.3.</w:t>
            </w:r>
          </w:p>
        </w:tc>
        <w:tc>
          <w:tcPr>
            <w:tcW w:w="1330" w:type="pct"/>
            <w:shd w:val="clear" w:color="auto" w:fill="auto"/>
          </w:tcPr>
          <w:p w14:paraId="4E57975C" w14:textId="45945561" w:rsidR="00A77A8F" w:rsidRPr="00DA0725" w:rsidRDefault="00A77A8F" w:rsidP="00A77A8F">
            <w:pPr>
              <w:ind w:left="-57" w:right="-57"/>
              <w:jc w:val="both"/>
              <w:rPr>
                <w:sz w:val="24"/>
              </w:rPr>
            </w:pPr>
            <w:r w:rsidRPr="00DA0725">
              <w:rPr>
                <w:sz w:val="24"/>
              </w:rPr>
              <w:t>Строительство служебного жилья для работников областных и муниципальных учреждений.</w:t>
            </w:r>
          </w:p>
        </w:tc>
        <w:tc>
          <w:tcPr>
            <w:tcW w:w="504" w:type="pct"/>
            <w:shd w:val="clear" w:color="auto" w:fill="auto"/>
          </w:tcPr>
          <w:p w14:paraId="11568C80" w14:textId="152E7675" w:rsidR="00A77A8F" w:rsidRPr="00DA0725" w:rsidRDefault="00A77A8F" w:rsidP="00A77A8F">
            <w:pPr>
              <w:ind w:left="-57" w:right="-57"/>
              <w:jc w:val="center"/>
              <w:rPr>
                <w:sz w:val="24"/>
              </w:rPr>
            </w:pPr>
            <w:r w:rsidRPr="00DA0725">
              <w:rPr>
                <w:sz w:val="24"/>
              </w:rPr>
              <w:t>Министерство строительства Иркутской области, министерство имущественных отношений Иркутской области</w:t>
            </w:r>
          </w:p>
        </w:tc>
        <w:tc>
          <w:tcPr>
            <w:tcW w:w="1077" w:type="pct"/>
            <w:shd w:val="clear" w:color="auto" w:fill="auto"/>
          </w:tcPr>
          <w:p w14:paraId="4058C971" w14:textId="2CF4EAD9" w:rsidR="00A77A8F" w:rsidRPr="00DA0725" w:rsidRDefault="00A77A8F" w:rsidP="00297CBC">
            <w:pPr>
              <w:ind w:left="-57" w:right="-57"/>
              <w:jc w:val="center"/>
              <w:rPr>
                <w:sz w:val="24"/>
              </w:rPr>
            </w:pPr>
            <w:r w:rsidRPr="00DA0725">
              <w:rPr>
                <w:sz w:val="24"/>
              </w:rPr>
              <w:t xml:space="preserve">Подпрограмма «Стимулирование жилищного строительства в Иркутской области» на 2019 </w:t>
            </w:r>
            <w:r w:rsidR="00297CBC">
              <w:rPr>
                <w:sz w:val="24"/>
              </w:rPr>
              <w:t>–</w:t>
            </w:r>
            <w:r w:rsidRPr="00DA0725">
              <w:rPr>
                <w:sz w:val="24"/>
              </w:rPr>
              <w:t xml:space="preserve">2024 годы государственной программы Иркутской области «Доступное жилье» </w:t>
            </w:r>
            <w:r w:rsidR="00297CBC">
              <w:rPr>
                <w:sz w:val="24"/>
              </w:rPr>
              <w:br/>
            </w:r>
            <w:r w:rsidRPr="00DA0725">
              <w:rPr>
                <w:sz w:val="24"/>
              </w:rPr>
              <w:t>на 2019 – 2024 годы</w:t>
            </w:r>
          </w:p>
        </w:tc>
        <w:tc>
          <w:tcPr>
            <w:tcW w:w="899" w:type="pct"/>
            <w:shd w:val="clear" w:color="auto" w:fill="auto"/>
          </w:tcPr>
          <w:p w14:paraId="2574E703" w14:textId="77777777" w:rsidR="00A77A8F" w:rsidRPr="00DA0725" w:rsidRDefault="00A77A8F" w:rsidP="00A77A8F">
            <w:pPr>
              <w:ind w:left="-57" w:right="-57"/>
              <w:jc w:val="center"/>
              <w:rPr>
                <w:sz w:val="24"/>
              </w:rPr>
            </w:pPr>
            <w:r w:rsidRPr="00DA0725">
              <w:rPr>
                <w:sz w:val="24"/>
              </w:rPr>
              <w:t>К 2036 году число жилых помещений специализированного государственного жилищного фонда Иркутской области увеличено на 288 ед.</w:t>
            </w:r>
          </w:p>
          <w:p w14:paraId="2934BDB5" w14:textId="10CF15B1" w:rsidR="00A77A8F" w:rsidRPr="00DA0725" w:rsidRDefault="00A77A8F" w:rsidP="00A77A8F">
            <w:pPr>
              <w:ind w:left="-57" w:right="-57"/>
              <w:jc w:val="center"/>
              <w:rPr>
                <w:sz w:val="24"/>
              </w:rPr>
            </w:pPr>
            <w:r w:rsidRPr="00DA0725">
              <w:rPr>
                <w:sz w:val="24"/>
                <w:szCs w:val="24"/>
              </w:rPr>
              <w:t>Достижение по этапам: 79 к 2024 году, 85 к 2030 году, 124 к 2036 году.</w:t>
            </w:r>
          </w:p>
        </w:tc>
        <w:tc>
          <w:tcPr>
            <w:tcW w:w="961" w:type="pct"/>
            <w:gridSpan w:val="3"/>
            <w:shd w:val="clear" w:color="auto" w:fill="auto"/>
          </w:tcPr>
          <w:p w14:paraId="675E916F" w14:textId="77777777" w:rsidR="00A77A8F" w:rsidRPr="00DA0725" w:rsidRDefault="00A77A8F" w:rsidP="00A77A8F">
            <w:pPr>
              <w:ind w:left="-57" w:right="-57"/>
              <w:jc w:val="center"/>
              <w:rPr>
                <w:sz w:val="24"/>
              </w:rPr>
            </w:pPr>
            <w:r w:rsidRPr="00DA0725">
              <w:rPr>
                <w:sz w:val="24"/>
                <w:lang w:val="en-US"/>
              </w:rPr>
              <w:t>I – III</w:t>
            </w:r>
            <w:r w:rsidRPr="00DA0725">
              <w:rPr>
                <w:sz w:val="24"/>
              </w:rPr>
              <w:t xml:space="preserve"> этапы</w:t>
            </w:r>
          </w:p>
        </w:tc>
      </w:tr>
      <w:tr w:rsidR="00DA0725" w:rsidRPr="00DA0725" w14:paraId="5EC5E818" w14:textId="77777777" w:rsidTr="0047696F">
        <w:trPr>
          <w:trHeight w:val="80"/>
          <w:jc w:val="center"/>
        </w:trPr>
        <w:tc>
          <w:tcPr>
            <w:tcW w:w="229" w:type="pct"/>
            <w:shd w:val="clear" w:color="auto" w:fill="auto"/>
          </w:tcPr>
          <w:p w14:paraId="59CF2A4D" w14:textId="0BB1AC55" w:rsidR="00A77A8F" w:rsidRPr="00DA0725" w:rsidRDefault="00A77A8F" w:rsidP="00A77A8F">
            <w:pPr>
              <w:ind w:left="-57" w:right="-57"/>
              <w:jc w:val="center"/>
              <w:rPr>
                <w:sz w:val="24"/>
              </w:rPr>
            </w:pPr>
            <w:r w:rsidRPr="00DA0725">
              <w:rPr>
                <w:sz w:val="24"/>
              </w:rPr>
              <w:t>3.4.</w:t>
            </w:r>
          </w:p>
        </w:tc>
        <w:tc>
          <w:tcPr>
            <w:tcW w:w="1330" w:type="pct"/>
            <w:shd w:val="clear" w:color="auto" w:fill="auto"/>
          </w:tcPr>
          <w:p w14:paraId="7B96A7E8" w14:textId="129F9670" w:rsidR="00A77A8F" w:rsidRPr="00DA0725" w:rsidRDefault="00A77A8F" w:rsidP="00A77A8F">
            <w:pPr>
              <w:ind w:left="-57" w:right="-57"/>
              <w:jc w:val="both"/>
              <w:rPr>
                <w:sz w:val="24"/>
              </w:rPr>
            </w:pPr>
            <w:r w:rsidRPr="00DA0725">
              <w:rPr>
                <w:sz w:val="24"/>
              </w:rPr>
              <w:t>Строительство жилья для граждан, проживающих в многоквартирных домах первых промышленных серий.</w:t>
            </w:r>
          </w:p>
        </w:tc>
        <w:tc>
          <w:tcPr>
            <w:tcW w:w="504" w:type="pct"/>
            <w:shd w:val="clear" w:color="auto" w:fill="auto"/>
          </w:tcPr>
          <w:p w14:paraId="5DB46A9D" w14:textId="30DCE7B0" w:rsidR="00A77A8F" w:rsidRPr="00DA0725" w:rsidRDefault="00A77A8F" w:rsidP="00A77A8F">
            <w:pPr>
              <w:ind w:left="-57" w:right="-57"/>
              <w:jc w:val="center"/>
              <w:rPr>
                <w:sz w:val="24"/>
              </w:rPr>
            </w:pPr>
            <w:r w:rsidRPr="00DA0725">
              <w:rPr>
                <w:sz w:val="24"/>
              </w:rPr>
              <w:t>Министерство строительства Иркутской области, муниципальные образования Иркутской области</w:t>
            </w:r>
          </w:p>
        </w:tc>
        <w:tc>
          <w:tcPr>
            <w:tcW w:w="1077" w:type="pct"/>
            <w:shd w:val="clear" w:color="auto" w:fill="auto"/>
          </w:tcPr>
          <w:p w14:paraId="6D6AE246" w14:textId="4AE25EA6" w:rsidR="00A77A8F" w:rsidRPr="00DA0725" w:rsidRDefault="00A77A8F" w:rsidP="00A77A8F">
            <w:pPr>
              <w:ind w:left="-57" w:right="-57"/>
              <w:jc w:val="center"/>
              <w:rPr>
                <w:sz w:val="24"/>
              </w:rPr>
            </w:pPr>
            <w:r w:rsidRPr="00DA0725">
              <w:rPr>
                <w:sz w:val="24"/>
              </w:rPr>
              <w:t xml:space="preserve">Подпрограмма «Повышение устойчивости жилых домов, основных объектов (социальных) и систем жизнеобеспечения в сейсмических районах Иркутской области» на 2019 - 2024 годы государственной программы Иркутской области «Доступное жилье» </w:t>
            </w:r>
            <w:r w:rsidR="00297CBC">
              <w:rPr>
                <w:sz w:val="24"/>
              </w:rPr>
              <w:br/>
            </w:r>
            <w:r w:rsidRPr="00DA0725">
              <w:rPr>
                <w:sz w:val="24"/>
              </w:rPr>
              <w:t>на 2019 – 2024 годы</w:t>
            </w:r>
          </w:p>
        </w:tc>
        <w:tc>
          <w:tcPr>
            <w:tcW w:w="899" w:type="pct"/>
            <w:shd w:val="clear" w:color="auto" w:fill="auto"/>
          </w:tcPr>
          <w:p w14:paraId="38777E15" w14:textId="28A14260" w:rsidR="00A77A8F" w:rsidRPr="00DA0725" w:rsidRDefault="00A77A8F" w:rsidP="00A77A8F">
            <w:pPr>
              <w:ind w:left="-57" w:right="-57"/>
              <w:jc w:val="center"/>
              <w:rPr>
                <w:sz w:val="24"/>
              </w:rPr>
            </w:pPr>
            <w:r w:rsidRPr="00DA0725">
              <w:rPr>
                <w:sz w:val="24"/>
              </w:rPr>
              <w:t>К 2024 году обеспечено жильем 120 семей, проживающих</w:t>
            </w:r>
            <w:r w:rsidRPr="00DA0725">
              <w:rPr>
                <w:sz w:val="24"/>
              </w:rPr>
              <w:br/>
              <w:t xml:space="preserve"> в 3 многоквартирных домах серии 1-335</w:t>
            </w:r>
          </w:p>
        </w:tc>
        <w:tc>
          <w:tcPr>
            <w:tcW w:w="961" w:type="pct"/>
            <w:gridSpan w:val="3"/>
            <w:shd w:val="clear" w:color="auto" w:fill="auto"/>
          </w:tcPr>
          <w:p w14:paraId="5B2CBFC6" w14:textId="1FC357DB" w:rsidR="00A77A8F" w:rsidRPr="00DA0725" w:rsidRDefault="00A77A8F" w:rsidP="00A77A8F">
            <w:pPr>
              <w:ind w:left="-57" w:right="-57"/>
              <w:jc w:val="center"/>
              <w:rPr>
                <w:sz w:val="24"/>
              </w:rPr>
            </w:pPr>
            <w:r w:rsidRPr="00DA0725">
              <w:rPr>
                <w:sz w:val="24"/>
                <w:lang w:val="en-US"/>
              </w:rPr>
              <w:t xml:space="preserve">I </w:t>
            </w:r>
            <w:r w:rsidRPr="00DA0725">
              <w:rPr>
                <w:sz w:val="24"/>
              </w:rPr>
              <w:t>этап</w:t>
            </w:r>
          </w:p>
        </w:tc>
      </w:tr>
      <w:tr w:rsidR="00DA0725" w:rsidRPr="00DA0725" w14:paraId="464F2DC7" w14:textId="77777777" w:rsidTr="00802E4D">
        <w:trPr>
          <w:trHeight w:val="411"/>
          <w:jc w:val="center"/>
        </w:trPr>
        <w:tc>
          <w:tcPr>
            <w:tcW w:w="5000" w:type="pct"/>
            <w:gridSpan w:val="8"/>
            <w:shd w:val="clear" w:color="auto" w:fill="auto"/>
            <w:hideMark/>
          </w:tcPr>
          <w:p w14:paraId="75793766" w14:textId="00850D8C" w:rsidR="00A77A8F" w:rsidRPr="00DA0725" w:rsidRDefault="00A77A8F" w:rsidP="00A77A8F">
            <w:pPr>
              <w:jc w:val="center"/>
              <w:rPr>
                <w:sz w:val="24"/>
                <w:szCs w:val="24"/>
              </w:rPr>
            </w:pPr>
            <w:r w:rsidRPr="00DA0725">
              <w:rPr>
                <w:sz w:val="24"/>
              </w:rPr>
              <w:t xml:space="preserve">Тактическая задача 4. </w:t>
            </w:r>
            <w:r w:rsidRPr="00DA0725">
              <w:rPr>
                <w:sz w:val="24"/>
                <w:szCs w:val="24"/>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DA0725" w:rsidRPr="00DA0725" w14:paraId="18770D48" w14:textId="77777777" w:rsidTr="0047696F">
        <w:trPr>
          <w:trHeight w:val="411"/>
          <w:jc w:val="center"/>
        </w:trPr>
        <w:tc>
          <w:tcPr>
            <w:tcW w:w="229" w:type="pct"/>
            <w:shd w:val="clear" w:color="auto" w:fill="auto"/>
            <w:hideMark/>
          </w:tcPr>
          <w:p w14:paraId="2791385C" w14:textId="2B22E647" w:rsidR="00A77A8F" w:rsidRPr="00DA0725" w:rsidRDefault="00A77A8F" w:rsidP="00A77A8F">
            <w:pPr>
              <w:jc w:val="center"/>
              <w:rPr>
                <w:sz w:val="24"/>
              </w:rPr>
            </w:pPr>
            <w:r w:rsidRPr="00DA0725">
              <w:rPr>
                <w:sz w:val="24"/>
              </w:rPr>
              <w:t>4.1</w:t>
            </w:r>
          </w:p>
        </w:tc>
        <w:tc>
          <w:tcPr>
            <w:tcW w:w="1330" w:type="pct"/>
            <w:shd w:val="clear" w:color="auto" w:fill="auto"/>
          </w:tcPr>
          <w:p w14:paraId="092BF3C6" w14:textId="74D7C872" w:rsidR="00A77A8F" w:rsidRPr="00DA0725" w:rsidRDefault="00A77A8F" w:rsidP="00A77A8F">
            <w:pPr>
              <w:suppressAutoHyphens/>
              <w:jc w:val="both"/>
              <w:rPr>
                <w:sz w:val="24"/>
                <w:szCs w:val="24"/>
              </w:rPr>
            </w:pPr>
            <w:r w:rsidRPr="00DA0725">
              <w:rPr>
                <w:sz w:val="24"/>
                <w:szCs w:val="24"/>
              </w:rPr>
              <w:t>Оказание содействия муниципальным образованиям Иркутской области в реализации мероприятий по благоустройству дворовых и общественных территорий</w:t>
            </w:r>
          </w:p>
        </w:tc>
        <w:tc>
          <w:tcPr>
            <w:tcW w:w="504" w:type="pct"/>
            <w:shd w:val="clear" w:color="auto" w:fill="auto"/>
          </w:tcPr>
          <w:p w14:paraId="763397F1" w14:textId="395C33A5"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w:t>
            </w:r>
          </w:p>
        </w:tc>
        <w:tc>
          <w:tcPr>
            <w:tcW w:w="1077" w:type="pct"/>
            <w:shd w:val="clear" w:color="auto" w:fill="auto"/>
          </w:tcPr>
          <w:p w14:paraId="3458EE6A" w14:textId="3F8AF50F" w:rsidR="00A77A8F" w:rsidRPr="00DA0725" w:rsidRDefault="00A77A8F" w:rsidP="00A77A8F">
            <w:pPr>
              <w:jc w:val="center"/>
              <w:rPr>
                <w:sz w:val="24"/>
                <w:szCs w:val="24"/>
              </w:rPr>
            </w:pPr>
            <w:r w:rsidRPr="00DA0725">
              <w:rPr>
                <w:sz w:val="24"/>
                <w:szCs w:val="24"/>
              </w:rPr>
              <w:t>Региональный проект Иркутской области «Формирование комфортной городской среды в Иркутской области», государственная программа Иркутской области «Формирование современной городской среды»</w:t>
            </w:r>
          </w:p>
        </w:tc>
        <w:tc>
          <w:tcPr>
            <w:tcW w:w="899" w:type="pct"/>
            <w:shd w:val="clear" w:color="auto" w:fill="auto"/>
          </w:tcPr>
          <w:p w14:paraId="2FEA6EC3" w14:textId="77777777" w:rsidR="00A77A8F" w:rsidRPr="00DA0725" w:rsidRDefault="00A77A8F" w:rsidP="00A77A8F">
            <w:pPr>
              <w:jc w:val="center"/>
              <w:rPr>
                <w:sz w:val="24"/>
                <w:szCs w:val="24"/>
              </w:rPr>
            </w:pPr>
            <w:r w:rsidRPr="00DA0725">
              <w:rPr>
                <w:sz w:val="24"/>
                <w:szCs w:val="24"/>
              </w:rPr>
              <w:t>Благоустройство дворовых и общественных территорий:</w:t>
            </w:r>
          </w:p>
          <w:p w14:paraId="24E7E0FF" w14:textId="36CF36F0" w:rsidR="00A77A8F" w:rsidRPr="00DA0725" w:rsidRDefault="00A77A8F" w:rsidP="00A77A8F">
            <w:pPr>
              <w:jc w:val="center"/>
              <w:rPr>
                <w:sz w:val="24"/>
              </w:rPr>
            </w:pPr>
            <w:r w:rsidRPr="00DA0725">
              <w:rPr>
                <w:sz w:val="24"/>
                <w:szCs w:val="24"/>
              </w:rPr>
              <w:t xml:space="preserve">в 2022-2024 г. - </w:t>
            </w:r>
            <w:r w:rsidRPr="00DA0725">
              <w:rPr>
                <w:sz w:val="24"/>
              </w:rPr>
              <w:t>270 дворов и 300 общественных территорий;</w:t>
            </w:r>
          </w:p>
          <w:p w14:paraId="42C045B4" w14:textId="0BF9D02E" w:rsidR="00A77A8F" w:rsidRPr="00DA0725" w:rsidRDefault="00A77A8F" w:rsidP="00A77A8F">
            <w:pPr>
              <w:jc w:val="center"/>
              <w:rPr>
                <w:sz w:val="24"/>
                <w:szCs w:val="24"/>
              </w:rPr>
            </w:pPr>
            <w:r w:rsidRPr="00DA0725">
              <w:rPr>
                <w:sz w:val="24"/>
                <w:szCs w:val="24"/>
              </w:rPr>
              <w:t>в 2025-2030 г. - 450 дворовых и 500 общественных территорий;</w:t>
            </w:r>
          </w:p>
          <w:p w14:paraId="52BF27B5" w14:textId="4F99A868" w:rsidR="00A77A8F" w:rsidRPr="00DA0725" w:rsidRDefault="00A77A8F" w:rsidP="00A77A8F">
            <w:pPr>
              <w:jc w:val="center"/>
              <w:rPr>
                <w:sz w:val="24"/>
                <w:szCs w:val="24"/>
              </w:rPr>
            </w:pPr>
            <w:r w:rsidRPr="00DA0725">
              <w:rPr>
                <w:sz w:val="24"/>
                <w:szCs w:val="24"/>
              </w:rPr>
              <w:t>в 2031-2036 г. - 450 дворовых и 500 общественных территорий</w:t>
            </w:r>
          </w:p>
        </w:tc>
        <w:tc>
          <w:tcPr>
            <w:tcW w:w="961" w:type="pct"/>
            <w:gridSpan w:val="3"/>
            <w:shd w:val="clear" w:color="auto" w:fill="auto"/>
          </w:tcPr>
          <w:p w14:paraId="0A63245F" w14:textId="37C69D13"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750656B2" w14:textId="77777777" w:rsidTr="0047696F">
        <w:trPr>
          <w:trHeight w:val="411"/>
          <w:jc w:val="center"/>
        </w:trPr>
        <w:tc>
          <w:tcPr>
            <w:tcW w:w="229" w:type="pct"/>
            <w:shd w:val="clear" w:color="auto" w:fill="auto"/>
            <w:hideMark/>
          </w:tcPr>
          <w:p w14:paraId="2A45428C" w14:textId="0C57A3A7" w:rsidR="00A77A8F" w:rsidRPr="00DA0725" w:rsidRDefault="00A77A8F" w:rsidP="00A77A8F">
            <w:pPr>
              <w:jc w:val="center"/>
              <w:rPr>
                <w:sz w:val="24"/>
              </w:rPr>
            </w:pPr>
            <w:r w:rsidRPr="00DA0725">
              <w:rPr>
                <w:sz w:val="24"/>
              </w:rPr>
              <w:t>4.2</w:t>
            </w:r>
          </w:p>
        </w:tc>
        <w:tc>
          <w:tcPr>
            <w:tcW w:w="1330" w:type="pct"/>
            <w:shd w:val="clear" w:color="auto" w:fill="auto"/>
          </w:tcPr>
          <w:p w14:paraId="3E16C1F6" w14:textId="2972ABF2" w:rsidR="00A77A8F" w:rsidRPr="00DA0725" w:rsidRDefault="00A77A8F" w:rsidP="00A77A8F">
            <w:pPr>
              <w:suppressAutoHyphens/>
              <w:jc w:val="both"/>
              <w:rPr>
                <w:sz w:val="24"/>
                <w:szCs w:val="24"/>
              </w:rPr>
            </w:pPr>
            <w:r w:rsidRPr="00DA0725">
              <w:rPr>
                <w:sz w:val="24"/>
                <w:szCs w:val="24"/>
              </w:rPr>
              <w:t>Поддержка реализации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504" w:type="pct"/>
            <w:shd w:val="clear" w:color="auto" w:fill="auto"/>
          </w:tcPr>
          <w:p w14:paraId="0A1BD0B0" w14:textId="2B293629"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6821AD00" w14:textId="601F7B7A" w:rsidR="00A77A8F" w:rsidRPr="00DA0725" w:rsidRDefault="00A77A8F" w:rsidP="00A77A8F">
            <w:pPr>
              <w:jc w:val="center"/>
            </w:pPr>
            <w:r w:rsidRPr="00DA0725">
              <w:rPr>
                <w:sz w:val="24"/>
                <w:szCs w:val="24"/>
              </w:rPr>
              <w:t>Региональный проект Иркутской области «Формирование комфортной городской среды в Иркутской области», государственная программа Иркутской области «Формирование современной городской среды»</w:t>
            </w:r>
          </w:p>
        </w:tc>
        <w:tc>
          <w:tcPr>
            <w:tcW w:w="899" w:type="pct"/>
            <w:shd w:val="clear" w:color="auto" w:fill="auto"/>
          </w:tcPr>
          <w:p w14:paraId="6EF6DAA0" w14:textId="12554761" w:rsidR="00A77A8F" w:rsidRPr="00DA0725" w:rsidRDefault="00A77A8F" w:rsidP="00A77A8F">
            <w:pPr>
              <w:jc w:val="center"/>
              <w:rPr>
                <w:sz w:val="24"/>
                <w:szCs w:val="24"/>
              </w:rPr>
            </w:pPr>
            <w:r w:rsidRPr="00DA0725">
              <w:rPr>
                <w:sz w:val="24"/>
                <w:szCs w:val="24"/>
              </w:rPr>
              <w:t>Представление на Всероссийский конкурс лучших проектов создания комфортной городской среды в малых городах и исторических поселениях не менее 5 проектов от Иркутской области ежегодно</w:t>
            </w:r>
          </w:p>
        </w:tc>
        <w:tc>
          <w:tcPr>
            <w:tcW w:w="961" w:type="pct"/>
            <w:gridSpan w:val="3"/>
            <w:shd w:val="clear" w:color="auto" w:fill="auto"/>
          </w:tcPr>
          <w:p w14:paraId="0F2E0F1C"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A0725" w:rsidRPr="00DA0725" w14:paraId="32391D06" w14:textId="77777777" w:rsidTr="0047696F">
        <w:trPr>
          <w:trHeight w:val="411"/>
          <w:jc w:val="center"/>
        </w:trPr>
        <w:tc>
          <w:tcPr>
            <w:tcW w:w="229" w:type="pct"/>
            <w:shd w:val="clear" w:color="auto" w:fill="auto"/>
            <w:hideMark/>
          </w:tcPr>
          <w:p w14:paraId="0F38ED58" w14:textId="1BD956CB" w:rsidR="00A77A8F" w:rsidRPr="00DA0725" w:rsidRDefault="00A77A8F" w:rsidP="00A77A8F">
            <w:pPr>
              <w:jc w:val="center"/>
              <w:rPr>
                <w:sz w:val="24"/>
              </w:rPr>
            </w:pPr>
            <w:r w:rsidRPr="00DA0725">
              <w:rPr>
                <w:sz w:val="24"/>
              </w:rPr>
              <w:t>4.3</w:t>
            </w:r>
          </w:p>
        </w:tc>
        <w:tc>
          <w:tcPr>
            <w:tcW w:w="1330" w:type="pct"/>
            <w:shd w:val="clear" w:color="auto" w:fill="auto"/>
          </w:tcPr>
          <w:p w14:paraId="15F5F40E" w14:textId="77777777" w:rsidR="00A77A8F" w:rsidRPr="00DA0725" w:rsidRDefault="00A77A8F" w:rsidP="00A77A8F">
            <w:pPr>
              <w:jc w:val="both"/>
              <w:rPr>
                <w:sz w:val="24"/>
                <w:szCs w:val="24"/>
              </w:rPr>
            </w:pPr>
            <w:r w:rsidRPr="00DA0725">
              <w:rPr>
                <w:sz w:val="24"/>
                <w:szCs w:val="24"/>
              </w:rPr>
              <w:t>Создание механизмов прямого участия граждан в формировании комфортной городской среды, в том числе развитие механизмов вовлечения граждан старше 14 лет, проживающих на территории муниципальных образований, в которых реализуются проекты по созданию комфортной городской среды, в принятие решений по вопросам развития городской среды</w:t>
            </w:r>
          </w:p>
        </w:tc>
        <w:tc>
          <w:tcPr>
            <w:tcW w:w="504" w:type="pct"/>
            <w:shd w:val="clear" w:color="auto" w:fill="auto"/>
          </w:tcPr>
          <w:p w14:paraId="17A08193" w14:textId="5BEE7620"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039798A2" w14:textId="7BE3757F" w:rsidR="00A77A8F" w:rsidRPr="00DA0725" w:rsidRDefault="00A77A8F" w:rsidP="00A77A8F">
            <w:pPr>
              <w:jc w:val="center"/>
            </w:pPr>
            <w:r w:rsidRPr="00DA0725">
              <w:rPr>
                <w:sz w:val="24"/>
                <w:szCs w:val="24"/>
              </w:rPr>
              <w:t>Региональный проект Иркутской области «Формирование комфортной городской среды в Иркутской области», государственная программа Иркутской области «Формирование современной городской среды»</w:t>
            </w:r>
          </w:p>
        </w:tc>
        <w:tc>
          <w:tcPr>
            <w:tcW w:w="899" w:type="pct"/>
            <w:shd w:val="clear" w:color="auto" w:fill="auto"/>
          </w:tcPr>
          <w:p w14:paraId="69C7231D" w14:textId="77777777" w:rsidR="00A77A8F" w:rsidRPr="00DA0725" w:rsidRDefault="00A77A8F" w:rsidP="00A77A8F">
            <w:pPr>
              <w:jc w:val="center"/>
              <w:rPr>
                <w:sz w:val="24"/>
                <w:szCs w:val="24"/>
              </w:rPr>
            </w:pPr>
            <w:r w:rsidRPr="00DA0725">
              <w:rPr>
                <w:sz w:val="24"/>
                <w:szCs w:val="24"/>
              </w:rPr>
              <w:t>Обеспечена возможность прямого участия граждан в формировании комфортной городской среды</w:t>
            </w:r>
          </w:p>
        </w:tc>
        <w:tc>
          <w:tcPr>
            <w:tcW w:w="961" w:type="pct"/>
            <w:gridSpan w:val="3"/>
            <w:shd w:val="clear" w:color="auto" w:fill="auto"/>
          </w:tcPr>
          <w:p w14:paraId="179B0C72"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A0725" w:rsidRPr="00DA0725" w14:paraId="7C663C3C" w14:textId="77777777" w:rsidTr="00802E4D">
        <w:trPr>
          <w:trHeight w:val="411"/>
          <w:jc w:val="center"/>
        </w:trPr>
        <w:tc>
          <w:tcPr>
            <w:tcW w:w="5000" w:type="pct"/>
            <w:gridSpan w:val="8"/>
            <w:shd w:val="clear" w:color="auto" w:fill="auto"/>
            <w:hideMark/>
          </w:tcPr>
          <w:p w14:paraId="6D4147A3" w14:textId="77777777" w:rsidR="00A77A8F" w:rsidRPr="00DA0725" w:rsidRDefault="00A77A8F" w:rsidP="00A77A8F">
            <w:pPr>
              <w:jc w:val="center"/>
              <w:rPr>
                <w:sz w:val="24"/>
                <w:szCs w:val="24"/>
              </w:rPr>
            </w:pPr>
            <w:r w:rsidRPr="00DA0725">
              <w:rPr>
                <w:sz w:val="24"/>
              </w:rPr>
              <w:t>Тактическая цель 2.2. Повышение качества предоставляемых жилищно-коммунальных услуг, модернизация и развитие жилищно-коммунального хозяйства</w:t>
            </w:r>
          </w:p>
        </w:tc>
      </w:tr>
      <w:tr w:rsidR="00DA0725" w:rsidRPr="00DA0725" w14:paraId="7B18D262" w14:textId="77777777" w:rsidTr="00802E4D">
        <w:trPr>
          <w:trHeight w:val="411"/>
          <w:jc w:val="center"/>
        </w:trPr>
        <w:tc>
          <w:tcPr>
            <w:tcW w:w="4039" w:type="pct"/>
            <w:gridSpan w:val="5"/>
            <w:shd w:val="clear" w:color="auto" w:fill="auto"/>
          </w:tcPr>
          <w:p w14:paraId="7921CBF2" w14:textId="1DB62D97" w:rsidR="00A77A8F" w:rsidRPr="00DA0725" w:rsidRDefault="00A77A8F" w:rsidP="00A77A8F">
            <w:pPr>
              <w:rPr>
                <w:sz w:val="24"/>
                <w:szCs w:val="24"/>
              </w:rPr>
            </w:pPr>
            <w:r w:rsidRPr="00DA0725">
              <w:rPr>
                <w:sz w:val="24"/>
                <w:szCs w:val="24"/>
              </w:rPr>
              <w:t>Показатель 1. Доля потерь по тепловой энергии в суммарном объеме отпуска тепловой энергии, %, на конец этапа</w:t>
            </w:r>
          </w:p>
        </w:tc>
        <w:tc>
          <w:tcPr>
            <w:tcW w:w="320" w:type="pct"/>
            <w:shd w:val="clear" w:color="auto" w:fill="auto"/>
          </w:tcPr>
          <w:p w14:paraId="2099F063" w14:textId="5DB10D13" w:rsidR="00A77A8F" w:rsidRPr="00DA0725" w:rsidRDefault="00A77A8F" w:rsidP="00A77A8F">
            <w:pPr>
              <w:jc w:val="center"/>
              <w:rPr>
                <w:sz w:val="24"/>
              </w:rPr>
            </w:pPr>
            <w:r w:rsidRPr="00DA0725">
              <w:rPr>
                <w:sz w:val="24"/>
              </w:rPr>
              <w:t>12,0</w:t>
            </w:r>
          </w:p>
        </w:tc>
        <w:tc>
          <w:tcPr>
            <w:tcW w:w="321" w:type="pct"/>
            <w:shd w:val="clear" w:color="auto" w:fill="auto"/>
          </w:tcPr>
          <w:p w14:paraId="4CA7C7FA" w14:textId="40A849E2" w:rsidR="00A77A8F" w:rsidRPr="00DA0725" w:rsidRDefault="00A77A8F" w:rsidP="00A77A8F">
            <w:pPr>
              <w:jc w:val="center"/>
              <w:rPr>
                <w:sz w:val="24"/>
              </w:rPr>
            </w:pPr>
            <w:r w:rsidRPr="00DA0725">
              <w:rPr>
                <w:sz w:val="24"/>
              </w:rPr>
              <w:t>11,0</w:t>
            </w:r>
          </w:p>
        </w:tc>
        <w:tc>
          <w:tcPr>
            <w:tcW w:w="320" w:type="pct"/>
            <w:shd w:val="clear" w:color="auto" w:fill="auto"/>
          </w:tcPr>
          <w:p w14:paraId="5BAF9CA2" w14:textId="60D5D831" w:rsidR="00A77A8F" w:rsidRPr="00DA0725" w:rsidRDefault="00A77A8F" w:rsidP="00A77A8F">
            <w:pPr>
              <w:jc w:val="center"/>
              <w:rPr>
                <w:sz w:val="24"/>
              </w:rPr>
            </w:pPr>
            <w:r w:rsidRPr="00DA0725">
              <w:rPr>
                <w:sz w:val="24"/>
              </w:rPr>
              <w:t>10,0</w:t>
            </w:r>
          </w:p>
        </w:tc>
      </w:tr>
      <w:tr w:rsidR="00DA0725" w:rsidRPr="00DA0725" w14:paraId="31541E52" w14:textId="77777777" w:rsidTr="00802E4D">
        <w:trPr>
          <w:trHeight w:val="411"/>
          <w:jc w:val="center"/>
        </w:trPr>
        <w:tc>
          <w:tcPr>
            <w:tcW w:w="4039" w:type="pct"/>
            <w:gridSpan w:val="5"/>
            <w:shd w:val="clear" w:color="auto" w:fill="auto"/>
          </w:tcPr>
          <w:p w14:paraId="041DDDB5" w14:textId="1B16CE26" w:rsidR="00A77A8F" w:rsidRPr="00DA0725" w:rsidRDefault="00A77A8F" w:rsidP="00A77A8F">
            <w:pPr>
              <w:rPr>
                <w:sz w:val="24"/>
                <w:szCs w:val="24"/>
              </w:rPr>
            </w:pPr>
            <w:r w:rsidRPr="00DA0725">
              <w:rPr>
                <w:sz w:val="24"/>
                <w:szCs w:val="24"/>
              </w:rPr>
              <w:t>Показатель 2. Уровень газификации Иркутской области, %, на конец этапа</w:t>
            </w:r>
          </w:p>
        </w:tc>
        <w:tc>
          <w:tcPr>
            <w:tcW w:w="320" w:type="pct"/>
            <w:shd w:val="clear" w:color="auto" w:fill="auto"/>
          </w:tcPr>
          <w:p w14:paraId="08CF1B56" w14:textId="77777777" w:rsidR="00A77A8F" w:rsidRPr="00DA0725" w:rsidRDefault="00A77A8F" w:rsidP="00A77A8F">
            <w:pPr>
              <w:jc w:val="center"/>
              <w:rPr>
                <w:sz w:val="24"/>
                <w:szCs w:val="24"/>
              </w:rPr>
            </w:pPr>
            <w:r w:rsidRPr="00DA0725">
              <w:rPr>
                <w:sz w:val="24"/>
              </w:rPr>
              <w:t>15,0</w:t>
            </w:r>
          </w:p>
        </w:tc>
        <w:tc>
          <w:tcPr>
            <w:tcW w:w="321" w:type="pct"/>
            <w:shd w:val="clear" w:color="auto" w:fill="auto"/>
          </w:tcPr>
          <w:p w14:paraId="0C5856A9" w14:textId="77777777" w:rsidR="00A77A8F" w:rsidRPr="00DA0725" w:rsidRDefault="00A77A8F" w:rsidP="00A77A8F">
            <w:pPr>
              <w:jc w:val="center"/>
              <w:rPr>
                <w:sz w:val="24"/>
                <w:szCs w:val="24"/>
              </w:rPr>
            </w:pPr>
            <w:r w:rsidRPr="00DA0725">
              <w:rPr>
                <w:sz w:val="24"/>
              </w:rPr>
              <w:t>19,0</w:t>
            </w:r>
          </w:p>
        </w:tc>
        <w:tc>
          <w:tcPr>
            <w:tcW w:w="320" w:type="pct"/>
            <w:shd w:val="clear" w:color="auto" w:fill="auto"/>
          </w:tcPr>
          <w:p w14:paraId="34014F83" w14:textId="77777777" w:rsidR="00A77A8F" w:rsidRPr="00DA0725" w:rsidRDefault="00A77A8F" w:rsidP="00A77A8F">
            <w:pPr>
              <w:jc w:val="center"/>
              <w:rPr>
                <w:sz w:val="24"/>
                <w:szCs w:val="24"/>
              </w:rPr>
            </w:pPr>
            <w:r w:rsidRPr="00DA0725">
              <w:rPr>
                <w:sz w:val="24"/>
              </w:rPr>
              <w:t>23,0</w:t>
            </w:r>
          </w:p>
        </w:tc>
      </w:tr>
      <w:tr w:rsidR="00DA0725" w:rsidRPr="00DA0725" w14:paraId="0CB80042" w14:textId="77777777" w:rsidTr="00802E4D">
        <w:trPr>
          <w:trHeight w:val="411"/>
          <w:jc w:val="center"/>
        </w:trPr>
        <w:tc>
          <w:tcPr>
            <w:tcW w:w="4039" w:type="pct"/>
            <w:gridSpan w:val="5"/>
            <w:shd w:val="clear" w:color="auto" w:fill="auto"/>
          </w:tcPr>
          <w:p w14:paraId="031BFF71" w14:textId="390CD4BF" w:rsidR="00A77A8F" w:rsidRPr="00DA0725" w:rsidRDefault="00A77A8F" w:rsidP="00A77A8F">
            <w:pPr>
              <w:rPr>
                <w:sz w:val="24"/>
                <w:szCs w:val="24"/>
              </w:rPr>
            </w:pPr>
            <w:r w:rsidRPr="00DA0725">
              <w:rPr>
                <w:sz w:val="24"/>
                <w:szCs w:val="24"/>
              </w:rPr>
              <w:t>Показатель 3. Доля населения, обеспеченного питьевой водой, отвечающей требованиям безопасности, в общей численности населения, %, на конец этапа</w:t>
            </w:r>
          </w:p>
        </w:tc>
        <w:tc>
          <w:tcPr>
            <w:tcW w:w="320" w:type="pct"/>
            <w:shd w:val="clear" w:color="auto" w:fill="auto"/>
          </w:tcPr>
          <w:p w14:paraId="642348BF" w14:textId="6C2C42E6" w:rsidR="00A77A8F" w:rsidRPr="00DA0725" w:rsidRDefault="00A77A8F" w:rsidP="00A77A8F">
            <w:pPr>
              <w:jc w:val="center"/>
              <w:rPr>
                <w:sz w:val="24"/>
              </w:rPr>
            </w:pPr>
            <w:r w:rsidRPr="00DA0725">
              <w:rPr>
                <w:sz w:val="24"/>
                <w:szCs w:val="24"/>
              </w:rPr>
              <w:t>94,3</w:t>
            </w:r>
          </w:p>
        </w:tc>
        <w:tc>
          <w:tcPr>
            <w:tcW w:w="321" w:type="pct"/>
            <w:shd w:val="clear" w:color="auto" w:fill="auto"/>
          </w:tcPr>
          <w:p w14:paraId="38AAB828" w14:textId="6F38B4B8" w:rsidR="00A77A8F" w:rsidRPr="00DA0725" w:rsidRDefault="00A77A8F" w:rsidP="00A77A8F">
            <w:pPr>
              <w:jc w:val="center"/>
              <w:rPr>
                <w:sz w:val="24"/>
              </w:rPr>
            </w:pPr>
            <w:r w:rsidRPr="00DA0725">
              <w:rPr>
                <w:sz w:val="24"/>
                <w:szCs w:val="24"/>
              </w:rPr>
              <w:t>95,0</w:t>
            </w:r>
          </w:p>
        </w:tc>
        <w:tc>
          <w:tcPr>
            <w:tcW w:w="320" w:type="pct"/>
            <w:shd w:val="clear" w:color="auto" w:fill="auto"/>
          </w:tcPr>
          <w:p w14:paraId="0867AF2D" w14:textId="6EC593CB" w:rsidR="00A77A8F" w:rsidRPr="00DA0725" w:rsidRDefault="00A77A8F" w:rsidP="00A77A8F">
            <w:pPr>
              <w:jc w:val="center"/>
              <w:rPr>
                <w:sz w:val="24"/>
              </w:rPr>
            </w:pPr>
            <w:r w:rsidRPr="00DA0725">
              <w:rPr>
                <w:sz w:val="24"/>
                <w:szCs w:val="24"/>
              </w:rPr>
              <w:t>95,5</w:t>
            </w:r>
          </w:p>
        </w:tc>
      </w:tr>
      <w:tr w:rsidR="00DA0725" w:rsidRPr="00DA0725" w14:paraId="316ED26B" w14:textId="77777777" w:rsidTr="00802E4D">
        <w:trPr>
          <w:trHeight w:val="411"/>
          <w:jc w:val="center"/>
        </w:trPr>
        <w:tc>
          <w:tcPr>
            <w:tcW w:w="4039" w:type="pct"/>
            <w:gridSpan w:val="5"/>
            <w:shd w:val="clear" w:color="auto" w:fill="auto"/>
          </w:tcPr>
          <w:p w14:paraId="26097F18" w14:textId="5BA9EE9A" w:rsidR="00A77A8F" w:rsidRPr="00DA0725" w:rsidRDefault="00A77A8F" w:rsidP="00A77A8F">
            <w:pPr>
              <w:rPr>
                <w:sz w:val="24"/>
                <w:szCs w:val="24"/>
              </w:rPr>
            </w:pPr>
            <w:r w:rsidRPr="00DA0725">
              <w:rPr>
                <w:sz w:val="24"/>
                <w:szCs w:val="24"/>
              </w:rPr>
              <w:t>Показатель 4. Доля многоквартирных домов, в которых проведен капитальный ремонт общего имущества, от общего количества многоквартирных домов, подлежащих капитальному ремонту в соответствии с Региональной программой капитального ремонта общего имущества в многоквартирных домах на территории Иркутской области, %, на конец этапа</w:t>
            </w:r>
          </w:p>
        </w:tc>
        <w:tc>
          <w:tcPr>
            <w:tcW w:w="320" w:type="pct"/>
            <w:shd w:val="clear" w:color="auto" w:fill="auto"/>
          </w:tcPr>
          <w:p w14:paraId="555D7916" w14:textId="4F4612E4" w:rsidR="00A77A8F" w:rsidRPr="00DA0725" w:rsidRDefault="00A77A8F" w:rsidP="00A77A8F">
            <w:pPr>
              <w:jc w:val="center"/>
              <w:rPr>
                <w:sz w:val="24"/>
                <w:szCs w:val="24"/>
              </w:rPr>
            </w:pPr>
            <w:r w:rsidRPr="00DA0725">
              <w:rPr>
                <w:sz w:val="24"/>
                <w:szCs w:val="24"/>
              </w:rPr>
              <w:t>28,9</w:t>
            </w:r>
          </w:p>
        </w:tc>
        <w:tc>
          <w:tcPr>
            <w:tcW w:w="321" w:type="pct"/>
            <w:shd w:val="clear" w:color="auto" w:fill="auto"/>
          </w:tcPr>
          <w:p w14:paraId="7DFB11C3" w14:textId="24D995A0" w:rsidR="00A77A8F" w:rsidRPr="00DA0725" w:rsidRDefault="00A77A8F" w:rsidP="00A77A8F">
            <w:pPr>
              <w:jc w:val="center"/>
              <w:rPr>
                <w:sz w:val="24"/>
                <w:szCs w:val="24"/>
              </w:rPr>
            </w:pPr>
            <w:r w:rsidRPr="00DA0725">
              <w:rPr>
                <w:sz w:val="24"/>
                <w:szCs w:val="24"/>
              </w:rPr>
              <w:t>51,6</w:t>
            </w:r>
          </w:p>
        </w:tc>
        <w:tc>
          <w:tcPr>
            <w:tcW w:w="320" w:type="pct"/>
            <w:shd w:val="clear" w:color="auto" w:fill="auto"/>
          </w:tcPr>
          <w:p w14:paraId="23E55EB4" w14:textId="53F2F847" w:rsidR="00A77A8F" w:rsidRPr="00DA0725" w:rsidRDefault="00A77A8F" w:rsidP="00A77A8F">
            <w:pPr>
              <w:jc w:val="center"/>
              <w:rPr>
                <w:sz w:val="24"/>
                <w:szCs w:val="24"/>
              </w:rPr>
            </w:pPr>
            <w:r w:rsidRPr="00DA0725">
              <w:rPr>
                <w:sz w:val="24"/>
                <w:szCs w:val="24"/>
              </w:rPr>
              <w:t>74,2</w:t>
            </w:r>
          </w:p>
        </w:tc>
      </w:tr>
      <w:tr w:rsidR="00DA0725" w:rsidRPr="00DA0725" w14:paraId="332A38F3" w14:textId="77777777" w:rsidTr="00802E4D">
        <w:trPr>
          <w:trHeight w:val="516"/>
          <w:jc w:val="center"/>
        </w:trPr>
        <w:tc>
          <w:tcPr>
            <w:tcW w:w="5000" w:type="pct"/>
            <w:gridSpan w:val="8"/>
            <w:shd w:val="clear" w:color="auto" w:fill="auto"/>
            <w:hideMark/>
          </w:tcPr>
          <w:p w14:paraId="69606C5E" w14:textId="2076F29F" w:rsidR="00A77A8F" w:rsidRPr="00DA0725" w:rsidRDefault="00A77A8F" w:rsidP="00A77A8F">
            <w:pPr>
              <w:jc w:val="center"/>
              <w:rPr>
                <w:sz w:val="24"/>
                <w:szCs w:val="24"/>
              </w:rPr>
            </w:pPr>
            <w:r w:rsidRPr="00DA0725">
              <w:rPr>
                <w:sz w:val="24"/>
              </w:rPr>
              <w:t>Тактическая задача 1. Повышение надежности, доступности и качества электроснабжения потребителей Иркутской области</w:t>
            </w:r>
          </w:p>
        </w:tc>
      </w:tr>
      <w:tr w:rsidR="00DA0725" w:rsidRPr="00DA0725" w14:paraId="3C370550" w14:textId="77777777" w:rsidTr="0047696F">
        <w:trPr>
          <w:trHeight w:val="411"/>
          <w:jc w:val="center"/>
        </w:trPr>
        <w:tc>
          <w:tcPr>
            <w:tcW w:w="229" w:type="pct"/>
            <w:shd w:val="clear" w:color="auto" w:fill="auto"/>
            <w:hideMark/>
          </w:tcPr>
          <w:p w14:paraId="4B361581" w14:textId="77777777" w:rsidR="00A77A8F" w:rsidRPr="00DA0725" w:rsidRDefault="00A77A8F" w:rsidP="00A77A8F">
            <w:pPr>
              <w:jc w:val="center"/>
              <w:rPr>
                <w:sz w:val="24"/>
              </w:rPr>
            </w:pPr>
            <w:r w:rsidRPr="00DA0725">
              <w:rPr>
                <w:sz w:val="24"/>
              </w:rPr>
              <w:t>1.1</w:t>
            </w:r>
          </w:p>
        </w:tc>
        <w:tc>
          <w:tcPr>
            <w:tcW w:w="1330" w:type="pct"/>
            <w:shd w:val="clear" w:color="auto" w:fill="auto"/>
          </w:tcPr>
          <w:p w14:paraId="74E3E0C8" w14:textId="77777777" w:rsidR="00A77A8F" w:rsidRPr="00DA0725" w:rsidRDefault="00A77A8F" w:rsidP="00A77A8F">
            <w:pPr>
              <w:jc w:val="both"/>
              <w:rPr>
                <w:sz w:val="24"/>
                <w:szCs w:val="24"/>
              </w:rPr>
            </w:pPr>
            <w:r w:rsidRPr="00DA0725">
              <w:rPr>
                <w:sz w:val="24"/>
                <w:szCs w:val="24"/>
              </w:rPr>
              <w:t>Обеспечение бесперебойного электроснабжения потребителей электроэнергии на территории Иркутской области</w:t>
            </w:r>
          </w:p>
        </w:tc>
        <w:tc>
          <w:tcPr>
            <w:tcW w:w="504" w:type="pct"/>
            <w:vMerge w:val="restart"/>
            <w:shd w:val="clear" w:color="auto" w:fill="auto"/>
          </w:tcPr>
          <w:p w14:paraId="65336093" w14:textId="4FEDEFA7"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 территориальные сетевые организации</w:t>
            </w:r>
          </w:p>
        </w:tc>
        <w:tc>
          <w:tcPr>
            <w:tcW w:w="1077" w:type="pct"/>
            <w:vMerge w:val="restart"/>
            <w:shd w:val="clear" w:color="auto" w:fill="auto"/>
          </w:tcPr>
          <w:p w14:paraId="7F0CD445" w14:textId="77777777" w:rsidR="00A77A8F" w:rsidRPr="00DA0725" w:rsidRDefault="00A77A8F" w:rsidP="00A77A8F">
            <w:pPr>
              <w:jc w:val="center"/>
              <w:rPr>
                <w:sz w:val="24"/>
                <w:szCs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 инвестиционные программы субъектов электроэнергетики Иркутской области</w:t>
            </w:r>
          </w:p>
        </w:tc>
        <w:tc>
          <w:tcPr>
            <w:tcW w:w="899" w:type="pct"/>
            <w:vMerge w:val="restart"/>
            <w:shd w:val="clear" w:color="auto" w:fill="auto"/>
          </w:tcPr>
          <w:p w14:paraId="2A385859" w14:textId="575B12A6" w:rsidR="00A77A8F" w:rsidRPr="00DA0725" w:rsidRDefault="00A77A8F" w:rsidP="00A77A8F">
            <w:pPr>
              <w:jc w:val="center"/>
              <w:rPr>
                <w:sz w:val="24"/>
                <w:szCs w:val="24"/>
              </w:rPr>
            </w:pPr>
            <w:r w:rsidRPr="00DA0725">
              <w:rPr>
                <w:sz w:val="24"/>
                <w:szCs w:val="24"/>
              </w:rPr>
              <w:t>Ежегодная реализация не менее четырех мероприятий, направленных на обеспечение бесперебойного электроснабжения, в том числе по строительству, реконструкции, капитальному ремонту объектов электросетевого хозяйства Иркутской области</w:t>
            </w:r>
          </w:p>
        </w:tc>
        <w:tc>
          <w:tcPr>
            <w:tcW w:w="961" w:type="pct"/>
            <w:gridSpan w:val="3"/>
            <w:vMerge w:val="restart"/>
            <w:shd w:val="clear" w:color="auto" w:fill="auto"/>
          </w:tcPr>
          <w:p w14:paraId="4EA21CC8"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48905D39" w14:textId="77777777" w:rsidTr="0047696F">
        <w:trPr>
          <w:trHeight w:val="411"/>
          <w:jc w:val="center"/>
        </w:trPr>
        <w:tc>
          <w:tcPr>
            <w:tcW w:w="229" w:type="pct"/>
            <w:shd w:val="clear" w:color="auto" w:fill="auto"/>
          </w:tcPr>
          <w:p w14:paraId="785D3357" w14:textId="655520E2" w:rsidR="00A77A8F" w:rsidRPr="00DA0725" w:rsidRDefault="00A77A8F" w:rsidP="00A77A8F">
            <w:pPr>
              <w:jc w:val="center"/>
              <w:rPr>
                <w:sz w:val="24"/>
              </w:rPr>
            </w:pPr>
            <w:r w:rsidRPr="00DA0725">
              <w:rPr>
                <w:sz w:val="24"/>
              </w:rPr>
              <w:t>1.2</w:t>
            </w:r>
          </w:p>
        </w:tc>
        <w:tc>
          <w:tcPr>
            <w:tcW w:w="1330" w:type="pct"/>
            <w:shd w:val="clear" w:color="auto" w:fill="auto"/>
          </w:tcPr>
          <w:p w14:paraId="2A879023" w14:textId="334DC446" w:rsidR="00A77A8F" w:rsidRPr="00DA0725" w:rsidRDefault="00A77A8F" w:rsidP="00A77A8F">
            <w:pPr>
              <w:jc w:val="both"/>
              <w:rPr>
                <w:sz w:val="24"/>
                <w:szCs w:val="24"/>
              </w:rPr>
            </w:pPr>
            <w:r w:rsidRPr="00DA0725">
              <w:rPr>
                <w:sz w:val="24"/>
                <w:szCs w:val="24"/>
              </w:rPr>
              <w:t>Реконструкция объектов топливно-энергетического комплекса, широкое применение энергосберегающих технологий</w:t>
            </w:r>
          </w:p>
        </w:tc>
        <w:tc>
          <w:tcPr>
            <w:tcW w:w="504" w:type="pct"/>
            <w:vMerge/>
            <w:shd w:val="clear" w:color="auto" w:fill="auto"/>
          </w:tcPr>
          <w:p w14:paraId="2DB14830" w14:textId="77777777" w:rsidR="00A77A8F" w:rsidRPr="00DA0725" w:rsidRDefault="00A77A8F" w:rsidP="00A77A8F">
            <w:pPr>
              <w:jc w:val="center"/>
              <w:rPr>
                <w:sz w:val="24"/>
              </w:rPr>
            </w:pPr>
          </w:p>
        </w:tc>
        <w:tc>
          <w:tcPr>
            <w:tcW w:w="1077" w:type="pct"/>
            <w:vMerge/>
            <w:shd w:val="clear" w:color="auto" w:fill="auto"/>
          </w:tcPr>
          <w:p w14:paraId="052B1921" w14:textId="77777777" w:rsidR="00A77A8F" w:rsidRPr="00DA0725" w:rsidRDefault="00A77A8F" w:rsidP="00A77A8F">
            <w:pPr>
              <w:jc w:val="center"/>
              <w:rPr>
                <w:sz w:val="24"/>
              </w:rPr>
            </w:pPr>
          </w:p>
        </w:tc>
        <w:tc>
          <w:tcPr>
            <w:tcW w:w="899" w:type="pct"/>
            <w:vMerge/>
            <w:shd w:val="clear" w:color="auto" w:fill="auto"/>
          </w:tcPr>
          <w:p w14:paraId="616FC999" w14:textId="77777777" w:rsidR="00A77A8F" w:rsidRPr="00DA0725" w:rsidRDefault="00A77A8F" w:rsidP="00A77A8F">
            <w:pPr>
              <w:jc w:val="center"/>
              <w:rPr>
                <w:sz w:val="24"/>
                <w:szCs w:val="24"/>
              </w:rPr>
            </w:pPr>
          </w:p>
        </w:tc>
        <w:tc>
          <w:tcPr>
            <w:tcW w:w="961" w:type="pct"/>
            <w:gridSpan w:val="3"/>
            <w:vMerge/>
            <w:shd w:val="clear" w:color="auto" w:fill="auto"/>
          </w:tcPr>
          <w:p w14:paraId="1895DEC8" w14:textId="77777777" w:rsidR="00A77A8F" w:rsidRPr="00DA0725" w:rsidRDefault="00A77A8F" w:rsidP="00A77A8F">
            <w:pPr>
              <w:jc w:val="center"/>
              <w:rPr>
                <w:sz w:val="24"/>
              </w:rPr>
            </w:pPr>
          </w:p>
        </w:tc>
      </w:tr>
      <w:tr w:rsidR="00DA0725" w:rsidRPr="00DA0725" w14:paraId="080EB6D4" w14:textId="77777777" w:rsidTr="0047696F">
        <w:trPr>
          <w:trHeight w:val="411"/>
          <w:jc w:val="center"/>
        </w:trPr>
        <w:tc>
          <w:tcPr>
            <w:tcW w:w="229" w:type="pct"/>
            <w:shd w:val="clear" w:color="auto" w:fill="auto"/>
            <w:hideMark/>
          </w:tcPr>
          <w:p w14:paraId="25D3B40B" w14:textId="05091B39" w:rsidR="00A77A8F" w:rsidRPr="00DA0725" w:rsidRDefault="00A77A8F" w:rsidP="00A77A8F">
            <w:pPr>
              <w:jc w:val="center"/>
              <w:rPr>
                <w:sz w:val="24"/>
              </w:rPr>
            </w:pPr>
            <w:r w:rsidRPr="00DA0725">
              <w:rPr>
                <w:sz w:val="24"/>
              </w:rPr>
              <w:t>1.3</w:t>
            </w:r>
          </w:p>
        </w:tc>
        <w:tc>
          <w:tcPr>
            <w:tcW w:w="1330" w:type="pct"/>
            <w:shd w:val="clear" w:color="auto" w:fill="auto"/>
          </w:tcPr>
          <w:p w14:paraId="45AEC5A4" w14:textId="3093B828" w:rsidR="00A77A8F" w:rsidRPr="00DA0725" w:rsidRDefault="00A77A8F" w:rsidP="00297CBC">
            <w:pPr>
              <w:jc w:val="both"/>
              <w:rPr>
                <w:sz w:val="24"/>
                <w:szCs w:val="24"/>
              </w:rPr>
            </w:pPr>
            <w:r w:rsidRPr="00DA0725">
              <w:rPr>
                <w:sz w:val="24"/>
                <w:szCs w:val="24"/>
              </w:rPr>
              <w:t>Снижение доли потерь электрической энергии при ее передаче по распределительным сетям в общем объеме переданной электрической энергии за сч</w:t>
            </w:r>
            <w:r w:rsidR="00297CBC">
              <w:rPr>
                <w:sz w:val="24"/>
                <w:szCs w:val="24"/>
              </w:rPr>
              <w:t>е</w:t>
            </w:r>
            <w:r w:rsidRPr="00DA0725">
              <w:rPr>
                <w:sz w:val="24"/>
                <w:szCs w:val="24"/>
              </w:rPr>
              <w:t>т создания эффективной автоматизированной системы уч</w:t>
            </w:r>
            <w:r w:rsidR="00297CBC">
              <w:rPr>
                <w:sz w:val="24"/>
                <w:szCs w:val="24"/>
              </w:rPr>
              <w:t>е</w:t>
            </w:r>
            <w:r w:rsidRPr="00DA0725">
              <w:rPr>
                <w:sz w:val="24"/>
                <w:szCs w:val="24"/>
              </w:rPr>
              <w:t>та электроэнергии</w:t>
            </w:r>
          </w:p>
        </w:tc>
        <w:tc>
          <w:tcPr>
            <w:tcW w:w="504" w:type="pct"/>
            <w:shd w:val="clear" w:color="auto" w:fill="auto"/>
          </w:tcPr>
          <w:p w14:paraId="5CE0EE88" w14:textId="789DCDCA"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 служба по тарифам Иркутской области, территориальные сетевые организации</w:t>
            </w:r>
          </w:p>
        </w:tc>
        <w:tc>
          <w:tcPr>
            <w:tcW w:w="1077" w:type="pct"/>
            <w:shd w:val="clear" w:color="auto" w:fill="auto"/>
          </w:tcPr>
          <w:p w14:paraId="3C2BBBF6" w14:textId="77777777" w:rsidR="00A77A8F" w:rsidRPr="00DA0725" w:rsidRDefault="00A77A8F" w:rsidP="00A77A8F">
            <w:pPr>
              <w:jc w:val="center"/>
              <w:rPr>
                <w:sz w:val="24"/>
                <w:szCs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 инвестиционные программы субъектов электроэнергетики Иркутской области</w:t>
            </w:r>
          </w:p>
        </w:tc>
        <w:tc>
          <w:tcPr>
            <w:tcW w:w="899" w:type="pct"/>
            <w:shd w:val="clear" w:color="auto" w:fill="auto"/>
          </w:tcPr>
          <w:p w14:paraId="74D69D10" w14:textId="1F9F82F1" w:rsidR="00A77A8F" w:rsidRPr="00DA0725" w:rsidRDefault="00A77A8F" w:rsidP="00A77A8F">
            <w:pPr>
              <w:jc w:val="center"/>
              <w:rPr>
                <w:sz w:val="24"/>
              </w:rPr>
            </w:pPr>
            <w:r w:rsidRPr="00DA0725">
              <w:rPr>
                <w:sz w:val="24"/>
              </w:rPr>
              <w:t>Снижение доли потерь электрической энергии при ее передаче по распределительным сетям не менее 0,1 % в год</w:t>
            </w:r>
          </w:p>
        </w:tc>
        <w:tc>
          <w:tcPr>
            <w:tcW w:w="961" w:type="pct"/>
            <w:gridSpan w:val="3"/>
            <w:shd w:val="clear" w:color="auto" w:fill="auto"/>
          </w:tcPr>
          <w:p w14:paraId="685460B4"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6C743AB2" w14:textId="77777777" w:rsidTr="0047696F">
        <w:trPr>
          <w:trHeight w:val="411"/>
          <w:jc w:val="center"/>
        </w:trPr>
        <w:tc>
          <w:tcPr>
            <w:tcW w:w="229" w:type="pct"/>
            <w:shd w:val="clear" w:color="auto" w:fill="auto"/>
            <w:hideMark/>
          </w:tcPr>
          <w:p w14:paraId="3788A9E6" w14:textId="6D9878C6" w:rsidR="00A77A8F" w:rsidRPr="00DA0725" w:rsidRDefault="00A77A8F" w:rsidP="00A77A8F">
            <w:pPr>
              <w:jc w:val="center"/>
              <w:rPr>
                <w:sz w:val="24"/>
                <w:szCs w:val="24"/>
              </w:rPr>
            </w:pPr>
            <w:r w:rsidRPr="00DA0725">
              <w:rPr>
                <w:sz w:val="24"/>
                <w:szCs w:val="24"/>
              </w:rPr>
              <w:t>1.4</w:t>
            </w:r>
          </w:p>
        </w:tc>
        <w:tc>
          <w:tcPr>
            <w:tcW w:w="1330" w:type="pct"/>
            <w:shd w:val="clear" w:color="auto" w:fill="auto"/>
          </w:tcPr>
          <w:p w14:paraId="166CDD7D" w14:textId="79F70777" w:rsidR="00A77A8F" w:rsidRPr="00DA0725" w:rsidRDefault="00A77A8F" w:rsidP="00A77A8F">
            <w:pPr>
              <w:jc w:val="both"/>
              <w:rPr>
                <w:sz w:val="24"/>
                <w:szCs w:val="24"/>
              </w:rPr>
            </w:pPr>
            <w:r w:rsidRPr="00DA0725">
              <w:rPr>
                <w:sz w:val="24"/>
                <w:szCs w:val="24"/>
              </w:rPr>
              <w:t>Сокращение количества неэффективных теплоисточников при повышении их топливной эффективности и последовательное замещение дорогостоящих энергоносителей на более экономичные и экологичные твердые энергоносители (уголь, древесные отходы)</w:t>
            </w:r>
          </w:p>
        </w:tc>
        <w:tc>
          <w:tcPr>
            <w:tcW w:w="504" w:type="pct"/>
            <w:vMerge w:val="restart"/>
            <w:shd w:val="clear" w:color="auto" w:fill="auto"/>
          </w:tcPr>
          <w:p w14:paraId="6979C093" w14:textId="7FF77B25" w:rsidR="00A77A8F" w:rsidRPr="00DA0725" w:rsidRDefault="00A77A8F" w:rsidP="00A77A8F">
            <w:pPr>
              <w:jc w:val="center"/>
            </w:pPr>
            <w:r w:rsidRPr="00DA0725">
              <w:rPr>
                <w:sz w:val="24"/>
                <w:szCs w:val="24"/>
              </w:rPr>
              <w:t>Министерство жилищной политики и энергетики Иркутской области</w:t>
            </w:r>
          </w:p>
        </w:tc>
        <w:tc>
          <w:tcPr>
            <w:tcW w:w="1077" w:type="pct"/>
            <w:vMerge w:val="restart"/>
            <w:shd w:val="clear" w:color="auto" w:fill="auto"/>
          </w:tcPr>
          <w:p w14:paraId="7EDDC222" w14:textId="09F1C00A" w:rsidR="00A77A8F" w:rsidRPr="00DA0725" w:rsidRDefault="00A77A8F" w:rsidP="00A77A8F">
            <w:pPr>
              <w:jc w:val="center"/>
              <w:rPr>
                <w:sz w:val="22"/>
                <w:szCs w:val="22"/>
              </w:rPr>
            </w:pPr>
            <w:r w:rsidRPr="00DA0725">
              <w:rPr>
                <w:sz w:val="24"/>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w:t>
            </w:r>
          </w:p>
        </w:tc>
        <w:tc>
          <w:tcPr>
            <w:tcW w:w="899" w:type="pct"/>
            <w:vMerge w:val="restart"/>
            <w:shd w:val="clear" w:color="auto" w:fill="auto"/>
          </w:tcPr>
          <w:p w14:paraId="1C6D806C" w14:textId="0AD7F07A" w:rsidR="00A77A8F" w:rsidRPr="00DA0725" w:rsidRDefault="00A77A8F" w:rsidP="00A77A8F">
            <w:pPr>
              <w:jc w:val="center"/>
              <w:rPr>
                <w:sz w:val="24"/>
              </w:rPr>
            </w:pPr>
            <w:r w:rsidRPr="00DA0725">
              <w:rPr>
                <w:sz w:val="24"/>
              </w:rPr>
              <w:t>Снижение количества неэффективных теплоисточников к 2036 году до 121 ед. (сокращение на 56 ед)</w:t>
            </w:r>
          </w:p>
        </w:tc>
        <w:tc>
          <w:tcPr>
            <w:tcW w:w="961" w:type="pct"/>
            <w:gridSpan w:val="3"/>
            <w:vMerge w:val="restart"/>
            <w:shd w:val="clear" w:color="auto" w:fill="auto"/>
          </w:tcPr>
          <w:p w14:paraId="2FE482A2" w14:textId="77777777" w:rsidR="00A77A8F" w:rsidRPr="00DA0725" w:rsidRDefault="00A77A8F" w:rsidP="00A77A8F">
            <w:pPr>
              <w:jc w:val="center"/>
            </w:pPr>
            <w:r w:rsidRPr="00DA0725">
              <w:rPr>
                <w:sz w:val="24"/>
                <w:szCs w:val="24"/>
                <w:lang w:val="en-US"/>
              </w:rPr>
              <w:t xml:space="preserve">I-III </w:t>
            </w:r>
            <w:r w:rsidRPr="00DA0725">
              <w:rPr>
                <w:sz w:val="24"/>
                <w:szCs w:val="24"/>
              </w:rPr>
              <w:t>этапы</w:t>
            </w:r>
          </w:p>
        </w:tc>
      </w:tr>
      <w:tr w:rsidR="00DA0725" w:rsidRPr="00DA0725" w14:paraId="46EB452B" w14:textId="77777777" w:rsidTr="0047696F">
        <w:trPr>
          <w:trHeight w:val="411"/>
          <w:jc w:val="center"/>
        </w:trPr>
        <w:tc>
          <w:tcPr>
            <w:tcW w:w="229" w:type="pct"/>
            <w:shd w:val="clear" w:color="auto" w:fill="auto"/>
          </w:tcPr>
          <w:p w14:paraId="1264CC59" w14:textId="4AC95425" w:rsidR="00A77A8F" w:rsidRPr="00DA0725" w:rsidRDefault="00A77A8F" w:rsidP="00A77A8F">
            <w:pPr>
              <w:jc w:val="center"/>
              <w:rPr>
                <w:sz w:val="24"/>
                <w:szCs w:val="24"/>
              </w:rPr>
            </w:pPr>
            <w:r w:rsidRPr="00DA0725">
              <w:rPr>
                <w:sz w:val="24"/>
                <w:szCs w:val="24"/>
              </w:rPr>
              <w:t>1.5</w:t>
            </w:r>
          </w:p>
        </w:tc>
        <w:tc>
          <w:tcPr>
            <w:tcW w:w="1330" w:type="pct"/>
            <w:shd w:val="clear" w:color="auto" w:fill="auto"/>
          </w:tcPr>
          <w:p w14:paraId="40002B0E" w14:textId="6B837365" w:rsidR="00A77A8F" w:rsidRPr="00DA0725" w:rsidRDefault="00A77A8F" w:rsidP="00A77A8F">
            <w:pPr>
              <w:jc w:val="both"/>
              <w:rPr>
                <w:sz w:val="24"/>
                <w:szCs w:val="24"/>
              </w:rPr>
            </w:pPr>
            <w:r w:rsidRPr="00DA0725">
              <w:rPr>
                <w:sz w:val="24"/>
                <w:szCs w:val="24"/>
              </w:rPr>
              <w:t>Перевод неэффективных теплоисточников, в т.ч. на жидком, твердом топливе, электрокотельных, на более эффективные тепловые источники на угле и/или газе, в том числе за счет развития теплосетевой инфраструктуры (с приоритетом на централизованные когенерационные теплоисточники)</w:t>
            </w:r>
          </w:p>
        </w:tc>
        <w:tc>
          <w:tcPr>
            <w:tcW w:w="504" w:type="pct"/>
            <w:vMerge/>
            <w:shd w:val="clear" w:color="auto" w:fill="auto"/>
          </w:tcPr>
          <w:p w14:paraId="61807ED1" w14:textId="77777777" w:rsidR="00A77A8F" w:rsidRPr="00DA0725" w:rsidRDefault="00A77A8F" w:rsidP="00A77A8F">
            <w:pPr>
              <w:jc w:val="center"/>
              <w:rPr>
                <w:sz w:val="24"/>
                <w:szCs w:val="24"/>
              </w:rPr>
            </w:pPr>
          </w:p>
        </w:tc>
        <w:tc>
          <w:tcPr>
            <w:tcW w:w="1077" w:type="pct"/>
            <w:vMerge/>
            <w:shd w:val="clear" w:color="auto" w:fill="auto"/>
          </w:tcPr>
          <w:p w14:paraId="198E03C0" w14:textId="77777777" w:rsidR="00A77A8F" w:rsidRPr="00DA0725" w:rsidRDefault="00A77A8F" w:rsidP="00A77A8F">
            <w:pPr>
              <w:jc w:val="center"/>
              <w:rPr>
                <w:sz w:val="24"/>
              </w:rPr>
            </w:pPr>
          </w:p>
        </w:tc>
        <w:tc>
          <w:tcPr>
            <w:tcW w:w="899" w:type="pct"/>
            <w:vMerge/>
            <w:shd w:val="clear" w:color="auto" w:fill="auto"/>
          </w:tcPr>
          <w:p w14:paraId="78329ED5" w14:textId="77777777" w:rsidR="00A77A8F" w:rsidRPr="00DA0725" w:rsidRDefault="00A77A8F" w:rsidP="00A77A8F">
            <w:pPr>
              <w:jc w:val="center"/>
              <w:rPr>
                <w:sz w:val="24"/>
              </w:rPr>
            </w:pPr>
          </w:p>
        </w:tc>
        <w:tc>
          <w:tcPr>
            <w:tcW w:w="961" w:type="pct"/>
            <w:gridSpan w:val="3"/>
            <w:vMerge/>
            <w:shd w:val="clear" w:color="auto" w:fill="auto"/>
          </w:tcPr>
          <w:p w14:paraId="49045986" w14:textId="77777777" w:rsidR="00A77A8F" w:rsidRPr="00DA0725" w:rsidRDefault="00A77A8F" w:rsidP="00A77A8F">
            <w:pPr>
              <w:jc w:val="center"/>
              <w:rPr>
                <w:sz w:val="24"/>
                <w:szCs w:val="24"/>
              </w:rPr>
            </w:pPr>
          </w:p>
        </w:tc>
      </w:tr>
      <w:tr w:rsidR="00DA0725" w:rsidRPr="00DA0725" w14:paraId="0898064B" w14:textId="77777777" w:rsidTr="00802E4D">
        <w:trPr>
          <w:trHeight w:val="411"/>
          <w:jc w:val="center"/>
        </w:trPr>
        <w:tc>
          <w:tcPr>
            <w:tcW w:w="5000" w:type="pct"/>
            <w:gridSpan w:val="8"/>
            <w:shd w:val="clear" w:color="auto" w:fill="auto"/>
          </w:tcPr>
          <w:p w14:paraId="6958A3FD" w14:textId="08CF3077" w:rsidR="00A77A8F" w:rsidRPr="00DA0725" w:rsidRDefault="00A77A8F" w:rsidP="00A77A8F">
            <w:pPr>
              <w:jc w:val="center"/>
              <w:rPr>
                <w:sz w:val="24"/>
              </w:rPr>
            </w:pPr>
            <w:r w:rsidRPr="00DA0725">
              <w:rPr>
                <w:sz w:val="24"/>
              </w:rPr>
              <w:t>Тактическая задача 2. Формирование надежной, качественной и доступной системы газоснабжения населения, объектов коммунальной инфраструктуры Иркутской области</w:t>
            </w:r>
          </w:p>
        </w:tc>
      </w:tr>
      <w:tr w:rsidR="00DA0725" w:rsidRPr="00DA0725" w14:paraId="65263049" w14:textId="77777777" w:rsidTr="0047696F">
        <w:trPr>
          <w:trHeight w:val="411"/>
          <w:jc w:val="center"/>
        </w:trPr>
        <w:tc>
          <w:tcPr>
            <w:tcW w:w="229" w:type="pct"/>
            <w:shd w:val="clear" w:color="auto" w:fill="auto"/>
            <w:hideMark/>
          </w:tcPr>
          <w:p w14:paraId="595C3BD2" w14:textId="77777777" w:rsidR="00A77A8F" w:rsidRPr="00DA0725" w:rsidRDefault="00A77A8F" w:rsidP="00A77A8F">
            <w:pPr>
              <w:jc w:val="center"/>
              <w:rPr>
                <w:sz w:val="24"/>
              </w:rPr>
            </w:pPr>
            <w:r w:rsidRPr="00DA0725">
              <w:rPr>
                <w:sz w:val="24"/>
              </w:rPr>
              <w:t>2.1</w:t>
            </w:r>
          </w:p>
        </w:tc>
        <w:tc>
          <w:tcPr>
            <w:tcW w:w="1330" w:type="pct"/>
            <w:shd w:val="clear" w:color="auto" w:fill="auto"/>
          </w:tcPr>
          <w:p w14:paraId="426FD2F6" w14:textId="77777777" w:rsidR="00A77A8F" w:rsidRPr="00DA0725" w:rsidRDefault="00A77A8F" w:rsidP="00A77A8F">
            <w:pPr>
              <w:jc w:val="both"/>
              <w:rPr>
                <w:sz w:val="24"/>
                <w:szCs w:val="24"/>
              </w:rPr>
            </w:pPr>
            <w:r w:rsidRPr="00DA0725">
              <w:rPr>
                <w:sz w:val="24"/>
              </w:rPr>
              <w:t>Государственная поддержка строительства на территории Иркутской области объектов магистрального транспорта, межпоселкового, внутрипоселкового газопроводов</w:t>
            </w:r>
          </w:p>
        </w:tc>
        <w:tc>
          <w:tcPr>
            <w:tcW w:w="504" w:type="pct"/>
            <w:shd w:val="clear" w:color="auto" w:fill="auto"/>
          </w:tcPr>
          <w:p w14:paraId="56FD01E1" w14:textId="3368EB92"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 министерство экономического развития и промышленности Иркутской области</w:t>
            </w:r>
          </w:p>
        </w:tc>
        <w:tc>
          <w:tcPr>
            <w:tcW w:w="1077" w:type="pct"/>
            <w:shd w:val="clear" w:color="auto" w:fill="auto"/>
          </w:tcPr>
          <w:p w14:paraId="433DFEC3" w14:textId="7AE9D000" w:rsidR="00A77A8F" w:rsidRPr="00DA0725" w:rsidRDefault="00A77A8F" w:rsidP="00A77A8F">
            <w:pPr>
              <w:jc w:val="center"/>
              <w:rPr>
                <w:sz w:val="24"/>
                <w:szCs w:val="24"/>
              </w:rPr>
            </w:pPr>
            <w:r w:rsidRPr="00DA0725">
              <w:rPr>
                <w:sz w:val="24"/>
              </w:rPr>
              <w:t>Программы развития газоснабжения и газификации Иркутской области на период до 2025 года, до 2030 года, до 2035 года (при утверждении ПАО «Газпром»)</w:t>
            </w:r>
          </w:p>
        </w:tc>
        <w:tc>
          <w:tcPr>
            <w:tcW w:w="899" w:type="pct"/>
            <w:shd w:val="clear" w:color="auto" w:fill="auto"/>
          </w:tcPr>
          <w:p w14:paraId="70F4301C" w14:textId="77777777" w:rsidR="00A77A8F" w:rsidRPr="00DA0725" w:rsidRDefault="00A77A8F" w:rsidP="00A77A8F">
            <w:pPr>
              <w:jc w:val="center"/>
              <w:rPr>
                <w:sz w:val="24"/>
                <w:szCs w:val="24"/>
              </w:rPr>
            </w:pPr>
            <w:r w:rsidRPr="00DA0725">
              <w:rPr>
                <w:sz w:val="24"/>
                <w:szCs w:val="24"/>
              </w:rPr>
              <w:t>Увеличение протяженности трубопроводного транспорта газа на территории Иркутской области:</w:t>
            </w:r>
          </w:p>
          <w:p w14:paraId="3C635981" w14:textId="3EC53022" w:rsidR="00A77A8F" w:rsidRPr="00DA0725" w:rsidRDefault="00A77A8F" w:rsidP="00A77A8F">
            <w:pPr>
              <w:jc w:val="center"/>
              <w:rPr>
                <w:sz w:val="24"/>
                <w:szCs w:val="24"/>
              </w:rPr>
            </w:pPr>
            <w:r w:rsidRPr="00DA0725">
              <w:rPr>
                <w:sz w:val="24"/>
                <w:szCs w:val="24"/>
              </w:rPr>
              <w:t>магистральный газопровод «Ковыкта-Саянск-Иркутск», строительство осуществляет ПАО «Газпром» - 627,8 км, газопроводы-отводы – 115,1 км, распределительные сети муниципальных образований Иркутской области – 2901,5 км</w:t>
            </w:r>
          </w:p>
        </w:tc>
        <w:tc>
          <w:tcPr>
            <w:tcW w:w="961" w:type="pct"/>
            <w:gridSpan w:val="3"/>
            <w:shd w:val="clear" w:color="auto" w:fill="auto"/>
          </w:tcPr>
          <w:p w14:paraId="4A6D7B76"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45000B12" w14:textId="77777777" w:rsidTr="0047696F">
        <w:trPr>
          <w:trHeight w:val="122"/>
          <w:jc w:val="center"/>
        </w:trPr>
        <w:tc>
          <w:tcPr>
            <w:tcW w:w="229" w:type="pct"/>
            <w:shd w:val="clear" w:color="auto" w:fill="auto"/>
            <w:hideMark/>
          </w:tcPr>
          <w:p w14:paraId="0517593C" w14:textId="77777777" w:rsidR="00A77A8F" w:rsidRPr="00DA0725" w:rsidRDefault="00A77A8F" w:rsidP="00A77A8F">
            <w:pPr>
              <w:jc w:val="center"/>
              <w:rPr>
                <w:sz w:val="24"/>
              </w:rPr>
            </w:pPr>
            <w:r w:rsidRPr="00DA0725">
              <w:rPr>
                <w:sz w:val="24"/>
              </w:rPr>
              <w:t>2.2</w:t>
            </w:r>
          </w:p>
        </w:tc>
        <w:tc>
          <w:tcPr>
            <w:tcW w:w="1330" w:type="pct"/>
            <w:shd w:val="clear" w:color="auto" w:fill="auto"/>
          </w:tcPr>
          <w:p w14:paraId="6BC6F7CF" w14:textId="77777777" w:rsidR="00A77A8F" w:rsidRPr="00DA0725" w:rsidRDefault="00A77A8F" w:rsidP="00A77A8F">
            <w:pPr>
              <w:jc w:val="both"/>
              <w:rPr>
                <w:sz w:val="24"/>
                <w:szCs w:val="24"/>
              </w:rPr>
            </w:pPr>
            <w:r w:rsidRPr="00DA0725">
              <w:rPr>
                <w:sz w:val="24"/>
              </w:rPr>
              <w:t>Развитие, реконструкция и модернизация объектов газоснабжения</w:t>
            </w:r>
          </w:p>
        </w:tc>
        <w:tc>
          <w:tcPr>
            <w:tcW w:w="504" w:type="pct"/>
            <w:shd w:val="clear" w:color="auto" w:fill="auto"/>
          </w:tcPr>
          <w:p w14:paraId="4B1DB610" w14:textId="31453B8F"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w:t>
            </w:r>
          </w:p>
        </w:tc>
        <w:tc>
          <w:tcPr>
            <w:tcW w:w="1077" w:type="pct"/>
            <w:shd w:val="clear" w:color="auto" w:fill="auto"/>
          </w:tcPr>
          <w:p w14:paraId="4DDE5303" w14:textId="5BAF5272" w:rsidR="00A77A8F" w:rsidRPr="00DA0725" w:rsidRDefault="00A77A8F" w:rsidP="00A77A8F">
            <w:pPr>
              <w:jc w:val="center"/>
              <w:rPr>
                <w:sz w:val="24"/>
                <w:szCs w:val="24"/>
              </w:rPr>
            </w:pPr>
            <w:r w:rsidRPr="00DA0725">
              <w:rPr>
                <w:sz w:val="24"/>
              </w:rPr>
              <w:t>Программы развития газоснабжения и газификации Иркутской области на период до 2025 года, до 2030 года, до 2035 года (при утверждении ПАО «Газпром»)</w:t>
            </w:r>
          </w:p>
        </w:tc>
        <w:tc>
          <w:tcPr>
            <w:tcW w:w="899" w:type="pct"/>
            <w:shd w:val="clear" w:color="auto" w:fill="auto"/>
          </w:tcPr>
          <w:p w14:paraId="652373B4" w14:textId="5ACEF747" w:rsidR="00A77A8F" w:rsidRPr="00DA0725" w:rsidRDefault="00A77A8F" w:rsidP="00A77A8F">
            <w:pPr>
              <w:jc w:val="center"/>
              <w:rPr>
                <w:sz w:val="24"/>
                <w:szCs w:val="24"/>
              </w:rPr>
            </w:pPr>
            <w:r w:rsidRPr="00DA0725">
              <w:rPr>
                <w:sz w:val="24"/>
                <w:szCs w:val="24"/>
              </w:rPr>
              <w:t>Увеличение количества объектов газоснабжения на территории Иркутской области, строительство 9 газораспределительных станций осуществляет ПАО «Газпром»</w:t>
            </w:r>
          </w:p>
        </w:tc>
        <w:tc>
          <w:tcPr>
            <w:tcW w:w="961" w:type="pct"/>
            <w:gridSpan w:val="3"/>
            <w:shd w:val="clear" w:color="auto" w:fill="auto"/>
          </w:tcPr>
          <w:p w14:paraId="1C1AA386"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A0725" w:rsidRPr="00DA0725" w14:paraId="1D69DA77" w14:textId="77777777" w:rsidTr="0047696F">
        <w:trPr>
          <w:trHeight w:val="411"/>
          <w:jc w:val="center"/>
        </w:trPr>
        <w:tc>
          <w:tcPr>
            <w:tcW w:w="229" w:type="pct"/>
            <w:shd w:val="clear" w:color="auto" w:fill="auto"/>
            <w:hideMark/>
          </w:tcPr>
          <w:p w14:paraId="2DB57EA4" w14:textId="77777777" w:rsidR="00A77A8F" w:rsidRPr="00DA0725" w:rsidRDefault="00A77A8F" w:rsidP="00A77A8F">
            <w:pPr>
              <w:jc w:val="center"/>
              <w:rPr>
                <w:sz w:val="24"/>
              </w:rPr>
            </w:pPr>
            <w:r w:rsidRPr="00DA0725">
              <w:rPr>
                <w:sz w:val="24"/>
              </w:rPr>
              <w:t>2.3</w:t>
            </w:r>
          </w:p>
        </w:tc>
        <w:tc>
          <w:tcPr>
            <w:tcW w:w="1330" w:type="pct"/>
            <w:shd w:val="clear" w:color="auto" w:fill="auto"/>
          </w:tcPr>
          <w:p w14:paraId="26C82FE6" w14:textId="77777777" w:rsidR="00A77A8F" w:rsidRPr="00DA0725" w:rsidRDefault="00A77A8F" w:rsidP="00A77A8F">
            <w:pPr>
              <w:jc w:val="both"/>
              <w:rPr>
                <w:sz w:val="24"/>
                <w:szCs w:val="24"/>
              </w:rPr>
            </w:pPr>
            <w:r w:rsidRPr="00DA0725">
              <w:rPr>
                <w:sz w:val="24"/>
              </w:rPr>
              <w:t>Перевод теплоисточников всех форм собственности на использование газа в качестве основного вида топлива при условии экономической целесообразности</w:t>
            </w:r>
          </w:p>
        </w:tc>
        <w:tc>
          <w:tcPr>
            <w:tcW w:w="504" w:type="pct"/>
            <w:shd w:val="clear" w:color="auto" w:fill="auto"/>
          </w:tcPr>
          <w:p w14:paraId="68E2479E" w14:textId="07994CDA"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w:t>
            </w:r>
          </w:p>
        </w:tc>
        <w:tc>
          <w:tcPr>
            <w:tcW w:w="1077" w:type="pct"/>
            <w:shd w:val="clear" w:color="auto" w:fill="auto"/>
          </w:tcPr>
          <w:p w14:paraId="1026C190" w14:textId="77777777" w:rsidR="00A77A8F" w:rsidRPr="00DA0725" w:rsidRDefault="00A77A8F" w:rsidP="00A77A8F">
            <w:pPr>
              <w:jc w:val="center"/>
              <w:rPr>
                <w:sz w:val="24"/>
              </w:rPr>
            </w:pPr>
            <w:r w:rsidRPr="00DA0725">
              <w:rPr>
                <w:sz w:val="24"/>
              </w:rPr>
              <w:t>Программы развития газоснабжения и газификации Иркутской области на период до 2025 года, до 2030 года, до 2035 года (при утверждении ПАО «Газпром»)</w:t>
            </w:r>
          </w:p>
          <w:p w14:paraId="4BE27A06" w14:textId="0045C86E" w:rsidR="00A77A8F" w:rsidRPr="00DA0725" w:rsidRDefault="00A77A8F" w:rsidP="00A77A8F">
            <w:pPr>
              <w:jc w:val="center"/>
              <w:rPr>
                <w:sz w:val="24"/>
                <w:szCs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61B94FF5" w14:textId="77777777" w:rsidR="00A77A8F" w:rsidRPr="00DA0725" w:rsidRDefault="00A77A8F" w:rsidP="00A77A8F">
            <w:pPr>
              <w:jc w:val="center"/>
              <w:rPr>
                <w:sz w:val="24"/>
                <w:szCs w:val="24"/>
              </w:rPr>
            </w:pPr>
            <w:r w:rsidRPr="00DA0725">
              <w:rPr>
                <w:sz w:val="24"/>
                <w:szCs w:val="24"/>
              </w:rPr>
              <w:t>Увеличение количества котельных, переведенных на использование природного газа в качестве основного вида топлива и переведенных на автономную газификацию.</w:t>
            </w:r>
          </w:p>
          <w:p w14:paraId="4A701B29" w14:textId="1D3D4AD0" w:rsidR="00A77A8F" w:rsidRPr="00DA0725" w:rsidRDefault="00A77A8F" w:rsidP="00A77A8F">
            <w:pPr>
              <w:jc w:val="center"/>
              <w:rPr>
                <w:sz w:val="24"/>
                <w:szCs w:val="24"/>
              </w:rPr>
            </w:pPr>
            <w:r w:rsidRPr="00DA0725">
              <w:rPr>
                <w:sz w:val="24"/>
                <w:szCs w:val="24"/>
              </w:rPr>
              <w:t>При экономической целесообразности 9 котельных</w:t>
            </w:r>
          </w:p>
        </w:tc>
        <w:tc>
          <w:tcPr>
            <w:tcW w:w="961" w:type="pct"/>
            <w:gridSpan w:val="3"/>
            <w:shd w:val="clear" w:color="auto" w:fill="auto"/>
          </w:tcPr>
          <w:p w14:paraId="49CECBB6"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07DF5A04" w14:textId="77777777" w:rsidTr="0047696F">
        <w:trPr>
          <w:trHeight w:val="411"/>
          <w:jc w:val="center"/>
        </w:trPr>
        <w:tc>
          <w:tcPr>
            <w:tcW w:w="229" w:type="pct"/>
            <w:shd w:val="clear" w:color="auto" w:fill="auto"/>
            <w:hideMark/>
          </w:tcPr>
          <w:p w14:paraId="00EEB671" w14:textId="77777777" w:rsidR="00A77A8F" w:rsidRPr="00DA0725" w:rsidRDefault="00A77A8F" w:rsidP="00A77A8F">
            <w:pPr>
              <w:jc w:val="center"/>
              <w:rPr>
                <w:sz w:val="24"/>
              </w:rPr>
            </w:pPr>
            <w:r w:rsidRPr="00DA0725">
              <w:rPr>
                <w:sz w:val="24"/>
              </w:rPr>
              <w:t>2.4</w:t>
            </w:r>
          </w:p>
        </w:tc>
        <w:tc>
          <w:tcPr>
            <w:tcW w:w="1330" w:type="pct"/>
            <w:shd w:val="clear" w:color="auto" w:fill="auto"/>
          </w:tcPr>
          <w:p w14:paraId="60D9AACC" w14:textId="77777777" w:rsidR="00A77A8F" w:rsidRPr="00DA0725" w:rsidRDefault="00A77A8F" w:rsidP="00A77A8F">
            <w:pPr>
              <w:jc w:val="both"/>
              <w:rPr>
                <w:sz w:val="24"/>
                <w:szCs w:val="24"/>
              </w:rPr>
            </w:pPr>
            <w:r w:rsidRPr="00DA0725">
              <w:rPr>
                <w:sz w:val="24"/>
                <w:szCs w:val="24"/>
              </w:rPr>
              <w:t>Газификация жилых домов (квартир)</w:t>
            </w:r>
          </w:p>
        </w:tc>
        <w:tc>
          <w:tcPr>
            <w:tcW w:w="504" w:type="pct"/>
            <w:shd w:val="clear" w:color="auto" w:fill="auto"/>
          </w:tcPr>
          <w:p w14:paraId="197A3239" w14:textId="0780DD6E"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w:t>
            </w:r>
          </w:p>
        </w:tc>
        <w:tc>
          <w:tcPr>
            <w:tcW w:w="1077" w:type="pct"/>
            <w:shd w:val="clear" w:color="auto" w:fill="auto"/>
          </w:tcPr>
          <w:p w14:paraId="7FE5790A" w14:textId="55A0AA1B" w:rsidR="00A77A8F" w:rsidRPr="00DA0725" w:rsidRDefault="00A77A8F" w:rsidP="00A77A8F">
            <w:pPr>
              <w:jc w:val="center"/>
              <w:rPr>
                <w:sz w:val="24"/>
                <w:szCs w:val="24"/>
              </w:rPr>
            </w:pPr>
            <w:r w:rsidRPr="00DA0725">
              <w:rPr>
                <w:sz w:val="24"/>
              </w:rPr>
              <w:t>Программы развития газоснабжения и газификации Иркутской области на период до 2025 года, до 2030 года, до 2035 года (при утверждении ПАО «Газпром»)</w:t>
            </w:r>
          </w:p>
        </w:tc>
        <w:tc>
          <w:tcPr>
            <w:tcW w:w="899" w:type="pct"/>
            <w:shd w:val="clear" w:color="auto" w:fill="auto"/>
          </w:tcPr>
          <w:p w14:paraId="18B4FB39" w14:textId="6219ADBA" w:rsidR="00A77A8F" w:rsidRPr="00DA0725" w:rsidRDefault="00A77A8F" w:rsidP="00A77A8F">
            <w:pPr>
              <w:jc w:val="center"/>
              <w:rPr>
                <w:sz w:val="24"/>
                <w:szCs w:val="24"/>
              </w:rPr>
            </w:pPr>
            <w:r w:rsidRPr="00DA0725">
              <w:rPr>
                <w:sz w:val="24"/>
                <w:szCs w:val="24"/>
              </w:rPr>
              <w:t>Увеличение количества газифицированных домовладений в Иркутской области, к которым обеспечена подача природного сетевого газа.</w:t>
            </w:r>
          </w:p>
          <w:p w14:paraId="216167A6" w14:textId="652FA236" w:rsidR="00A77A8F" w:rsidRPr="00DA0725" w:rsidRDefault="00A77A8F" w:rsidP="00A77A8F">
            <w:pPr>
              <w:jc w:val="center"/>
              <w:rPr>
                <w:sz w:val="24"/>
                <w:szCs w:val="24"/>
              </w:rPr>
            </w:pPr>
            <w:r w:rsidRPr="00DA0725">
              <w:rPr>
                <w:sz w:val="24"/>
                <w:szCs w:val="24"/>
              </w:rPr>
              <w:t>7000 домовладений (перевод на газ осуществляет собственник) при условии строительства ПАО «Газпром» газопровода «Ковыкта-Саянск-Иркутск»</w:t>
            </w:r>
          </w:p>
        </w:tc>
        <w:tc>
          <w:tcPr>
            <w:tcW w:w="961" w:type="pct"/>
            <w:gridSpan w:val="3"/>
            <w:shd w:val="clear" w:color="auto" w:fill="auto"/>
          </w:tcPr>
          <w:p w14:paraId="30D21E40"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1505DA4D" w14:textId="77777777" w:rsidTr="0047696F">
        <w:trPr>
          <w:trHeight w:val="411"/>
          <w:jc w:val="center"/>
        </w:trPr>
        <w:tc>
          <w:tcPr>
            <w:tcW w:w="229" w:type="pct"/>
            <w:shd w:val="clear" w:color="auto" w:fill="auto"/>
            <w:hideMark/>
          </w:tcPr>
          <w:p w14:paraId="1E8CF9FC" w14:textId="77777777" w:rsidR="00A77A8F" w:rsidRPr="00DA0725" w:rsidRDefault="00A77A8F" w:rsidP="00A77A8F">
            <w:pPr>
              <w:jc w:val="center"/>
              <w:rPr>
                <w:sz w:val="24"/>
              </w:rPr>
            </w:pPr>
            <w:r w:rsidRPr="00DA0725">
              <w:rPr>
                <w:sz w:val="24"/>
              </w:rPr>
              <w:t>2.5</w:t>
            </w:r>
          </w:p>
        </w:tc>
        <w:tc>
          <w:tcPr>
            <w:tcW w:w="1330" w:type="pct"/>
            <w:shd w:val="clear" w:color="auto" w:fill="auto"/>
          </w:tcPr>
          <w:p w14:paraId="215F0AAC" w14:textId="77777777" w:rsidR="00A77A8F" w:rsidRPr="00DA0725" w:rsidRDefault="00A77A8F" w:rsidP="00A77A8F">
            <w:pPr>
              <w:jc w:val="both"/>
              <w:rPr>
                <w:sz w:val="24"/>
                <w:szCs w:val="24"/>
              </w:rPr>
            </w:pPr>
            <w:r w:rsidRPr="00DA0725">
              <w:rPr>
                <w:sz w:val="24"/>
              </w:rPr>
              <w:t>Повышение безопасности использования газа и предупреждение чрезвычайных ситуаций</w:t>
            </w:r>
          </w:p>
        </w:tc>
        <w:tc>
          <w:tcPr>
            <w:tcW w:w="504" w:type="pct"/>
            <w:shd w:val="clear" w:color="auto" w:fill="auto"/>
          </w:tcPr>
          <w:p w14:paraId="56291EF5" w14:textId="50DD258C" w:rsidR="00A77A8F" w:rsidRPr="00DA0725" w:rsidRDefault="00A77A8F" w:rsidP="00A77A8F">
            <w:pPr>
              <w:jc w:val="center"/>
              <w:rPr>
                <w:sz w:val="24"/>
                <w:szCs w:val="24"/>
              </w:rPr>
            </w:pPr>
            <w:r w:rsidRPr="00DA0725">
              <w:rPr>
                <w:sz w:val="24"/>
              </w:rPr>
              <w:t>Министерство жилищной политики и энергетики Иркутской области</w:t>
            </w:r>
          </w:p>
        </w:tc>
        <w:tc>
          <w:tcPr>
            <w:tcW w:w="1077" w:type="pct"/>
            <w:shd w:val="clear" w:color="auto" w:fill="auto"/>
          </w:tcPr>
          <w:p w14:paraId="029578DF" w14:textId="77777777" w:rsidR="00A77A8F" w:rsidRPr="00DA0725" w:rsidRDefault="00A77A8F" w:rsidP="00A77A8F">
            <w:pPr>
              <w:jc w:val="center"/>
              <w:rPr>
                <w:sz w:val="24"/>
                <w:szCs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5CD41E5D" w14:textId="77777777" w:rsidR="00A77A8F" w:rsidRPr="00DA0725" w:rsidRDefault="00A77A8F" w:rsidP="00A77A8F">
            <w:pPr>
              <w:jc w:val="center"/>
              <w:rPr>
                <w:sz w:val="24"/>
                <w:szCs w:val="24"/>
              </w:rPr>
            </w:pPr>
            <w:r w:rsidRPr="00DA0725">
              <w:rPr>
                <w:sz w:val="24"/>
                <w:szCs w:val="24"/>
              </w:rPr>
              <w:t>Увеличение количества многоквартирных домов в Иркутской области, в которых проведено диагностирование внутридомовых систем газоснабжения</w:t>
            </w:r>
          </w:p>
          <w:p w14:paraId="3B4AAAA6" w14:textId="46193479" w:rsidR="00A77A8F" w:rsidRPr="00DA0725" w:rsidRDefault="00E3604F" w:rsidP="00A77A8F">
            <w:pPr>
              <w:jc w:val="center"/>
              <w:rPr>
                <w:sz w:val="24"/>
                <w:szCs w:val="24"/>
              </w:rPr>
            </w:pPr>
            <w:r>
              <w:rPr>
                <w:sz w:val="24"/>
                <w:szCs w:val="24"/>
              </w:rPr>
              <w:t xml:space="preserve">Муниципальные образования </w:t>
            </w:r>
            <w:r w:rsidR="00AF65F9" w:rsidRPr="00DA0725">
              <w:rPr>
                <w:sz w:val="24"/>
                <w:szCs w:val="24"/>
              </w:rPr>
              <w:t>–</w:t>
            </w:r>
            <w:r w:rsidR="00A77A8F" w:rsidRPr="00DA0725">
              <w:rPr>
                <w:sz w:val="24"/>
                <w:szCs w:val="24"/>
              </w:rPr>
              <w:t xml:space="preserve"> 1588 МКД</w:t>
            </w:r>
          </w:p>
        </w:tc>
        <w:tc>
          <w:tcPr>
            <w:tcW w:w="961" w:type="pct"/>
            <w:gridSpan w:val="3"/>
            <w:shd w:val="clear" w:color="auto" w:fill="auto"/>
          </w:tcPr>
          <w:p w14:paraId="3A817F85"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52030824" w14:textId="77777777" w:rsidTr="00802E4D">
        <w:trPr>
          <w:trHeight w:val="411"/>
          <w:jc w:val="center"/>
        </w:trPr>
        <w:tc>
          <w:tcPr>
            <w:tcW w:w="5000" w:type="pct"/>
            <w:gridSpan w:val="8"/>
            <w:shd w:val="clear" w:color="auto" w:fill="auto"/>
          </w:tcPr>
          <w:p w14:paraId="13D0F2E5" w14:textId="59064ECD" w:rsidR="00A77A8F" w:rsidRPr="00DA0725" w:rsidRDefault="00A77A8F" w:rsidP="00A77A8F">
            <w:pPr>
              <w:jc w:val="center"/>
              <w:rPr>
                <w:sz w:val="24"/>
              </w:rPr>
            </w:pPr>
            <w:r w:rsidRPr="00DA0725">
              <w:rPr>
                <w:sz w:val="24"/>
              </w:rPr>
              <w:t xml:space="preserve">Тактическая задача 3. </w:t>
            </w:r>
            <w:r w:rsidRPr="00DA0725">
              <w:rPr>
                <w:sz w:val="24"/>
                <w:szCs w:val="24"/>
              </w:rPr>
              <w:t>Повышение надежности функционирования жилищно-коммунальной сферы и качества предоставляемых жилищно-коммунальных услуг</w:t>
            </w:r>
          </w:p>
        </w:tc>
      </w:tr>
      <w:tr w:rsidR="00DA0725" w:rsidRPr="00DA0725" w14:paraId="35FE66FD" w14:textId="77777777" w:rsidTr="0047696F">
        <w:trPr>
          <w:trHeight w:val="411"/>
          <w:jc w:val="center"/>
        </w:trPr>
        <w:tc>
          <w:tcPr>
            <w:tcW w:w="229" w:type="pct"/>
            <w:shd w:val="clear" w:color="auto" w:fill="auto"/>
            <w:hideMark/>
          </w:tcPr>
          <w:p w14:paraId="58157F48" w14:textId="77777777" w:rsidR="00A77A8F" w:rsidRPr="00DA0725" w:rsidRDefault="00A77A8F" w:rsidP="00A77A8F">
            <w:pPr>
              <w:jc w:val="center"/>
              <w:rPr>
                <w:sz w:val="24"/>
                <w:szCs w:val="24"/>
              </w:rPr>
            </w:pPr>
            <w:r w:rsidRPr="00DA0725">
              <w:rPr>
                <w:sz w:val="24"/>
                <w:szCs w:val="24"/>
              </w:rPr>
              <w:t>3.1</w:t>
            </w:r>
          </w:p>
        </w:tc>
        <w:tc>
          <w:tcPr>
            <w:tcW w:w="1330" w:type="pct"/>
            <w:shd w:val="clear" w:color="auto" w:fill="auto"/>
          </w:tcPr>
          <w:p w14:paraId="4BC0D3E2" w14:textId="1D9D88B8" w:rsidR="00A77A8F" w:rsidRPr="00DA0725" w:rsidRDefault="00A77A8F" w:rsidP="00A77A8F">
            <w:pPr>
              <w:jc w:val="both"/>
              <w:rPr>
                <w:sz w:val="24"/>
              </w:rPr>
            </w:pPr>
            <w:r w:rsidRPr="00DA0725">
              <w:rPr>
                <w:sz w:val="24"/>
                <w:szCs w:val="28"/>
              </w:rPr>
              <w:t>Повышение качества предоставления коммунальных услуг по теплоснабжению, водоснабжению и водоотведению, создание безопасных, экологичных и благоприятных условий проживания граждан на территории муниципальных образований Иркутской области, в том числе в центральной экологической зоне оз. Байкал</w:t>
            </w:r>
          </w:p>
        </w:tc>
        <w:tc>
          <w:tcPr>
            <w:tcW w:w="504" w:type="pct"/>
            <w:shd w:val="clear" w:color="auto" w:fill="auto"/>
          </w:tcPr>
          <w:p w14:paraId="3F8D6011" w14:textId="4D174F1C"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2DAB3349" w14:textId="3BF5BDED" w:rsidR="00A77A8F" w:rsidRPr="00DA0725" w:rsidRDefault="00A77A8F" w:rsidP="00A77A8F">
            <w:pPr>
              <w:jc w:val="center"/>
              <w:rPr>
                <w:sz w:val="24"/>
              </w:rPr>
            </w:pPr>
            <w:r w:rsidRPr="00DA0725">
              <w:rPr>
                <w:sz w:val="24"/>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w:t>
            </w:r>
          </w:p>
        </w:tc>
        <w:tc>
          <w:tcPr>
            <w:tcW w:w="899" w:type="pct"/>
            <w:shd w:val="clear" w:color="auto" w:fill="auto"/>
          </w:tcPr>
          <w:p w14:paraId="1BDB3975" w14:textId="3322684B" w:rsidR="00A77A8F" w:rsidRPr="00DA0725" w:rsidRDefault="00A77A8F" w:rsidP="00A77A8F">
            <w:pPr>
              <w:jc w:val="center"/>
              <w:rPr>
                <w:sz w:val="24"/>
              </w:rPr>
            </w:pPr>
            <w:r w:rsidRPr="00DA0725">
              <w:rPr>
                <w:sz w:val="24"/>
              </w:rPr>
              <w:t>Увеличение объемов бюджетных инвестиций, направленных на государственную поддержку развития и модернизации коммунальной инфраструктуры, к 2036 году до 20 % от общего объема инвестиций.</w:t>
            </w:r>
          </w:p>
        </w:tc>
        <w:tc>
          <w:tcPr>
            <w:tcW w:w="961" w:type="pct"/>
            <w:gridSpan w:val="3"/>
            <w:shd w:val="clear" w:color="auto" w:fill="auto"/>
          </w:tcPr>
          <w:p w14:paraId="44381159" w14:textId="77777777" w:rsidR="00A77A8F" w:rsidRPr="00DA0725" w:rsidRDefault="00A77A8F" w:rsidP="00A77A8F">
            <w:pPr>
              <w:jc w:val="center"/>
            </w:pPr>
            <w:r w:rsidRPr="00DA0725">
              <w:rPr>
                <w:sz w:val="24"/>
                <w:szCs w:val="24"/>
                <w:lang w:val="en-US"/>
              </w:rPr>
              <w:t xml:space="preserve">I-III </w:t>
            </w:r>
            <w:r w:rsidRPr="00DA0725">
              <w:rPr>
                <w:sz w:val="24"/>
                <w:szCs w:val="24"/>
              </w:rPr>
              <w:t>этапы</w:t>
            </w:r>
          </w:p>
        </w:tc>
      </w:tr>
      <w:tr w:rsidR="00DA0725" w:rsidRPr="00DA0725" w14:paraId="5193E2F1" w14:textId="77777777" w:rsidTr="0047696F">
        <w:trPr>
          <w:trHeight w:val="411"/>
          <w:jc w:val="center"/>
        </w:trPr>
        <w:tc>
          <w:tcPr>
            <w:tcW w:w="229" w:type="pct"/>
            <w:shd w:val="clear" w:color="auto" w:fill="auto"/>
            <w:hideMark/>
          </w:tcPr>
          <w:p w14:paraId="7BC1C1B6" w14:textId="77777777" w:rsidR="00A77A8F" w:rsidRPr="00DA0725" w:rsidRDefault="00A77A8F" w:rsidP="00A77A8F">
            <w:pPr>
              <w:jc w:val="center"/>
              <w:rPr>
                <w:sz w:val="24"/>
                <w:szCs w:val="24"/>
              </w:rPr>
            </w:pPr>
            <w:r w:rsidRPr="00DA0725">
              <w:rPr>
                <w:sz w:val="24"/>
                <w:szCs w:val="24"/>
              </w:rPr>
              <w:t>3.2</w:t>
            </w:r>
          </w:p>
        </w:tc>
        <w:tc>
          <w:tcPr>
            <w:tcW w:w="1330" w:type="pct"/>
            <w:shd w:val="clear" w:color="auto" w:fill="auto"/>
          </w:tcPr>
          <w:p w14:paraId="53316019" w14:textId="75D2D7A4" w:rsidR="00A77A8F" w:rsidRPr="00DA0725" w:rsidRDefault="00A77A8F" w:rsidP="00A77A8F">
            <w:pPr>
              <w:jc w:val="both"/>
              <w:rPr>
                <w:sz w:val="24"/>
                <w:szCs w:val="28"/>
              </w:rPr>
            </w:pPr>
            <w:r w:rsidRPr="00DA0725">
              <w:rPr>
                <w:sz w:val="24"/>
                <w:szCs w:val="28"/>
              </w:rPr>
              <w:t>Обеспечение нормативного качества коммунальных услуг и нормативной надежности систем коммунальной инфраструктуры, оптимизация затрат на производство коммунальных ресурсов</w:t>
            </w:r>
          </w:p>
        </w:tc>
        <w:tc>
          <w:tcPr>
            <w:tcW w:w="504" w:type="pct"/>
            <w:shd w:val="clear" w:color="auto" w:fill="auto"/>
          </w:tcPr>
          <w:p w14:paraId="28407806" w14:textId="0ECE2B39"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4C4948F5" w14:textId="492B33A1" w:rsidR="00A77A8F" w:rsidRPr="00DA0725" w:rsidRDefault="00A77A8F" w:rsidP="00A77A8F">
            <w:pPr>
              <w:jc w:val="center"/>
              <w:rPr>
                <w:sz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3280C37C" w14:textId="4F1C5BFC" w:rsidR="00A77A8F" w:rsidRPr="00DA0725" w:rsidRDefault="00A77A8F" w:rsidP="00A77A8F">
            <w:pPr>
              <w:jc w:val="center"/>
              <w:rPr>
                <w:sz w:val="24"/>
              </w:rPr>
            </w:pPr>
            <w:r w:rsidRPr="00DA0725">
              <w:rPr>
                <w:sz w:val="24"/>
              </w:rPr>
              <w:t>Возмещение выпадающих доходов организаций – ежегодно в размере 100 % от суммы заключенных соглашений о предоставлении субсидий</w:t>
            </w:r>
          </w:p>
        </w:tc>
        <w:tc>
          <w:tcPr>
            <w:tcW w:w="961" w:type="pct"/>
            <w:gridSpan w:val="3"/>
            <w:shd w:val="clear" w:color="auto" w:fill="auto"/>
          </w:tcPr>
          <w:p w14:paraId="10D835C8" w14:textId="664803B7" w:rsidR="00A77A8F" w:rsidRPr="00DA0725" w:rsidRDefault="00A77A8F" w:rsidP="00A77A8F">
            <w:pPr>
              <w:jc w:val="center"/>
              <w:rPr>
                <w:sz w:val="24"/>
              </w:rPr>
            </w:pPr>
            <w:r w:rsidRPr="00DA0725">
              <w:rPr>
                <w:sz w:val="24"/>
              </w:rPr>
              <w:t>I-III этапы</w:t>
            </w:r>
          </w:p>
        </w:tc>
      </w:tr>
      <w:tr w:rsidR="00DA0725" w:rsidRPr="00DA0725" w14:paraId="53EC41A7" w14:textId="77777777" w:rsidTr="0047696F">
        <w:trPr>
          <w:trHeight w:val="411"/>
          <w:jc w:val="center"/>
        </w:trPr>
        <w:tc>
          <w:tcPr>
            <w:tcW w:w="229" w:type="pct"/>
            <w:shd w:val="clear" w:color="auto" w:fill="auto"/>
            <w:hideMark/>
          </w:tcPr>
          <w:p w14:paraId="3176149D" w14:textId="77777777" w:rsidR="00A77A8F" w:rsidRPr="00DA0725" w:rsidRDefault="00A77A8F" w:rsidP="00A77A8F">
            <w:pPr>
              <w:jc w:val="center"/>
              <w:rPr>
                <w:sz w:val="24"/>
                <w:szCs w:val="24"/>
              </w:rPr>
            </w:pPr>
            <w:r w:rsidRPr="00DA0725">
              <w:rPr>
                <w:sz w:val="24"/>
                <w:szCs w:val="24"/>
              </w:rPr>
              <w:t>3.3</w:t>
            </w:r>
          </w:p>
        </w:tc>
        <w:tc>
          <w:tcPr>
            <w:tcW w:w="1330" w:type="pct"/>
            <w:shd w:val="clear" w:color="auto" w:fill="auto"/>
          </w:tcPr>
          <w:p w14:paraId="1A019571" w14:textId="45D31B4C" w:rsidR="00A77A8F" w:rsidRPr="00DA0725" w:rsidRDefault="00A77A8F" w:rsidP="00A77A8F">
            <w:pPr>
              <w:jc w:val="both"/>
              <w:rPr>
                <w:sz w:val="24"/>
                <w:szCs w:val="28"/>
              </w:rPr>
            </w:pPr>
            <w:r w:rsidRPr="00DA0725">
              <w:rPr>
                <w:sz w:val="24"/>
                <w:szCs w:val="28"/>
              </w:rPr>
              <w:t>Внедрение новых механизмов государственной поддержки развития и модернизации коммунальной инфраструктуры, в том числе внедрение метода ценообразования по принципу «Альтернативная котельная» в теплоэнергетике: 5 городов до 2025 года, остальные города – до 2030 года</w:t>
            </w:r>
          </w:p>
        </w:tc>
        <w:tc>
          <w:tcPr>
            <w:tcW w:w="504" w:type="pct"/>
            <w:shd w:val="clear" w:color="auto" w:fill="auto"/>
          </w:tcPr>
          <w:p w14:paraId="49CED1B0" w14:textId="0250B4C0"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1E4F2B46" w14:textId="5A65BA5C" w:rsidR="00A77A8F" w:rsidRPr="00DA0725" w:rsidRDefault="00A77A8F" w:rsidP="00A77A8F">
            <w:pPr>
              <w:jc w:val="center"/>
              <w:rPr>
                <w:sz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5E3BEA34" w14:textId="34E9C5E9" w:rsidR="00A77A8F" w:rsidRPr="00DA0725" w:rsidRDefault="00A77A8F" w:rsidP="00A77A8F">
            <w:pPr>
              <w:jc w:val="center"/>
              <w:rPr>
                <w:sz w:val="24"/>
              </w:rPr>
            </w:pPr>
            <w:r w:rsidRPr="00DA0725">
              <w:rPr>
                <w:rFonts w:eastAsiaTheme="minorHAnsi"/>
                <w:sz w:val="24"/>
                <w:szCs w:val="24"/>
                <w:lang w:eastAsia="en-US"/>
              </w:rPr>
              <w:t xml:space="preserve">Переход на ценовые зоны теплоснабжения в теплоэнергетике: к 2025 году </w:t>
            </w:r>
            <w:r w:rsidR="00AF65F9" w:rsidRPr="00DA0725">
              <w:rPr>
                <w:sz w:val="24"/>
                <w:szCs w:val="24"/>
              </w:rPr>
              <w:t>–</w:t>
            </w:r>
            <w:r w:rsidRPr="00DA0725">
              <w:rPr>
                <w:rFonts w:eastAsiaTheme="minorHAnsi"/>
                <w:sz w:val="24"/>
                <w:szCs w:val="24"/>
                <w:lang w:eastAsia="en-US"/>
              </w:rPr>
              <w:t xml:space="preserve"> 5 городов, к 2030 году </w:t>
            </w:r>
            <w:r w:rsidR="00AF65F9" w:rsidRPr="00DA0725">
              <w:rPr>
                <w:sz w:val="24"/>
                <w:szCs w:val="24"/>
              </w:rPr>
              <w:t>–</w:t>
            </w:r>
            <w:r w:rsidRPr="00DA0725">
              <w:rPr>
                <w:rFonts w:eastAsiaTheme="minorHAnsi"/>
                <w:sz w:val="24"/>
                <w:szCs w:val="24"/>
                <w:lang w:eastAsia="en-US"/>
              </w:rPr>
              <w:t>7 городов</w:t>
            </w:r>
            <w:r w:rsidRPr="00DA0725">
              <w:rPr>
                <w:sz w:val="24"/>
              </w:rPr>
              <w:t>.</w:t>
            </w:r>
          </w:p>
        </w:tc>
        <w:tc>
          <w:tcPr>
            <w:tcW w:w="961" w:type="pct"/>
            <w:gridSpan w:val="3"/>
            <w:shd w:val="clear" w:color="auto" w:fill="auto"/>
          </w:tcPr>
          <w:p w14:paraId="3B94BB8F" w14:textId="77777777" w:rsidR="00A77A8F" w:rsidRPr="00DA0725" w:rsidRDefault="00A77A8F" w:rsidP="00A77A8F">
            <w:pPr>
              <w:jc w:val="center"/>
            </w:pPr>
            <w:r w:rsidRPr="00DA0725">
              <w:rPr>
                <w:sz w:val="24"/>
                <w:szCs w:val="24"/>
                <w:lang w:val="en-US"/>
              </w:rPr>
              <w:t xml:space="preserve">I-III </w:t>
            </w:r>
            <w:r w:rsidRPr="00DA0725">
              <w:rPr>
                <w:sz w:val="24"/>
                <w:szCs w:val="24"/>
              </w:rPr>
              <w:t>этапы</w:t>
            </w:r>
          </w:p>
        </w:tc>
      </w:tr>
      <w:tr w:rsidR="00DA0725" w:rsidRPr="00DA0725" w14:paraId="678C6C1F" w14:textId="77777777" w:rsidTr="0047696F">
        <w:trPr>
          <w:trHeight w:val="411"/>
          <w:jc w:val="center"/>
        </w:trPr>
        <w:tc>
          <w:tcPr>
            <w:tcW w:w="229" w:type="pct"/>
            <w:shd w:val="clear" w:color="auto" w:fill="auto"/>
          </w:tcPr>
          <w:p w14:paraId="299F824E" w14:textId="4135A7E0" w:rsidR="00A77A8F" w:rsidRPr="00DA0725" w:rsidRDefault="00A77A8F" w:rsidP="00A77A8F">
            <w:pPr>
              <w:jc w:val="center"/>
              <w:rPr>
                <w:sz w:val="24"/>
                <w:szCs w:val="24"/>
              </w:rPr>
            </w:pPr>
            <w:r w:rsidRPr="00DA0725">
              <w:rPr>
                <w:sz w:val="24"/>
                <w:szCs w:val="24"/>
              </w:rPr>
              <w:t>3.4</w:t>
            </w:r>
          </w:p>
        </w:tc>
        <w:tc>
          <w:tcPr>
            <w:tcW w:w="1330" w:type="pct"/>
            <w:shd w:val="clear" w:color="auto" w:fill="auto"/>
          </w:tcPr>
          <w:p w14:paraId="6756AD9F" w14:textId="1191206E" w:rsidR="00A77A8F" w:rsidRPr="00DA0725" w:rsidRDefault="00A77A8F" w:rsidP="00A77A8F">
            <w:pPr>
              <w:jc w:val="both"/>
              <w:rPr>
                <w:sz w:val="24"/>
                <w:szCs w:val="28"/>
              </w:rPr>
            </w:pPr>
            <w:r w:rsidRPr="00DA0725">
              <w:rPr>
                <w:sz w:val="24"/>
                <w:szCs w:val="28"/>
              </w:rPr>
              <w:t>Обеспечение населения Иркутской области питьевой водой, отвечающей требованиям безопасности, в том числе путем строительства подземных водозаборов</w:t>
            </w:r>
          </w:p>
        </w:tc>
        <w:tc>
          <w:tcPr>
            <w:tcW w:w="504" w:type="pct"/>
            <w:shd w:val="clear" w:color="auto" w:fill="auto"/>
          </w:tcPr>
          <w:p w14:paraId="034F8AF3" w14:textId="55F2EE00"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1D924C1E" w14:textId="7C15012A" w:rsidR="00A77A8F" w:rsidRPr="00DA0725" w:rsidRDefault="00A77A8F" w:rsidP="00A77A8F">
            <w:pPr>
              <w:jc w:val="center"/>
              <w:rPr>
                <w:sz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2C9E0F88" w14:textId="2586CA1F" w:rsidR="00A77A8F" w:rsidRPr="00DA0725" w:rsidRDefault="00A77A8F" w:rsidP="00A77A8F">
            <w:pPr>
              <w:jc w:val="center"/>
              <w:rPr>
                <w:sz w:val="24"/>
              </w:rPr>
            </w:pPr>
            <w:r w:rsidRPr="00DA0725">
              <w:rPr>
                <w:sz w:val="24"/>
              </w:rPr>
              <w:t xml:space="preserve">Доля населения, обеспеченного питьевой водой, отвечающей требованиям безопасности, в общей численности населения к 2036 году </w:t>
            </w:r>
            <w:r w:rsidR="00AF65F9" w:rsidRPr="00DA0725">
              <w:rPr>
                <w:sz w:val="24"/>
                <w:szCs w:val="24"/>
              </w:rPr>
              <w:t>–</w:t>
            </w:r>
            <w:r w:rsidRPr="00DA0725">
              <w:rPr>
                <w:sz w:val="24"/>
              </w:rPr>
              <w:t xml:space="preserve"> 93,6%</w:t>
            </w:r>
          </w:p>
          <w:p w14:paraId="107EEB74" w14:textId="46C69781" w:rsidR="00A77A8F" w:rsidRPr="00DA0725" w:rsidRDefault="00A77A8F" w:rsidP="00A77A8F">
            <w:pPr>
              <w:autoSpaceDE w:val="0"/>
              <w:autoSpaceDN w:val="0"/>
              <w:adjustRightInd w:val="0"/>
              <w:jc w:val="center"/>
              <w:rPr>
                <w:sz w:val="24"/>
              </w:rPr>
            </w:pPr>
            <w:r w:rsidRPr="00DA0725">
              <w:rPr>
                <w:sz w:val="24"/>
              </w:rPr>
              <w:t>25 объектов к 2024 году. Далее по 6 объектов на каждом этапе</w:t>
            </w:r>
          </w:p>
        </w:tc>
        <w:tc>
          <w:tcPr>
            <w:tcW w:w="961" w:type="pct"/>
            <w:gridSpan w:val="3"/>
            <w:shd w:val="clear" w:color="auto" w:fill="auto"/>
          </w:tcPr>
          <w:p w14:paraId="701B6F5E" w14:textId="77777777" w:rsidR="00A77A8F" w:rsidRPr="00DA0725" w:rsidRDefault="00A77A8F" w:rsidP="00A77A8F">
            <w:pPr>
              <w:jc w:val="center"/>
              <w:rPr>
                <w:sz w:val="24"/>
                <w:szCs w:val="24"/>
              </w:rPr>
            </w:pPr>
            <w:r w:rsidRPr="00DA0725">
              <w:rPr>
                <w:sz w:val="24"/>
                <w:szCs w:val="24"/>
                <w:lang w:val="en-US"/>
              </w:rPr>
              <w:t xml:space="preserve">I-III </w:t>
            </w:r>
            <w:r w:rsidRPr="00DA0725">
              <w:rPr>
                <w:sz w:val="24"/>
                <w:szCs w:val="24"/>
              </w:rPr>
              <w:t>этапы</w:t>
            </w:r>
          </w:p>
        </w:tc>
      </w:tr>
      <w:tr w:rsidR="00DA0725" w:rsidRPr="00DA0725" w14:paraId="5593E352" w14:textId="77777777" w:rsidTr="0047696F">
        <w:trPr>
          <w:trHeight w:val="411"/>
          <w:jc w:val="center"/>
        </w:trPr>
        <w:tc>
          <w:tcPr>
            <w:tcW w:w="229" w:type="pct"/>
            <w:shd w:val="clear" w:color="auto" w:fill="auto"/>
          </w:tcPr>
          <w:p w14:paraId="74EB3784" w14:textId="3D1F9780" w:rsidR="00A77A8F" w:rsidRPr="00DA0725" w:rsidRDefault="00A77A8F" w:rsidP="00A77A8F">
            <w:pPr>
              <w:jc w:val="center"/>
              <w:rPr>
                <w:sz w:val="24"/>
                <w:szCs w:val="24"/>
              </w:rPr>
            </w:pPr>
            <w:r w:rsidRPr="00DA0725">
              <w:rPr>
                <w:sz w:val="24"/>
                <w:szCs w:val="24"/>
              </w:rPr>
              <w:t>3.5</w:t>
            </w:r>
          </w:p>
        </w:tc>
        <w:tc>
          <w:tcPr>
            <w:tcW w:w="1330" w:type="pct"/>
            <w:shd w:val="clear" w:color="auto" w:fill="auto"/>
          </w:tcPr>
          <w:p w14:paraId="7EBDB42B" w14:textId="2E852618" w:rsidR="00A77A8F" w:rsidRPr="00DA0725" w:rsidRDefault="00A77A8F" w:rsidP="00A77A8F">
            <w:pPr>
              <w:jc w:val="both"/>
              <w:rPr>
                <w:sz w:val="24"/>
                <w:szCs w:val="28"/>
              </w:rPr>
            </w:pPr>
            <w:r w:rsidRPr="00DA0725">
              <w:rPr>
                <w:sz w:val="24"/>
                <w:szCs w:val="28"/>
              </w:rPr>
              <w:t>Создание благоприятных условий для привлечения внебюджетных инвестиций в сферу коммунального комплекса для модернизации и повышения энергоэффективности объектов коммунального хозяйства, стимулирование реализации энергосберегающих мероприятий, в том числе при проведении капитального ремонта многоквартирных домов</w:t>
            </w:r>
          </w:p>
        </w:tc>
        <w:tc>
          <w:tcPr>
            <w:tcW w:w="504" w:type="pct"/>
            <w:shd w:val="clear" w:color="auto" w:fill="auto"/>
          </w:tcPr>
          <w:p w14:paraId="4EB5C125" w14:textId="63A14B57"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2DBF7518" w14:textId="61ABE8AA" w:rsidR="00A77A8F" w:rsidRPr="00DA0725" w:rsidRDefault="00A77A8F" w:rsidP="00A77A8F">
            <w:pPr>
              <w:jc w:val="center"/>
              <w:rPr>
                <w:sz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24FBEC97" w14:textId="1B09A63D" w:rsidR="00A77A8F" w:rsidRPr="00DA0725" w:rsidRDefault="00A77A8F" w:rsidP="00A77A8F">
            <w:pPr>
              <w:autoSpaceDE w:val="0"/>
              <w:autoSpaceDN w:val="0"/>
              <w:adjustRightInd w:val="0"/>
              <w:jc w:val="center"/>
              <w:rPr>
                <w:sz w:val="24"/>
              </w:rPr>
            </w:pPr>
            <w:r w:rsidRPr="00DA0725">
              <w:rPr>
                <w:sz w:val="24"/>
              </w:rPr>
              <w:t>Увеличение количества заключенных концессионных соглашений в сфере жилищно-коммунального хозяйства. Показатель к 2036 году: 193 ед.</w:t>
            </w:r>
          </w:p>
        </w:tc>
        <w:tc>
          <w:tcPr>
            <w:tcW w:w="961" w:type="pct"/>
            <w:gridSpan w:val="3"/>
            <w:shd w:val="clear" w:color="auto" w:fill="auto"/>
          </w:tcPr>
          <w:p w14:paraId="6FB032A5" w14:textId="77777777" w:rsidR="00A77A8F" w:rsidRPr="00DA0725" w:rsidRDefault="00A77A8F" w:rsidP="00A77A8F">
            <w:pPr>
              <w:jc w:val="center"/>
              <w:rPr>
                <w:sz w:val="24"/>
                <w:szCs w:val="24"/>
              </w:rPr>
            </w:pPr>
          </w:p>
        </w:tc>
      </w:tr>
      <w:tr w:rsidR="00DA0725" w:rsidRPr="00DA0725" w14:paraId="7D1629A8" w14:textId="77777777" w:rsidTr="0047696F">
        <w:trPr>
          <w:trHeight w:val="411"/>
          <w:jc w:val="center"/>
        </w:trPr>
        <w:tc>
          <w:tcPr>
            <w:tcW w:w="229" w:type="pct"/>
            <w:shd w:val="clear" w:color="auto" w:fill="auto"/>
          </w:tcPr>
          <w:p w14:paraId="1E3ECEB0" w14:textId="0003E272" w:rsidR="00A77A8F" w:rsidRPr="00DA0725" w:rsidRDefault="00A77A8F" w:rsidP="00A77A8F">
            <w:pPr>
              <w:jc w:val="center"/>
              <w:rPr>
                <w:sz w:val="24"/>
                <w:szCs w:val="24"/>
              </w:rPr>
            </w:pPr>
            <w:r w:rsidRPr="00DA0725">
              <w:rPr>
                <w:sz w:val="24"/>
                <w:szCs w:val="24"/>
              </w:rPr>
              <w:t>3.6</w:t>
            </w:r>
          </w:p>
        </w:tc>
        <w:tc>
          <w:tcPr>
            <w:tcW w:w="1330" w:type="pct"/>
            <w:shd w:val="clear" w:color="auto" w:fill="auto"/>
          </w:tcPr>
          <w:p w14:paraId="6A8BF1CE" w14:textId="69F71E28" w:rsidR="00A77A8F" w:rsidRPr="00DA0725" w:rsidRDefault="00A77A8F" w:rsidP="00A77A8F">
            <w:pPr>
              <w:jc w:val="both"/>
              <w:rPr>
                <w:sz w:val="24"/>
                <w:szCs w:val="28"/>
              </w:rPr>
            </w:pPr>
            <w:r w:rsidRPr="00DA0725">
              <w:rPr>
                <w:sz w:val="24"/>
                <w:szCs w:val="28"/>
              </w:rP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tc>
        <w:tc>
          <w:tcPr>
            <w:tcW w:w="504" w:type="pct"/>
            <w:shd w:val="clear" w:color="auto" w:fill="auto"/>
          </w:tcPr>
          <w:p w14:paraId="15C84AB3" w14:textId="3DD4448A"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3FE666DB" w14:textId="655BE5E9" w:rsidR="00A77A8F" w:rsidRPr="00DA0725" w:rsidRDefault="00A77A8F" w:rsidP="00A77A8F">
            <w:pPr>
              <w:jc w:val="center"/>
              <w:rPr>
                <w:sz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53FB29AF" w14:textId="398C851F" w:rsidR="00A77A8F" w:rsidRPr="00DA0725" w:rsidRDefault="00A77A8F" w:rsidP="00A77A8F">
            <w:pPr>
              <w:autoSpaceDE w:val="0"/>
              <w:autoSpaceDN w:val="0"/>
              <w:adjustRightInd w:val="0"/>
              <w:jc w:val="center"/>
              <w:rPr>
                <w:sz w:val="24"/>
              </w:rPr>
            </w:pPr>
            <w:r w:rsidRPr="00DA0725">
              <w:rPr>
                <w:sz w:val="24"/>
              </w:rPr>
              <w:t xml:space="preserve">Замещение маломощных теплоисточников на автоматизированные котельные установки в кол-ве 250 ед., </w:t>
            </w:r>
            <w:r w:rsidRPr="00DA0725">
              <w:rPr>
                <w:sz w:val="24"/>
              </w:rPr>
              <w:br/>
              <w:t xml:space="preserve">переход на использование полимерной продукции на объектах водоотведения 2,500 км </w:t>
            </w:r>
          </w:p>
          <w:p w14:paraId="0504B162" w14:textId="3B229A76" w:rsidR="00A77A8F" w:rsidRPr="00DA0725" w:rsidRDefault="00A77A8F" w:rsidP="00A77A8F">
            <w:pPr>
              <w:autoSpaceDE w:val="0"/>
              <w:autoSpaceDN w:val="0"/>
              <w:adjustRightInd w:val="0"/>
              <w:jc w:val="center"/>
              <w:rPr>
                <w:sz w:val="24"/>
              </w:rPr>
            </w:pPr>
            <w:r w:rsidRPr="00DA0725">
              <w:rPr>
                <w:sz w:val="24"/>
              </w:rPr>
              <w:t>по канализационной системе 1,500 км</w:t>
            </w:r>
          </w:p>
        </w:tc>
        <w:tc>
          <w:tcPr>
            <w:tcW w:w="961" w:type="pct"/>
            <w:gridSpan w:val="3"/>
            <w:shd w:val="clear" w:color="auto" w:fill="auto"/>
          </w:tcPr>
          <w:p w14:paraId="2015BD91" w14:textId="520A1B25" w:rsidR="00A77A8F" w:rsidRPr="00DA0725" w:rsidRDefault="00A77A8F" w:rsidP="00A77A8F">
            <w:pPr>
              <w:jc w:val="center"/>
              <w:rPr>
                <w:sz w:val="24"/>
                <w:szCs w:val="24"/>
              </w:rPr>
            </w:pPr>
            <w:r w:rsidRPr="00DA0725">
              <w:rPr>
                <w:sz w:val="24"/>
              </w:rPr>
              <w:t>I-III этапы</w:t>
            </w:r>
          </w:p>
        </w:tc>
      </w:tr>
      <w:tr w:rsidR="00DA0725" w:rsidRPr="00DA0725" w14:paraId="06B8B533" w14:textId="77777777" w:rsidTr="0047696F">
        <w:trPr>
          <w:trHeight w:val="411"/>
          <w:jc w:val="center"/>
        </w:trPr>
        <w:tc>
          <w:tcPr>
            <w:tcW w:w="229" w:type="pct"/>
            <w:shd w:val="clear" w:color="auto" w:fill="auto"/>
          </w:tcPr>
          <w:p w14:paraId="2A963FEE" w14:textId="3012D3D5" w:rsidR="00A77A8F" w:rsidRPr="00DA0725" w:rsidRDefault="00A77A8F" w:rsidP="00A77A8F">
            <w:pPr>
              <w:jc w:val="center"/>
              <w:rPr>
                <w:sz w:val="24"/>
                <w:szCs w:val="24"/>
              </w:rPr>
            </w:pPr>
            <w:r w:rsidRPr="00DA0725">
              <w:rPr>
                <w:sz w:val="24"/>
                <w:szCs w:val="24"/>
              </w:rPr>
              <w:t>3.7</w:t>
            </w:r>
          </w:p>
        </w:tc>
        <w:tc>
          <w:tcPr>
            <w:tcW w:w="1330" w:type="pct"/>
            <w:shd w:val="clear" w:color="auto" w:fill="auto"/>
          </w:tcPr>
          <w:p w14:paraId="611F5A8F" w14:textId="62AFE983" w:rsidR="00A77A8F" w:rsidRPr="00DA0725" w:rsidRDefault="00A77A8F" w:rsidP="00A77A8F">
            <w:pPr>
              <w:jc w:val="both"/>
              <w:rPr>
                <w:sz w:val="24"/>
                <w:szCs w:val="28"/>
              </w:rPr>
            </w:pPr>
            <w:r w:rsidRPr="00DA0725">
              <w:rPr>
                <w:sz w:val="24"/>
                <w:szCs w:val="28"/>
              </w:rPr>
              <w:t>Обеспечение устойчивого функционирования системы капитального ремонта общего имущества в многоквартирных домах, направленного, в том числе, на повышение энергетической эффективности многоквартирных домов</w:t>
            </w:r>
          </w:p>
        </w:tc>
        <w:tc>
          <w:tcPr>
            <w:tcW w:w="504" w:type="pct"/>
            <w:shd w:val="clear" w:color="auto" w:fill="auto"/>
          </w:tcPr>
          <w:p w14:paraId="0AE21CA2" w14:textId="1356263F"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1F712FEC" w14:textId="28B3997B" w:rsidR="00A77A8F" w:rsidRPr="00DA0725" w:rsidRDefault="00A77A8F" w:rsidP="00A9770D">
            <w:pPr>
              <w:jc w:val="center"/>
              <w:rPr>
                <w:sz w:val="24"/>
              </w:rPr>
            </w:pPr>
            <w:r w:rsidRPr="00DA0725">
              <w:rPr>
                <w:sz w:val="24"/>
              </w:rPr>
              <w:t xml:space="preserve">Региональная программа капитального ремонта общего имущества в многоквартирных домах на территории Иркутской области </w:t>
            </w:r>
          </w:p>
        </w:tc>
        <w:tc>
          <w:tcPr>
            <w:tcW w:w="899" w:type="pct"/>
            <w:shd w:val="clear" w:color="auto" w:fill="auto"/>
          </w:tcPr>
          <w:p w14:paraId="544825A2" w14:textId="75CDAC29" w:rsidR="00A77A8F" w:rsidRPr="00DA0725" w:rsidRDefault="00BF2E8A" w:rsidP="00A130A6">
            <w:pPr>
              <w:autoSpaceDE w:val="0"/>
              <w:autoSpaceDN w:val="0"/>
              <w:adjustRightInd w:val="0"/>
              <w:jc w:val="center"/>
              <w:rPr>
                <w:sz w:val="24"/>
              </w:rPr>
            </w:pPr>
            <w:r w:rsidRPr="00DA0725">
              <w:rPr>
                <w:sz w:val="24"/>
              </w:rPr>
              <w:t xml:space="preserve">Проведение мероприятий по капитальному ремонтов общего имущества </w:t>
            </w:r>
            <w:r w:rsidR="00A77A8F" w:rsidRPr="00DA0725">
              <w:rPr>
                <w:sz w:val="24"/>
              </w:rPr>
              <w:t>не менее 9</w:t>
            </w:r>
            <w:r w:rsidRPr="00DA0725">
              <w:rPr>
                <w:sz w:val="24"/>
              </w:rPr>
              <w:t> </w:t>
            </w:r>
            <w:r w:rsidR="00A77A8F" w:rsidRPr="00DA0725">
              <w:rPr>
                <w:sz w:val="24"/>
              </w:rPr>
              <w:t>000</w:t>
            </w:r>
            <w:r w:rsidRPr="00DA0725">
              <w:rPr>
                <w:sz w:val="24"/>
              </w:rPr>
              <w:t xml:space="preserve"> многоквартирных дом</w:t>
            </w:r>
            <w:r w:rsidR="00A130A6" w:rsidRPr="00DA0725">
              <w:rPr>
                <w:sz w:val="24"/>
              </w:rPr>
              <w:t>ов</w:t>
            </w:r>
          </w:p>
        </w:tc>
        <w:tc>
          <w:tcPr>
            <w:tcW w:w="961" w:type="pct"/>
            <w:gridSpan w:val="3"/>
            <w:shd w:val="clear" w:color="auto" w:fill="auto"/>
          </w:tcPr>
          <w:p w14:paraId="6ED89AD4" w14:textId="358CE568" w:rsidR="00A77A8F" w:rsidRPr="00DA0725" w:rsidRDefault="00A77A8F" w:rsidP="00A77A8F">
            <w:pPr>
              <w:jc w:val="center"/>
              <w:rPr>
                <w:sz w:val="24"/>
                <w:szCs w:val="24"/>
              </w:rPr>
            </w:pPr>
            <w:r w:rsidRPr="00DA0725">
              <w:rPr>
                <w:sz w:val="24"/>
                <w:szCs w:val="24"/>
                <w:lang w:val="en-US"/>
              </w:rPr>
              <w:t xml:space="preserve">I-III </w:t>
            </w:r>
            <w:r w:rsidRPr="00DA0725">
              <w:rPr>
                <w:sz w:val="24"/>
                <w:szCs w:val="24"/>
              </w:rPr>
              <w:t>этапы</w:t>
            </w:r>
          </w:p>
        </w:tc>
      </w:tr>
      <w:tr w:rsidR="00DA0725" w:rsidRPr="00DA0725" w14:paraId="58ABC998" w14:textId="77777777" w:rsidTr="0047696F">
        <w:trPr>
          <w:trHeight w:val="1351"/>
          <w:jc w:val="center"/>
        </w:trPr>
        <w:tc>
          <w:tcPr>
            <w:tcW w:w="229" w:type="pct"/>
            <w:shd w:val="clear" w:color="auto" w:fill="auto"/>
          </w:tcPr>
          <w:p w14:paraId="719D1FF5" w14:textId="5D55507F" w:rsidR="00A77A8F" w:rsidRPr="00DA0725" w:rsidRDefault="00A77A8F" w:rsidP="00A77A8F">
            <w:pPr>
              <w:jc w:val="center"/>
              <w:rPr>
                <w:sz w:val="24"/>
                <w:szCs w:val="24"/>
              </w:rPr>
            </w:pPr>
            <w:r w:rsidRPr="00DA0725">
              <w:rPr>
                <w:sz w:val="24"/>
                <w:szCs w:val="24"/>
              </w:rPr>
              <w:t>3.8</w:t>
            </w:r>
          </w:p>
        </w:tc>
        <w:tc>
          <w:tcPr>
            <w:tcW w:w="1330" w:type="pct"/>
            <w:shd w:val="clear" w:color="auto" w:fill="auto"/>
          </w:tcPr>
          <w:p w14:paraId="33DFFFC1" w14:textId="75EDC15A" w:rsidR="00A77A8F" w:rsidRPr="00DA0725" w:rsidRDefault="00A77A8F" w:rsidP="00A77A8F">
            <w:pPr>
              <w:jc w:val="both"/>
              <w:rPr>
                <w:sz w:val="24"/>
                <w:szCs w:val="28"/>
              </w:rPr>
            </w:pPr>
            <w:r w:rsidRPr="00DA0725">
              <w:rPr>
                <w:sz w:val="24"/>
                <w:szCs w:val="28"/>
              </w:rPr>
              <w:t>Повышение эффективности управления объектами коммунального хозяйства, осуществляемого муниципальными унитарными предприятиями, в том числе в целях недопущения появления задолженности перед ресурсоснабжающими организациями</w:t>
            </w:r>
          </w:p>
        </w:tc>
        <w:tc>
          <w:tcPr>
            <w:tcW w:w="504" w:type="pct"/>
            <w:shd w:val="clear" w:color="auto" w:fill="auto"/>
          </w:tcPr>
          <w:p w14:paraId="33634B6F" w14:textId="6B05F6A2" w:rsidR="00A77A8F" w:rsidRPr="00DA0725" w:rsidRDefault="00A77A8F" w:rsidP="00A77A8F">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03519D45" w14:textId="399FB195" w:rsidR="00A77A8F" w:rsidRPr="00DA0725" w:rsidRDefault="00A77A8F" w:rsidP="00A77A8F">
            <w:pPr>
              <w:jc w:val="center"/>
              <w:rPr>
                <w:sz w:val="24"/>
              </w:rPr>
            </w:pPr>
            <w:r w:rsidRPr="00DA0725">
              <w:rPr>
                <w:sz w:val="24"/>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99" w:type="pct"/>
            <w:shd w:val="clear" w:color="auto" w:fill="auto"/>
          </w:tcPr>
          <w:p w14:paraId="3A3FF569" w14:textId="77777777" w:rsidR="00A77A8F" w:rsidRPr="00DA0725" w:rsidRDefault="00A77A8F" w:rsidP="00A77A8F">
            <w:pPr>
              <w:autoSpaceDE w:val="0"/>
              <w:autoSpaceDN w:val="0"/>
              <w:adjustRightInd w:val="0"/>
              <w:jc w:val="center"/>
              <w:rPr>
                <w:sz w:val="24"/>
                <w:szCs w:val="24"/>
              </w:rPr>
            </w:pPr>
            <w:r w:rsidRPr="00DA0725">
              <w:rPr>
                <w:sz w:val="24"/>
                <w:szCs w:val="24"/>
              </w:rPr>
              <w:t>Передача муниципального имущества, ранее</w:t>
            </w:r>
          </w:p>
          <w:p w14:paraId="01D9BF9E" w14:textId="77777777" w:rsidR="00A77A8F" w:rsidRPr="00DA0725" w:rsidRDefault="00A77A8F" w:rsidP="00A77A8F">
            <w:pPr>
              <w:autoSpaceDE w:val="0"/>
              <w:autoSpaceDN w:val="0"/>
              <w:adjustRightInd w:val="0"/>
              <w:jc w:val="center"/>
              <w:rPr>
                <w:sz w:val="24"/>
                <w:szCs w:val="24"/>
              </w:rPr>
            </w:pPr>
            <w:r w:rsidRPr="00DA0725">
              <w:rPr>
                <w:sz w:val="24"/>
                <w:szCs w:val="24"/>
              </w:rPr>
              <w:t xml:space="preserve"> находящегося в хозяйственном ведении муниципальных унитарных предприятий, в концессию:</w:t>
            </w:r>
          </w:p>
          <w:p w14:paraId="6D0B1F87" w14:textId="7CB07694" w:rsidR="00A77A8F" w:rsidRPr="00DA0725" w:rsidRDefault="00A77A8F" w:rsidP="00A77A8F">
            <w:pPr>
              <w:autoSpaceDE w:val="0"/>
              <w:autoSpaceDN w:val="0"/>
              <w:adjustRightInd w:val="0"/>
              <w:jc w:val="center"/>
              <w:rPr>
                <w:sz w:val="24"/>
                <w:szCs w:val="24"/>
              </w:rPr>
            </w:pPr>
            <w:r w:rsidRPr="00DA0725">
              <w:rPr>
                <w:sz w:val="24"/>
                <w:szCs w:val="24"/>
              </w:rPr>
              <w:t>к 2024 г. – 1 ед.</w:t>
            </w:r>
          </w:p>
        </w:tc>
        <w:tc>
          <w:tcPr>
            <w:tcW w:w="961" w:type="pct"/>
            <w:gridSpan w:val="3"/>
            <w:shd w:val="clear" w:color="auto" w:fill="auto"/>
          </w:tcPr>
          <w:p w14:paraId="5EC5787A" w14:textId="1C9A2EF4" w:rsidR="00A77A8F" w:rsidRPr="00DA0725" w:rsidRDefault="00A77A8F" w:rsidP="00A77A8F">
            <w:pPr>
              <w:jc w:val="center"/>
              <w:rPr>
                <w:sz w:val="24"/>
                <w:szCs w:val="24"/>
              </w:rPr>
            </w:pPr>
            <w:r w:rsidRPr="00DA0725">
              <w:rPr>
                <w:sz w:val="24"/>
              </w:rPr>
              <w:t>I этап</w:t>
            </w:r>
          </w:p>
        </w:tc>
      </w:tr>
      <w:tr w:rsidR="00DA0725" w:rsidRPr="00DA0725" w14:paraId="5B8E4111" w14:textId="77777777" w:rsidTr="00802E4D">
        <w:trPr>
          <w:trHeight w:val="411"/>
          <w:jc w:val="center"/>
        </w:trPr>
        <w:tc>
          <w:tcPr>
            <w:tcW w:w="5000" w:type="pct"/>
            <w:gridSpan w:val="8"/>
            <w:shd w:val="clear" w:color="auto" w:fill="auto"/>
            <w:hideMark/>
          </w:tcPr>
          <w:p w14:paraId="1766BDDB" w14:textId="77777777" w:rsidR="00A77A8F" w:rsidRPr="00DA0725" w:rsidRDefault="00A77A8F" w:rsidP="00A77A8F">
            <w:pPr>
              <w:jc w:val="center"/>
              <w:rPr>
                <w:sz w:val="24"/>
                <w:szCs w:val="24"/>
              </w:rPr>
            </w:pPr>
            <w:r w:rsidRPr="00DA0725">
              <w:rPr>
                <w:sz w:val="24"/>
              </w:rPr>
              <w:t>Тактическая цель 2.3. Обеспечение бесперебойного и безопасного функционирования дорожного хозяйства и развитие сети искусственных сооружений</w:t>
            </w:r>
          </w:p>
        </w:tc>
      </w:tr>
      <w:tr w:rsidR="00DA0725" w:rsidRPr="00DA0725" w14:paraId="60A5FB76" w14:textId="77777777" w:rsidTr="00802E4D">
        <w:trPr>
          <w:trHeight w:val="426"/>
          <w:jc w:val="center"/>
        </w:trPr>
        <w:tc>
          <w:tcPr>
            <w:tcW w:w="4039" w:type="pct"/>
            <w:gridSpan w:val="5"/>
            <w:shd w:val="clear" w:color="auto" w:fill="auto"/>
            <w:hideMark/>
          </w:tcPr>
          <w:p w14:paraId="7B630017" w14:textId="47867123" w:rsidR="00A77A8F" w:rsidRPr="00DA0725" w:rsidRDefault="00A77A8F" w:rsidP="00A77A8F">
            <w:pPr>
              <w:rPr>
                <w:sz w:val="24"/>
                <w:szCs w:val="24"/>
              </w:rPr>
            </w:pPr>
            <w:r w:rsidRPr="00DA0725">
              <w:rPr>
                <w:sz w:val="24"/>
                <w:szCs w:val="24"/>
              </w:rPr>
              <w:t xml:space="preserve">Показатель 1. </w:t>
            </w:r>
            <w:r w:rsidRPr="00DA0725">
              <w:rPr>
                <w:sz w:val="24"/>
                <w:szCs w:val="16"/>
              </w:rPr>
              <w:t>Доля протяженности автомобильных дорог общего пользования регионального или межмуниципального значения Иркутской области, соответствующих нормативным требованиям к транспортно-эксплуатационным показателям</w:t>
            </w:r>
            <w:r w:rsidRPr="00DA0725">
              <w:rPr>
                <w:sz w:val="24"/>
                <w:szCs w:val="24"/>
              </w:rPr>
              <w:t>, %, на конец этапа</w:t>
            </w:r>
          </w:p>
        </w:tc>
        <w:tc>
          <w:tcPr>
            <w:tcW w:w="320" w:type="pct"/>
            <w:shd w:val="clear" w:color="auto" w:fill="auto"/>
            <w:hideMark/>
          </w:tcPr>
          <w:p w14:paraId="2007672C" w14:textId="58941204" w:rsidR="00A77A8F" w:rsidRPr="00DA0725" w:rsidRDefault="00A77A8F" w:rsidP="00A77A8F">
            <w:pPr>
              <w:jc w:val="center"/>
              <w:rPr>
                <w:sz w:val="24"/>
                <w:szCs w:val="24"/>
              </w:rPr>
            </w:pPr>
            <w:r w:rsidRPr="00DA0725">
              <w:rPr>
                <w:sz w:val="24"/>
                <w:szCs w:val="24"/>
              </w:rPr>
              <w:t>50,8</w:t>
            </w:r>
          </w:p>
        </w:tc>
        <w:tc>
          <w:tcPr>
            <w:tcW w:w="321" w:type="pct"/>
            <w:shd w:val="clear" w:color="auto" w:fill="auto"/>
            <w:hideMark/>
          </w:tcPr>
          <w:p w14:paraId="570DBD5A" w14:textId="3C171B35" w:rsidR="00A77A8F" w:rsidRPr="00DA0725" w:rsidRDefault="00A77A8F" w:rsidP="00A77A8F">
            <w:pPr>
              <w:jc w:val="center"/>
              <w:rPr>
                <w:sz w:val="24"/>
                <w:szCs w:val="24"/>
              </w:rPr>
            </w:pPr>
            <w:r w:rsidRPr="00DA0725">
              <w:rPr>
                <w:sz w:val="24"/>
                <w:szCs w:val="24"/>
              </w:rPr>
              <w:t>62,8</w:t>
            </w:r>
          </w:p>
        </w:tc>
        <w:tc>
          <w:tcPr>
            <w:tcW w:w="320" w:type="pct"/>
            <w:shd w:val="clear" w:color="auto" w:fill="auto"/>
            <w:hideMark/>
          </w:tcPr>
          <w:p w14:paraId="452612A4" w14:textId="6AA25314" w:rsidR="00A77A8F" w:rsidRPr="00DA0725" w:rsidRDefault="00A77A8F" w:rsidP="00A77A8F">
            <w:pPr>
              <w:jc w:val="center"/>
              <w:rPr>
                <w:sz w:val="24"/>
                <w:szCs w:val="24"/>
              </w:rPr>
            </w:pPr>
            <w:r w:rsidRPr="00DA0725">
              <w:rPr>
                <w:sz w:val="24"/>
                <w:szCs w:val="24"/>
              </w:rPr>
              <w:t>75,0</w:t>
            </w:r>
          </w:p>
        </w:tc>
      </w:tr>
      <w:tr w:rsidR="00DA0725" w:rsidRPr="00DA0725" w14:paraId="5400B403" w14:textId="77777777" w:rsidTr="00802E4D">
        <w:trPr>
          <w:trHeight w:val="60"/>
          <w:jc w:val="center"/>
        </w:trPr>
        <w:tc>
          <w:tcPr>
            <w:tcW w:w="4039" w:type="pct"/>
            <w:gridSpan w:val="5"/>
            <w:shd w:val="clear" w:color="auto" w:fill="auto"/>
            <w:hideMark/>
          </w:tcPr>
          <w:p w14:paraId="5AACCE8F" w14:textId="49388CAB" w:rsidR="00A77A8F" w:rsidRPr="00DA0725" w:rsidRDefault="00A77A8F" w:rsidP="00A77A8F">
            <w:pPr>
              <w:rPr>
                <w:sz w:val="24"/>
                <w:szCs w:val="24"/>
              </w:rPr>
            </w:pPr>
            <w:r w:rsidRPr="00DA0725">
              <w:rPr>
                <w:sz w:val="24"/>
                <w:szCs w:val="24"/>
              </w:rPr>
              <w:t>Показатель 2. Доля протяженности автомобильных дорог общего пользования местного значения муниципальных образований Иркутской области, соответствующих нормативным требованиям к транспортно-эксплуатационным показателям, %, на конец этапа</w:t>
            </w:r>
          </w:p>
        </w:tc>
        <w:tc>
          <w:tcPr>
            <w:tcW w:w="320" w:type="pct"/>
            <w:shd w:val="clear" w:color="auto" w:fill="auto"/>
            <w:hideMark/>
          </w:tcPr>
          <w:p w14:paraId="327D24FC" w14:textId="5F060E7C" w:rsidR="00A77A8F" w:rsidRPr="00DA0725" w:rsidRDefault="00A77A8F" w:rsidP="00A77A8F">
            <w:pPr>
              <w:jc w:val="center"/>
              <w:rPr>
                <w:sz w:val="24"/>
                <w:szCs w:val="24"/>
              </w:rPr>
            </w:pPr>
            <w:r w:rsidRPr="00DA0725">
              <w:rPr>
                <w:sz w:val="24"/>
                <w:szCs w:val="24"/>
              </w:rPr>
              <w:t>41,2</w:t>
            </w:r>
          </w:p>
        </w:tc>
        <w:tc>
          <w:tcPr>
            <w:tcW w:w="321" w:type="pct"/>
            <w:shd w:val="clear" w:color="auto" w:fill="auto"/>
            <w:hideMark/>
          </w:tcPr>
          <w:p w14:paraId="060093A5" w14:textId="2A09DBD7" w:rsidR="00A77A8F" w:rsidRPr="00DA0725" w:rsidRDefault="00A77A8F" w:rsidP="00A77A8F">
            <w:pPr>
              <w:jc w:val="center"/>
              <w:rPr>
                <w:sz w:val="24"/>
                <w:szCs w:val="24"/>
              </w:rPr>
            </w:pPr>
            <w:r w:rsidRPr="00DA0725">
              <w:rPr>
                <w:sz w:val="24"/>
                <w:szCs w:val="24"/>
              </w:rPr>
              <w:t>44,0</w:t>
            </w:r>
          </w:p>
        </w:tc>
        <w:tc>
          <w:tcPr>
            <w:tcW w:w="320" w:type="pct"/>
            <w:shd w:val="clear" w:color="auto" w:fill="auto"/>
            <w:hideMark/>
          </w:tcPr>
          <w:p w14:paraId="5F2CC7FA" w14:textId="55D054A0" w:rsidR="00A77A8F" w:rsidRPr="00DA0725" w:rsidRDefault="00A77A8F" w:rsidP="00A77A8F">
            <w:pPr>
              <w:jc w:val="center"/>
              <w:rPr>
                <w:sz w:val="24"/>
                <w:szCs w:val="24"/>
              </w:rPr>
            </w:pPr>
            <w:r w:rsidRPr="00DA0725">
              <w:rPr>
                <w:sz w:val="24"/>
                <w:szCs w:val="24"/>
              </w:rPr>
              <w:t>47,5</w:t>
            </w:r>
          </w:p>
        </w:tc>
      </w:tr>
      <w:tr w:rsidR="00DA0725" w:rsidRPr="00DA0725" w14:paraId="33ED1D0E" w14:textId="77777777" w:rsidTr="00802E4D">
        <w:trPr>
          <w:trHeight w:val="60"/>
          <w:jc w:val="center"/>
        </w:trPr>
        <w:tc>
          <w:tcPr>
            <w:tcW w:w="4039" w:type="pct"/>
            <w:gridSpan w:val="5"/>
            <w:shd w:val="clear" w:color="auto" w:fill="auto"/>
          </w:tcPr>
          <w:p w14:paraId="3A06AA09" w14:textId="48273FAA" w:rsidR="00A77A8F" w:rsidRPr="00DA0725" w:rsidRDefault="00A77A8F" w:rsidP="00A77A8F">
            <w:pPr>
              <w:rPr>
                <w:sz w:val="24"/>
                <w:szCs w:val="24"/>
              </w:rPr>
            </w:pPr>
            <w:r w:rsidRPr="00DA0725">
              <w:rPr>
                <w:sz w:val="24"/>
                <w:szCs w:val="24"/>
              </w:rPr>
              <w:t>Показатель 3. Количество населенных пунктов, численность населения в которых более 100 человек, не имеющих связи по дорогам с твердым покрытием с сетью дорог общего пользования региона, ед., на конец этапа</w:t>
            </w:r>
          </w:p>
        </w:tc>
        <w:tc>
          <w:tcPr>
            <w:tcW w:w="320" w:type="pct"/>
            <w:shd w:val="clear" w:color="auto" w:fill="auto"/>
          </w:tcPr>
          <w:p w14:paraId="2CB5F808" w14:textId="47C6F37F" w:rsidR="00A77A8F" w:rsidRPr="00DA0725" w:rsidRDefault="00A77A8F" w:rsidP="00A77A8F">
            <w:pPr>
              <w:jc w:val="center"/>
              <w:rPr>
                <w:sz w:val="24"/>
              </w:rPr>
            </w:pPr>
            <w:r w:rsidRPr="00DA0725">
              <w:rPr>
                <w:sz w:val="24"/>
                <w:szCs w:val="24"/>
              </w:rPr>
              <w:t>43,0</w:t>
            </w:r>
          </w:p>
        </w:tc>
        <w:tc>
          <w:tcPr>
            <w:tcW w:w="321" w:type="pct"/>
            <w:shd w:val="clear" w:color="auto" w:fill="auto"/>
          </w:tcPr>
          <w:p w14:paraId="5BF91FCC" w14:textId="3D74F1B7" w:rsidR="00A77A8F" w:rsidRPr="00DA0725" w:rsidRDefault="00A77A8F" w:rsidP="00A77A8F">
            <w:pPr>
              <w:jc w:val="center"/>
              <w:rPr>
                <w:sz w:val="24"/>
              </w:rPr>
            </w:pPr>
            <w:r w:rsidRPr="00DA0725">
              <w:rPr>
                <w:sz w:val="24"/>
                <w:szCs w:val="24"/>
              </w:rPr>
              <w:t>11,0</w:t>
            </w:r>
          </w:p>
        </w:tc>
        <w:tc>
          <w:tcPr>
            <w:tcW w:w="320" w:type="pct"/>
            <w:shd w:val="clear" w:color="auto" w:fill="auto"/>
          </w:tcPr>
          <w:p w14:paraId="7F45CD97" w14:textId="5589E8BE" w:rsidR="00A77A8F" w:rsidRPr="00DA0725" w:rsidRDefault="00A77A8F" w:rsidP="00A77A8F">
            <w:pPr>
              <w:jc w:val="center"/>
              <w:rPr>
                <w:sz w:val="24"/>
              </w:rPr>
            </w:pPr>
            <w:r w:rsidRPr="00DA0725">
              <w:rPr>
                <w:sz w:val="24"/>
                <w:szCs w:val="24"/>
              </w:rPr>
              <w:t>0,0</w:t>
            </w:r>
          </w:p>
        </w:tc>
      </w:tr>
      <w:tr w:rsidR="00DA0725" w:rsidRPr="00DA0725" w14:paraId="6ACD6484" w14:textId="77777777" w:rsidTr="00802E4D">
        <w:trPr>
          <w:trHeight w:val="60"/>
          <w:jc w:val="center"/>
        </w:trPr>
        <w:tc>
          <w:tcPr>
            <w:tcW w:w="4039" w:type="pct"/>
            <w:gridSpan w:val="5"/>
            <w:shd w:val="clear" w:color="auto" w:fill="auto"/>
          </w:tcPr>
          <w:p w14:paraId="2A807E06" w14:textId="2BAFB02F" w:rsidR="00A77A8F" w:rsidRPr="00DA0725" w:rsidRDefault="00A77A8F" w:rsidP="00A77A8F">
            <w:pPr>
              <w:rPr>
                <w:sz w:val="24"/>
                <w:szCs w:val="24"/>
              </w:rPr>
            </w:pPr>
            <w:r w:rsidRPr="00DA0725">
              <w:rPr>
                <w:sz w:val="24"/>
                <w:szCs w:val="24"/>
              </w:rPr>
              <w:t>Показатель 4. Количество погибших в результате дорожно-транспортных происшествий на 100 тыс. населения, чел., на конец этапа</w:t>
            </w:r>
          </w:p>
        </w:tc>
        <w:tc>
          <w:tcPr>
            <w:tcW w:w="320" w:type="pct"/>
            <w:shd w:val="clear" w:color="auto" w:fill="auto"/>
          </w:tcPr>
          <w:p w14:paraId="1E6F8127" w14:textId="3603739D" w:rsidR="00A77A8F" w:rsidRPr="00DA0725" w:rsidRDefault="00A77A8F" w:rsidP="00A77A8F">
            <w:pPr>
              <w:jc w:val="center"/>
              <w:rPr>
                <w:sz w:val="24"/>
              </w:rPr>
            </w:pPr>
            <w:r w:rsidRPr="00DA0725">
              <w:rPr>
                <w:sz w:val="24"/>
                <w:szCs w:val="24"/>
              </w:rPr>
              <w:t>4,0</w:t>
            </w:r>
          </w:p>
        </w:tc>
        <w:tc>
          <w:tcPr>
            <w:tcW w:w="321" w:type="pct"/>
            <w:shd w:val="clear" w:color="auto" w:fill="auto"/>
          </w:tcPr>
          <w:p w14:paraId="36BA67E5" w14:textId="1DB4DFE5" w:rsidR="00A77A8F" w:rsidRPr="00DA0725" w:rsidRDefault="00A77A8F" w:rsidP="00A77A8F">
            <w:pPr>
              <w:jc w:val="center"/>
              <w:rPr>
                <w:sz w:val="24"/>
              </w:rPr>
            </w:pPr>
            <w:r w:rsidRPr="00DA0725">
              <w:rPr>
                <w:sz w:val="24"/>
                <w:szCs w:val="24"/>
              </w:rPr>
              <w:t>3,0</w:t>
            </w:r>
          </w:p>
        </w:tc>
        <w:tc>
          <w:tcPr>
            <w:tcW w:w="320" w:type="pct"/>
            <w:shd w:val="clear" w:color="auto" w:fill="auto"/>
          </w:tcPr>
          <w:p w14:paraId="283094E9" w14:textId="3724C6FF" w:rsidR="00A77A8F" w:rsidRPr="00DA0725" w:rsidRDefault="00A77A8F" w:rsidP="00A77A8F">
            <w:pPr>
              <w:jc w:val="center"/>
              <w:rPr>
                <w:sz w:val="24"/>
              </w:rPr>
            </w:pPr>
            <w:r w:rsidRPr="00DA0725">
              <w:rPr>
                <w:sz w:val="24"/>
                <w:szCs w:val="24"/>
              </w:rPr>
              <w:t>2,0</w:t>
            </w:r>
          </w:p>
        </w:tc>
      </w:tr>
      <w:tr w:rsidR="00DA0725" w:rsidRPr="00DA0725" w14:paraId="6B75B6DD" w14:textId="77777777" w:rsidTr="00802E4D">
        <w:trPr>
          <w:trHeight w:val="516"/>
          <w:jc w:val="center"/>
        </w:trPr>
        <w:tc>
          <w:tcPr>
            <w:tcW w:w="5000" w:type="pct"/>
            <w:gridSpan w:val="8"/>
            <w:shd w:val="clear" w:color="auto" w:fill="auto"/>
            <w:hideMark/>
          </w:tcPr>
          <w:p w14:paraId="64960CCB" w14:textId="580166A9" w:rsidR="00A77A8F" w:rsidRPr="00DA0725" w:rsidRDefault="00A77A8F" w:rsidP="00A77A8F">
            <w:pPr>
              <w:jc w:val="center"/>
              <w:rPr>
                <w:sz w:val="24"/>
                <w:szCs w:val="24"/>
              </w:rPr>
            </w:pPr>
            <w:r w:rsidRPr="00DA0725">
              <w:rPr>
                <w:sz w:val="24"/>
              </w:rPr>
              <w:t>Тактическая задача 1.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tc>
      </w:tr>
      <w:tr w:rsidR="00DA0725" w:rsidRPr="00DA0725" w14:paraId="4E793F1B" w14:textId="77777777" w:rsidTr="0047696F">
        <w:trPr>
          <w:trHeight w:val="60"/>
          <w:jc w:val="center"/>
        </w:trPr>
        <w:tc>
          <w:tcPr>
            <w:tcW w:w="229" w:type="pct"/>
            <w:shd w:val="clear" w:color="auto" w:fill="auto"/>
            <w:hideMark/>
          </w:tcPr>
          <w:p w14:paraId="133C2EB8" w14:textId="77777777" w:rsidR="00A77A8F" w:rsidRPr="00DA0725" w:rsidRDefault="00A77A8F" w:rsidP="00A77A8F">
            <w:pPr>
              <w:jc w:val="center"/>
              <w:rPr>
                <w:sz w:val="24"/>
              </w:rPr>
            </w:pPr>
            <w:r w:rsidRPr="00DA0725">
              <w:rPr>
                <w:sz w:val="24"/>
              </w:rPr>
              <w:t>1.1</w:t>
            </w:r>
          </w:p>
        </w:tc>
        <w:tc>
          <w:tcPr>
            <w:tcW w:w="1330" w:type="pct"/>
            <w:shd w:val="clear" w:color="auto" w:fill="auto"/>
            <w:hideMark/>
          </w:tcPr>
          <w:p w14:paraId="06D8FC2C" w14:textId="7FDB51C6" w:rsidR="00A77A8F" w:rsidRPr="00DA0725" w:rsidRDefault="00A77A8F" w:rsidP="00A77A8F">
            <w:pPr>
              <w:jc w:val="both"/>
              <w:rPr>
                <w:sz w:val="24"/>
                <w:szCs w:val="24"/>
              </w:rPr>
            </w:pPr>
            <w:r w:rsidRPr="00DA0725">
              <w:rPr>
                <w:sz w:val="24"/>
              </w:rPr>
              <w:t>Определение фактического транспортно-эксплуатационного состояния автомобильных дорог общего пользования регионального или межмуниципального значения с целью более качественного планирования работ по их капитальному ремонту, ремонту и содержанию</w:t>
            </w:r>
          </w:p>
        </w:tc>
        <w:tc>
          <w:tcPr>
            <w:tcW w:w="504" w:type="pct"/>
            <w:shd w:val="clear" w:color="auto" w:fill="auto"/>
            <w:hideMark/>
          </w:tcPr>
          <w:p w14:paraId="4D4EE7B8" w14:textId="5A408463" w:rsidR="00A77A8F" w:rsidRPr="00DA0725" w:rsidRDefault="00A77A8F" w:rsidP="00A774ED">
            <w:pPr>
              <w:jc w:val="center"/>
              <w:rPr>
                <w:sz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r w:rsidR="00A774ED" w:rsidRPr="00DA0725">
              <w:rPr>
                <w:sz w:val="24"/>
              </w:rPr>
              <w:t xml:space="preserve"> </w:t>
            </w:r>
          </w:p>
        </w:tc>
        <w:tc>
          <w:tcPr>
            <w:tcW w:w="1077" w:type="pct"/>
            <w:shd w:val="clear" w:color="auto" w:fill="auto"/>
            <w:hideMark/>
          </w:tcPr>
          <w:p w14:paraId="671C5F79" w14:textId="0B77D0E4" w:rsidR="00A77A8F" w:rsidRPr="00DA0725" w:rsidRDefault="00A77A8F" w:rsidP="00A77A8F">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7A57E3">
              <w:rPr>
                <w:sz w:val="24"/>
              </w:rPr>
              <w:t xml:space="preserve"> </w:t>
            </w:r>
            <w:r w:rsidR="007A57E3">
              <w:rPr>
                <w:sz w:val="24"/>
                <w:szCs w:val="24"/>
              </w:rPr>
              <w:t>на 2019 – 2024 годы</w:t>
            </w:r>
          </w:p>
        </w:tc>
        <w:tc>
          <w:tcPr>
            <w:tcW w:w="899" w:type="pct"/>
            <w:shd w:val="clear" w:color="auto" w:fill="auto"/>
            <w:hideMark/>
          </w:tcPr>
          <w:p w14:paraId="468798CC" w14:textId="0085E67D" w:rsidR="00A77A8F" w:rsidRPr="00DA0725" w:rsidRDefault="00A77A8F" w:rsidP="00A77A8F">
            <w:pPr>
              <w:jc w:val="center"/>
              <w:rPr>
                <w:sz w:val="24"/>
                <w:szCs w:val="24"/>
              </w:rPr>
            </w:pPr>
            <w:r w:rsidRPr="00DA0725">
              <w:rPr>
                <w:sz w:val="24"/>
                <w:szCs w:val="24"/>
              </w:rPr>
              <w:t xml:space="preserve">Ежегодное проведение диагностики автомобильных дорог </w:t>
            </w:r>
            <w:r w:rsidRPr="00DA0725">
              <w:rPr>
                <w:sz w:val="24"/>
              </w:rPr>
              <w:t xml:space="preserve">общего пользования регионального или межмуниципального значения </w:t>
            </w:r>
            <w:r w:rsidRPr="00DA0725">
              <w:rPr>
                <w:sz w:val="24"/>
                <w:szCs w:val="24"/>
              </w:rPr>
              <w:t xml:space="preserve">и составление рейтинга </w:t>
            </w:r>
            <w:r w:rsidRPr="00DA0725">
              <w:rPr>
                <w:sz w:val="24"/>
              </w:rPr>
              <w:t>в соответствии с транспортно-эксплуатационным состоянием</w:t>
            </w:r>
          </w:p>
        </w:tc>
        <w:tc>
          <w:tcPr>
            <w:tcW w:w="961" w:type="pct"/>
            <w:gridSpan w:val="3"/>
            <w:shd w:val="clear" w:color="auto" w:fill="auto"/>
          </w:tcPr>
          <w:p w14:paraId="5AFD9CE7"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1591FFAF" w14:textId="77777777" w:rsidTr="0047696F">
        <w:trPr>
          <w:trHeight w:val="85"/>
          <w:jc w:val="center"/>
        </w:trPr>
        <w:tc>
          <w:tcPr>
            <w:tcW w:w="229" w:type="pct"/>
            <w:shd w:val="clear" w:color="auto" w:fill="auto"/>
            <w:hideMark/>
          </w:tcPr>
          <w:p w14:paraId="1C76CBF2" w14:textId="77777777" w:rsidR="00A77A8F" w:rsidRPr="00DA0725" w:rsidRDefault="00A77A8F" w:rsidP="00A77A8F">
            <w:pPr>
              <w:jc w:val="center"/>
              <w:rPr>
                <w:sz w:val="24"/>
              </w:rPr>
            </w:pPr>
            <w:r w:rsidRPr="00DA0725">
              <w:rPr>
                <w:sz w:val="24"/>
              </w:rPr>
              <w:t>1.2</w:t>
            </w:r>
          </w:p>
        </w:tc>
        <w:tc>
          <w:tcPr>
            <w:tcW w:w="1330" w:type="pct"/>
            <w:shd w:val="clear" w:color="auto" w:fill="auto"/>
            <w:hideMark/>
          </w:tcPr>
          <w:p w14:paraId="147AD44A" w14:textId="0E6184EC" w:rsidR="00A77A8F" w:rsidRPr="00DA0725" w:rsidRDefault="00A77A8F" w:rsidP="00A77A8F">
            <w:pPr>
              <w:jc w:val="both"/>
              <w:rPr>
                <w:sz w:val="24"/>
                <w:szCs w:val="24"/>
              </w:rPr>
            </w:pPr>
            <w:r w:rsidRPr="00DA0725">
              <w:rPr>
                <w:sz w:val="24"/>
              </w:rPr>
              <w:t>Повышение транспортно-эксплуатационного состояния автомобильных дорог общего пользования регионального или межмуниципального значения в результате ремонта, капитального ремонта автомобильных дорог с приоритетом на автомобильные дороги с аварийным и предаварийным состоянием мостовых сооружений</w:t>
            </w:r>
          </w:p>
        </w:tc>
        <w:tc>
          <w:tcPr>
            <w:tcW w:w="504" w:type="pct"/>
            <w:shd w:val="clear" w:color="auto" w:fill="auto"/>
            <w:hideMark/>
          </w:tcPr>
          <w:p w14:paraId="472ED866" w14:textId="150E2224" w:rsidR="00A77A8F" w:rsidRPr="00DA0725" w:rsidRDefault="00A77A8F" w:rsidP="00A774ED">
            <w:pPr>
              <w:jc w:val="center"/>
              <w:rPr>
                <w:sz w:val="24"/>
                <w:szCs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77" w:type="pct"/>
            <w:shd w:val="clear" w:color="auto" w:fill="auto"/>
            <w:hideMark/>
          </w:tcPr>
          <w:p w14:paraId="6B309FC3" w14:textId="15147F41" w:rsidR="00A77A8F" w:rsidRPr="00DA0725" w:rsidRDefault="00A77A8F" w:rsidP="00A77A8F">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7A57E3">
              <w:rPr>
                <w:sz w:val="24"/>
              </w:rPr>
              <w:t xml:space="preserve"> </w:t>
            </w:r>
            <w:r w:rsidR="007A57E3">
              <w:rPr>
                <w:sz w:val="24"/>
                <w:szCs w:val="24"/>
              </w:rPr>
              <w:t>на 2019 – 2024 годы</w:t>
            </w:r>
          </w:p>
        </w:tc>
        <w:tc>
          <w:tcPr>
            <w:tcW w:w="899" w:type="pct"/>
            <w:shd w:val="clear" w:color="auto" w:fill="auto"/>
            <w:hideMark/>
          </w:tcPr>
          <w:p w14:paraId="78ADAD77" w14:textId="77777777" w:rsidR="00A77A8F" w:rsidRPr="00DA0725" w:rsidRDefault="00A77A8F" w:rsidP="00A77A8F">
            <w:pPr>
              <w:jc w:val="center"/>
              <w:rPr>
                <w:sz w:val="24"/>
                <w:szCs w:val="24"/>
              </w:rPr>
            </w:pPr>
            <w:r w:rsidRPr="00DA0725">
              <w:rPr>
                <w:sz w:val="24"/>
                <w:szCs w:val="24"/>
              </w:rPr>
              <w:t>Увеличена доля протяженности автомобильных дорог общего пользования регионального или межмуниципального значения Иркутской области, соответствующих нормативным требованиям к транспортно-эксплуатационным показателям, по отношению к 2017 году:</w:t>
            </w:r>
          </w:p>
          <w:p w14:paraId="39E4B5ED" w14:textId="77777777" w:rsidR="00A77A8F" w:rsidRPr="00DA0725" w:rsidRDefault="00A77A8F" w:rsidP="00A77A8F">
            <w:pPr>
              <w:jc w:val="center"/>
              <w:rPr>
                <w:sz w:val="24"/>
                <w:szCs w:val="24"/>
              </w:rPr>
            </w:pPr>
            <w:r w:rsidRPr="00DA0725">
              <w:rPr>
                <w:sz w:val="24"/>
                <w:szCs w:val="24"/>
              </w:rPr>
              <w:t>в 1,2 раза к 2024 году</w:t>
            </w:r>
          </w:p>
          <w:p w14:paraId="16241D24" w14:textId="77777777" w:rsidR="00A77A8F" w:rsidRPr="00DA0725" w:rsidRDefault="00A77A8F" w:rsidP="00A77A8F">
            <w:pPr>
              <w:jc w:val="center"/>
              <w:rPr>
                <w:sz w:val="24"/>
                <w:szCs w:val="24"/>
              </w:rPr>
            </w:pPr>
            <w:r w:rsidRPr="00DA0725">
              <w:rPr>
                <w:sz w:val="24"/>
                <w:szCs w:val="24"/>
              </w:rPr>
              <w:t xml:space="preserve">1,5 раз к 2030 году </w:t>
            </w:r>
          </w:p>
          <w:p w14:paraId="6B151EA4" w14:textId="027EB1F8" w:rsidR="00A77A8F" w:rsidRPr="00DA0725" w:rsidRDefault="00A77A8F" w:rsidP="00A77A8F">
            <w:pPr>
              <w:jc w:val="center"/>
              <w:rPr>
                <w:sz w:val="24"/>
                <w:szCs w:val="24"/>
              </w:rPr>
            </w:pPr>
            <w:r w:rsidRPr="00DA0725">
              <w:rPr>
                <w:sz w:val="24"/>
                <w:szCs w:val="24"/>
              </w:rPr>
              <w:t>2 раза к 2036 году</w:t>
            </w:r>
          </w:p>
        </w:tc>
        <w:tc>
          <w:tcPr>
            <w:tcW w:w="961" w:type="pct"/>
            <w:gridSpan w:val="3"/>
            <w:shd w:val="clear" w:color="auto" w:fill="auto"/>
            <w:hideMark/>
          </w:tcPr>
          <w:p w14:paraId="24456720"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A0725" w:rsidRPr="00DA0725" w14:paraId="1D411C4B" w14:textId="77777777" w:rsidTr="0047696F">
        <w:trPr>
          <w:trHeight w:val="236"/>
          <w:jc w:val="center"/>
        </w:trPr>
        <w:tc>
          <w:tcPr>
            <w:tcW w:w="229" w:type="pct"/>
            <w:shd w:val="clear" w:color="auto" w:fill="auto"/>
            <w:hideMark/>
          </w:tcPr>
          <w:p w14:paraId="1D0A93E0" w14:textId="77777777" w:rsidR="00A77A8F" w:rsidRPr="00DA0725" w:rsidRDefault="00A77A8F" w:rsidP="00A77A8F">
            <w:pPr>
              <w:jc w:val="center"/>
              <w:rPr>
                <w:sz w:val="24"/>
              </w:rPr>
            </w:pPr>
            <w:r w:rsidRPr="00DA0725">
              <w:rPr>
                <w:sz w:val="24"/>
              </w:rPr>
              <w:t>1.3</w:t>
            </w:r>
          </w:p>
        </w:tc>
        <w:tc>
          <w:tcPr>
            <w:tcW w:w="1330" w:type="pct"/>
            <w:shd w:val="clear" w:color="auto" w:fill="auto"/>
            <w:hideMark/>
          </w:tcPr>
          <w:p w14:paraId="39D7ADCD" w14:textId="6637B635" w:rsidR="00A77A8F" w:rsidRPr="00DA0725" w:rsidRDefault="00A77A8F" w:rsidP="00A77A8F">
            <w:pPr>
              <w:jc w:val="both"/>
              <w:rPr>
                <w:sz w:val="24"/>
                <w:szCs w:val="24"/>
              </w:rPr>
            </w:pPr>
            <w:r w:rsidRPr="00DA0725">
              <w:rPr>
                <w:sz w:val="24"/>
              </w:rPr>
              <w:t>Обеспечение нормативного содержания сети автомобильных дорог общего пользования регионального или межмуниципального значения</w:t>
            </w:r>
          </w:p>
        </w:tc>
        <w:tc>
          <w:tcPr>
            <w:tcW w:w="504" w:type="pct"/>
            <w:shd w:val="clear" w:color="auto" w:fill="auto"/>
            <w:hideMark/>
          </w:tcPr>
          <w:p w14:paraId="22335882" w14:textId="26737B2E" w:rsidR="00A77A8F" w:rsidRPr="00DA0725" w:rsidRDefault="00A77A8F" w:rsidP="00A774ED">
            <w:pPr>
              <w:jc w:val="center"/>
              <w:rPr>
                <w:sz w:val="24"/>
                <w:szCs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r w:rsidR="00A774ED" w:rsidRPr="00DA0725">
              <w:rPr>
                <w:sz w:val="24"/>
              </w:rPr>
              <w:t xml:space="preserve"> </w:t>
            </w:r>
          </w:p>
        </w:tc>
        <w:tc>
          <w:tcPr>
            <w:tcW w:w="1077" w:type="pct"/>
            <w:shd w:val="clear" w:color="auto" w:fill="auto"/>
            <w:hideMark/>
          </w:tcPr>
          <w:p w14:paraId="26D72E32" w14:textId="2AED5D12" w:rsidR="00A77A8F" w:rsidRPr="00DA0725" w:rsidRDefault="00A77A8F" w:rsidP="00A77A8F">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155432">
              <w:rPr>
                <w:sz w:val="24"/>
              </w:rPr>
              <w:t xml:space="preserve"> </w:t>
            </w:r>
            <w:r w:rsidR="00155432">
              <w:rPr>
                <w:sz w:val="24"/>
                <w:szCs w:val="24"/>
              </w:rPr>
              <w:t>на 2019 – 2024 годы</w:t>
            </w:r>
            <w:r w:rsidRPr="00DA0725">
              <w:rPr>
                <w:sz w:val="24"/>
              </w:rPr>
              <w:t xml:space="preserve">, </w:t>
            </w: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r w:rsidR="00E30EE1">
              <w:rPr>
                <w:sz w:val="24"/>
                <w:szCs w:val="24"/>
              </w:rPr>
              <w:t xml:space="preserve"> на 2019 – 2024 годы</w:t>
            </w:r>
          </w:p>
        </w:tc>
        <w:tc>
          <w:tcPr>
            <w:tcW w:w="899" w:type="pct"/>
            <w:shd w:val="clear" w:color="auto" w:fill="auto"/>
            <w:hideMark/>
          </w:tcPr>
          <w:p w14:paraId="000E72D8" w14:textId="77777777" w:rsidR="00A77A8F" w:rsidRPr="00DA0725" w:rsidRDefault="00A77A8F" w:rsidP="00A77A8F">
            <w:pPr>
              <w:jc w:val="center"/>
              <w:rPr>
                <w:sz w:val="24"/>
                <w:szCs w:val="24"/>
              </w:rPr>
            </w:pPr>
            <w:r w:rsidRPr="00DA0725">
              <w:rPr>
                <w:sz w:val="24"/>
                <w:szCs w:val="24"/>
              </w:rPr>
              <w:t>Увеличение финансирование на содержание 1 км автомобильных дорог регионального или межмуниципального значения в 2024 году до 25% от норматива;</w:t>
            </w:r>
          </w:p>
          <w:p w14:paraId="45587ECB" w14:textId="2BCB530B" w:rsidR="00A77A8F" w:rsidRPr="00DA0725" w:rsidRDefault="00A77A8F" w:rsidP="00A77A8F">
            <w:pPr>
              <w:jc w:val="center"/>
              <w:rPr>
                <w:sz w:val="24"/>
                <w:szCs w:val="24"/>
              </w:rPr>
            </w:pPr>
            <w:r w:rsidRPr="00DA0725">
              <w:rPr>
                <w:sz w:val="24"/>
                <w:szCs w:val="24"/>
              </w:rPr>
              <w:t xml:space="preserve">в 2030 году </w:t>
            </w:r>
            <w:r w:rsidR="00AF65F9" w:rsidRPr="00DA0725">
              <w:rPr>
                <w:sz w:val="24"/>
                <w:szCs w:val="24"/>
              </w:rPr>
              <w:t>–</w:t>
            </w:r>
            <w:r w:rsidRPr="00DA0725">
              <w:rPr>
                <w:sz w:val="24"/>
                <w:szCs w:val="24"/>
              </w:rPr>
              <w:t>30% от норматива;</w:t>
            </w:r>
          </w:p>
          <w:p w14:paraId="4EC8F164" w14:textId="6F04FFAC" w:rsidR="00A77A8F" w:rsidRPr="00DA0725" w:rsidRDefault="00A77A8F" w:rsidP="00A77A8F">
            <w:pPr>
              <w:jc w:val="center"/>
              <w:rPr>
                <w:sz w:val="24"/>
                <w:szCs w:val="24"/>
              </w:rPr>
            </w:pPr>
            <w:r w:rsidRPr="00DA0725">
              <w:rPr>
                <w:sz w:val="24"/>
                <w:szCs w:val="24"/>
              </w:rPr>
              <w:t>в 2036 году – 35% от норматива</w:t>
            </w:r>
          </w:p>
        </w:tc>
        <w:tc>
          <w:tcPr>
            <w:tcW w:w="961" w:type="pct"/>
            <w:gridSpan w:val="3"/>
            <w:shd w:val="clear" w:color="auto" w:fill="auto"/>
          </w:tcPr>
          <w:p w14:paraId="0DE1748E"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03FB4E49" w14:textId="77777777" w:rsidTr="0047696F">
        <w:trPr>
          <w:trHeight w:val="70"/>
          <w:jc w:val="center"/>
        </w:trPr>
        <w:tc>
          <w:tcPr>
            <w:tcW w:w="229" w:type="pct"/>
            <w:shd w:val="clear" w:color="auto" w:fill="auto"/>
            <w:hideMark/>
          </w:tcPr>
          <w:p w14:paraId="65E71F44" w14:textId="77777777" w:rsidR="00A77A8F" w:rsidRPr="00DA0725" w:rsidRDefault="00A77A8F" w:rsidP="00A77A8F">
            <w:pPr>
              <w:jc w:val="center"/>
              <w:rPr>
                <w:sz w:val="24"/>
              </w:rPr>
            </w:pPr>
            <w:r w:rsidRPr="00DA0725">
              <w:rPr>
                <w:sz w:val="24"/>
              </w:rPr>
              <w:t>1.4</w:t>
            </w:r>
          </w:p>
        </w:tc>
        <w:tc>
          <w:tcPr>
            <w:tcW w:w="1330" w:type="pct"/>
            <w:shd w:val="clear" w:color="auto" w:fill="auto"/>
            <w:hideMark/>
          </w:tcPr>
          <w:p w14:paraId="6EA7727B" w14:textId="34F5EE3A" w:rsidR="00A77A8F" w:rsidRPr="00DA0725" w:rsidRDefault="00A77A8F" w:rsidP="00A77A8F">
            <w:pPr>
              <w:jc w:val="both"/>
              <w:rPr>
                <w:sz w:val="24"/>
                <w:szCs w:val="24"/>
              </w:rPr>
            </w:pPr>
            <w:r w:rsidRPr="00DA0725">
              <w:rPr>
                <w:sz w:val="24"/>
                <w:szCs w:val="24"/>
              </w:rPr>
              <w:t>Развитие региональной системы надзора за соблюдением весовых характеристик грузового транспорта с целью сохранности автомобильных дорог</w:t>
            </w:r>
          </w:p>
        </w:tc>
        <w:tc>
          <w:tcPr>
            <w:tcW w:w="504" w:type="pct"/>
            <w:shd w:val="clear" w:color="auto" w:fill="auto"/>
            <w:hideMark/>
          </w:tcPr>
          <w:p w14:paraId="28DFBF69" w14:textId="5DA53873" w:rsidR="00A77A8F" w:rsidRPr="00DA0725" w:rsidRDefault="00A77A8F" w:rsidP="00A774ED">
            <w:pPr>
              <w:jc w:val="center"/>
              <w:rPr>
                <w:sz w:val="24"/>
                <w:szCs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r w:rsidR="00A774ED" w:rsidRPr="00DA0725">
              <w:rPr>
                <w:sz w:val="24"/>
              </w:rPr>
              <w:t xml:space="preserve"> </w:t>
            </w:r>
          </w:p>
        </w:tc>
        <w:tc>
          <w:tcPr>
            <w:tcW w:w="1077" w:type="pct"/>
            <w:shd w:val="clear" w:color="auto" w:fill="auto"/>
            <w:hideMark/>
          </w:tcPr>
          <w:p w14:paraId="2ABEFA2F" w14:textId="6C561FCA" w:rsidR="00A77A8F" w:rsidRPr="00DA0725" w:rsidRDefault="00A77A8F" w:rsidP="00A77A8F">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AA3446">
              <w:rPr>
                <w:sz w:val="24"/>
              </w:rPr>
              <w:t xml:space="preserve"> </w:t>
            </w:r>
            <w:r w:rsidR="00AA3446">
              <w:rPr>
                <w:sz w:val="24"/>
                <w:szCs w:val="24"/>
              </w:rPr>
              <w:t>на 2019 – 2024 годы</w:t>
            </w:r>
          </w:p>
        </w:tc>
        <w:tc>
          <w:tcPr>
            <w:tcW w:w="899" w:type="pct"/>
            <w:shd w:val="clear" w:color="auto" w:fill="auto"/>
            <w:hideMark/>
          </w:tcPr>
          <w:p w14:paraId="7802B4FB" w14:textId="7F57E2F4" w:rsidR="00A77A8F" w:rsidRPr="00DA0725" w:rsidRDefault="00A77A8F" w:rsidP="00A77A8F">
            <w:pPr>
              <w:jc w:val="center"/>
              <w:rPr>
                <w:sz w:val="24"/>
                <w:szCs w:val="24"/>
              </w:rPr>
            </w:pPr>
            <w:r w:rsidRPr="00DA0725">
              <w:rPr>
                <w:sz w:val="24"/>
                <w:szCs w:val="24"/>
              </w:rPr>
              <w:t>Установка пунктов весогабаритного контроля на автомобильных дорогах регионального или межмуниципального значения в количестве 8 единиц к 2024 году</w:t>
            </w:r>
          </w:p>
        </w:tc>
        <w:tc>
          <w:tcPr>
            <w:tcW w:w="961" w:type="pct"/>
            <w:gridSpan w:val="3"/>
            <w:shd w:val="clear" w:color="auto" w:fill="auto"/>
          </w:tcPr>
          <w:p w14:paraId="1AE5FBD8" w14:textId="4FFF1988" w:rsidR="00A77A8F" w:rsidRPr="00DA0725" w:rsidRDefault="00A77A8F" w:rsidP="00A77A8F">
            <w:pPr>
              <w:jc w:val="center"/>
              <w:rPr>
                <w:sz w:val="24"/>
                <w:szCs w:val="24"/>
              </w:rPr>
            </w:pPr>
            <w:r w:rsidRPr="00DA0725">
              <w:rPr>
                <w:sz w:val="24"/>
                <w:lang w:val="en-US"/>
              </w:rPr>
              <w:t>I этап</w:t>
            </w:r>
          </w:p>
        </w:tc>
      </w:tr>
      <w:tr w:rsidR="00DA0725" w:rsidRPr="00DA0725" w14:paraId="0E8896BA" w14:textId="77777777" w:rsidTr="0047696F">
        <w:trPr>
          <w:trHeight w:val="70"/>
          <w:jc w:val="center"/>
        </w:trPr>
        <w:tc>
          <w:tcPr>
            <w:tcW w:w="229" w:type="pct"/>
            <w:shd w:val="clear" w:color="auto" w:fill="auto"/>
          </w:tcPr>
          <w:p w14:paraId="5EB46078" w14:textId="0C2EF292" w:rsidR="00A77A8F" w:rsidRPr="00DA0725" w:rsidRDefault="00A77A8F" w:rsidP="00A77A8F">
            <w:pPr>
              <w:jc w:val="center"/>
              <w:rPr>
                <w:sz w:val="24"/>
              </w:rPr>
            </w:pPr>
            <w:r w:rsidRPr="00DA0725">
              <w:rPr>
                <w:sz w:val="24"/>
              </w:rPr>
              <w:t>1.5</w:t>
            </w:r>
          </w:p>
        </w:tc>
        <w:tc>
          <w:tcPr>
            <w:tcW w:w="1330" w:type="pct"/>
            <w:shd w:val="clear" w:color="auto" w:fill="auto"/>
          </w:tcPr>
          <w:p w14:paraId="48E5B176" w14:textId="7DB4D3F3" w:rsidR="00A77A8F" w:rsidRPr="00DA0725" w:rsidRDefault="00A77A8F" w:rsidP="00A77A8F">
            <w:pPr>
              <w:jc w:val="both"/>
              <w:rPr>
                <w:sz w:val="24"/>
              </w:rPr>
            </w:pPr>
            <w:r w:rsidRPr="00DA0725">
              <w:rPr>
                <w:sz w:val="24"/>
              </w:rPr>
              <w:t>Внедрение интеллектуальной транспортной системы</w:t>
            </w:r>
          </w:p>
        </w:tc>
        <w:tc>
          <w:tcPr>
            <w:tcW w:w="504" w:type="pct"/>
            <w:shd w:val="clear" w:color="auto" w:fill="auto"/>
          </w:tcPr>
          <w:p w14:paraId="2ED5DBDA" w14:textId="3B13FB1D" w:rsidR="00A77A8F" w:rsidRPr="00DA0725" w:rsidRDefault="00A77A8F" w:rsidP="00A77A8F">
            <w:pPr>
              <w:jc w:val="center"/>
              <w:rPr>
                <w:sz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77" w:type="pct"/>
            <w:shd w:val="clear" w:color="auto" w:fill="auto"/>
          </w:tcPr>
          <w:p w14:paraId="5D6007D2" w14:textId="19ADADEE" w:rsidR="00A77A8F" w:rsidRPr="00DA0725" w:rsidRDefault="00A77A8F" w:rsidP="00A77A8F">
            <w:pPr>
              <w:jc w:val="center"/>
              <w:rPr>
                <w:sz w:val="24"/>
              </w:rPr>
            </w:pPr>
            <w:r w:rsidRPr="00DA0725">
              <w:rPr>
                <w:sz w:val="24"/>
              </w:rPr>
              <w:t>Государственная программа Иркутской области «Развитие дорожного хозяйства и сети искусственных сооружений»</w:t>
            </w:r>
            <w:r w:rsidR="00C93C4C">
              <w:rPr>
                <w:sz w:val="24"/>
              </w:rPr>
              <w:t xml:space="preserve"> </w:t>
            </w:r>
            <w:r w:rsidR="00C93C4C">
              <w:rPr>
                <w:sz w:val="24"/>
                <w:szCs w:val="24"/>
              </w:rPr>
              <w:t>на 2019 – 2024 годы</w:t>
            </w:r>
          </w:p>
        </w:tc>
        <w:tc>
          <w:tcPr>
            <w:tcW w:w="899" w:type="pct"/>
            <w:shd w:val="clear" w:color="auto" w:fill="auto"/>
          </w:tcPr>
          <w:p w14:paraId="4818E405" w14:textId="7163A0F5" w:rsidR="00A77A8F" w:rsidRPr="00DA0725" w:rsidRDefault="00A77A8F" w:rsidP="00A77A8F">
            <w:pPr>
              <w:jc w:val="center"/>
              <w:rPr>
                <w:sz w:val="24"/>
                <w:szCs w:val="24"/>
              </w:rPr>
            </w:pPr>
            <w:r w:rsidRPr="00DA0725">
              <w:rPr>
                <w:sz w:val="24"/>
                <w:szCs w:val="24"/>
              </w:rPr>
              <w:t xml:space="preserve">Внедрена интеллектуальная транспортная система к 2030 году </w:t>
            </w:r>
          </w:p>
        </w:tc>
        <w:tc>
          <w:tcPr>
            <w:tcW w:w="961" w:type="pct"/>
            <w:gridSpan w:val="3"/>
            <w:shd w:val="clear" w:color="auto" w:fill="auto"/>
          </w:tcPr>
          <w:p w14:paraId="7DF080C2" w14:textId="4F0EDBCD" w:rsidR="00A77A8F" w:rsidRPr="00DA0725" w:rsidRDefault="00A77A8F" w:rsidP="00A77A8F">
            <w:pPr>
              <w:jc w:val="center"/>
              <w:rPr>
                <w:sz w:val="24"/>
                <w:lang w:val="en-US"/>
              </w:rPr>
            </w:pPr>
            <w:r w:rsidRPr="00DA0725">
              <w:rPr>
                <w:sz w:val="24"/>
                <w:lang w:val="en-US"/>
              </w:rPr>
              <w:t>I-II этап</w:t>
            </w:r>
          </w:p>
        </w:tc>
      </w:tr>
      <w:tr w:rsidR="00DA0725" w:rsidRPr="00DA0725" w14:paraId="4E6492C5" w14:textId="77777777" w:rsidTr="0047696F">
        <w:trPr>
          <w:trHeight w:val="70"/>
          <w:jc w:val="center"/>
        </w:trPr>
        <w:tc>
          <w:tcPr>
            <w:tcW w:w="229" w:type="pct"/>
            <w:shd w:val="clear" w:color="auto" w:fill="auto"/>
          </w:tcPr>
          <w:p w14:paraId="60948504" w14:textId="001C91ED" w:rsidR="00A77A8F" w:rsidRPr="00DA0725" w:rsidRDefault="00A77A8F" w:rsidP="00A77A8F">
            <w:pPr>
              <w:jc w:val="center"/>
              <w:rPr>
                <w:sz w:val="24"/>
              </w:rPr>
            </w:pPr>
            <w:r w:rsidRPr="00DA0725">
              <w:rPr>
                <w:sz w:val="24"/>
              </w:rPr>
              <w:t>1.6</w:t>
            </w:r>
          </w:p>
        </w:tc>
        <w:tc>
          <w:tcPr>
            <w:tcW w:w="1330" w:type="pct"/>
            <w:shd w:val="clear" w:color="auto" w:fill="auto"/>
          </w:tcPr>
          <w:p w14:paraId="3CBFE410" w14:textId="65344912" w:rsidR="00A77A8F" w:rsidRPr="00DA0725" w:rsidRDefault="00A77A8F" w:rsidP="00A77A8F">
            <w:pPr>
              <w:jc w:val="both"/>
              <w:rPr>
                <w:sz w:val="24"/>
              </w:rPr>
            </w:pPr>
            <w:r w:rsidRPr="00DA0725">
              <w:rPr>
                <w:sz w:val="24"/>
              </w:rPr>
              <w:t>Развитие системы комплексов фото- и видеофиксации нарушений правил дорожного движения</w:t>
            </w:r>
          </w:p>
        </w:tc>
        <w:tc>
          <w:tcPr>
            <w:tcW w:w="504" w:type="pct"/>
            <w:shd w:val="clear" w:color="auto" w:fill="auto"/>
          </w:tcPr>
          <w:p w14:paraId="289D0C16" w14:textId="16659CC8" w:rsidR="00A77A8F" w:rsidRPr="00DA0725" w:rsidRDefault="00A77A8F" w:rsidP="00A77A8F">
            <w:pPr>
              <w:jc w:val="center"/>
              <w:rPr>
                <w:sz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77" w:type="pct"/>
            <w:shd w:val="clear" w:color="auto" w:fill="auto"/>
          </w:tcPr>
          <w:p w14:paraId="2BE56C67" w14:textId="2C422E21" w:rsidR="00A77A8F" w:rsidRPr="00DA0725" w:rsidRDefault="00A77A8F" w:rsidP="00A77A8F">
            <w:pPr>
              <w:jc w:val="center"/>
              <w:rPr>
                <w:sz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r w:rsidR="006E4991">
              <w:rPr>
                <w:sz w:val="24"/>
                <w:szCs w:val="24"/>
              </w:rPr>
              <w:t xml:space="preserve"> на 2019 – 2024 годы</w:t>
            </w:r>
          </w:p>
        </w:tc>
        <w:tc>
          <w:tcPr>
            <w:tcW w:w="899" w:type="pct"/>
            <w:shd w:val="clear" w:color="auto" w:fill="auto"/>
          </w:tcPr>
          <w:p w14:paraId="47902684" w14:textId="43D714DB" w:rsidR="00A77A8F" w:rsidRPr="00DA0725" w:rsidRDefault="00A77A8F" w:rsidP="00A77A8F">
            <w:pPr>
              <w:jc w:val="center"/>
              <w:rPr>
                <w:sz w:val="24"/>
                <w:szCs w:val="24"/>
              </w:rPr>
            </w:pPr>
            <w:r w:rsidRPr="00DA0725">
              <w:rPr>
                <w:sz w:val="24"/>
                <w:szCs w:val="24"/>
              </w:rPr>
              <w:t xml:space="preserve">Увеличение количества </w:t>
            </w:r>
            <w:r w:rsidR="003C473E">
              <w:rPr>
                <w:sz w:val="24"/>
                <w:szCs w:val="24"/>
              </w:rPr>
              <w:t xml:space="preserve">средств автоматической фиксации и система автоматизированной обработки результатов  </w:t>
            </w:r>
            <w:r w:rsidRPr="00DA0725">
              <w:rPr>
                <w:sz w:val="24"/>
                <w:szCs w:val="24"/>
              </w:rPr>
              <w:t>фото-видеофиксации по отношению к 2021 году:</w:t>
            </w:r>
          </w:p>
          <w:p w14:paraId="00227976" w14:textId="77777777" w:rsidR="00A77A8F" w:rsidRPr="00DA0725" w:rsidRDefault="00A77A8F" w:rsidP="00A77A8F">
            <w:pPr>
              <w:jc w:val="center"/>
              <w:rPr>
                <w:sz w:val="24"/>
                <w:szCs w:val="24"/>
              </w:rPr>
            </w:pPr>
            <w:r w:rsidRPr="00DA0725">
              <w:rPr>
                <w:sz w:val="24"/>
                <w:szCs w:val="24"/>
              </w:rPr>
              <w:t>в 1,2 раза к 2024 году</w:t>
            </w:r>
          </w:p>
          <w:p w14:paraId="459A5FBC" w14:textId="77777777" w:rsidR="00A77A8F" w:rsidRPr="00DA0725" w:rsidRDefault="00A77A8F" w:rsidP="00A77A8F">
            <w:pPr>
              <w:jc w:val="center"/>
              <w:rPr>
                <w:sz w:val="24"/>
                <w:szCs w:val="24"/>
              </w:rPr>
            </w:pPr>
            <w:r w:rsidRPr="00DA0725">
              <w:rPr>
                <w:sz w:val="24"/>
                <w:szCs w:val="24"/>
              </w:rPr>
              <w:t xml:space="preserve">1,5 раз к 2030 году </w:t>
            </w:r>
          </w:p>
          <w:p w14:paraId="1B7C7F0A" w14:textId="4E578E28" w:rsidR="00A77A8F" w:rsidRPr="00DA0725" w:rsidRDefault="00A77A8F" w:rsidP="00A77A8F">
            <w:pPr>
              <w:jc w:val="center"/>
              <w:rPr>
                <w:sz w:val="24"/>
                <w:szCs w:val="24"/>
              </w:rPr>
            </w:pPr>
            <w:r w:rsidRPr="00DA0725">
              <w:rPr>
                <w:sz w:val="24"/>
                <w:szCs w:val="24"/>
              </w:rPr>
              <w:t>2 раза к 2036 году</w:t>
            </w:r>
          </w:p>
        </w:tc>
        <w:tc>
          <w:tcPr>
            <w:tcW w:w="961" w:type="pct"/>
            <w:gridSpan w:val="3"/>
            <w:shd w:val="clear" w:color="auto" w:fill="auto"/>
          </w:tcPr>
          <w:p w14:paraId="12227163" w14:textId="06BB3A19" w:rsidR="00A77A8F" w:rsidRPr="00DA0725" w:rsidRDefault="00A77A8F" w:rsidP="00A77A8F">
            <w:pPr>
              <w:jc w:val="center"/>
              <w:rPr>
                <w:sz w:val="24"/>
              </w:rPr>
            </w:pPr>
            <w:r w:rsidRPr="00DA0725">
              <w:rPr>
                <w:sz w:val="24"/>
                <w:lang w:val="en-US"/>
              </w:rPr>
              <w:t>I</w:t>
            </w:r>
            <w:r w:rsidRPr="00DA0725">
              <w:rPr>
                <w:sz w:val="24"/>
              </w:rPr>
              <w:t>-</w:t>
            </w:r>
            <w:r w:rsidRPr="00DA0725">
              <w:rPr>
                <w:sz w:val="24"/>
                <w:lang w:val="en-US"/>
              </w:rPr>
              <w:t>III этап</w:t>
            </w:r>
          </w:p>
        </w:tc>
      </w:tr>
      <w:tr w:rsidR="00DA0725" w:rsidRPr="00DA0725" w14:paraId="4FFA1FE5" w14:textId="77777777" w:rsidTr="0047696F">
        <w:trPr>
          <w:trHeight w:val="70"/>
          <w:jc w:val="center"/>
        </w:trPr>
        <w:tc>
          <w:tcPr>
            <w:tcW w:w="229" w:type="pct"/>
            <w:shd w:val="clear" w:color="auto" w:fill="auto"/>
          </w:tcPr>
          <w:p w14:paraId="1257F577" w14:textId="6316DE21" w:rsidR="00A77A8F" w:rsidRPr="00DA0725" w:rsidRDefault="00A77A8F" w:rsidP="00A77A8F">
            <w:pPr>
              <w:jc w:val="center"/>
              <w:rPr>
                <w:sz w:val="24"/>
              </w:rPr>
            </w:pPr>
            <w:r w:rsidRPr="00DA0725">
              <w:rPr>
                <w:sz w:val="24"/>
              </w:rPr>
              <w:t>1.7</w:t>
            </w:r>
          </w:p>
        </w:tc>
        <w:tc>
          <w:tcPr>
            <w:tcW w:w="1330" w:type="pct"/>
            <w:shd w:val="clear" w:color="auto" w:fill="auto"/>
          </w:tcPr>
          <w:p w14:paraId="53709A44" w14:textId="4FEB688C" w:rsidR="00A77A8F" w:rsidRPr="00DA0725" w:rsidRDefault="00A77A8F" w:rsidP="00A77A8F">
            <w:pPr>
              <w:jc w:val="both"/>
              <w:rPr>
                <w:sz w:val="24"/>
              </w:rPr>
            </w:pPr>
            <w:r w:rsidRPr="00DA0725">
              <w:rPr>
                <w:sz w:val="24"/>
              </w:rPr>
              <w:t>Предупреждение опасного поведения участников дорожного движения</w:t>
            </w:r>
          </w:p>
        </w:tc>
        <w:tc>
          <w:tcPr>
            <w:tcW w:w="504" w:type="pct"/>
            <w:shd w:val="clear" w:color="auto" w:fill="auto"/>
          </w:tcPr>
          <w:p w14:paraId="21DAF9D9" w14:textId="2E3DF939" w:rsidR="00A77A8F" w:rsidRPr="00DA0725" w:rsidRDefault="00A77A8F" w:rsidP="00A77A8F">
            <w:pPr>
              <w:jc w:val="center"/>
              <w:rPr>
                <w:sz w:val="24"/>
              </w:rPr>
            </w:pPr>
            <w:r w:rsidRPr="00DA0725">
              <w:rPr>
                <w:sz w:val="24"/>
                <w:szCs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77" w:type="pct"/>
            <w:shd w:val="clear" w:color="auto" w:fill="auto"/>
          </w:tcPr>
          <w:p w14:paraId="68AFB6D2" w14:textId="2246DD17" w:rsidR="00A77A8F" w:rsidRPr="00DA0725" w:rsidRDefault="00A77A8F" w:rsidP="00A77A8F">
            <w:pPr>
              <w:jc w:val="center"/>
              <w:rPr>
                <w:sz w:val="24"/>
              </w:rPr>
            </w:pPr>
            <w:r w:rsidRPr="00DA0725">
              <w:rPr>
                <w:sz w:val="24"/>
                <w:szCs w:val="24"/>
              </w:rPr>
              <w:t>Государственная программа Иркутской области «Развитие дорожного хозяйства и сети искусственных сооружений»</w:t>
            </w:r>
            <w:r w:rsidR="00C93C4C">
              <w:rPr>
                <w:sz w:val="24"/>
                <w:szCs w:val="24"/>
              </w:rPr>
              <w:t xml:space="preserve"> на 2019 – 2024 годы</w:t>
            </w:r>
            <w:r w:rsidRPr="00DA0725">
              <w:rPr>
                <w:sz w:val="24"/>
                <w:szCs w:val="24"/>
              </w:rPr>
              <w:t>, 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r w:rsidR="006E4991">
              <w:rPr>
                <w:sz w:val="24"/>
                <w:szCs w:val="24"/>
              </w:rPr>
              <w:t xml:space="preserve"> на 2019 – 2024 годы</w:t>
            </w:r>
          </w:p>
        </w:tc>
        <w:tc>
          <w:tcPr>
            <w:tcW w:w="899" w:type="pct"/>
            <w:shd w:val="clear" w:color="auto" w:fill="auto"/>
          </w:tcPr>
          <w:p w14:paraId="380590F3" w14:textId="5D4ACB43" w:rsidR="00A77A8F" w:rsidRPr="00DA0725" w:rsidRDefault="00A77A8F" w:rsidP="00A77A8F">
            <w:pPr>
              <w:jc w:val="center"/>
              <w:rPr>
                <w:sz w:val="24"/>
                <w:szCs w:val="24"/>
              </w:rPr>
            </w:pPr>
            <w:r w:rsidRPr="00DA0725">
              <w:rPr>
                <w:sz w:val="24"/>
                <w:szCs w:val="24"/>
              </w:rPr>
              <w:t>Проведены мероприятия по установке предупреждающих знаков/информационных табло на автомобильных дорогах регионального значения Иркутской области, ежегодно не менее 1 единицы</w:t>
            </w:r>
          </w:p>
        </w:tc>
        <w:tc>
          <w:tcPr>
            <w:tcW w:w="961" w:type="pct"/>
            <w:gridSpan w:val="3"/>
            <w:shd w:val="clear" w:color="auto" w:fill="auto"/>
          </w:tcPr>
          <w:p w14:paraId="48967B04" w14:textId="20D0961E" w:rsidR="00A77A8F" w:rsidRPr="00DA0725" w:rsidRDefault="00A77A8F" w:rsidP="00A77A8F">
            <w:pPr>
              <w:jc w:val="center"/>
              <w:rPr>
                <w:sz w:val="24"/>
              </w:rPr>
            </w:pPr>
            <w:r w:rsidRPr="00DA0725">
              <w:rPr>
                <w:sz w:val="24"/>
                <w:szCs w:val="24"/>
              </w:rPr>
              <w:t>I-III этап</w:t>
            </w:r>
          </w:p>
        </w:tc>
      </w:tr>
      <w:tr w:rsidR="00DA0725" w:rsidRPr="00DA0725" w14:paraId="2AFC4867" w14:textId="77777777" w:rsidTr="0047696F">
        <w:trPr>
          <w:trHeight w:val="70"/>
          <w:jc w:val="center"/>
        </w:trPr>
        <w:tc>
          <w:tcPr>
            <w:tcW w:w="229" w:type="pct"/>
            <w:shd w:val="clear" w:color="auto" w:fill="auto"/>
          </w:tcPr>
          <w:p w14:paraId="53F09075" w14:textId="7F547832" w:rsidR="00A77A8F" w:rsidRPr="00DA0725" w:rsidRDefault="00A77A8F" w:rsidP="00A77A8F">
            <w:pPr>
              <w:jc w:val="center"/>
              <w:rPr>
                <w:sz w:val="24"/>
              </w:rPr>
            </w:pPr>
            <w:r w:rsidRPr="00DA0725">
              <w:rPr>
                <w:sz w:val="24"/>
              </w:rPr>
              <w:t>1.8</w:t>
            </w:r>
          </w:p>
        </w:tc>
        <w:tc>
          <w:tcPr>
            <w:tcW w:w="1330" w:type="pct"/>
            <w:shd w:val="clear" w:color="auto" w:fill="auto"/>
          </w:tcPr>
          <w:p w14:paraId="4EE2C0BB" w14:textId="760833BF" w:rsidR="00A77A8F" w:rsidRPr="00DA0725" w:rsidRDefault="00A77A8F" w:rsidP="00A77A8F">
            <w:pPr>
              <w:jc w:val="both"/>
              <w:rPr>
                <w:sz w:val="24"/>
              </w:rPr>
            </w:pPr>
            <w:r w:rsidRPr="00DA0725">
              <w:rPr>
                <w:sz w:val="24"/>
              </w:rPr>
              <w:t>Сокращение мест концентрации дорожно-транспортных происшествий</w:t>
            </w:r>
          </w:p>
        </w:tc>
        <w:tc>
          <w:tcPr>
            <w:tcW w:w="504" w:type="pct"/>
            <w:shd w:val="clear" w:color="auto" w:fill="auto"/>
          </w:tcPr>
          <w:p w14:paraId="6C0892CF" w14:textId="0A69C659" w:rsidR="00A77A8F" w:rsidRPr="00DA0725" w:rsidRDefault="00A77A8F" w:rsidP="00A77A8F">
            <w:pPr>
              <w:jc w:val="center"/>
              <w:rPr>
                <w:sz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 муниципальные образования Иркутской области, ФКУ Упрдор «Прибайкалье», ГИБДД Иркутской области</w:t>
            </w:r>
            <w:r w:rsidR="00A774ED" w:rsidRPr="00DA0725">
              <w:rPr>
                <w:sz w:val="24"/>
              </w:rPr>
              <w:t xml:space="preserve"> </w:t>
            </w:r>
            <w:r w:rsidR="00A774ED" w:rsidRPr="00DA0725">
              <w:rPr>
                <w:sz w:val="24"/>
                <w:szCs w:val="22"/>
              </w:rPr>
              <w:t>(по согласованию)</w:t>
            </w:r>
          </w:p>
        </w:tc>
        <w:tc>
          <w:tcPr>
            <w:tcW w:w="1077" w:type="pct"/>
            <w:shd w:val="clear" w:color="auto" w:fill="auto"/>
          </w:tcPr>
          <w:p w14:paraId="76CE062E" w14:textId="77777777" w:rsidR="00A77A8F" w:rsidRDefault="00A77A8F" w:rsidP="00A77A8F">
            <w:pPr>
              <w:jc w:val="center"/>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p>
          <w:p w14:paraId="1FF4F6FA" w14:textId="58D00E56" w:rsidR="006E4991" w:rsidRPr="00DA0725" w:rsidRDefault="006E4991" w:rsidP="00A77A8F">
            <w:pPr>
              <w:jc w:val="center"/>
              <w:rPr>
                <w:sz w:val="24"/>
              </w:rPr>
            </w:pPr>
            <w:r>
              <w:rPr>
                <w:sz w:val="24"/>
                <w:szCs w:val="24"/>
              </w:rPr>
              <w:t>на 2019 – 2024 годы</w:t>
            </w:r>
          </w:p>
        </w:tc>
        <w:tc>
          <w:tcPr>
            <w:tcW w:w="899" w:type="pct"/>
            <w:shd w:val="clear" w:color="auto" w:fill="auto"/>
          </w:tcPr>
          <w:p w14:paraId="13B39E54" w14:textId="22020B5D" w:rsidR="00A77A8F" w:rsidRPr="00DA0725" w:rsidRDefault="00A77A8F" w:rsidP="00A77A8F">
            <w:pPr>
              <w:jc w:val="center"/>
              <w:rPr>
                <w:sz w:val="24"/>
                <w:szCs w:val="24"/>
              </w:rPr>
            </w:pPr>
            <w:r w:rsidRPr="00DA0725">
              <w:rPr>
                <w:sz w:val="24"/>
                <w:szCs w:val="24"/>
              </w:rPr>
              <w:t xml:space="preserve">Уменьшение мест концентрации </w:t>
            </w:r>
            <w:r w:rsidRPr="00DA0725">
              <w:rPr>
                <w:sz w:val="24"/>
              </w:rPr>
              <w:t>дорожно-транспортных происшествий в 2 раза к 2036 году</w:t>
            </w:r>
          </w:p>
        </w:tc>
        <w:tc>
          <w:tcPr>
            <w:tcW w:w="961" w:type="pct"/>
            <w:gridSpan w:val="3"/>
            <w:shd w:val="clear" w:color="auto" w:fill="auto"/>
          </w:tcPr>
          <w:p w14:paraId="6CCDB742" w14:textId="437AAA94" w:rsidR="00A77A8F" w:rsidRPr="00DA0725" w:rsidRDefault="00A77A8F" w:rsidP="00A77A8F">
            <w:pPr>
              <w:jc w:val="center"/>
              <w:rPr>
                <w:sz w:val="24"/>
              </w:rPr>
            </w:pPr>
            <w:r w:rsidRPr="00DA0725">
              <w:rPr>
                <w:sz w:val="24"/>
                <w:lang w:val="en-US"/>
              </w:rPr>
              <w:t>I</w:t>
            </w:r>
            <w:r w:rsidRPr="00DA0725">
              <w:rPr>
                <w:sz w:val="24"/>
              </w:rPr>
              <w:t>-</w:t>
            </w:r>
            <w:r w:rsidRPr="00DA0725">
              <w:rPr>
                <w:sz w:val="24"/>
                <w:lang w:val="en-US"/>
              </w:rPr>
              <w:t>III этап</w:t>
            </w:r>
          </w:p>
        </w:tc>
      </w:tr>
      <w:tr w:rsidR="00DA0725" w:rsidRPr="00DA0725" w14:paraId="7F6E0E42" w14:textId="77777777" w:rsidTr="0047696F">
        <w:trPr>
          <w:trHeight w:val="70"/>
          <w:jc w:val="center"/>
        </w:trPr>
        <w:tc>
          <w:tcPr>
            <w:tcW w:w="229" w:type="pct"/>
            <w:shd w:val="clear" w:color="auto" w:fill="auto"/>
          </w:tcPr>
          <w:p w14:paraId="0F49B9CC" w14:textId="66940714" w:rsidR="00A77A8F" w:rsidRPr="00DA0725" w:rsidRDefault="00A77A8F" w:rsidP="00A77A8F">
            <w:pPr>
              <w:jc w:val="center"/>
              <w:rPr>
                <w:sz w:val="24"/>
              </w:rPr>
            </w:pPr>
            <w:r w:rsidRPr="00DA0725">
              <w:rPr>
                <w:sz w:val="24"/>
              </w:rPr>
              <w:t>1.9</w:t>
            </w:r>
          </w:p>
        </w:tc>
        <w:tc>
          <w:tcPr>
            <w:tcW w:w="1330" w:type="pct"/>
            <w:shd w:val="clear" w:color="auto" w:fill="auto"/>
          </w:tcPr>
          <w:p w14:paraId="1A69762B" w14:textId="3B302DEE" w:rsidR="00A77A8F" w:rsidRPr="00DA0725" w:rsidRDefault="00A77A8F" w:rsidP="00A77A8F">
            <w:pPr>
              <w:jc w:val="both"/>
              <w:rPr>
                <w:sz w:val="24"/>
              </w:rPr>
            </w:pPr>
            <w:r w:rsidRPr="00DA0725">
              <w:rPr>
                <w:sz w:val="24"/>
              </w:rPr>
              <w:t>Совершенствование обучения детей основам правил дорожного движения и привития им навыка безопасного поведения на дорогах</w:t>
            </w:r>
          </w:p>
        </w:tc>
        <w:tc>
          <w:tcPr>
            <w:tcW w:w="504" w:type="pct"/>
            <w:shd w:val="clear" w:color="auto" w:fill="auto"/>
          </w:tcPr>
          <w:p w14:paraId="5AE705CB" w14:textId="4F541052" w:rsidR="00A77A8F" w:rsidRPr="00DA0725" w:rsidRDefault="00A77A8F" w:rsidP="00A77A8F">
            <w:pPr>
              <w:jc w:val="center"/>
              <w:rPr>
                <w:sz w:val="24"/>
              </w:rPr>
            </w:pPr>
            <w:r w:rsidRPr="00DA0725">
              <w:rPr>
                <w:sz w:val="24"/>
                <w:szCs w:val="24"/>
              </w:rPr>
              <w:t>Министерство образования Иркутской области, ГИБДД ГУ МВД России по Иркутской области</w:t>
            </w:r>
            <w:r w:rsidR="00A774ED" w:rsidRPr="00DA0725">
              <w:rPr>
                <w:sz w:val="24"/>
                <w:szCs w:val="24"/>
              </w:rPr>
              <w:t xml:space="preserve"> </w:t>
            </w:r>
            <w:r w:rsidR="00A774ED" w:rsidRPr="00DA0725">
              <w:rPr>
                <w:sz w:val="24"/>
                <w:szCs w:val="22"/>
              </w:rPr>
              <w:t>(по согласованию)</w:t>
            </w:r>
          </w:p>
        </w:tc>
        <w:tc>
          <w:tcPr>
            <w:tcW w:w="1077" w:type="pct"/>
            <w:shd w:val="clear" w:color="auto" w:fill="auto"/>
          </w:tcPr>
          <w:p w14:paraId="6BD62319" w14:textId="0E5F1056" w:rsidR="00A77A8F" w:rsidRPr="00DA0725" w:rsidRDefault="00A77A8F" w:rsidP="00A77A8F">
            <w:pPr>
              <w:jc w:val="center"/>
              <w:rPr>
                <w:sz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r w:rsidR="006E4991">
              <w:rPr>
                <w:sz w:val="24"/>
                <w:szCs w:val="24"/>
              </w:rPr>
              <w:t xml:space="preserve"> на 2019 – 2024 годы</w:t>
            </w:r>
          </w:p>
        </w:tc>
        <w:tc>
          <w:tcPr>
            <w:tcW w:w="899" w:type="pct"/>
            <w:shd w:val="clear" w:color="auto" w:fill="auto"/>
          </w:tcPr>
          <w:p w14:paraId="110D5492" w14:textId="51BBD3B8" w:rsidR="00A77A8F" w:rsidRPr="00DA0725" w:rsidRDefault="00A77A8F" w:rsidP="00A77A8F">
            <w:pPr>
              <w:jc w:val="center"/>
              <w:rPr>
                <w:sz w:val="24"/>
                <w:szCs w:val="24"/>
              </w:rPr>
            </w:pPr>
            <w:r w:rsidRPr="00DA0725">
              <w:rPr>
                <w:sz w:val="24"/>
                <w:szCs w:val="24"/>
              </w:rPr>
              <w:t>Утверждена дорожная карта по профилактике детского дорожно-транспортного травматизма в Иркутской области</w:t>
            </w:r>
          </w:p>
        </w:tc>
        <w:tc>
          <w:tcPr>
            <w:tcW w:w="961" w:type="pct"/>
            <w:gridSpan w:val="3"/>
            <w:shd w:val="clear" w:color="auto" w:fill="auto"/>
          </w:tcPr>
          <w:p w14:paraId="47721A76" w14:textId="2DB62870" w:rsidR="00A77A8F" w:rsidRPr="00DA0725" w:rsidRDefault="00A77A8F" w:rsidP="00A77A8F">
            <w:pPr>
              <w:jc w:val="center"/>
              <w:rPr>
                <w:sz w:val="24"/>
              </w:rPr>
            </w:pPr>
            <w:r w:rsidRPr="00DA0725">
              <w:rPr>
                <w:sz w:val="24"/>
                <w:szCs w:val="24"/>
                <w:lang w:val="en-US"/>
              </w:rPr>
              <w:t xml:space="preserve">I-III </w:t>
            </w:r>
            <w:r w:rsidRPr="00DA0725">
              <w:rPr>
                <w:sz w:val="24"/>
                <w:szCs w:val="24"/>
              </w:rPr>
              <w:t>этап</w:t>
            </w:r>
          </w:p>
        </w:tc>
      </w:tr>
      <w:tr w:rsidR="00DA0725" w:rsidRPr="00DA0725" w14:paraId="03777A74" w14:textId="77777777" w:rsidTr="0047696F">
        <w:trPr>
          <w:trHeight w:val="70"/>
          <w:jc w:val="center"/>
        </w:trPr>
        <w:tc>
          <w:tcPr>
            <w:tcW w:w="229" w:type="pct"/>
            <w:shd w:val="clear" w:color="auto" w:fill="auto"/>
          </w:tcPr>
          <w:p w14:paraId="30746642" w14:textId="57E08047" w:rsidR="00A77A8F" w:rsidRPr="00DA0725" w:rsidRDefault="00A77A8F" w:rsidP="00A77A8F">
            <w:pPr>
              <w:jc w:val="center"/>
              <w:rPr>
                <w:sz w:val="24"/>
              </w:rPr>
            </w:pPr>
            <w:r w:rsidRPr="00DA0725">
              <w:rPr>
                <w:sz w:val="24"/>
              </w:rPr>
              <w:t>1.10</w:t>
            </w:r>
          </w:p>
        </w:tc>
        <w:tc>
          <w:tcPr>
            <w:tcW w:w="1330" w:type="pct"/>
            <w:shd w:val="clear" w:color="auto" w:fill="auto"/>
          </w:tcPr>
          <w:p w14:paraId="7C83C332" w14:textId="1FA90CC9" w:rsidR="00A77A8F" w:rsidRPr="00DA0725" w:rsidRDefault="00A77A8F" w:rsidP="00A77A8F">
            <w:pPr>
              <w:jc w:val="both"/>
              <w:rPr>
                <w:sz w:val="24"/>
              </w:rPr>
            </w:pPr>
            <w:r w:rsidRPr="00DA0725">
              <w:rPr>
                <w:sz w:val="24"/>
              </w:rPr>
              <w:t>Ведение пропаганды по безопасности дорожного движения</w:t>
            </w:r>
          </w:p>
        </w:tc>
        <w:tc>
          <w:tcPr>
            <w:tcW w:w="504" w:type="pct"/>
            <w:shd w:val="clear" w:color="auto" w:fill="auto"/>
          </w:tcPr>
          <w:p w14:paraId="65E45178" w14:textId="758E8D13" w:rsidR="00A77A8F" w:rsidRPr="00DA0725" w:rsidRDefault="00A77A8F" w:rsidP="00A77A8F">
            <w:pPr>
              <w:jc w:val="center"/>
              <w:rPr>
                <w:sz w:val="24"/>
              </w:rPr>
            </w:pPr>
            <w:r w:rsidRPr="00DA0725">
              <w:rPr>
                <w:sz w:val="24"/>
              </w:rPr>
              <w:t>Министерство транспорта и дорожного хозяйства Иркутской области, муниципальные образования Иркутской области, ФКУ Упрдор «Прибайкалье», ГИБДД Иркутской области</w:t>
            </w:r>
            <w:r w:rsidR="00A774ED" w:rsidRPr="00DA0725">
              <w:rPr>
                <w:sz w:val="24"/>
              </w:rPr>
              <w:t xml:space="preserve"> </w:t>
            </w:r>
            <w:r w:rsidR="00A774ED" w:rsidRPr="00DA0725">
              <w:rPr>
                <w:sz w:val="24"/>
                <w:szCs w:val="22"/>
              </w:rPr>
              <w:t>(по согласованию)</w:t>
            </w:r>
          </w:p>
        </w:tc>
        <w:tc>
          <w:tcPr>
            <w:tcW w:w="1077" w:type="pct"/>
            <w:shd w:val="clear" w:color="auto" w:fill="auto"/>
          </w:tcPr>
          <w:p w14:paraId="03164FA0" w14:textId="296498E9" w:rsidR="00A77A8F" w:rsidRPr="00DA0725" w:rsidRDefault="00A77A8F" w:rsidP="00A77A8F">
            <w:pPr>
              <w:jc w:val="center"/>
              <w:rPr>
                <w:sz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r w:rsidR="006E4991">
              <w:rPr>
                <w:sz w:val="24"/>
                <w:szCs w:val="24"/>
              </w:rPr>
              <w:t xml:space="preserve"> на 2019 – 2024 годы</w:t>
            </w:r>
          </w:p>
        </w:tc>
        <w:tc>
          <w:tcPr>
            <w:tcW w:w="899" w:type="pct"/>
            <w:shd w:val="clear" w:color="auto" w:fill="auto"/>
          </w:tcPr>
          <w:p w14:paraId="09F9573D" w14:textId="1964C25A" w:rsidR="00A77A8F" w:rsidRPr="00DA0725" w:rsidRDefault="00A77A8F" w:rsidP="00A77A8F">
            <w:pPr>
              <w:jc w:val="center"/>
              <w:rPr>
                <w:sz w:val="24"/>
                <w:szCs w:val="24"/>
              </w:rPr>
            </w:pPr>
            <w:r w:rsidRPr="00DA0725">
              <w:rPr>
                <w:sz w:val="24"/>
              </w:rPr>
              <w:t>Формирование профессиональных компетенций водителей в сфере обеспечения безопасности и правового регулирования дорожного движения</w:t>
            </w:r>
          </w:p>
        </w:tc>
        <w:tc>
          <w:tcPr>
            <w:tcW w:w="961" w:type="pct"/>
            <w:gridSpan w:val="3"/>
            <w:shd w:val="clear" w:color="auto" w:fill="auto"/>
          </w:tcPr>
          <w:p w14:paraId="3D9475C9" w14:textId="18653BDB" w:rsidR="00A77A8F" w:rsidRPr="00DA0725" w:rsidRDefault="00A77A8F" w:rsidP="00A77A8F">
            <w:pPr>
              <w:jc w:val="center"/>
              <w:rPr>
                <w:sz w:val="24"/>
              </w:rPr>
            </w:pPr>
            <w:r w:rsidRPr="00DA0725">
              <w:rPr>
                <w:sz w:val="24"/>
                <w:szCs w:val="24"/>
                <w:lang w:val="en-US"/>
              </w:rPr>
              <w:t xml:space="preserve">I-III </w:t>
            </w:r>
            <w:r w:rsidRPr="00DA0725">
              <w:rPr>
                <w:sz w:val="24"/>
                <w:szCs w:val="24"/>
              </w:rPr>
              <w:t>этап</w:t>
            </w:r>
          </w:p>
        </w:tc>
      </w:tr>
      <w:tr w:rsidR="00DA0725" w:rsidRPr="00DA0725" w14:paraId="47E12D78" w14:textId="77777777" w:rsidTr="0047696F">
        <w:trPr>
          <w:trHeight w:val="70"/>
          <w:jc w:val="center"/>
        </w:trPr>
        <w:tc>
          <w:tcPr>
            <w:tcW w:w="229" w:type="pct"/>
            <w:shd w:val="clear" w:color="auto" w:fill="auto"/>
          </w:tcPr>
          <w:p w14:paraId="0A7E5A86" w14:textId="5AA600DA" w:rsidR="00A77A8F" w:rsidRPr="00DA0725" w:rsidRDefault="00A77A8F" w:rsidP="00A77A8F">
            <w:pPr>
              <w:jc w:val="center"/>
              <w:rPr>
                <w:sz w:val="24"/>
              </w:rPr>
            </w:pPr>
            <w:r w:rsidRPr="00DA0725">
              <w:rPr>
                <w:sz w:val="24"/>
              </w:rPr>
              <w:t>1.11</w:t>
            </w:r>
          </w:p>
        </w:tc>
        <w:tc>
          <w:tcPr>
            <w:tcW w:w="1330" w:type="pct"/>
            <w:shd w:val="clear" w:color="auto" w:fill="auto"/>
          </w:tcPr>
          <w:p w14:paraId="2C637284" w14:textId="2AF70B1C" w:rsidR="00A77A8F" w:rsidRPr="00DA0725" w:rsidRDefault="00A77A8F" w:rsidP="00A77A8F">
            <w:pPr>
              <w:jc w:val="both"/>
              <w:rPr>
                <w:sz w:val="24"/>
              </w:rPr>
            </w:pPr>
            <w:r w:rsidRPr="00DA0725">
              <w:rPr>
                <w:sz w:val="24"/>
              </w:rPr>
              <w:t>Медицинское обеспечение безопасности дорожного движения и оказания помощи пострадавшим в ДТП</w:t>
            </w:r>
          </w:p>
        </w:tc>
        <w:tc>
          <w:tcPr>
            <w:tcW w:w="504" w:type="pct"/>
            <w:shd w:val="clear" w:color="auto" w:fill="auto"/>
          </w:tcPr>
          <w:p w14:paraId="7E2CEF64" w14:textId="724E9CA4" w:rsidR="00A77A8F" w:rsidRPr="00DA0725" w:rsidRDefault="00A77A8F" w:rsidP="00A77A8F">
            <w:pPr>
              <w:jc w:val="center"/>
              <w:rPr>
                <w:sz w:val="24"/>
              </w:rPr>
            </w:pPr>
            <w:r w:rsidRPr="00DA0725">
              <w:rPr>
                <w:sz w:val="24"/>
              </w:rPr>
              <w:t>Министерство здравоохранения Иркутской области</w:t>
            </w:r>
          </w:p>
        </w:tc>
        <w:tc>
          <w:tcPr>
            <w:tcW w:w="1077" w:type="pct"/>
            <w:shd w:val="clear" w:color="auto" w:fill="auto"/>
          </w:tcPr>
          <w:p w14:paraId="1CE8CD6F" w14:textId="4CDC46AC" w:rsidR="00A77A8F" w:rsidRPr="00DA0725" w:rsidRDefault="00A77A8F" w:rsidP="00A77A8F">
            <w:pPr>
              <w:jc w:val="center"/>
              <w:rPr>
                <w:sz w:val="24"/>
              </w:rPr>
            </w:pPr>
            <w:r w:rsidRPr="00DA0725">
              <w:rPr>
                <w:sz w:val="24"/>
              </w:rPr>
              <w:t>Постановление Правительства Иркутской области от 6 ноября 2018 года № 816-пп «Об утверждении государственной программы Иркутской области «Развитие здравоохранения» на 2019 - 2024 годы»</w:t>
            </w:r>
          </w:p>
        </w:tc>
        <w:tc>
          <w:tcPr>
            <w:tcW w:w="899" w:type="pct"/>
            <w:shd w:val="clear" w:color="auto" w:fill="auto"/>
          </w:tcPr>
          <w:p w14:paraId="2A1DE9C7" w14:textId="0210D319" w:rsidR="00A77A8F" w:rsidRPr="00DA0725" w:rsidRDefault="00A77A8F" w:rsidP="00A77A8F">
            <w:pPr>
              <w:jc w:val="center"/>
              <w:rPr>
                <w:sz w:val="24"/>
                <w:szCs w:val="24"/>
              </w:rPr>
            </w:pPr>
            <w:r w:rsidRPr="00DA0725">
              <w:rPr>
                <w:sz w:val="24"/>
                <w:szCs w:val="24"/>
              </w:rPr>
              <w:t>Разработан План мероприятий («дорожная карта») по развитию службы оказания специализированной медицинской помощи при дорожно-транспортных происшествиях в Иркутской области на 2021</w:t>
            </w:r>
            <w:r w:rsidR="00AF65F9" w:rsidRPr="00DA0725">
              <w:rPr>
                <w:sz w:val="24"/>
                <w:szCs w:val="24"/>
              </w:rPr>
              <w:t>–</w:t>
            </w:r>
            <w:r w:rsidRPr="00DA0725">
              <w:rPr>
                <w:sz w:val="24"/>
                <w:szCs w:val="24"/>
              </w:rPr>
              <w:t xml:space="preserve">2024 годы </w:t>
            </w:r>
            <w:r w:rsidRPr="00DA0725">
              <w:rPr>
                <w:sz w:val="24"/>
                <w:szCs w:val="24"/>
              </w:rPr>
              <w:br/>
              <w:t>№ 06-54-328/21 от 22.07.2021 года, в соответствии с которым планируется открытие на территории региона не менее 4 травматологических центров 2 уровня</w:t>
            </w:r>
          </w:p>
        </w:tc>
        <w:tc>
          <w:tcPr>
            <w:tcW w:w="961" w:type="pct"/>
            <w:gridSpan w:val="3"/>
            <w:shd w:val="clear" w:color="auto" w:fill="auto"/>
          </w:tcPr>
          <w:p w14:paraId="589E3196" w14:textId="696236B7" w:rsidR="00A77A8F" w:rsidRPr="00DA0725" w:rsidRDefault="00A77A8F" w:rsidP="00A77A8F">
            <w:pPr>
              <w:jc w:val="center"/>
              <w:rPr>
                <w:sz w:val="24"/>
              </w:rPr>
            </w:pPr>
            <w:r w:rsidRPr="00DA0725">
              <w:rPr>
                <w:sz w:val="24"/>
                <w:lang w:val="en-US"/>
              </w:rPr>
              <w:t xml:space="preserve">I </w:t>
            </w:r>
            <w:r w:rsidRPr="00DA0725">
              <w:rPr>
                <w:sz w:val="24"/>
              </w:rPr>
              <w:t>этап</w:t>
            </w:r>
          </w:p>
        </w:tc>
      </w:tr>
      <w:tr w:rsidR="00DA0725" w:rsidRPr="00DA0725" w14:paraId="05BB2739" w14:textId="77777777" w:rsidTr="00802E4D">
        <w:trPr>
          <w:trHeight w:val="461"/>
          <w:jc w:val="center"/>
        </w:trPr>
        <w:tc>
          <w:tcPr>
            <w:tcW w:w="5000" w:type="pct"/>
            <w:gridSpan w:val="8"/>
            <w:shd w:val="clear" w:color="auto" w:fill="auto"/>
          </w:tcPr>
          <w:p w14:paraId="6669D91D" w14:textId="77777777" w:rsidR="00A77A8F" w:rsidRPr="00DA0725" w:rsidRDefault="00A77A8F" w:rsidP="00A77A8F">
            <w:pPr>
              <w:jc w:val="center"/>
              <w:rPr>
                <w:sz w:val="24"/>
                <w:szCs w:val="24"/>
              </w:rPr>
            </w:pPr>
            <w:r w:rsidRPr="00DA0725">
              <w:rPr>
                <w:sz w:val="24"/>
                <w:szCs w:val="24"/>
              </w:rPr>
              <w:t>Тактическая задача 2. Развитие автомобильных дорог Иркутской области.</w:t>
            </w:r>
          </w:p>
        </w:tc>
      </w:tr>
      <w:tr w:rsidR="00DA0725" w:rsidRPr="00DA0725" w14:paraId="0A496DB1" w14:textId="77777777" w:rsidTr="0047696F">
        <w:trPr>
          <w:trHeight w:val="60"/>
          <w:jc w:val="center"/>
        </w:trPr>
        <w:tc>
          <w:tcPr>
            <w:tcW w:w="229" w:type="pct"/>
            <w:shd w:val="clear" w:color="auto" w:fill="auto"/>
            <w:hideMark/>
          </w:tcPr>
          <w:p w14:paraId="77DC6895" w14:textId="77777777" w:rsidR="00A77A8F" w:rsidRPr="00DA0725" w:rsidRDefault="00A77A8F" w:rsidP="00A77A8F">
            <w:pPr>
              <w:jc w:val="center"/>
              <w:rPr>
                <w:sz w:val="24"/>
              </w:rPr>
            </w:pPr>
            <w:r w:rsidRPr="00DA0725">
              <w:rPr>
                <w:sz w:val="24"/>
              </w:rPr>
              <w:t>2.1</w:t>
            </w:r>
          </w:p>
        </w:tc>
        <w:tc>
          <w:tcPr>
            <w:tcW w:w="1330" w:type="pct"/>
            <w:shd w:val="clear" w:color="auto" w:fill="auto"/>
          </w:tcPr>
          <w:p w14:paraId="5DA502C7" w14:textId="3B099D31" w:rsidR="00A77A8F" w:rsidRPr="00DA0725" w:rsidRDefault="00A77A8F" w:rsidP="00A77A8F">
            <w:pPr>
              <w:jc w:val="center"/>
              <w:rPr>
                <w:sz w:val="24"/>
                <w:szCs w:val="24"/>
              </w:rPr>
            </w:pPr>
            <w:r w:rsidRPr="00DA0725">
              <w:rPr>
                <w:sz w:val="24"/>
                <w:szCs w:val="24"/>
              </w:rPr>
              <w:t>Обеспечение муниципальных районов и населенных пунктов Иркутской области круглогодичной автодорожной связью с сетью автомобильных дорог общего пользования и с административным центром Иркутской области</w:t>
            </w:r>
          </w:p>
        </w:tc>
        <w:tc>
          <w:tcPr>
            <w:tcW w:w="504" w:type="pct"/>
            <w:shd w:val="clear" w:color="auto" w:fill="auto"/>
          </w:tcPr>
          <w:p w14:paraId="2B083FA4" w14:textId="49403E58" w:rsidR="00A77A8F" w:rsidRPr="00DA0725" w:rsidRDefault="00A77A8F" w:rsidP="00A77A8F">
            <w:pPr>
              <w:jc w:val="center"/>
              <w:rPr>
                <w:sz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77" w:type="pct"/>
            <w:shd w:val="clear" w:color="auto" w:fill="auto"/>
          </w:tcPr>
          <w:p w14:paraId="767E2FE5" w14:textId="7500FFC7" w:rsidR="00A77A8F" w:rsidRPr="00DA0725" w:rsidRDefault="00A77A8F" w:rsidP="00A77A8F">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C93C4C">
              <w:rPr>
                <w:sz w:val="24"/>
              </w:rPr>
              <w:t xml:space="preserve"> </w:t>
            </w:r>
            <w:r w:rsidR="00C93C4C">
              <w:rPr>
                <w:sz w:val="24"/>
                <w:szCs w:val="24"/>
              </w:rPr>
              <w:t>на 2019 – 2024 годы</w:t>
            </w:r>
            <w:r w:rsidRPr="00DA0725">
              <w:rPr>
                <w:sz w:val="24"/>
              </w:rPr>
              <w:t>, 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899" w:type="pct"/>
            <w:shd w:val="clear" w:color="auto" w:fill="auto"/>
          </w:tcPr>
          <w:p w14:paraId="620062AB" w14:textId="77777777" w:rsidR="00A77A8F" w:rsidRPr="00DA0725" w:rsidRDefault="00A77A8F" w:rsidP="00A77A8F">
            <w:pPr>
              <w:jc w:val="center"/>
              <w:rPr>
                <w:sz w:val="24"/>
                <w:szCs w:val="24"/>
              </w:rPr>
            </w:pPr>
            <w:r w:rsidRPr="00DA0725">
              <w:rPr>
                <w:sz w:val="24"/>
                <w:szCs w:val="24"/>
              </w:rPr>
              <w:t>Количество населенных пунктов, численность населения в которых более 100 человек, не имеющих связи по дорогам с твердым покрытием с сетью дорог общего пользования региона, уменьшено не менее чем в 3 раза к 2036 году</w:t>
            </w:r>
          </w:p>
        </w:tc>
        <w:tc>
          <w:tcPr>
            <w:tcW w:w="961" w:type="pct"/>
            <w:gridSpan w:val="3"/>
            <w:shd w:val="clear" w:color="auto" w:fill="auto"/>
          </w:tcPr>
          <w:p w14:paraId="43D62B56"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3773581F" w14:textId="77777777" w:rsidTr="0047696F">
        <w:trPr>
          <w:trHeight w:val="60"/>
          <w:jc w:val="center"/>
        </w:trPr>
        <w:tc>
          <w:tcPr>
            <w:tcW w:w="229" w:type="pct"/>
            <w:shd w:val="clear" w:color="auto" w:fill="auto"/>
            <w:hideMark/>
          </w:tcPr>
          <w:p w14:paraId="3E01E4E9" w14:textId="77777777" w:rsidR="00A77A8F" w:rsidRPr="00DA0725" w:rsidRDefault="00A77A8F" w:rsidP="00A77A8F">
            <w:pPr>
              <w:jc w:val="center"/>
              <w:rPr>
                <w:sz w:val="24"/>
              </w:rPr>
            </w:pPr>
            <w:r w:rsidRPr="00DA0725">
              <w:rPr>
                <w:sz w:val="24"/>
              </w:rPr>
              <w:t>2.2</w:t>
            </w:r>
          </w:p>
        </w:tc>
        <w:tc>
          <w:tcPr>
            <w:tcW w:w="1330" w:type="pct"/>
            <w:shd w:val="clear" w:color="auto" w:fill="auto"/>
          </w:tcPr>
          <w:p w14:paraId="69B78EAA" w14:textId="07E8AF3C" w:rsidR="00A77A8F" w:rsidRPr="00DA0725" w:rsidRDefault="00A77A8F" w:rsidP="00A77A8F">
            <w:pPr>
              <w:jc w:val="center"/>
              <w:rPr>
                <w:sz w:val="24"/>
                <w:szCs w:val="24"/>
              </w:rPr>
            </w:pPr>
            <w:r w:rsidRPr="00DA0725">
              <w:rPr>
                <w:sz w:val="24"/>
                <w:szCs w:val="24"/>
              </w:rPr>
              <w:t>Развитие сети дорог, обеспечивающей выход в северные районы Республики Бурятия, восточные районы Красноярского края, в Республику Саха (Якутия), реализацию транспортных межмуниципальных связей и создание условий для опережающего развития дорожной отрасли в целях обеспечения реализации инвестиционных проектов Иркутской области</w:t>
            </w:r>
          </w:p>
        </w:tc>
        <w:tc>
          <w:tcPr>
            <w:tcW w:w="504" w:type="pct"/>
            <w:shd w:val="clear" w:color="auto" w:fill="auto"/>
          </w:tcPr>
          <w:p w14:paraId="250AA28F" w14:textId="055C8699" w:rsidR="00A77A8F" w:rsidRPr="00DA0725" w:rsidRDefault="00A77A8F" w:rsidP="00A77A8F">
            <w:pPr>
              <w:jc w:val="center"/>
              <w:rPr>
                <w:sz w:val="24"/>
                <w:szCs w:val="24"/>
              </w:rPr>
            </w:pPr>
            <w:r w:rsidRPr="00DA0725">
              <w:rPr>
                <w:sz w:val="24"/>
              </w:rPr>
              <w:t>Министерство транспорта и дорожного хозяйства Иркутской области,</w:t>
            </w:r>
            <w:r w:rsidR="00924081" w:rsidRPr="00DA0725">
              <w:rPr>
                <w:sz w:val="24"/>
              </w:rPr>
              <w:t xml:space="preserve"> Федеральное дорожное агентство (Росавтодор</w:t>
            </w:r>
            <w:r w:rsidR="00A774ED" w:rsidRPr="00DA0725">
              <w:rPr>
                <w:sz w:val="24"/>
              </w:rPr>
              <w:t xml:space="preserve"> </w:t>
            </w:r>
            <w:r w:rsidR="00A774ED" w:rsidRPr="00DA0725">
              <w:rPr>
                <w:sz w:val="24"/>
                <w:szCs w:val="22"/>
              </w:rPr>
              <w:t>(по согласованию)</w:t>
            </w:r>
            <w:r w:rsidR="00924081" w:rsidRPr="00DA0725">
              <w:rPr>
                <w:sz w:val="24"/>
              </w:rPr>
              <w:t xml:space="preserve">, </w:t>
            </w:r>
            <w:r w:rsidRPr="00DA0725">
              <w:rPr>
                <w:sz w:val="24"/>
              </w:rPr>
              <w:t xml:space="preserve"> ОГКУ «Дирекция по строительству и эксплуатации автомобильных дорог»</w:t>
            </w:r>
          </w:p>
        </w:tc>
        <w:tc>
          <w:tcPr>
            <w:tcW w:w="1077" w:type="pct"/>
            <w:shd w:val="clear" w:color="auto" w:fill="auto"/>
          </w:tcPr>
          <w:p w14:paraId="240B0B76" w14:textId="2FCB7C20" w:rsidR="00A77A8F" w:rsidRPr="00DA0725" w:rsidRDefault="00924081" w:rsidP="00A77A8F">
            <w:pPr>
              <w:jc w:val="center"/>
              <w:rPr>
                <w:sz w:val="24"/>
                <w:szCs w:val="24"/>
              </w:rPr>
            </w:pPr>
            <w:r w:rsidRPr="00DA0725">
              <w:rPr>
                <w:sz w:val="24"/>
              </w:rPr>
              <w:t>Государственная программа Российской Федерации «Развитие транспортной системы», государственная программа Иркутской области «Развитие дорожного хозяйства и сети искусственных сооружений»</w:t>
            </w:r>
            <w:r w:rsidR="00C93C4C">
              <w:rPr>
                <w:sz w:val="24"/>
              </w:rPr>
              <w:t xml:space="preserve"> </w:t>
            </w:r>
            <w:r w:rsidR="00C93C4C">
              <w:rPr>
                <w:sz w:val="24"/>
                <w:szCs w:val="24"/>
              </w:rPr>
              <w:t>на 2019 – 2024 годы</w:t>
            </w:r>
          </w:p>
        </w:tc>
        <w:tc>
          <w:tcPr>
            <w:tcW w:w="899" w:type="pct"/>
            <w:shd w:val="clear" w:color="auto" w:fill="auto"/>
          </w:tcPr>
          <w:p w14:paraId="56C37A98" w14:textId="21DD9757" w:rsidR="00A77A8F" w:rsidRPr="00DA0725" w:rsidRDefault="00A77A8F" w:rsidP="00A77A8F">
            <w:pPr>
              <w:jc w:val="center"/>
              <w:rPr>
                <w:sz w:val="24"/>
                <w:szCs w:val="24"/>
              </w:rPr>
            </w:pPr>
            <w:r w:rsidRPr="00DA0725">
              <w:rPr>
                <w:sz w:val="24"/>
                <w:szCs w:val="24"/>
              </w:rPr>
              <w:t>Реализованы мероприятия по строительству (реконструкции) автомобильных дорог, связывающих Иркутскую область с соседними регионами и обеспечивающих реализацию инвестиционных проектов на территории Иркутской области</w:t>
            </w:r>
          </w:p>
        </w:tc>
        <w:tc>
          <w:tcPr>
            <w:tcW w:w="961" w:type="pct"/>
            <w:gridSpan w:val="3"/>
            <w:shd w:val="clear" w:color="auto" w:fill="auto"/>
          </w:tcPr>
          <w:p w14:paraId="2442F30F"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3D9D8B7B" w14:textId="77777777" w:rsidTr="0047696F">
        <w:trPr>
          <w:trHeight w:val="1256"/>
          <w:jc w:val="center"/>
        </w:trPr>
        <w:tc>
          <w:tcPr>
            <w:tcW w:w="229" w:type="pct"/>
            <w:shd w:val="clear" w:color="auto" w:fill="auto"/>
            <w:hideMark/>
          </w:tcPr>
          <w:p w14:paraId="5F0876A6" w14:textId="77777777" w:rsidR="00A77A8F" w:rsidRPr="00DA0725" w:rsidRDefault="00A77A8F" w:rsidP="00A77A8F">
            <w:pPr>
              <w:jc w:val="center"/>
              <w:rPr>
                <w:sz w:val="24"/>
              </w:rPr>
            </w:pPr>
            <w:r w:rsidRPr="00DA0725">
              <w:rPr>
                <w:sz w:val="24"/>
              </w:rPr>
              <w:t>2.3</w:t>
            </w:r>
          </w:p>
        </w:tc>
        <w:tc>
          <w:tcPr>
            <w:tcW w:w="1330" w:type="pct"/>
            <w:shd w:val="clear" w:color="auto" w:fill="auto"/>
          </w:tcPr>
          <w:p w14:paraId="62BCB2E4" w14:textId="3C05ED60" w:rsidR="00A77A8F" w:rsidRPr="00DA0725" w:rsidRDefault="00A77A8F" w:rsidP="00A77A8F">
            <w:pPr>
              <w:jc w:val="center"/>
              <w:rPr>
                <w:sz w:val="24"/>
                <w:szCs w:val="24"/>
              </w:rPr>
            </w:pPr>
            <w:r w:rsidRPr="00DA0725">
              <w:rPr>
                <w:sz w:val="24"/>
                <w:szCs w:val="24"/>
              </w:rPr>
              <w:t>Строительство обходов таких городов как: Иркутск, Усолье-Сибирское, Тулун, Нижнеудинск, Слюдянка, Братск, позволяющих обеспечить увеличение пропускной способности, перераспределение транзитных потоков, уменьшение транспортной нагрузки на улично-дорожную сеть, сокращение количества участков автомобильных дорог, работающих в режиме перегрузки, повышение безопасности дорожного движения и качества жизни населения</w:t>
            </w:r>
          </w:p>
        </w:tc>
        <w:tc>
          <w:tcPr>
            <w:tcW w:w="504" w:type="pct"/>
            <w:shd w:val="clear" w:color="auto" w:fill="auto"/>
          </w:tcPr>
          <w:p w14:paraId="1D07FDE5" w14:textId="3F34C73A" w:rsidR="00A77A8F" w:rsidRPr="00DA0725" w:rsidRDefault="00A77A8F" w:rsidP="00A77A8F">
            <w:pPr>
              <w:jc w:val="center"/>
              <w:rPr>
                <w:sz w:val="24"/>
                <w:szCs w:val="24"/>
              </w:rPr>
            </w:pPr>
            <w:r w:rsidRPr="00DA0725">
              <w:rPr>
                <w:sz w:val="24"/>
              </w:rPr>
              <w:t xml:space="preserve">Министерство транспорта и дорожного хозяйства Иркутской области, </w:t>
            </w:r>
            <w:r w:rsidR="00924081" w:rsidRPr="00DA0725">
              <w:rPr>
                <w:sz w:val="24"/>
              </w:rPr>
              <w:t>Федеральное дорожное агентство (Росавтодор</w:t>
            </w:r>
            <w:r w:rsidR="00A774ED" w:rsidRPr="00DA0725">
              <w:rPr>
                <w:sz w:val="24"/>
              </w:rPr>
              <w:t xml:space="preserve"> </w:t>
            </w:r>
            <w:r w:rsidR="00A774ED" w:rsidRPr="00DA0725">
              <w:rPr>
                <w:sz w:val="24"/>
                <w:szCs w:val="22"/>
              </w:rPr>
              <w:t>(по согласованию)</w:t>
            </w:r>
            <w:r w:rsidR="00924081" w:rsidRPr="00DA0725">
              <w:rPr>
                <w:sz w:val="24"/>
              </w:rPr>
              <w:t xml:space="preserve">, </w:t>
            </w:r>
            <w:r w:rsidRPr="00DA0725">
              <w:rPr>
                <w:sz w:val="24"/>
              </w:rPr>
              <w:t>ОГКУ «Дирекция по строительству и эксплуатации автомобильных дорог»</w:t>
            </w:r>
            <w:r w:rsidRPr="00DA0725">
              <w:rPr>
                <w:sz w:val="24"/>
                <w:szCs w:val="24"/>
              </w:rPr>
              <w:br/>
            </w:r>
          </w:p>
        </w:tc>
        <w:tc>
          <w:tcPr>
            <w:tcW w:w="1077" w:type="pct"/>
            <w:shd w:val="clear" w:color="auto" w:fill="auto"/>
          </w:tcPr>
          <w:p w14:paraId="56A3F4DC" w14:textId="484D6DD3" w:rsidR="00A77A8F" w:rsidRPr="00DA0725" w:rsidRDefault="00924081" w:rsidP="00A77A8F">
            <w:pPr>
              <w:jc w:val="center"/>
              <w:rPr>
                <w:sz w:val="24"/>
                <w:szCs w:val="24"/>
              </w:rPr>
            </w:pPr>
            <w:r w:rsidRPr="00DA0725">
              <w:rPr>
                <w:sz w:val="24"/>
              </w:rPr>
              <w:t>Государственная программа Российской Федерации «Развитие транспортной системы», государственная программа Иркутской области «Развитие дорожного хозяйства и сети искусственных сооружений»</w:t>
            </w:r>
            <w:r w:rsidR="007C00DA">
              <w:rPr>
                <w:sz w:val="24"/>
              </w:rPr>
              <w:t xml:space="preserve"> </w:t>
            </w:r>
            <w:r w:rsidR="007C00DA">
              <w:rPr>
                <w:sz w:val="24"/>
                <w:szCs w:val="24"/>
              </w:rPr>
              <w:t>на 2019 – 2024 годы</w:t>
            </w:r>
          </w:p>
        </w:tc>
        <w:tc>
          <w:tcPr>
            <w:tcW w:w="899" w:type="pct"/>
            <w:shd w:val="clear" w:color="auto" w:fill="auto"/>
          </w:tcPr>
          <w:p w14:paraId="6AF57E60" w14:textId="77777777" w:rsidR="00A77A8F" w:rsidRPr="00DA0725" w:rsidRDefault="00A77A8F" w:rsidP="00A77A8F">
            <w:pPr>
              <w:jc w:val="center"/>
              <w:rPr>
                <w:sz w:val="24"/>
                <w:szCs w:val="24"/>
              </w:rPr>
            </w:pPr>
            <w:r w:rsidRPr="00DA0725">
              <w:rPr>
                <w:sz w:val="24"/>
                <w:szCs w:val="24"/>
              </w:rPr>
              <w:t>Реализованы мероприятия по строительству обходов городов Иркутской области, увеличена пропускная способность автомобильных дорог, сокращено количество участков автомобильных дорог, работающих в режиме перегрузки</w:t>
            </w:r>
          </w:p>
        </w:tc>
        <w:tc>
          <w:tcPr>
            <w:tcW w:w="961" w:type="pct"/>
            <w:gridSpan w:val="3"/>
            <w:shd w:val="clear" w:color="auto" w:fill="auto"/>
          </w:tcPr>
          <w:p w14:paraId="66FE1CA3"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430562D5" w14:textId="77777777" w:rsidTr="0047696F">
        <w:trPr>
          <w:trHeight w:val="60"/>
          <w:jc w:val="center"/>
        </w:trPr>
        <w:tc>
          <w:tcPr>
            <w:tcW w:w="229" w:type="pct"/>
            <w:shd w:val="clear" w:color="auto" w:fill="auto"/>
            <w:hideMark/>
          </w:tcPr>
          <w:p w14:paraId="5FFCC799" w14:textId="77777777" w:rsidR="00A77A8F" w:rsidRPr="00DA0725" w:rsidRDefault="00A77A8F" w:rsidP="00A77A8F">
            <w:pPr>
              <w:jc w:val="center"/>
              <w:rPr>
                <w:sz w:val="24"/>
              </w:rPr>
            </w:pPr>
            <w:r w:rsidRPr="00DA0725">
              <w:rPr>
                <w:sz w:val="24"/>
              </w:rPr>
              <w:t>2.4</w:t>
            </w:r>
          </w:p>
        </w:tc>
        <w:tc>
          <w:tcPr>
            <w:tcW w:w="1330" w:type="pct"/>
            <w:shd w:val="clear" w:color="auto" w:fill="auto"/>
          </w:tcPr>
          <w:p w14:paraId="7F821138" w14:textId="4A705377" w:rsidR="00A77A8F" w:rsidRPr="00DA0725" w:rsidRDefault="00A77A8F" w:rsidP="00A77A8F">
            <w:pPr>
              <w:jc w:val="center"/>
              <w:rPr>
                <w:sz w:val="24"/>
                <w:szCs w:val="24"/>
              </w:rPr>
            </w:pPr>
            <w:r w:rsidRPr="00DA0725">
              <w:rPr>
                <w:sz w:val="24"/>
                <w:szCs w:val="24"/>
              </w:rPr>
              <w:t>Комплексное обустройство автомобильных дорог регионального или межмуниципального значения, проходящих через населенные пункты, искусственным освещением, тротуарами и ограждениями</w:t>
            </w:r>
          </w:p>
        </w:tc>
        <w:tc>
          <w:tcPr>
            <w:tcW w:w="504" w:type="pct"/>
            <w:shd w:val="clear" w:color="auto" w:fill="auto"/>
          </w:tcPr>
          <w:p w14:paraId="7C60B434" w14:textId="33D810E6" w:rsidR="00A77A8F" w:rsidRPr="00DA0725" w:rsidRDefault="00A77A8F" w:rsidP="00A77A8F">
            <w:pPr>
              <w:jc w:val="center"/>
              <w:rPr>
                <w:sz w:val="24"/>
                <w:szCs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77" w:type="pct"/>
            <w:shd w:val="clear" w:color="auto" w:fill="auto"/>
          </w:tcPr>
          <w:p w14:paraId="26295B02" w14:textId="36DDC7C5" w:rsidR="00A77A8F" w:rsidRPr="00DA0725" w:rsidRDefault="00A77A8F" w:rsidP="00A77A8F">
            <w:pPr>
              <w:jc w:val="center"/>
              <w:rPr>
                <w:sz w:val="24"/>
              </w:rPr>
            </w:pPr>
            <w:r w:rsidRPr="00DA0725">
              <w:rPr>
                <w:sz w:val="24"/>
              </w:rPr>
              <w:t>Государственная программа Иркутской области «Развитие дорожного хозяйства и сети искусственных сооружений»</w:t>
            </w:r>
            <w:r w:rsidR="007A57E3">
              <w:rPr>
                <w:sz w:val="24"/>
              </w:rPr>
              <w:t xml:space="preserve"> </w:t>
            </w:r>
            <w:r w:rsidR="007A57E3">
              <w:rPr>
                <w:sz w:val="24"/>
                <w:szCs w:val="24"/>
              </w:rPr>
              <w:t>на 2019 – 2024 годы</w:t>
            </w:r>
            <w:r w:rsidRPr="00DA0725">
              <w:rPr>
                <w:sz w:val="24"/>
              </w:rPr>
              <w:t>,</w:t>
            </w:r>
          </w:p>
          <w:p w14:paraId="5FF084B5" w14:textId="3D270558" w:rsidR="00A77A8F" w:rsidRPr="00DA0725" w:rsidRDefault="00A77A8F" w:rsidP="00A77A8F">
            <w:pPr>
              <w:jc w:val="center"/>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r w:rsidR="006E4991">
              <w:rPr>
                <w:sz w:val="24"/>
                <w:szCs w:val="24"/>
              </w:rPr>
              <w:t xml:space="preserve"> на 2019 – 2024 годы</w:t>
            </w:r>
          </w:p>
        </w:tc>
        <w:tc>
          <w:tcPr>
            <w:tcW w:w="899" w:type="pct"/>
            <w:shd w:val="clear" w:color="auto" w:fill="auto"/>
          </w:tcPr>
          <w:p w14:paraId="49FBC59B" w14:textId="04CD87C0" w:rsidR="00A77A8F" w:rsidRPr="00DA0725" w:rsidRDefault="00A77A8F" w:rsidP="00A77A8F">
            <w:pPr>
              <w:jc w:val="center"/>
              <w:rPr>
                <w:sz w:val="24"/>
                <w:szCs w:val="24"/>
              </w:rPr>
            </w:pPr>
            <w:r w:rsidRPr="00DA0725">
              <w:rPr>
                <w:sz w:val="24"/>
                <w:szCs w:val="24"/>
              </w:rPr>
              <w:t>Ежегодно проводятся работы по обустройству не менее чем на 5 км автомобильных дорог регионального или межмуниципального значения, проходящих через населенные пункты</w:t>
            </w:r>
          </w:p>
        </w:tc>
        <w:tc>
          <w:tcPr>
            <w:tcW w:w="961" w:type="pct"/>
            <w:gridSpan w:val="3"/>
            <w:shd w:val="clear" w:color="auto" w:fill="auto"/>
          </w:tcPr>
          <w:p w14:paraId="5AD89CD4"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7D8E81BD" w14:textId="77777777" w:rsidTr="0047696F">
        <w:trPr>
          <w:trHeight w:val="60"/>
          <w:jc w:val="center"/>
        </w:trPr>
        <w:tc>
          <w:tcPr>
            <w:tcW w:w="229" w:type="pct"/>
            <w:shd w:val="clear" w:color="auto" w:fill="auto"/>
          </w:tcPr>
          <w:p w14:paraId="40AD5BD9" w14:textId="77777777" w:rsidR="00A77A8F" w:rsidRPr="00DA0725" w:rsidRDefault="00A77A8F" w:rsidP="00A77A8F">
            <w:pPr>
              <w:jc w:val="center"/>
              <w:rPr>
                <w:sz w:val="24"/>
              </w:rPr>
            </w:pPr>
            <w:r w:rsidRPr="00DA0725">
              <w:rPr>
                <w:sz w:val="24"/>
              </w:rPr>
              <w:t>2.5</w:t>
            </w:r>
          </w:p>
        </w:tc>
        <w:tc>
          <w:tcPr>
            <w:tcW w:w="1330" w:type="pct"/>
            <w:shd w:val="clear" w:color="auto" w:fill="auto"/>
          </w:tcPr>
          <w:p w14:paraId="55A95ED6" w14:textId="51988BD6" w:rsidR="00A77A8F" w:rsidRPr="00DA0725" w:rsidRDefault="00A77A8F" w:rsidP="00A77A8F">
            <w:pPr>
              <w:jc w:val="center"/>
              <w:rPr>
                <w:sz w:val="24"/>
                <w:szCs w:val="24"/>
              </w:rPr>
            </w:pPr>
            <w:r w:rsidRPr="00DA0725">
              <w:rPr>
                <w:sz w:val="24"/>
                <w:szCs w:val="24"/>
              </w:rPr>
              <w:t>Применение новых технологий и материалов</w:t>
            </w:r>
          </w:p>
        </w:tc>
        <w:tc>
          <w:tcPr>
            <w:tcW w:w="504" w:type="pct"/>
            <w:shd w:val="clear" w:color="auto" w:fill="auto"/>
          </w:tcPr>
          <w:p w14:paraId="12B1BE93" w14:textId="560FE0E8" w:rsidR="00A77A8F" w:rsidRPr="00DA0725" w:rsidRDefault="00A77A8F" w:rsidP="0025686B">
            <w:pPr>
              <w:jc w:val="center"/>
              <w:rPr>
                <w:sz w:val="24"/>
              </w:rPr>
            </w:pPr>
            <w:r w:rsidRPr="00DA0725">
              <w:rPr>
                <w:sz w:val="24"/>
              </w:rPr>
              <w:t>ОГКУ «Дирекция по строительству и эксплуатации автомобильных дорог»</w:t>
            </w:r>
            <w:r w:rsidR="0025686B" w:rsidRPr="00DA0725">
              <w:rPr>
                <w:sz w:val="24"/>
              </w:rPr>
              <w:t>, министерство транспорта и дорожного хозяйства Иркутской области</w:t>
            </w:r>
          </w:p>
        </w:tc>
        <w:tc>
          <w:tcPr>
            <w:tcW w:w="1077" w:type="pct"/>
            <w:shd w:val="clear" w:color="auto" w:fill="auto"/>
          </w:tcPr>
          <w:p w14:paraId="47E8B7D0" w14:textId="0B59B875" w:rsidR="00A77A8F" w:rsidRPr="00DA0725" w:rsidRDefault="00A77A8F" w:rsidP="00A77A8F">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7A57E3">
              <w:rPr>
                <w:sz w:val="24"/>
              </w:rPr>
              <w:t xml:space="preserve"> </w:t>
            </w:r>
            <w:r w:rsidR="007A57E3">
              <w:rPr>
                <w:sz w:val="24"/>
                <w:szCs w:val="24"/>
              </w:rPr>
              <w:t>на 2019 – 2024 годы</w:t>
            </w:r>
          </w:p>
        </w:tc>
        <w:tc>
          <w:tcPr>
            <w:tcW w:w="899" w:type="pct"/>
            <w:shd w:val="clear" w:color="auto" w:fill="auto"/>
          </w:tcPr>
          <w:p w14:paraId="4F910DC3" w14:textId="15969F89" w:rsidR="00A77A8F" w:rsidRPr="00DA0725" w:rsidRDefault="00A77A8F" w:rsidP="00A77A8F">
            <w:pPr>
              <w:jc w:val="center"/>
              <w:rPr>
                <w:sz w:val="24"/>
                <w:szCs w:val="24"/>
              </w:rPr>
            </w:pPr>
            <w:r w:rsidRPr="00DA0725">
              <w:rPr>
                <w:sz w:val="24"/>
                <w:szCs w:val="24"/>
              </w:rPr>
              <w:t>Ежегодно реализуются контракты, предусматривающие использование новых технологий и материалов в количестве не менее 1 ед.</w:t>
            </w:r>
          </w:p>
        </w:tc>
        <w:tc>
          <w:tcPr>
            <w:tcW w:w="961" w:type="pct"/>
            <w:gridSpan w:val="3"/>
            <w:shd w:val="clear" w:color="auto" w:fill="auto"/>
          </w:tcPr>
          <w:p w14:paraId="0AC9DF77" w14:textId="77777777" w:rsidR="00A77A8F" w:rsidRPr="00DA0725" w:rsidRDefault="00A77A8F" w:rsidP="00A77A8F">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29FAC1A3" w14:textId="77777777" w:rsidTr="00802E4D">
        <w:trPr>
          <w:trHeight w:val="411"/>
          <w:jc w:val="center"/>
        </w:trPr>
        <w:tc>
          <w:tcPr>
            <w:tcW w:w="5000" w:type="pct"/>
            <w:gridSpan w:val="8"/>
            <w:shd w:val="clear" w:color="auto" w:fill="auto"/>
            <w:hideMark/>
          </w:tcPr>
          <w:p w14:paraId="21508B3F" w14:textId="31F5144E" w:rsidR="00A77A8F" w:rsidRPr="00DA0725" w:rsidRDefault="00A77A8F" w:rsidP="00A77A8F">
            <w:pPr>
              <w:jc w:val="center"/>
              <w:rPr>
                <w:sz w:val="24"/>
                <w:szCs w:val="24"/>
              </w:rPr>
            </w:pPr>
            <w:r w:rsidRPr="00DA0725">
              <w:rPr>
                <w:sz w:val="24"/>
              </w:rPr>
              <w:t>Тактическая цель 2.4. Повышение доступности транспортных услуг на территории Иркутской области</w:t>
            </w:r>
          </w:p>
        </w:tc>
      </w:tr>
      <w:tr w:rsidR="00DA0725" w:rsidRPr="00DA0725" w14:paraId="6F029402" w14:textId="77777777" w:rsidTr="00802E4D">
        <w:trPr>
          <w:trHeight w:val="426"/>
          <w:jc w:val="center"/>
        </w:trPr>
        <w:tc>
          <w:tcPr>
            <w:tcW w:w="4039" w:type="pct"/>
            <w:gridSpan w:val="5"/>
            <w:shd w:val="clear" w:color="auto" w:fill="auto"/>
            <w:hideMark/>
          </w:tcPr>
          <w:p w14:paraId="036A338A" w14:textId="26F71C35" w:rsidR="00A77A8F" w:rsidRPr="00DA0725" w:rsidRDefault="00A77A8F" w:rsidP="00A77A8F">
            <w:pPr>
              <w:rPr>
                <w:sz w:val="24"/>
                <w:szCs w:val="24"/>
              </w:rPr>
            </w:pPr>
            <w:r w:rsidRPr="00DA0725">
              <w:rPr>
                <w:sz w:val="24"/>
                <w:szCs w:val="24"/>
              </w:rPr>
              <w:t>Показатель 1. Общее количество перевезенных пассажиров водным, пригородным железнодорожным транспортом, а также воздушным транспортом, тыс. чел., на конец этапа</w:t>
            </w:r>
          </w:p>
        </w:tc>
        <w:tc>
          <w:tcPr>
            <w:tcW w:w="320" w:type="pct"/>
            <w:shd w:val="clear" w:color="auto" w:fill="auto"/>
            <w:hideMark/>
          </w:tcPr>
          <w:p w14:paraId="1C47E7A3" w14:textId="394ABD67" w:rsidR="00A77A8F" w:rsidRPr="00DA0725" w:rsidRDefault="00A77A8F" w:rsidP="00A77A8F">
            <w:pPr>
              <w:jc w:val="center"/>
              <w:rPr>
                <w:sz w:val="22"/>
                <w:szCs w:val="22"/>
              </w:rPr>
            </w:pPr>
            <w:r w:rsidRPr="00DA0725">
              <w:rPr>
                <w:sz w:val="22"/>
                <w:szCs w:val="22"/>
              </w:rPr>
              <w:t>10682,2</w:t>
            </w:r>
          </w:p>
        </w:tc>
        <w:tc>
          <w:tcPr>
            <w:tcW w:w="321" w:type="pct"/>
            <w:shd w:val="clear" w:color="auto" w:fill="auto"/>
            <w:hideMark/>
          </w:tcPr>
          <w:p w14:paraId="0D8E1C07" w14:textId="542B36FC" w:rsidR="00A77A8F" w:rsidRPr="00DA0725" w:rsidRDefault="00A77A8F" w:rsidP="00A77A8F">
            <w:pPr>
              <w:jc w:val="center"/>
              <w:rPr>
                <w:sz w:val="22"/>
                <w:szCs w:val="22"/>
              </w:rPr>
            </w:pPr>
            <w:r w:rsidRPr="00DA0725">
              <w:rPr>
                <w:sz w:val="22"/>
                <w:szCs w:val="22"/>
              </w:rPr>
              <w:t>10982,2</w:t>
            </w:r>
          </w:p>
        </w:tc>
        <w:tc>
          <w:tcPr>
            <w:tcW w:w="320" w:type="pct"/>
            <w:shd w:val="clear" w:color="auto" w:fill="auto"/>
            <w:hideMark/>
          </w:tcPr>
          <w:p w14:paraId="1FD5FAC8" w14:textId="45649B7A" w:rsidR="00A77A8F" w:rsidRPr="00DA0725" w:rsidRDefault="00A77A8F" w:rsidP="00A77A8F">
            <w:pPr>
              <w:jc w:val="center"/>
              <w:rPr>
                <w:sz w:val="22"/>
                <w:szCs w:val="22"/>
              </w:rPr>
            </w:pPr>
            <w:r w:rsidRPr="00DA0725">
              <w:rPr>
                <w:sz w:val="22"/>
                <w:szCs w:val="22"/>
              </w:rPr>
              <w:t>11282,2</w:t>
            </w:r>
          </w:p>
        </w:tc>
      </w:tr>
      <w:tr w:rsidR="00DA0725" w:rsidRPr="00DA0725" w14:paraId="2D9A1A43" w14:textId="77777777" w:rsidTr="00802E4D">
        <w:trPr>
          <w:trHeight w:val="426"/>
          <w:jc w:val="center"/>
        </w:trPr>
        <w:tc>
          <w:tcPr>
            <w:tcW w:w="4039" w:type="pct"/>
            <w:gridSpan w:val="5"/>
            <w:shd w:val="clear" w:color="auto" w:fill="auto"/>
          </w:tcPr>
          <w:p w14:paraId="2E70794B" w14:textId="2C7AF2BE" w:rsidR="00A77A8F" w:rsidRPr="00DA0725" w:rsidRDefault="00A77A8F" w:rsidP="00A77A8F">
            <w:pPr>
              <w:rPr>
                <w:sz w:val="24"/>
                <w:szCs w:val="24"/>
              </w:rPr>
            </w:pPr>
            <w:r w:rsidRPr="00DA0725">
              <w:rPr>
                <w:sz w:val="24"/>
                <w:szCs w:val="24"/>
              </w:rPr>
              <w:t>Показатель 2.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 на конец этапа</w:t>
            </w:r>
          </w:p>
        </w:tc>
        <w:tc>
          <w:tcPr>
            <w:tcW w:w="320" w:type="pct"/>
            <w:shd w:val="clear" w:color="auto" w:fill="auto"/>
          </w:tcPr>
          <w:p w14:paraId="2BEA0CE9" w14:textId="3FAD7A9A" w:rsidR="00A77A8F" w:rsidRPr="00DA0725" w:rsidRDefault="00A77A8F" w:rsidP="00A77A8F">
            <w:pPr>
              <w:jc w:val="center"/>
              <w:rPr>
                <w:sz w:val="24"/>
                <w:szCs w:val="24"/>
              </w:rPr>
            </w:pPr>
            <w:r w:rsidRPr="00DA0725">
              <w:rPr>
                <w:sz w:val="24"/>
                <w:szCs w:val="24"/>
              </w:rPr>
              <w:t>1,35</w:t>
            </w:r>
          </w:p>
        </w:tc>
        <w:tc>
          <w:tcPr>
            <w:tcW w:w="321" w:type="pct"/>
            <w:shd w:val="clear" w:color="auto" w:fill="auto"/>
          </w:tcPr>
          <w:p w14:paraId="4CFE183E" w14:textId="7D453345" w:rsidR="00A77A8F" w:rsidRPr="00DA0725" w:rsidRDefault="00A77A8F" w:rsidP="00A77A8F">
            <w:pPr>
              <w:jc w:val="center"/>
              <w:rPr>
                <w:sz w:val="24"/>
                <w:szCs w:val="24"/>
              </w:rPr>
            </w:pPr>
            <w:r w:rsidRPr="00DA0725">
              <w:rPr>
                <w:sz w:val="24"/>
                <w:szCs w:val="24"/>
              </w:rPr>
              <w:t>1,33</w:t>
            </w:r>
          </w:p>
        </w:tc>
        <w:tc>
          <w:tcPr>
            <w:tcW w:w="320" w:type="pct"/>
            <w:shd w:val="clear" w:color="auto" w:fill="auto"/>
          </w:tcPr>
          <w:p w14:paraId="4AF4D4F2" w14:textId="62CCC949" w:rsidR="00A77A8F" w:rsidRPr="00DA0725" w:rsidRDefault="00A77A8F" w:rsidP="00A77A8F">
            <w:pPr>
              <w:jc w:val="center"/>
              <w:rPr>
                <w:sz w:val="24"/>
                <w:szCs w:val="24"/>
              </w:rPr>
            </w:pPr>
            <w:r w:rsidRPr="00DA0725">
              <w:rPr>
                <w:sz w:val="24"/>
                <w:szCs w:val="24"/>
              </w:rPr>
              <w:t>1,31</w:t>
            </w:r>
          </w:p>
        </w:tc>
      </w:tr>
      <w:tr w:rsidR="00DA0725" w:rsidRPr="00DA0725" w14:paraId="742A03FB" w14:textId="77777777" w:rsidTr="00802E4D">
        <w:trPr>
          <w:trHeight w:val="426"/>
          <w:jc w:val="center"/>
        </w:trPr>
        <w:tc>
          <w:tcPr>
            <w:tcW w:w="4039" w:type="pct"/>
            <w:gridSpan w:val="5"/>
            <w:shd w:val="clear" w:color="auto" w:fill="auto"/>
          </w:tcPr>
          <w:p w14:paraId="48901BDF" w14:textId="677FB68D" w:rsidR="00A77A8F" w:rsidRPr="00DA0725" w:rsidRDefault="00A77A8F" w:rsidP="00A77A8F">
            <w:pPr>
              <w:rPr>
                <w:sz w:val="24"/>
                <w:szCs w:val="24"/>
              </w:rPr>
            </w:pPr>
            <w:r w:rsidRPr="00DA0725">
              <w:rPr>
                <w:sz w:val="24"/>
                <w:szCs w:val="24"/>
              </w:rPr>
              <w:t>Показатель 3. Количество объектов заправки транспортных средств природным газом, ед., на конец этапа</w:t>
            </w:r>
          </w:p>
        </w:tc>
        <w:tc>
          <w:tcPr>
            <w:tcW w:w="320" w:type="pct"/>
            <w:shd w:val="clear" w:color="auto" w:fill="auto"/>
          </w:tcPr>
          <w:p w14:paraId="5B8A277B" w14:textId="3A421089" w:rsidR="00A77A8F" w:rsidRPr="00DA0725" w:rsidRDefault="00A77A8F" w:rsidP="00A77A8F">
            <w:pPr>
              <w:jc w:val="center"/>
              <w:rPr>
                <w:sz w:val="24"/>
                <w:szCs w:val="24"/>
              </w:rPr>
            </w:pPr>
            <w:r w:rsidRPr="00DA0725">
              <w:rPr>
                <w:sz w:val="24"/>
              </w:rPr>
              <w:t>15</w:t>
            </w:r>
          </w:p>
        </w:tc>
        <w:tc>
          <w:tcPr>
            <w:tcW w:w="321" w:type="pct"/>
            <w:shd w:val="clear" w:color="auto" w:fill="auto"/>
          </w:tcPr>
          <w:p w14:paraId="5E1981FB" w14:textId="5D8448EA" w:rsidR="00A77A8F" w:rsidRPr="00DA0725" w:rsidRDefault="00A77A8F" w:rsidP="00A77A8F">
            <w:pPr>
              <w:jc w:val="center"/>
              <w:rPr>
                <w:sz w:val="24"/>
                <w:szCs w:val="24"/>
              </w:rPr>
            </w:pPr>
            <w:r w:rsidRPr="00DA0725">
              <w:rPr>
                <w:sz w:val="24"/>
                <w:szCs w:val="24"/>
              </w:rPr>
              <w:t>39</w:t>
            </w:r>
          </w:p>
        </w:tc>
        <w:tc>
          <w:tcPr>
            <w:tcW w:w="320" w:type="pct"/>
            <w:shd w:val="clear" w:color="auto" w:fill="auto"/>
          </w:tcPr>
          <w:p w14:paraId="139C7465" w14:textId="65F9E4A4" w:rsidR="00A77A8F" w:rsidRPr="00DA0725" w:rsidRDefault="00A77A8F" w:rsidP="00A77A8F">
            <w:pPr>
              <w:jc w:val="center"/>
              <w:rPr>
                <w:sz w:val="24"/>
                <w:szCs w:val="24"/>
              </w:rPr>
            </w:pPr>
            <w:r w:rsidRPr="00DA0725">
              <w:rPr>
                <w:sz w:val="24"/>
                <w:szCs w:val="24"/>
              </w:rPr>
              <w:t>43</w:t>
            </w:r>
          </w:p>
        </w:tc>
      </w:tr>
      <w:tr w:rsidR="00DA0725" w:rsidRPr="00DA0725" w14:paraId="6AC952F2" w14:textId="77777777" w:rsidTr="00802E4D">
        <w:trPr>
          <w:trHeight w:val="426"/>
          <w:jc w:val="center"/>
        </w:trPr>
        <w:tc>
          <w:tcPr>
            <w:tcW w:w="4039" w:type="pct"/>
            <w:gridSpan w:val="5"/>
            <w:shd w:val="clear" w:color="auto" w:fill="auto"/>
          </w:tcPr>
          <w:p w14:paraId="3FCAAFC3" w14:textId="5D40F373" w:rsidR="00A77A8F" w:rsidRPr="00DA0725" w:rsidRDefault="00A77A8F" w:rsidP="00A77A8F">
            <w:pPr>
              <w:rPr>
                <w:sz w:val="24"/>
                <w:szCs w:val="24"/>
              </w:rPr>
            </w:pPr>
            <w:r w:rsidRPr="00DA0725">
              <w:rPr>
                <w:sz w:val="24"/>
                <w:szCs w:val="24"/>
              </w:rPr>
              <w:t>Показатель 4. Объем потребления природного газа в качестве моторного топлива, млн куб. м в год, на конец этапа</w:t>
            </w:r>
          </w:p>
        </w:tc>
        <w:tc>
          <w:tcPr>
            <w:tcW w:w="320" w:type="pct"/>
            <w:shd w:val="clear" w:color="auto" w:fill="auto"/>
          </w:tcPr>
          <w:p w14:paraId="5DC5920C" w14:textId="32DE1B5A" w:rsidR="00A77A8F" w:rsidRPr="00DA0725" w:rsidRDefault="00A77A8F" w:rsidP="00A77A8F">
            <w:pPr>
              <w:jc w:val="center"/>
              <w:rPr>
                <w:sz w:val="24"/>
                <w:szCs w:val="24"/>
              </w:rPr>
            </w:pPr>
            <w:r w:rsidRPr="00DA0725">
              <w:rPr>
                <w:sz w:val="24"/>
              </w:rPr>
              <w:t>4,1</w:t>
            </w:r>
          </w:p>
        </w:tc>
        <w:tc>
          <w:tcPr>
            <w:tcW w:w="321" w:type="pct"/>
            <w:shd w:val="clear" w:color="auto" w:fill="auto"/>
          </w:tcPr>
          <w:p w14:paraId="7F80B7C3" w14:textId="695066E4" w:rsidR="00A77A8F" w:rsidRPr="00DA0725" w:rsidRDefault="00A77A8F" w:rsidP="00A77A8F">
            <w:pPr>
              <w:jc w:val="center"/>
              <w:rPr>
                <w:sz w:val="24"/>
                <w:szCs w:val="24"/>
              </w:rPr>
            </w:pPr>
            <w:r w:rsidRPr="00DA0725">
              <w:rPr>
                <w:sz w:val="24"/>
              </w:rPr>
              <w:t>10,7</w:t>
            </w:r>
          </w:p>
        </w:tc>
        <w:tc>
          <w:tcPr>
            <w:tcW w:w="320" w:type="pct"/>
            <w:shd w:val="clear" w:color="auto" w:fill="auto"/>
          </w:tcPr>
          <w:p w14:paraId="0816B924" w14:textId="1ED312AB" w:rsidR="00A77A8F" w:rsidRPr="00DA0725" w:rsidRDefault="00A77A8F" w:rsidP="00A77A8F">
            <w:pPr>
              <w:jc w:val="center"/>
              <w:rPr>
                <w:sz w:val="24"/>
                <w:szCs w:val="24"/>
              </w:rPr>
            </w:pPr>
            <w:r w:rsidRPr="00DA0725">
              <w:rPr>
                <w:sz w:val="24"/>
              </w:rPr>
              <w:t>11,8</w:t>
            </w:r>
          </w:p>
        </w:tc>
      </w:tr>
      <w:tr w:rsidR="00DA0725" w:rsidRPr="00DA0725" w14:paraId="2247CE02" w14:textId="77777777" w:rsidTr="00802E4D">
        <w:trPr>
          <w:trHeight w:val="411"/>
          <w:jc w:val="center"/>
        </w:trPr>
        <w:tc>
          <w:tcPr>
            <w:tcW w:w="5000" w:type="pct"/>
            <w:gridSpan w:val="8"/>
            <w:shd w:val="clear" w:color="auto" w:fill="auto"/>
            <w:hideMark/>
          </w:tcPr>
          <w:p w14:paraId="637F3602" w14:textId="2C3E4C80" w:rsidR="00A77A8F" w:rsidRPr="00DA0725" w:rsidRDefault="00A77A8F" w:rsidP="00A77A8F">
            <w:pPr>
              <w:jc w:val="center"/>
              <w:rPr>
                <w:sz w:val="24"/>
                <w:szCs w:val="24"/>
              </w:rPr>
            </w:pPr>
            <w:r w:rsidRPr="00DA0725">
              <w:rPr>
                <w:sz w:val="24"/>
              </w:rPr>
              <w:t>Тактическая задача 1. Развитие транспортной инфраструктуры железнодорожного транспорта Иркутской области</w:t>
            </w:r>
          </w:p>
        </w:tc>
      </w:tr>
      <w:tr w:rsidR="00DA0725" w:rsidRPr="00DA0725" w14:paraId="1576EB9E" w14:textId="77777777" w:rsidTr="0047696F">
        <w:trPr>
          <w:trHeight w:val="60"/>
          <w:jc w:val="center"/>
        </w:trPr>
        <w:tc>
          <w:tcPr>
            <w:tcW w:w="229" w:type="pct"/>
            <w:shd w:val="clear" w:color="auto" w:fill="auto"/>
            <w:hideMark/>
          </w:tcPr>
          <w:p w14:paraId="58660B3E" w14:textId="77777777" w:rsidR="00A77A8F" w:rsidRPr="00DA0725" w:rsidRDefault="00A77A8F" w:rsidP="00A77A8F">
            <w:pPr>
              <w:jc w:val="center"/>
              <w:rPr>
                <w:sz w:val="24"/>
                <w:szCs w:val="24"/>
              </w:rPr>
            </w:pPr>
            <w:r w:rsidRPr="00DA0725">
              <w:rPr>
                <w:sz w:val="24"/>
                <w:szCs w:val="24"/>
              </w:rPr>
              <w:t>1.1</w:t>
            </w:r>
          </w:p>
        </w:tc>
        <w:tc>
          <w:tcPr>
            <w:tcW w:w="1330" w:type="pct"/>
            <w:shd w:val="clear" w:color="auto" w:fill="auto"/>
          </w:tcPr>
          <w:p w14:paraId="5DCA4095" w14:textId="44FA0D99" w:rsidR="00A77A8F" w:rsidRPr="00DA0725" w:rsidRDefault="00A77A8F" w:rsidP="00A77A8F">
            <w:pPr>
              <w:jc w:val="both"/>
              <w:rPr>
                <w:sz w:val="24"/>
                <w:szCs w:val="24"/>
              </w:rPr>
            </w:pPr>
            <w:r w:rsidRPr="00DA0725">
              <w:rPr>
                <w:sz w:val="24"/>
                <w:szCs w:val="24"/>
              </w:rPr>
              <w:t>Развитие железнодорожной инфраструктуры, увеличение пропускной и провозной способности участков железнодорожной сети, включая БАМ и Транссиб</w:t>
            </w:r>
          </w:p>
        </w:tc>
        <w:tc>
          <w:tcPr>
            <w:tcW w:w="504" w:type="pct"/>
            <w:shd w:val="clear" w:color="auto" w:fill="auto"/>
          </w:tcPr>
          <w:p w14:paraId="331C8605" w14:textId="659BC62C" w:rsidR="00A77A8F" w:rsidRPr="00DA0725" w:rsidRDefault="00A77A8F" w:rsidP="0025686B">
            <w:pPr>
              <w:jc w:val="center"/>
              <w:rPr>
                <w:sz w:val="24"/>
                <w:szCs w:val="24"/>
              </w:rPr>
            </w:pPr>
            <w:r w:rsidRPr="00DA0725">
              <w:rPr>
                <w:sz w:val="24"/>
                <w:szCs w:val="24"/>
              </w:rPr>
              <w:t>ОАО «РЖД»</w:t>
            </w:r>
            <w:r w:rsidR="00A774ED" w:rsidRPr="00DA0725">
              <w:rPr>
                <w:sz w:val="24"/>
                <w:szCs w:val="24"/>
              </w:rPr>
              <w:t xml:space="preserve"> </w:t>
            </w:r>
            <w:r w:rsidR="00A774ED" w:rsidRPr="00DA0725">
              <w:rPr>
                <w:sz w:val="24"/>
                <w:szCs w:val="22"/>
              </w:rPr>
              <w:t>(по согласованию)</w:t>
            </w:r>
            <w:r w:rsidR="0025686B" w:rsidRPr="00DA0725">
              <w:rPr>
                <w:sz w:val="24"/>
                <w:szCs w:val="22"/>
              </w:rPr>
              <w:t xml:space="preserve">, </w:t>
            </w:r>
            <w:r w:rsidR="0025686B" w:rsidRPr="00DA0725">
              <w:rPr>
                <w:sz w:val="24"/>
              </w:rPr>
              <w:t>министерство транспорта и дорожного хозяйства Иркутской области</w:t>
            </w:r>
          </w:p>
        </w:tc>
        <w:tc>
          <w:tcPr>
            <w:tcW w:w="1077" w:type="pct"/>
            <w:shd w:val="clear" w:color="auto" w:fill="auto"/>
          </w:tcPr>
          <w:p w14:paraId="684E4B40" w14:textId="5B3A9B25" w:rsidR="00A77A8F" w:rsidRPr="00DA0725" w:rsidRDefault="00A77A8F" w:rsidP="00A77A8F">
            <w:pPr>
              <w:jc w:val="center"/>
              <w:rPr>
                <w:sz w:val="24"/>
                <w:szCs w:val="24"/>
              </w:rPr>
            </w:pPr>
            <w:r w:rsidRPr="00DA0725">
              <w:rPr>
                <w:sz w:val="24"/>
                <w:szCs w:val="24"/>
              </w:rPr>
              <w:t xml:space="preserve">Распоряжение Правительства Российской Федерации </w:t>
            </w:r>
            <w:r w:rsidR="00AF65F9">
              <w:rPr>
                <w:sz w:val="24"/>
                <w:szCs w:val="24"/>
              </w:rPr>
              <w:br/>
            </w:r>
            <w:r w:rsidRPr="00DA0725">
              <w:rPr>
                <w:sz w:val="24"/>
                <w:szCs w:val="24"/>
              </w:rPr>
              <w:t xml:space="preserve">от 24 октября 2014 года </w:t>
            </w:r>
            <w:r w:rsidR="00AF65F9">
              <w:rPr>
                <w:sz w:val="24"/>
                <w:szCs w:val="24"/>
              </w:rPr>
              <w:br/>
            </w:r>
            <w:r w:rsidRPr="00DA0725">
              <w:rPr>
                <w:sz w:val="24"/>
                <w:szCs w:val="24"/>
              </w:rPr>
              <w:t>№ 2116-р</w:t>
            </w:r>
          </w:p>
        </w:tc>
        <w:tc>
          <w:tcPr>
            <w:tcW w:w="899" w:type="pct"/>
            <w:shd w:val="clear" w:color="auto" w:fill="auto"/>
          </w:tcPr>
          <w:p w14:paraId="1EA9C37F" w14:textId="3969096D" w:rsidR="00A77A8F" w:rsidRPr="00DA0725" w:rsidRDefault="00A77A8F" w:rsidP="00A77A8F">
            <w:pPr>
              <w:jc w:val="center"/>
              <w:rPr>
                <w:sz w:val="24"/>
                <w:szCs w:val="24"/>
              </w:rPr>
            </w:pPr>
            <w:r w:rsidRPr="00DA0725">
              <w:rPr>
                <w:sz w:val="24"/>
                <w:szCs w:val="24"/>
              </w:rPr>
              <w:t>Увеличение пропускной и провозной способности участков железнодорожной сети, включая БАМ и Транссиб</w:t>
            </w:r>
          </w:p>
        </w:tc>
        <w:tc>
          <w:tcPr>
            <w:tcW w:w="961" w:type="pct"/>
            <w:gridSpan w:val="3"/>
            <w:shd w:val="clear" w:color="auto" w:fill="auto"/>
          </w:tcPr>
          <w:p w14:paraId="71BDB287" w14:textId="208C75D3" w:rsidR="00A77A8F" w:rsidRPr="00DA0725" w:rsidRDefault="00A77A8F" w:rsidP="00A77A8F">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7023D709" w14:textId="77777777" w:rsidTr="0047696F">
        <w:trPr>
          <w:trHeight w:val="60"/>
          <w:jc w:val="center"/>
        </w:trPr>
        <w:tc>
          <w:tcPr>
            <w:tcW w:w="229" w:type="pct"/>
            <w:shd w:val="clear" w:color="auto" w:fill="auto"/>
          </w:tcPr>
          <w:p w14:paraId="0E39C892" w14:textId="77777777" w:rsidR="00A77A8F" w:rsidRPr="00DA0725" w:rsidRDefault="00A77A8F" w:rsidP="00A77A8F">
            <w:pPr>
              <w:jc w:val="center"/>
              <w:rPr>
                <w:sz w:val="24"/>
                <w:szCs w:val="24"/>
              </w:rPr>
            </w:pPr>
            <w:r w:rsidRPr="00DA0725">
              <w:rPr>
                <w:sz w:val="24"/>
                <w:szCs w:val="24"/>
              </w:rPr>
              <w:t>1.2</w:t>
            </w:r>
          </w:p>
        </w:tc>
        <w:tc>
          <w:tcPr>
            <w:tcW w:w="1330" w:type="pct"/>
            <w:shd w:val="clear" w:color="auto" w:fill="auto"/>
          </w:tcPr>
          <w:p w14:paraId="59D0370B" w14:textId="1F2AAF2C" w:rsidR="00A77A8F" w:rsidRPr="00DA0725" w:rsidRDefault="00A77A8F" w:rsidP="00A77A8F">
            <w:pPr>
              <w:jc w:val="both"/>
              <w:rPr>
                <w:sz w:val="24"/>
                <w:szCs w:val="24"/>
              </w:rPr>
            </w:pPr>
            <w:r w:rsidRPr="00DA0725">
              <w:rPr>
                <w:sz w:val="24"/>
                <w:szCs w:val="24"/>
              </w:rPr>
              <w:t>Обновление программного обеспечения с целью внедрения услуги по оформлению проездных документов с применением электронных транспортных карт для льготников регионального значения Иркутской области</w:t>
            </w:r>
          </w:p>
        </w:tc>
        <w:tc>
          <w:tcPr>
            <w:tcW w:w="504" w:type="pct"/>
            <w:shd w:val="clear" w:color="auto" w:fill="auto"/>
          </w:tcPr>
          <w:p w14:paraId="23DC8F11" w14:textId="5E464084" w:rsidR="00A77A8F" w:rsidRPr="00DA0725" w:rsidRDefault="00A77A8F" w:rsidP="00A77A8F">
            <w:pPr>
              <w:jc w:val="center"/>
              <w:rPr>
                <w:sz w:val="24"/>
                <w:szCs w:val="24"/>
              </w:rPr>
            </w:pPr>
            <w:r w:rsidRPr="00DA0725">
              <w:rPr>
                <w:sz w:val="24"/>
                <w:szCs w:val="24"/>
              </w:rPr>
              <w:t>Министерство социального развития опеки и попечительства Иркутской области</w:t>
            </w:r>
          </w:p>
        </w:tc>
        <w:tc>
          <w:tcPr>
            <w:tcW w:w="1077" w:type="pct"/>
            <w:shd w:val="clear" w:color="auto" w:fill="auto"/>
          </w:tcPr>
          <w:p w14:paraId="5F69527F" w14:textId="255FC4C2" w:rsidR="00A77A8F" w:rsidRPr="00DA0725" w:rsidRDefault="00A77A8F" w:rsidP="00A77A8F">
            <w:pPr>
              <w:jc w:val="center"/>
              <w:rPr>
                <w:sz w:val="24"/>
                <w:szCs w:val="24"/>
              </w:rPr>
            </w:pPr>
            <w:r w:rsidRPr="00DA0725">
              <w:rPr>
                <w:sz w:val="24"/>
                <w:szCs w:val="24"/>
              </w:rPr>
              <w:t>Постановление Правительства Иркутской области от 7 июля 2011 года № 179-пп «Об установлении льготы по тарифам на проезд железнодорожным транспортом общего пользования в пригородном сообщении и предоставлении субсидий»</w:t>
            </w:r>
          </w:p>
        </w:tc>
        <w:tc>
          <w:tcPr>
            <w:tcW w:w="899" w:type="pct"/>
            <w:shd w:val="clear" w:color="auto" w:fill="auto"/>
          </w:tcPr>
          <w:p w14:paraId="668EAB60" w14:textId="42E53CD4" w:rsidR="00A77A8F" w:rsidRPr="00DA0725" w:rsidRDefault="00A77A8F" w:rsidP="00A77A8F">
            <w:pPr>
              <w:jc w:val="center"/>
              <w:rPr>
                <w:sz w:val="24"/>
                <w:szCs w:val="24"/>
              </w:rPr>
            </w:pPr>
            <w:r w:rsidRPr="00DA0725">
              <w:rPr>
                <w:rFonts w:eastAsiaTheme="minorHAnsi"/>
                <w:iCs/>
                <w:sz w:val="24"/>
                <w:szCs w:val="24"/>
                <w:lang w:eastAsia="en-US"/>
              </w:rPr>
              <w:t>Внесение изменений, предусматривающих, что с</w:t>
            </w:r>
            <w:r w:rsidRPr="00DA0725">
              <w:rPr>
                <w:sz w:val="24"/>
                <w:szCs w:val="24"/>
              </w:rPr>
              <w:t xml:space="preserve">туденты </w:t>
            </w:r>
            <w:r w:rsidRPr="00DA0725">
              <w:rPr>
                <w:rFonts w:eastAsiaTheme="minorHAnsi"/>
                <w:iCs/>
                <w:sz w:val="24"/>
                <w:szCs w:val="24"/>
                <w:lang w:eastAsia="en-US"/>
              </w:rPr>
              <w:t xml:space="preserve">и школьники могут осуществлять покупку билета на </w:t>
            </w:r>
            <w:r w:rsidRPr="00DA0725">
              <w:rPr>
                <w:sz w:val="24"/>
                <w:szCs w:val="24"/>
              </w:rPr>
              <w:t xml:space="preserve">проезд </w:t>
            </w:r>
            <w:r w:rsidRPr="00DA0725">
              <w:rPr>
                <w:spacing w:val="-1"/>
                <w:sz w:val="24"/>
                <w:szCs w:val="24"/>
              </w:rPr>
              <w:t xml:space="preserve">железнодорожным транспортом пригородного сообщения </w:t>
            </w:r>
            <w:r w:rsidRPr="00DA0725">
              <w:rPr>
                <w:sz w:val="24"/>
                <w:szCs w:val="24"/>
              </w:rPr>
              <w:t>в размере 50 процентов стоимости проезда</w:t>
            </w:r>
            <w:r w:rsidRPr="00DA0725">
              <w:rPr>
                <w:rFonts w:eastAsiaTheme="minorHAnsi"/>
                <w:iCs/>
                <w:sz w:val="24"/>
                <w:szCs w:val="24"/>
                <w:lang w:eastAsia="en-US"/>
              </w:rPr>
              <w:t xml:space="preserve"> посредством Единого клиентского мобильного приложения пользователей услуг пассажирского комплекса «РЖД-пассажирам»</w:t>
            </w:r>
          </w:p>
        </w:tc>
        <w:tc>
          <w:tcPr>
            <w:tcW w:w="961" w:type="pct"/>
            <w:gridSpan w:val="3"/>
            <w:shd w:val="clear" w:color="auto" w:fill="auto"/>
          </w:tcPr>
          <w:p w14:paraId="0A516888" w14:textId="3589BE32" w:rsidR="00A77A8F" w:rsidRPr="00DA0725" w:rsidRDefault="00A77A8F" w:rsidP="00A77A8F">
            <w:pPr>
              <w:jc w:val="center"/>
              <w:rPr>
                <w:sz w:val="24"/>
                <w:szCs w:val="24"/>
              </w:rPr>
            </w:pPr>
            <w:r w:rsidRPr="00DA0725">
              <w:rPr>
                <w:sz w:val="24"/>
                <w:szCs w:val="24"/>
                <w:lang w:val="en-US"/>
              </w:rPr>
              <w:t xml:space="preserve">I </w:t>
            </w:r>
            <w:r w:rsidRPr="00DA0725">
              <w:rPr>
                <w:sz w:val="24"/>
                <w:szCs w:val="24"/>
              </w:rPr>
              <w:t xml:space="preserve"> этап</w:t>
            </w:r>
          </w:p>
        </w:tc>
      </w:tr>
      <w:tr w:rsidR="00DA0725" w:rsidRPr="00DA0725" w14:paraId="62445A04" w14:textId="77777777" w:rsidTr="0047696F">
        <w:trPr>
          <w:trHeight w:val="60"/>
          <w:jc w:val="center"/>
        </w:trPr>
        <w:tc>
          <w:tcPr>
            <w:tcW w:w="229" w:type="pct"/>
            <w:shd w:val="clear" w:color="auto" w:fill="auto"/>
          </w:tcPr>
          <w:p w14:paraId="29FD65DD" w14:textId="77777777" w:rsidR="00A77A8F" w:rsidRPr="00DA0725" w:rsidRDefault="00A77A8F" w:rsidP="00A77A8F">
            <w:pPr>
              <w:jc w:val="center"/>
              <w:rPr>
                <w:sz w:val="24"/>
                <w:szCs w:val="24"/>
              </w:rPr>
            </w:pPr>
            <w:r w:rsidRPr="00DA0725">
              <w:rPr>
                <w:sz w:val="24"/>
                <w:szCs w:val="24"/>
              </w:rPr>
              <w:t>1.3</w:t>
            </w:r>
          </w:p>
        </w:tc>
        <w:tc>
          <w:tcPr>
            <w:tcW w:w="1330" w:type="pct"/>
            <w:shd w:val="clear" w:color="auto" w:fill="auto"/>
          </w:tcPr>
          <w:p w14:paraId="793990D8" w14:textId="64E2FFA2" w:rsidR="00A77A8F" w:rsidRPr="00DA0725" w:rsidRDefault="00A77A8F" w:rsidP="00A77A8F">
            <w:pPr>
              <w:suppressAutoHyphens/>
              <w:contextualSpacing/>
              <w:jc w:val="both"/>
              <w:rPr>
                <w:sz w:val="24"/>
                <w:szCs w:val="24"/>
              </w:rPr>
            </w:pPr>
            <w:r w:rsidRPr="00DA0725">
              <w:rPr>
                <w:sz w:val="24"/>
                <w:szCs w:val="24"/>
              </w:rPr>
              <w:t>Обновление парка подвижного состава в связи с выбытием из-за окончания срока службы через программы ОАО «РЖД»</w:t>
            </w:r>
          </w:p>
        </w:tc>
        <w:tc>
          <w:tcPr>
            <w:tcW w:w="504" w:type="pct"/>
            <w:shd w:val="clear" w:color="auto" w:fill="auto"/>
          </w:tcPr>
          <w:p w14:paraId="3076AC33" w14:textId="0BB842BF" w:rsidR="00A77A8F" w:rsidRPr="00DA0725" w:rsidRDefault="00A77A8F" w:rsidP="00A77A8F">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53B8F26C" w14:textId="17327B68" w:rsidR="00A77A8F" w:rsidRPr="00DA0725" w:rsidRDefault="00A77A8F" w:rsidP="00A77A8F">
            <w:pPr>
              <w:jc w:val="center"/>
              <w:rPr>
                <w:sz w:val="24"/>
                <w:szCs w:val="24"/>
              </w:rPr>
            </w:pPr>
            <w:r w:rsidRPr="00DA0725">
              <w:rPr>
                <w:sz w:val="24"/>
                <w:szCs w:val="24"/>
              </w:rPr>
              <w:t>Инвестиционная программа ОАО «РЖД»</w:t>
            </w:r>
          </w:p>
        </w:tc>
        <w:tc>
          <w:tcPr>
            <w:tcW w:w="899" w:type="pct"/>
            <w:shd w:val="clear" w:color="auto" w:fill="auto"/>
          </w:tcPr>
          <w:p w14:paraId="69037DDE" w14:textId="1A42CFD4" w:rsidR="00A77A8F" w:rsidRPr="00DA0725" w:rsidRDefault="00A77A8F" w:rsidP="00A77A8F">
            <w:pPr>
              <w:jc w:val="center"/>
              <w:rPr>
                <w:sz w:val="24"/>
                <w:szCs w:val="24"/>
              </w:rPr>
            </w:pPr>
            <w:r w:rsidRPr="00DA0725">
              <w:rPr>
                <w:sz w:val="24"/>
                <w:szCs w:val="24"/>
              </w:rPr>
              <w:t xml:space="preserve">В настоящее время эксплуатируется 40 составов (213 вагонов моторвагонного подвижного состава), а также вагоны локомотивной тяги, рельсовые автобусы. </w:t>
            </w:r>
          </w:p>
          <w:p w14:paraId="79390787" w14:textId="0B0D5394" w:rsidR="00A77A8F" w:rsidRPr="00DA0725" w:rsidRDefault="00A77A8F" w:rsidP="00A77A8F">
            <w:pPr>
              <w:jc w:val="center"/>
              <w:rPr>
                <w:sz w:val="24"/>
                <w:szCs w:val="24"/>
              </w:rPr>
            </w:pPr>
            <w:r w:rsidRPr="00DA0725">
              <w:rPr>
                <w:sz w:val="24"/>
                <w:szCs w:val="24"/>
              </w:rPr>
              <w:t>В период с 2022 по 2030 гг. выбытие парка составит 19 составов (97 вагонов) электропоездов переменного</w:t>
            </w:r>
            <w:r w:rsidR="00F65532">
              <w:rPr>
                <w:sz w:val="24"/>
                <w:szCs w:val="24"/>
              </w:rPr>
              <w:t xml:space="preserve"> тока, находящихся в аренде АО «Байкальская ППК»</w:t>
            </w:r>
            <w:r w:rsidRPr="00DA0725">
              <w:rPr>
                <w:sz w:val="24"/>
                <w:szCs w:val="24"/>
              </w:rPr>
              <w:t>.</w:t>
            </w:r>
          </w:p>
        </w:tc>
        <w:tc>
          <w:tcPr>
            <w:tcW w:w="961" w:type="pct"/>
            <w:gridSpan w:val="3"/>
            <w:shd w:val="clear" w:color="auto" w:fill="auto"/>
          </w:tcPr>
          <w:p w14:paraId="1BE2AE45" w14:textId="6BDC2D99" w:rsidR="00A77A8F" w:rsidRPr="00DA0725" w:rsidRDefault="00A77A8F" w:rsidP="00A77A8F">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4E61C778" w14:textId="77777777" w:rsidTr="00802E4D">
        <w:trPr>
          <w:trHeight w:val="411"/>
          <w:jc w:val="center"/>
        </w:trPr>
        <w:tc>
          <w:tcPr>
            <w:tcW w:w="5000" w:type="pct"/>
            <w:gridSpan w:val="8"/>
            <w:shd w:val="clear" w:color="auto" w:fill="auto"/>
            <w:hideMark/>
          </w:tcPr>
          <w:p w14:paraId="43CDEF4A" w14:textId="5E511498" w:rsidR="00A77A8F" w:rsidRPr="00DA0725" w:rsidRDefault="00A77A8F" w:rsidP="00A77A8F">
            <w:pPr>
              <w:jc w:val="center"/>
              <w:rPr>
                <w:sz w:val="24"/>
                <w:szCs w:val="24"/>
              </w:rPr>
            </w:pPr>
            <w:r w:rsidRPr="00DA0725">
              <w:rPr>
                <w:sz w:val="24"/>
              </w:rPr>
              <w:t>Тактическая задача 2. Развитие транспортной инфраструктуры авиационного транспорта Иркутской области</w:t>
            </w:r>
          </w:p>
        </w:tc>
      </w:tr>
      <w:tr w:rsidR="00DA0725" w:rsidRPr="00DA0725" w14:paraId="166D44F1" w14:textId="77777777" w:rsidTr="0047696F">
        <w:trPr>
          <w:trHeight w:val="60"/>
          <w:jc w:val="center"/>
        </w:trPr>
        <w:tc>
          <w:tcPr>
            <w:tcW w:w="229" w:type="pct"/>
            <w:shd w:val="clear" w:color="auto" w:fill="auto"/>
          </w:tcPr>
          <w:p w14:paraId="4BD8CB9A" w14:textId="77777777" w:rsidR="00A77A8F" w:rsidRPr="00DA0725" w:rsidRDefault="00A77A8F" w:rsidP="00A77A8F">
            <w:pPr>
              <w:jc w:val="center"/>
              <w:rPr>
                <w:sz w:val="24"/>
              </w:rPr>
            </w:pPr>
            <w:r w:rsidRPr="00DA0725">
              <w:rPr>
                <w:sz w:val="24"/>
              </w:rPr>
              <w:t>2.1</w:t>
            </w:r>
          </w:p>
        </w:tc>
        <w:tc>
          <w:tcPr>
            <w:tcW w:w="1330" w:type="pct"/>
            <w:shd w:val="clear" w:color="auto" w:fill="auto"/>
          </w:tcPr>
          <w:p w14:paraId="5DA5F290" w14:textId="77777777" w:rsidR="00A77A8F" w:rsidRPr="00DA0725" w:rsidRDefault="00A77A8F" w:rsidP="00A77A8F">
            <w:pPr>
              <w:jc w:val="both"/>
              <w:rPr>
                <w:sz w:val="24"/>
                <w:szCs w:val="24"/>
              </w:rPr>
            </w:pPr>
            <w:r w:rsidRPr="00DA0725">
              <w:rPr>
                <w:sz w:val="24"/>
                <w:szCs w:val="24"/>
              </w:rPr>
              <w:t>Модернизация аэропортовой инфраструктуры, в том числе:</w:t>
            </w:r>
          </w:p>
          <w:p w14:paraId="42577539" w14:textId="77777777" w:rsidR="00A77A8F" w:rsidRPr="00DA0725" w:rsidRDefault="00A77A8F" w:rsidP="00A77A8F">
            <w:pPr>
              <w:jc w:val="both"/>
              <w:rPr>
                <w:sz w:val="24"/>
                <w:szCs w:val="24"/>
              </w:rPr>
            </w:pPr>
            <w:r w:rsidRPr="00DA0725">
              <w:rPr>
                <w:sz w:val="24"/>
                <w:szCs w:val="24"/>
              </w:rPr>
              <w:t>реконструкция объектов аэропортового комплекса (г. Братск, Иркутская область);</w:t>
            </w:r>
          </w:p>
          <w:p w14:paraId="3038EFAA" w14:textId="77777777" w:rsidR="00A77A8F" w:rsidRPr="00DA0725" w:rsidRDefault="00A77A8F" w:rsidP="00A77A8F">
            <w:pPr>
              <w:jc w:val="both"/>
              <w:rPr>
                <w:sz w:val="24"/>
                <w:szCs w:val="24"/>
              </w:rPr>
            </w:pPr>
            <w:r w:rsidRPr="00DA0725">
              <w:rPr>
                <w:sz w:val="24"/>
                <w:szCs w:val="24"/>
              </w:rPr>
              <w:t>строительство аэропортового комплекса (г. Бодайбо, Иркутская область);</w:t>
            </w:r>
          </w:p>
          <w:p w14:paraId="134F0C13" w14:textId="206AAE6C" w:rsidR="00A77A8F" w:rsidRPr="00DA0725" w:rsidRDefault="00A77A8F" w:rsidP="00A77A8F">
            <w:pPr>
              <w:jc w:val="both"/>
              <w:rPr>
                <w:sz w:val="24"/>
                <w:szCs w:val="24"/>
              </w:rPr>
            </w:pPr>
            <w:r w:rsidRPr="00DA0725">
              <w:rPr>
                <w:sz w:val="24"/>
                <w:szCs w:val="24"/>
              </w:rPr>
              <w:t>капитальное строительство и реконструкция действующих аэропортов, аэродромов и посадочных площадок Иркутской области, в том числе технологическое перевооружение, обновление основных средств (г. Усть-Кут, г. Киренск, с. Ербогачен, рп. Мама, г. Усть-Илимск);</w:t>
            </w:r>
          </w:p>
          <w:p w14:paraId="1E6F61E4" w14:textId="559087D8" w:rsidR="00A77A8F" w:rsidRPr="00DA0725" w:rsidRDefault="00A77A8F" w:rsidP="00A77A8F">
            <w:pPr>
              <w:jc w:val="both"/>
              <w:rPr>
                <w:sz w:val="24"/>
                <w:szCs w:val="24"/>
              </w:rPr>
            </w:pPr>
            <w:r w:rsidRPr="00DA0725">
              <w:rPr>
                <w:sz w:val="24"/>
                <w:szCs w:val="24"/>
              </w:rPr>
              <w:t>строительство объектов на территории Иркутской области, относящихся к аэропортовой инфраструктуре гражданской авиации, в целях исполнения Указа Президента Российской Федерации от 31 декабря 2014 года № 833 «О повышении эффективности авиатранспортного обеспечения Иркутской области» (модернизация аэропорта г. Иркутска и строительство нового аэропорта за пределами города)</w:t>
            </w:r>
          </w:p>
        </w:tc>
        <w:tc>
          <w:tcPr>
            <w:tcW w:w="504" w:type="pct"/>
            <w:shd w:val="clear" w:color="auto" w:fill="auto"/>
          </w:tcPr>
          <w:p w14:paraId="5E44EDC6" w14:textId="59F3ED01" w:rsidR="00A77A8F" w:rsidRPr="00DA0725" w:rsidRDefault="00A77A8F" w:rsidP="00A774ED">
            <w:pPr>
              <w:jc w:val="center"/>
              <w:rPr>
                <w:sz w:val="24"/>
                <w:szCs w:val="24"/>
              </w:rPr>
            </w:pPr>
            <w:r w:rsidRPr="00DA0725">
              <w:rPr>
                <w:sz w:val="24"/>
                <w:szCs w:val="24"/>
              </w:rPr>
              <w:t>Минтранс России</w:t>
            </w:r>
            <w:r w:rsidR="00A774ED" w:rsidRPr="00DA0725">
              <w:rPr>
                <w:sz w:val="24"/>
                <w:szCs w:val="24"/>
              </w:rPr>
              <w:t xml:space="preserve">, </w:t>
            </w:r>
          </w:p>
          <w:p w14:paraId="320B1C0E" w14:textId="65997994" w:rsidR="00A77A8F" w:rsidRPr="00DA0725" w:rsidRDefault="00A774ED" w:rsidP="00A77A8F">
            <w:pPr>
              <w:jc w:val="center"/>
              <w:rPr>
                <w:sz w:val="24"/>
                <w:szCs w:val="24"/>
              </w:rPr>
            </w:pPr>
            <w:r w:rsidRPr="00DA0725">
              <w:rPr>
                <w:sz w:val="24"/>
                <w:szCs w:val="24"/>
              </w:rPr>
              <w:t>м</w:t>
            </w:r>
            <w:r w:rsidR="00A77A8F" w:rsidRPr="00DA0725">
              <w:rPr>
                <w:sz w:val="24"/>
                <w:szCs w:val="24"/>
              </w:rPr>
              <w:t>инистерство транспорта и дорожного хозяйства Иркутской области</w:t>
            </w:r>
          </w:p>
        </w:tc>
        <w:tc>
          <w:tcPr>
            <w:tcW w:w="1077" w:type="pct"/>
            <w:shd w:val="clear" w:color="auto" w:fill="auto"/>
          </w:tcPr>
          <w:p w14:paraId="6F400FB6" w14:textId="75D49F78" w:rsidR="00A77A8F" w:rsidRPr="00DA0725" w:rsidRDefault="00A77A8F" w:rsidP="00A77A8F">
            <w:pPr>
              <w:jc w:val="center"/>
              <w:rPr>
                <w:sz w:val="24"/>
                <w:szCs w:val="24"/>
              </w:rPr>
            </w:pPr>
            <w:r w:rsidRPr="00DA0725">
              <w:rPr>
                <w:sz w:val="24"/>
                <w:szCs w:val="24"/>
              </w:rPr>
              <w:t xml:space="preserve">Комплексный план модернизации и расширения магистральной инфраструктуры на период до 2024 года от 30 сентября </w:t>
            </w:r>
            <w:r w:rsidRPr="00DA0725">
              <w:rPr>
                <w:sz w:val="24"/>
                <w:szCs w:val="24"/>
              </w:rPr>
              <w:br/>
              <w:t>2018 года; государственная программа Российской Федерации «Развитие транспортной системы»</w:t>
            </w:r>
          </w:p>
        </w:tc>
        <w:tc>
          <w:tcPr>
            <w:tcW w:w="899" w:type="pct"/>
            <w:shd w:val="clear" w:color="auto" w:fill="auto"/>
          </w:tcPr>
          <w:p w14:paraId="2A64A811" w14:textId="1E19089B" w:rsidR="00A77A8F" w:rsidRPr="00DA0725" w:rsidRDefault="00A77A8F" w:rsidP="00A77A8F">
            <w:pPr>
              <w:jc w:val="center"/>
              <w:rPr>
                <w:sz w:val="24"/>
                <w:szCs w:val="24"/>
              </w:rPr>
            </w:pPr>
            <w:r w:rsidRPr="00DA0725">
              <w:rPr>
                <w:sz w:val="24"/>
                <w:szCs w:val="24"/>
              </w:rPr>
              <w:t>К 2036 году количество реализованных проектов составит не меньше 4:</w:t>
            </w:r>
          </w:p>
          <w:p w14:paraId="72905656" w14:textId="77777777" w:rsidR="00A77A8F" w:rsidRPr="00DA0725" w:rsidRDefault="00A77A8F" w:rsidP="00A77A8F">
            <w:pPr>
              <w:jc w:val="center"/>
              <w:rPr>
                <w:sz w:val="24"/>
                <w:szCs w:val="24"/>
              </w:rPr>
            </w:pPr>
            <w:r w:rsidRPr="00DA0725">
              <w:rPr>
                <w:sz w:val="24"/>
                <w:szCs w:val="24"/>
              </w:rPr>
              <w:t>Братск – 2019 – 2023</w:t>
            </w:r>
          </w:p>
          <w:p w14:paraId="264D09FE" w14:textId="77777777" w:rsidR="00A77A8F" w:rsidRPr="00DA0725" w:rsidRDefault="00A77A8F" w:rsidP="00A77A8F">
            <w:pPr>
              <w:jc w:val="center"/>
              <w:rPr>
                <w:sz w:val="24"/>
                <w:szCs w:val="24"/>
              </w:rPr>
            </w:pPr>
            <w:r w:rsidRPr="00DA0725">
              <w:rPr>
                <w:sz w:val="24"/>
                <w:szCs w:val="24"/>
              </w:rPr>
              <w:t>Бодайбо – 2022 – 2024</w:t>
            </w:r>
          </w:p>
          <w:p w14:paraId="68B7D07D" w14:textId="77777777" w:rsidR="00A77A8F" w:rsidRPr="00DA0725" w:rsidRDefault="00A77A8F" w:rsidP="00A77A8F">
            <w:pPr>
              <w:jc w:val="center"/>
              <w:rPr>
                <w:sz w:val="24"/>
                <w:szCs w:val="24"/>
              </w:rPr>
            </w:pPr>
            <w:r w:rsidRPr="00DA0725">
              <w:rPr>
                <w:sz w:val="24"/>
                <w:szCs w:val="24"/>
              </w:rPr>
              <w:t>Киренск – 2025 – 2029</w:t>
            </w:r>
          </w:p>
          <w:p w14:paraId="74852CB6" w14:textId="6EC62ADE" w:rsidR="00A77A8F" w:rsidRPr="00DA0725" w:rsidRDefault="00A77A8F" w:rsidP="00A77A8F">
            <w:pPr>
              <w:jc w:val="center"/>
              <w:rPr>
                <w:sz w:val="24"/>
                <w:szCs w:val="24"/>
              </w:rPr>
            </w:pPr>
            <w:r w:rsidRPr="00DA0725">
              <w:rPr>
                <w:sz w:val="24"/>
                <w:szCs w:val="24"/>
              </w:rPr>
              <w:t>Иркутск – 2025 – 2030</w:t>
            </w:r>
          </w:p>
          <w:p w14:paraId="07A7B607" w14:textId="4222C96F" w:rsidR="00A77A8F" w:rsidRPr="00DA0725" w:rsidRDefault="00A77A8F" w:rsidP="00A77A8F">
            <w:pPr>
              <w:jc w:val="center"/>
              <w:rPr>
                <w:sz w:val="24"/>
                <w:szCs w:val="24"/>
              </w:rPr>
            </w:pPr>
          </w:p>
        </w:tc>
        <w:tc>
          <w:tcPr>
            <w:tcW w:w="961" w:type="pct"/>
            <w:gridSpan w:val="3"/>
            <w:shd w:val="clear" w:color="auto" w:fill="auto"/>
          </w:tcPr>
          <w:p w14:paraId="47FED63A" w14:textId="77777777" w:rsidR="00A77A8F" w:rsidRPr="00DA0725" w:rsidRDefault="00A77A8F" w:rsidP="00A77A8F">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25AB2278" w14:textId="77777777" w:rsidTr="0047696F">
        <w:trPr>
          <w:trHeight w:val="60"/>
          <w:jc w:val="center"/>
        </w:trPr>
        <w:tc>
          <w:tcPr>
            <w:tcW w:w="229" w:type="pct"/>
            <w:shd w:val="clear" w:color="auto" w:fill="auto"/>
          </w:tcPr>
          <w:p w14:paraId="78FA8B2B" w14:textId="77777777" w:rsidR="00A77A8F" w:rsidRPr="00DA0725" w:rsidRDefault="00A77A8F" w:rsidP="00A77A8F">
            <w:pPr>
              <w:jc w:val="center"/>
              <w:rPr>
                <w:sz w:val="24"/>
              </w:rPr>
            </w:pPr>
            <w:r w:rsidRPr="00DA0725">
              <w:rPr>
                <w:sz w:val="24"/>
              </w:rPr>
              <w:t>2.2</w:t>
            </w:r>
          </w:p>
        </w:tc>
        <w:tc>
          <w:tcPr>
            <w:tcW w:w="1330" w:type="pct"/>
            <w:shd w:val="clear" w:color="auto" w:fill="auto"/>
          </w:tcPr>
          <w:p w14:paraId="3EB9E49C" w14:textId="04C8F99B" w:rsidR="00A77A8F" w:rsidRPr="00DA0725" w:rsidRDefault="00A77A8F" w:rsidP="00A77A8F">
            <w:pPr>
              <w:jc w:val="both"/>
              <w:rPr>
                <w:sz w:val="24"/>
                <w:szCs w:val="24"/>
              </w:rPr>
            </w:pPr>
            <w:r w:rsidRPr="00DA0725">
              <w:rPr>
                <w:sz w:val="24"/>
                <w:szCs w:val="24"/>
              </w:rPr>
              <w:t>Развитие малой региональной авиации (возобновление/открытие регулярных рейсов, увеличение частоты рейсов на действующих маршрутах)</w:t>
            </w:r>
          </w:p>
        </w:tc>
        <w:tc>
          <w:tcPr>
            <w:tcW w:w="504" w:type="pct"/>
            <w:shd w:val="clear" w:color="auto" w:fill="auto"/>
          </w:tcPr>
          <w:p w14:paraId="7C841567" w14:textId="37A44C8F" w:rsidR="00A77A8F" w:rsidRPr="00DA0725" w:rsidRDefault="00A77A8F" w:rsidP="00A77A8F">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1ABCE626" w14:textId="77777777" w:rsidR="00A77A8F" w:rsidRDefault="00A77A8F" w:rsidP="00A77A8F">
            <w:pPr>
              <w:jc w:val="center"/>
              <w:rPr>
                <w:sz w:val="24"/>
                <w:szCs w:val="24"/>
              </w:rPr>
            </w:pPr>
            <w:r w:rsidRPr="00DA0725">
              <w:rPr>
                <w:sz w:val="24"/>
                <w:szCs w:val="24"/>
              </w:rPr>
              <w:t>Государственная программа «Развитие транспортного комплекса Иркутской области</w:t>
            </w:r>
            <w:r w:rsidR="00BE20BC" w:rsidRPr="00DA0725">
              <w:rPr>
                <w:sz w:val="24"/>
                <w:szCs w:val="24"/>
              </w:rPr>
              <w:t>»</w:t>
            </w:r>
          </w:p>
          <w:p w14:paraId="7235FD5C" w14:textId="5BD60D5B" w:rsidR="0014381F" w:rsidRPr="00DA0725" w:rsidRDefault="0014381F" w:rsidP="00A77A8F">
            <w:pPr>
              <w:jc w:val="center"/>
              <w:rPr>
                <w:sz w:val="24"/>
                <w:szCs w:val="24"/>
              </w:rPr>
            </w:pPr>
            <w:r w:rsidRPr="0014381F">
              <w:rPr>
                <w:sz w:val="24"/>
                <w:szCs w:val="24"/>
              </w:rPr>
              <w:t>на 2019 – 2024 годы</w:t>
            </w:r>
          </w:p>
        </w:tc>
        <w:tc>
          <w:tcPr>
            <w:tcW w:w="899" w:type="pct"/>
            <w:shd w:val="clear" w:color="auto" w:fill="auto"/>
          </w:tcPr>
          <w:p w14:paraId="1C45B6AC" w14:textId="12364592" w:rsidR="00A77A8F" w:rsidRPr="00DA0725" w:rsidRDefault="00A77A8F" w:rsidP="00A77A8F">
            <w:pPr>
              <w:jc w:val="center"/>
              <w:rPr>
                <w:sz w:val="24"/>
                <w:szCs w:val="24"/>
              </w:rPr>
            </w:pPr>
            <w:r w:rsidRPr="00DA0725">
              <w:rPr>
                <w:sz w:val="24"/>
                <w:szCs w:val="24"/>
              </w:rPr>
              <w:t xml:space="preserve">Ежегодное увеличение частоты существующих рейсов не менее чем на 5%, ежегодное открытие/возобновление новых маршрутов </w:t>
            </w:r>
            <w:r w:rsidRPr="00DA0725">
              <w:rPr>
                <w:sz w:val="24"/>
                <w:szCs w:val="24"/>
              </w:rPr>
              <w:br/>
              <w:t>не менее чем 1 ед. при наличии потребности у населения</w:t>
            </w:r>
          </w:p>
        </w:tc>
        <w:tc>
          <w:tcPr>
            <w:tcW w:w="961" w:type="pct"/>
            <w:gridSpan w:val="3"/>
            <w:shd w:val="clear" w:color="auto" w:fill="auto"/>
          </w:tcPr>
          <w:p w14:paraId="397DAEE4" w14:textId="77777777" w:rsidR="00A77A8F" w:rsidRPr="00DA0725" w:rsidRDefault="00A77A8F" w:rsidP="00A77A8F">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38BE1030" w14:textId="77777777" w:rsidTr="0047696F">
        <w:trPr>
          <w:trHeight w:val="60"/>
          <w:jc w:val="center"/>
        </w:trPr>
        <w:tc>
          <w:tcPr>
            <w:tcW w:w="229" w:type="pct"/>
            <w:shd w:val="clear" w:color="auto" w:fill="auto"/>
          </w:tcPr>
          <w:p w14:paraId="2BF4669C" w14:textId="4D183E2B" w:rsidR="00A77A8F" w:rsidRPr="00DA0725" w:rsidRDefault="00A77A8F" w:rsidP="00A77A8F">
            <w:pPr>
              <w:jc w:val="center"/>
              <w:rPr>
                <w:sz w:val="24"/>
              </w:rPr>
            </w:pPr>
            <w:r w:rsidRPr="00DA0725">
              <w:rPr>
                <w:sz w:val="24"/>
              </w:rPr>
              <w:t>2.3.</w:t>
            </w:r>
          </w:p>
        </w:tc>
        <w:tc>
          <w:tcPr>
            <w:tcW w:w="1330" w:type="pct"/>
            <w:shd w:val="clear" w:color="auto" w:fill="auto"/>
          </w:tcPr>
          <w:p w14:paraId="5A113EC5" w14:textId="3E06C390" w:rsidR="00A77A8F" w:rsidRPr="00DA0725" w:rsidRDefault="00A77A8F" w:rsidP="00A77A8F">
            <w:pPr>
              <w:jc w:val="both"/>
              <w:rPr>
                <w:sz w:val="24"/>
                <w:szCs w:val="24"/>
              </w:rPr>
            </w:pPr>
            <w:r w:rsidRPr="00DA0725">
              <w:rPr>
                <w:sz w:val="24"/>
                <w:szCs w:val="24"/>
              </w:rPr>
              <w:t xml:space="preserve">Введение в АО «Международный Аэропорт Иркутск» режима «открытого неба» по пятой степени свободы воздуха </w:t>
            </w:r>
          </w:p>
        </w:tc>
        <w:tc>
          <w:tcPr>
            <w:tcW w:w="504" w:type="pct"/>
            <w:shd w:val="clear" w:color="auto" w:fill="auto"/>
          </w:tcPr>
          <w:p w14:paraId="09FBD6B4" w14:textId="4BDA157B" w:rsidR="00A77A8F" w:rsidRPr="00DA0725" w:rsidRDefault="00A77A8F" w:rsidP="00A77A8F">
            <w:pPr>
              <w:jc w:val="center"/>
              <w:rPr>
                <w:sz w:val="24"/>
                <w:szCs w:val="24"/>
              </w:rPr>
            </w:pPr>
            <w:r w:rsidRPr="00DA0725">
              <w:rPr>
                <w:sz w:val="24"/>
                <w:szCs w:val="24"/>
              </w:rPr>
              <w:t>Минтранс России</w:t>
            </w:r>
            <w:r w:rsidR="00A774ED" w:rsidRPr="00DA0725">
              <w:rPr>
                <w:sz w:val="24"/>
                <w:szCs w:val="24"/>
              </w:rPr>
              <w:t>,</w:t>
            </w:r>
          </w:p>
          <w:p w14:paraId="62A1EC12" w14:textId="5570A546" w:rsidR="00A77A8F" w:rsidRPr="00DA0725" w:rsidRDefault="00A774ED" w:rsidP="00A77A8F">
            <w:pPr>
              <w:jc w:val="center"/>
              <w:rPr>
                <w:sz w:val="24"/>
                <w:szCs w:val="24"/>
              </w:rPr>
            </w:pPr>
            <w:r w:rsidRPr="00DA0725">
              <w:rPr>
                <w:sz w:val="24"/>
                <w:szCs w:val="24"/>
              </w:rPr>
              <w:t>м</w:t>
            </w:r>
            <w:r w:rsidR="00A77A8F" w:rsidRPr="00DA0725">
              <w:rPr>
                <w:sz w:val="24"/>
                <w:szCs w:val="24"/>
              </w:rPr>
              <w:t xml:space="preserve">инистерство транспорта и дорожного хозяйства Иркутской области </w:t>
            </w:r>
          </w:p>
        </w:tc>
        <w:tc>
          <w:tcPr>
            <w:tcW w:w="1077" w:type="pct"/>
            <w:shd w:val="clear" w:color="auto" w:fill="auto"/>
          </w:tcPr>
          <w:p w14:paraId="3E787573" w14:textId="7186694B" w:rsidR="00A77A8F" w:rsidRPr="00DA0725" w:rsidRDefault="00A77A8F" w:rsidP="00A77A8F">
            <w:pPr>
              <w:jc w:val="center"/>
              <w:rPr>
                <w:sz w:val="24"/>
                <w:szCs w:val="24"/>
              </w:rPr>
            </w:pPr>
            <w:r w:rsidRPr="00DA0725">
              <w:rPr>
                <w:sz w:val="24"/>
                <w:szCs w:val="24"/>
              </w:rPr>
              <w:t>Документ принимается Международной организацией гражданской авиации (ИКАО).</w:t>
            </w:r>
          </w:p>
          <w:p w14:paraId="2F509DA9" w14:textId="77777777" w:rsidR="00A77A8F" w:rsidRPr="00DA0725" w:rsidRDefault="00A77A8F" w:rsidP="00A77A8F">
            <w:pPr>
              <w:jc w:val="center"/>
              <w:rPr>
                <w:sz w:val="24"/>
                <w:szCs w:val="24"/>
              </w:rPr>
            </w:pPr>
            <w:r w:rsidRPr="00DA0725">
              <w:rPr>
                <w:sz w:val="24"/>
                <w:szCs w:val="24"/>
              </w:rPr>
              <w:t xml:space="preserve">Уставным документом Международной организации гражданской авиации (ИКАО) и основным источником международного воздушного права является Конвенция о международной гражданской авиации (Чикагская конвенция 1944 г.). </w:t>
            </w:r>
          </w:p>
          <w:p w14:paraId="78EA6CF1" w14:textId="5DF0DA40" w:rsidR="00A77A8F" w:rsidRPr="00DA0725" w:rsidRDefault="00A77A8F" w:rsidP="00A77A8F">
            <w:pPr>
              <w:jc w:val="center"/>
              <w:rPr>
                <w:sz w:val="24"/>
                <w:szCs w:val="24"/>
              </w:rPr>
            </w:pPr>
            <w:r w:rsidRPr="00DA0725">
              <w:rPr>
                <w:sz w:val="24"/>
                <w:szCs w:val="24"/>
              </w:rPr>
              <w:t>Привилегии и ограничения всех Договаривающихся государств и порядок принятия Международных стандартов и Рекомендуемой практики, регулирующей международный воздушный транспорт, определяются статьями 96 Конвенции</w:t>
            </w:r>
          </w:p>
        </w:tc>
        <w:tc>
          <w:tcPr>
            <w:tcW w:w="899" w:type="pct"/>
            <w:shd w:val="clear" w:color="auto" w:fill="auto"/>
          </w:tcPr>
          <w:p w14:paraId="546243CC" w14:textId="702CA996" w:rsidR="00A77A8F" w:rsidRPr="00DA0725" w:rsidRDefault="00A77A8F" w:rsidP="00A77A8F">
            <w:pPr>
              <w:jc w:val="center"/>
              <w:rPr>
                <w:sz w:val="24"/>
                <w:szCs w:val="24"/>
              </w:rPr>
            </w:pPr>
            <w:r w:rsidRPr="00DA0725">
              <w:rPr>
                <w:sz w:val="24"/>
                <w:szCs w:val="24"/>
              </w:rPr>
              <w:t>Расширение маршрутной сети по зарубежным направлениям полетов</w:t>
            </w:r>
          </w:p>
        </w:tc>
        <w:tc>
          <w:tcPr>
            <w:tcW w:w="961" w:type="pct"/>
            <w:gridSpan w:val="3"/>
            <w:shd w:val="clear" w:color="auto" w:fill="auto"/>
          </w:tcPr>
          <w:p w14:paraId="58CFD8D4" w14:textId="7C72D6B3" w:rsidR="00A77A8F" w:rsidRPr="00DA0725" w:rsidRDefault="00A77A8F" w:rsidP="00A77A8F">
            <w:pPr>
              <w:jc w:val="center"/>
              <w:rPr>
                <w:sz w:val="24"/>
                <w:szCs w:val="24"/>
                <w:lang w:val="en-US"/>
              </w:rPr>
            </w:pPr>
            <w:r w:rsidRPr="00DA0725">
              <w:rPr>
                <w:sz w:val="24"/>
                <w:szCs w:val="24"/>
              </w:rPr>
              <w:t>I – III этап</w:t>
            </w:r>
          </w:p>
        </w:tc>
      </w:tr>
      <w:tr w:rsidR="00DA0725" w:rsidRPr="00DA0725" w14:paraId="31E634F8" w14:textId="77777777" w:rsidTr="00802E4D">
        <w:trPr>
          <w:trHeight w:val="411"/>
          <w:jc w:val="center"/>
        </w:trPr>
        <w:tc>
          <w:tcPr>
            <w:tcW w:w="5000" w:type="pct"/>
            <w:gridSpan w:val="8"/>
            <w:shd w:val="clear" w:color="auto" w:fill="auto"/>
            <w:hideMark/>
          </w:tcPr>
          <w:p w14:paraId="4B55B3F9" w14:textId="44E636C8" w:rsidR="00A77A8F" w:rsidRPr="00DA0725" w:rsidRDefault="00A77A8F" w:rsidP="00A77A8F">
            <w:pPr>
              <w:jc w:val="center"/>
              <w:rPr>
                <w:sz w:val="24"/>
                <w:szCs w:val="24"/>
              </w:rPr>
            </w:pPr>
            <w:r w:rsidRPr="00DA0725">
              <w:rPr>
                <w:sz w:val="24"/>
              </w:rPr>
              <w:t>Тактическая задача 3. Развитие транспортной инфраструктуры водного транспорта Иркутской области</w:t>
            </w:r>
          </w:p>
        </w:tc>
      </w:tr>
      <w:tr w:rsidR="00DA0725" w:rsidRPr="00DA0725" w14:paraId="4ED5D2EC" w14:textId="77777777" w:rsidTr="00802E4D">
        <w:trPr>
          <w:trHeight w:val="60"/>
          <w:jc w:val="center"/>
        </w:trPr>
        <w:tc>
          <w:tcPr>
            <w:tcW w:w="229" w:type="pct"/>
            <w:shd w:val="clear" w:color="auto" w:fill="auto"/>
          </w:tcPr>
          <w:p w14:paraId="55300598" w14:textId="50207C77" w:rsidR="00A77A8F" w:rsidRPr="00DA0725" w:rsidRDefault="00A77A8F" w:rsidP="00A77A8F">
            <w:pPr>
              <w:jc w:val="center"/>
              <w:rPr>
                <w:sz w:val="24"/>
                <w:szCs w:val="24"/>
              </w:rPr>
            </w:pPr>
            <w:r w:rsidRPr="00DA0725">
              <w:rPr>
                <w:sz w:val="24"/>
                <w:szCs w:val="24"/>
              </w:rPr>
              <w:t>3.1</w:t>
            </w:r>
          </w:p>
        </w:tc>
        <w:tc>
          <w:tcPr>
            <w:tcW w:w="4771" w:type="pct"/>
            <w:gridSpan w:val="7"/>
            <w:shd w:val="clear" w:color="auto" w:fill="auto"/>
          </w:tcPr>
          <w:p w14:paraId="7B5A35FB" w14:textId="1A95944B" w:rsidR="00A77A8F" w:rsidRPr="00DA0725" w:rsidRDefault="00A77A8F" w:rsidP="00A77A8F">
            <w:pPr>
              <w:jc w:val="both"/>
              <w:rPr>
                <w:sz w:val="24"/>
                <w:szCs w:val="24"/>
              </w:rPr>
            </w:pPr>
            <w:r w:rsidRPr="00DA0725">
              <w:rPr>
                <w:sz w:val="24"/>
                <w:szCs w:val="24"/>
              </w:rPr>
              <w:t>Развитие причальной инфраструктуры внутреннего водного транспорта, в том числе строительство, реконструкция причальных сооружений на остановочных пунктах социально-значимых и иных пассажирских маршрутов внутреннего водного транспорта:</w:t>
            </w:r>
          </w:p>
        </w:tc>
      </w:tr>
      <w:tr w:rsidR="00DA0725" w:rsidRPr="00DA0725" w14:paraId="78A496FE" w14:textId="77777777" w:rsidTr="0047696F">
        <w:trPr>
          <w:trHeight w:val="60"/>
          <w:jc w:val="center"/>
        </w:trPr>
        <w:tc>
          <w:tcPr>
            <w:tcW w:w="229" w:type="pct"/>
            <w:shd w:val="clear" w:color="auto" w:fill="auto"/>
          </w:tcPr>
          <w:p w14:paraId="3340A374" w14:textId="665AF238" w:rsidR="00A77A8F" w:rsidRPr="00DA0725" w:rsidRDefault="00A77A8F" w:rsidP="00A77A8F">
            <w:pPr>
              <w:jc w:val="center"/>
              <w:rPr>
                <w:sz w:val="24"/>
                <w:szCs w:val="24"/>
              </w:rPr>
            </w:pPr>
            <w:r w:rsidRPr="00DA0725">
              <w:rPr>
                <w:sz w:val="24"/>
                <w:szCs w:val="24"/>
              </w:rPr>
              <w:t>3.1.1</w:t>
            </w:r>
          </w:p>
        </w:tc>
        <w:tc>
          <w:tcPr>
            <w:tcW w:w="1330" w:type="pct"/>
            <w:shd w:val="clear" w:color="auto" w:fill="auto"/>
          </w:tcPr>
          <w:p w14:paraId="51CB5AA1" w14:textId="316ADD2E" w:rsidR="00A77A8F" w:rsidRPr="00DA0725" w:rsidRDefault="00A77A8F" w:rsidP="00A77A8F">
            <w:pPr>
              <w:jc w:val="both"/>
              <w:rPr>
                <w:sz w:val="24"/>
                <w:szCs w:val="24"/>
              </w:rPr>
            </w:pPr>
            <w:r w:rsidRPr="00DA0725">
              <w:rPr>
                <w:sz w:val="24"/>
                <w:szCs w:val="24"/>
              </w:rPr>
              <w:t>по маршруту «Иркутск – Братск – Иркутск» (Балаганск – Братск – Балаганск): Наратай, Южный, Карахун, Шумилово, Прибойный; Аталанка, Подволочный, Карда, Аносово, Шарагай);</w:t>
            </w:r>
          </w:p>
        </w:tc>
        <w:tc>
          <w:tcPr>
            <w:tcW w:w="504" w:type="pct"/>
            <w:shd w:val="clear" w:color="auto" w:fill="auto"/>
          </w:tcPr>
          <w:p w14:paraId="0160A2E4" w14:textId="3EA26EC9" w:rsidR="00A77A8F" w:rsidRPr="00DA0725" w:rsidRDefault="00A77A8F" w:rsidP="00A774ED">
            <w:pPr>
              <w:jc w:val="center"/>
              <w:rPr>
                <w:sz w:val="24"/>
                <w:szCs w:val="24"/>
              </w:rPr>
            </w:pPr>
            <w:r w:rsidRPr="00DA0725">
              <w:rPr>
                <w:sz w:val="24"/>
                <w:szCs w:val="24"/>
              </w:rPr>
              <w:t>Министерство транспорта и дорожн</w:t>
            </w:r>
            <w:r w:rsidR="00A774ED" w:rsidRPr="00DA0725">
              <w:rPr>
                <w:sz w:val="24"/>
                <w:szCs w:val="24"/>
              </w:rPr>
              <w:t>ого хозяйства Иркутской области, м</w:t>
            </w:r>
            <w:r w:rsidRPr="00DA0725">
              <w:rPr>
                <w:sz w:val="24"/>
                <w:szCs w:val="24"/>
              </w:rPr>
              <w:t>униципальные образования Иркутской области</w:t>
            </w:r>
          </w:p>
        </w:tc>
        <w:tc>
          <w:tcPr>
            <w:tcW w:w="1077" w:type="pct"/>
            <w:shd w:val="clear" w:color="auto" w:fill="auto"/>
          </w:tcPr>
          <w:p w14:paraId="345E7874" w14:textId="77777777" w:rsidR="00A77A8F" w:rsidRPr="00DA0725" w:rsidRDefault="00A77A8F" w:rsidP="00A77A8F">
            <w:pPr>
              <w:jc w:val="center"/>
              <w:rPr>
                <w:sz w:val="24"/>
                <w:szCs w:val="24"/>
              </w:rPr>
            </w:pPr>
            <w:r w:rsidRPr="00DA0725">
              <w:rPr>
                <w:sz w:val="24"/>
                <w:szCs w:val="24"/>
              </w:rPr>
              <w:t>Государственная программа Иркутской области «Развитие транспортного комплекса Иркутской области»</w:t>
            </w:r>
          </w:p>
          <w:p w14:paraId="273FC91E" w14:textId="0CD2189C" w:rsidR="00A77A8F" w:rsidRPr="00DA0725" w:rsidRDefault="0014381F" w:rsidP="0014381F">
            <w:pPr>
              <w:tabs>
                <w:tab w:val="center" w:pos="1555"/>
              </w:tabs>
              <w:rPr>
                <w:sz w:val="24"/>
                <w:szCs w:val="24"/>
              </w:rPr>
            </w:pPr>
            <w:r w:rsidRPr="0014381F">
              <w:rPr>
                <w:sz w:val="24"/>
                <w:szCs w:val="24"/>
              </w:rPr>
              <w:tab/>
              <w:t>на 2019 – 2024 годы</w:t>
            </w:r>
            <w:r>
              <w:rPr>
                <w:sz w:val="24"/>
                <w:szCs w:val="24"/>
              </w:rPr>
              <w:t>;</w:t>
            </w:r>
          </w:p>
          <w:p w14:paraId="7355B47B" w14:textId="66A4A18B" w:rsidR="00A77A8F" w:rsidRPr="00DA0725" w:rsidRDefault="0014381F" w:rsidP="00A77A8F">
            <w:pPr>
              <w:jc w:val="center"/>
              <w:rPr>
                <w:sz w:val="24"/>
                <w:szCs w:val="24"/>
              </w:rPr>
            </w:pPr>
            <w:r>
              <w:rPr>
                <w:sz w:val="24"/>
                <w:szCs w:val="24"/>
              </w:rPr>
              <w:t>н</w:t>
            </w:r>
            <w:r w:rsidR="00A77A8F" w:rsidRPr="00DA0725">
              <w:rPr>
                <w:sz w:val="24"/>
                <w:szCs w:val="24"/>
              </w:rPr>
              <w:t>ормативный акт, устанавливающий расходное обязательство</w:t>
            </w:r>
          </w:p>
        </w:tc>
        <w:tc>
          <w:tcPr>
            <w:tcW w:w="899" w:type="pct"/>
            <w:shd w:val="clear" w:color="auto" w:fill="auto"/>
          </w:tcPr>
          <w:p w14:paraId="15B00A1B" w14:textId="23911FB5" w:rsidR="00A77A8F" w:rsidRPr="00DA0725" w:rsidRDefault="00A77A8F" w:rsidP="00A77A8F">
            <w:pPr>
              <w:jc w:val="center"/>
              <w:rPr>
                <w:sz w:val="24"/>
                <w:szCs w:val="24"/>
              </w:rPr>
            </w:pPr>
            <w:r w:rsidRPr="00DA0725">
              <w:rPr>
                <w:sz w:val="24"/>
                <w:szCs w:val="24"/>
              </w:rPr>
              <w:t xml:space="preserve">В рамках предоставления недополученных доходов предприятиям внутреннего водного транспорта учитываются расходы на ремонт / строительство дебаркадеров, используемых в качестве причалов на остановочным пунктах внутреннего водного транспорта на территории Иркутской области. По заказу субъекта АО «Восточно-Сибирское речное пароходство» изготовлены дебаркадеры. </w:t>
            </w:r>
          </w:p>
          <w:p w14:paraId="1D805F1D" w14:textId="77777777" w:rsidR="00A77A8F" w:rsidRPr="00DA0725" w:rsidRDefault="00A77A8F" w:rsidP="00A77A8F">
            <w:pPr>
              <w:jc w:val="center"/>
              <w:rPr>
                <w:sz w:val="24"/>
                <w:szCs w:val="24"/>
              </w:rPr>
            </w:pPr>
          </w:p>
          <w:p w14:paraId="6F65E57E" w14:textId="77777777" w:rsidR="00A77A8F" w:rsidRPr="00DA0725" w:rsidRDefault="00A77A8F" w:rsidP="00A77A8F">
            <w:pPr>
              <w:jc w:val="center"/>
              <w:rPr>
                <w:sz w:val="24"/>
                <w:szCs w:val="24"/>
              </w:rPr>
            </w:pPr>
            <w:r w:rsidRPr="00DA0725">
              <w:rPr>
                <w:sz w:val="24"/>
                <w:szCs w:val="24"/>
              </w:rPr>
              <w:t>Ежегодное обновление не менее одного причального сооружения на остановочных пунктах социально значимых маршрутов «Иркутск – Братск – Иркутск», «Балаганск – Братск – Балаганск».</w:t>
            </w:r>
          </w:p>
          <w:p w14:paraId="60CDA2F1" w14:textId="6B0D1184" w:rsidR="00A77A8F" w:rsidRPr="00DA0725" w:rsidRDefault="00A77A8F" w:rsidP="00A77A8F">
            <w:pPr>
              <w:jc w:val="center"/>
              <w:rPr>
                <w:sz w:val="24"/>
                <w:szCs w:val="24"/>
              </w:rPr>
            </w:pPr>
          </w:p>
          <w:p w14:paraId="39F9C09B" w14:textId="4BF0D55C" w:rsidR="00A77A8F" w:rsidRPr="00DA0725" w:rsidRDefault="00A77A8F" w:rsidP="00A77A8F">
            <w:pPr>
              <w:jc w:val="center"/>
              <w:rPr>
                <w:sz w:val="24"/>
                <w:szCs w:val="24"/>
              </w:rPr>
            </w:pPr>
            <w:r w:rsidRPr="00DA0725">
              <w:rPr>
                <w:sz w:val="24"/>
                <w:szCs w:val="24"/>
              </w:rPr>
              <w:t>Обеспечение безопасности судоходства, посадки/высадки пассажиров; улучшение условий транспортного сообщения</w:t>
            </w:r>
          </w:p>
        </w:tc>
        <w:tc>
          <w:tcPr>
            <w:tcW w:w="961" w:type="pct"/>
            <w:gridSpan w:val="3"/>
            <w:shd w:val="clear" w:color="auto" w:fill="auto"/>
          </w:tcPr>
          <w:p w14:paraId="3D5ECB28" w14:textId="05C27795" w:rsidR="00A77A8F" w:rsidRPr="00DA0725" w:rsidRDefault="00A77A8F" w:rsidP="00A77A8F">
            <w:pPr>
              <w:jc w:val="center"/>
              <w:rPr>
                <w:sz w:val="24"/>
                <w:szCs w:val="24"/>
                <w:lang w:val="en-US"/>
              </w:rPr>
            </w:pPr>
            <w:r w:rsidRPr="00DA0725">
              <w:rPr>
                <w:sz w:val="24"/>
                <w:szCs w:val="24"/>
                <w:lang w:val="en-US"/>
              </w:rPr>
              <w:t>I-II</w:t>
            </w:r>
            <w:r w:rsidRPr="00DA0725">
              <w:rPr>
                <w:sz w:val="24"/>
                <w:szCs w:val="24"/>
              </w:rPr>
              <w:t xml:space="preserve"> этап</w:t>
            </w:r>
          </w:p>
        </w:tc>
      </w:tr>
      <w:tr w:rsidR="00DA0725" w:rsidRPr="00DA0725" w14:paraId="2AC23AD6" w14:textId="77777777" w:rsidTr="0047696F">
        <w:trPr>
          <w:trHeight w:val="60"/>
          <w:jc w:val="center"/>
        </w:trPr>
        <w:tc>
          <w:tcPr>
            <w:tcW w:w="229" w:type="pct"/>
            <w:shd w:val="clear" w:color="auto" w:fill="auto"/>
          </w:tcPr>
          <w:p w14:paraId="7C09816C" w14:textId="0E66D9B7" w:rsidR="00A77A8F" w:rsidRPr="00DA0725" w:rsidRDefault="00A77A8F" w:rsidP="00A77A8F">
            <w:pPr>
              <w:jc w:val="center"/>
              <w:rPr>
                <w:sz w:val="24"/>
              </w:rPr>
            </w:pPr>
            <w:r w:rsidRPr="00DA0725">
              <w:rPr>
                <w:sz w:val="24"/>
              </w:rPr>
              <w:t>3.1.2</w:t>
            </w:r>
          </w:p>
        </w:tc>
        <w:tc>
          <w:tcPr>
            <w:tcW w:w="1330" w:type="pct"/>
            <w:shd w:val="clear" w:color="auto" w:fill="auto"/>
          </w:tcPr>
          <w:p w14:paraId="13B6F656" w14:textId="520B1664" w:rsidR="00A77A8F" w:rsidRPr="00DA0725" w:rsidRDefault="00A77A8F" w:rsidP="00A77A8F">
            <w:pPr>
              <w:jc w:val="both"/>
              <w:rPr>
                <w:sz w:val="24"/>
                <w:szCs w:val="24"/>
              </w:rPr>
            </w:pPr>
            <w:r w:rsidRPr="00DA0725">
              <w:rPr>
                <w:sz w:val="24"/>
                <w:szCs w:val="24"/>
              </w:rPr>
              <w:t>по маршруту «порт Байкал – Листвянка – порт Байкал»: Рогатка, Порт Байкал</w:t>
            </w:r>
          </w:p>
        </w:tc>
        <w:tc>
          <w:tcPr>
            <w:tcW w:w="504" w:type="pct"/>
            <w:shd w:val="clear" w:color="auto" w:fill="auto"/>
          </w:tcPr>
          <w:p w14:paraId="340C4849" w14:textId="624FC206" w:rsidR="00A77A8F" w:rsidRPr="00DA0725" w:rsidRDefault="00A77A8F" w:rsidP="00A77A8F">
            <w:pPr>
              <w:jc w:val="center"/>
              <w:rPr>
                <w:sz w:val="24"/>
                <w:szCs w:val="24"/>
              </w:rPr>
            </w:pPr>
            <w:r w:rsidRPr="00DA0725">
              <w:rPr>
                <w:sz w:val="24"/>
                <w:szCs w:val="24"/>
              </w:rPr>
              <w:t>Росимущество</w:t>
            </w:r>
            <w:r w:rsidR="00A774ED" w:rsidRPr="00DA0725">
              <w:rPr>
                <w:sz w:val="24"/>
                <w:szCs w:val="24"/>
              </w:rPr>
              <w:t>,</w:t>
            </w:r>
            <w:r w:rsidRPr="00DA0725">
              <w:rPr>
                <w:sz w:val="24"/>
                <w:szCs w:val="24"/>
              </w:rPr>
              <w:t xml:space="preserve"> Росморречфлот</w:t>
            </w:r>
            <w:r w:rsidR="00A774ED" w:rsidRPr="00DA0725">
              <w:rPr>
                <w:sz w:val="24"/>
                <w:szCs w:val="24"/>
              </w:rPr>
              <w:t>,</w:t>
            </w:r>
          </w:p>
          <w:p w14:paraId="6DD78DF8" w14:textId="0FAB4E51" w:rsidR="00A77A8F" w:rsidRPr="00DA0725" w:rsidRDefault="00A77A8F" w:rsidP="0025686B">
            <w:pPr>
              <w:jc w:val="center"/>
              <w:rPr>
                <w:sz w:val="24"/>
                <w:szCs w:val="24"/>
              </w:rPr>
            </w:pPr>
            <w:r w:rsidRPr="00DA0725">
              <w:rPr>
                <w:sz w:val="24"/>
                <w:szCs w:val="24"/>
              </w:rPr>
              <w:t>Минтранс России</w:t>
            </w:r>
            <w:r w:rsidR="00A774ED" w:rsidRPr="00DA0725">
              <w:rPr>
                <w:sz w:val="24"/>
                <w:szCs w:val="24"/>
              </w:rPr>
              <w:t>,</w:t>
            </w:r>
            <w:r w:rsidRPr="00DA0725">
              <w:rPr>
                <w:sz w:val="24"/>
                <w:szCs w:val="24"/>
              </w:rPr>
              <w:br/>
              <w:t>Минфин России</w:t>
            </w:r>
            <w:r w:rsidR="0025686B" w:rsidRPr="00DA0725">
              <w:rPr>
                <w:sz w:val="24"/>
                <w:szCs w:val="24"/>
              </w:rPr>
              <w:t xml:space="preserve">, </w:t>
            </w:r>
            <w:r w:rsidR="0025686B" w:rsidRPr="00DA0725">
              <w:rPr>
                <w:sz w:val="24"/>
              </w:rPr>
              <w:t>министерство транспорта и дорожного хозяйства Иркутской области</w:t>
            </w:r>
          </w:p>
        </w:tc>
        <w:tc>
          <w:tcPr>
            <w:tcW w:w="1077" w:type="pct"/>
            <w:shd w:val="clear" w:color="auto" w:fill="auto"/>
          </w:tcPr>
          <w:p w14:paraId="6AF6A857" w14:textId="77777777" w:rsidR="00A77A8F" w:rsidRPr="00DA0725" w:rsidRDefault="00A77A8F" w:rsidP="00A77A8F">
            <w:pPr>
              <w:jc w:val="center"/>
              <w:rPr>
                <w:sz w:val="24"/>
                <w:szCs w:val="24"/>
              </w:rPr>
            </w:pPr>
            <w:r w:rsidRPr="00DA0725">
              <w:rPr>
                <w:sz w:val="24"/>
                <w:szCs w:val="24"/>
              </w:rPr>
              <w:t>В целях приведения причала Рогатка в нормативное состояние, отвечающее установленным требованиям эксплуатации и безопасности,</w:t>
            </w:r>
          </w:p>
          <w:p w14:paraId="016E5849" w14:textId="6B505D90" w:rsidR="00A77A8F" w:rsidRPr="00DA0725" w:rsidRDefault="00A77A8F" w:rsidP="0042409A">
            <w:pPr>
              <w:jc w:val="center"/>
              <w:rPr>
                <w:sz w:val="24"/>
                <w:szCs w:val="24"/>
              </w:rPr>
            </w:pPr>
            <w:r w:rsidRPr="00DA0725">
              <w:rPr>
                <w:sz w:val="24"/>
                <w:szCs w:val="24"/>
              </w:rPr>
              <w:t xml:space="preserve">учитывая, что причал Рогатка значится в реестре федерального имущества, ведение которого осуществляет территориальное управление Федерального агентства по управлению государственным имуществом в Иркутской области, рассматривается возможность передачи причала Рогатка в оперативное управление Министерству транспорта Российской Федерации для включения мероприятия по реконструкции причального сооружения в Государственную программу Российской федерации «Развитие транспортной системы», утвержденную </w:t>
            </w:r>
            <w:r w:rsidR="0042409A">
              <w:rPr>
                <w:sz w:val="24"/>
                <w:szCs w:val="24"/>
              </w:rPr>
              <w:t>п</w:t>
            </w:r>
            <w:r w:rsidRPr="00DA0725">
              <w:rPr>
                <w:sz w:val="24"/>
                <w:szCs w:val="24"/>
              </w:rPr>
              <w:t>остановлением Правительства Российской Федерации от 20 декабря 2017 года № 1596, подпрограмма «Морской и речной транспорт»</w:t>
            </w:r>
          </w:p>
        </w:tc>
        <w:tc>
          <w:tcPr>
            <w:tcW w:w="899" w:type="pct"/>
            <w:shd w:val="clear" w:color="auto" w:fill="auto"/>
          </w:tcPr>
          <w:p w14:paraId="44079864" w14:textId="77777777" w:rsidR="00A77A8F" w:rsidRPr="00DA0725" w:rsidRDefault="00A77A8F" w:rsidP="00A77A8F">
            <w:pPr>
              <w:jc w:val="center"/>
              <w:rPr>
                <w:sz w:val="24"/>
                <w:szCs w:val="24"/>
              </w:rPr>
            </w:pPr>
            <w:r w:rsidRPr="00DA0725">
              <w:rPr>
                <w:sz w:val="24"/>
                <w:szCs w:val="24"/>
              </w:rPr>
              <w:t>Устанавливается на уровне Российской Федерации.</w:t>
            </w:r>
          </w:p>
          <w:p w14:paraId="726E1E33" w14:textId="77777777" w:rsidR="00A77A8F" w:rsidRPr="00DA0725" w:rsidRDefault="00A77A8F" w:rsidP="00A77A8F">
            <w:pPr>
              <w:jc w:val="center"/>
              <w:rPr>
                <w:sz w:val="24"/>
                <w:szCs w:val="24"/>
              </w:rPr>
            </w:pPr>
          </w:p>
          <w:p w14:paraId="05897D9F" w14:textId="77777777" w:rsidR="00A77A8F" w:rsidRPr="00DA0725" w:rsidRDefault="00A77A8F" w:rsidP="00A77A8F">
            <w:pPr>
              <w:jc w:val="center"/>
              <w:rPr>
                <w:sz w:val="24"/>
                <w:szCs w:val="24"/>
              </w:rPr>
            </w:pPr>
            <w:r w:rsidRPr="00DA0725">
              <w:rPr>
                <w:sz w:val="24"/>
                <w:szCs w:val="24"/>
              </w:rPr>
              <w:t>Для Иркутской области:</w:t>
            </w:r>
          </w:p>
          <w:p w14:paraId="06A4F03E" w14:textId="77777777" w:rsidR="00A77A8F" w:rsidRPr="00DA0725" w:rsidRDefault="00A77A8F" w:rsidP="00A77A8F">
            <w:pPr>
              <w:jc w:val="center"/>
              <w:rPr>
                <w:sz w:val="24"/>
                <w:szCs w:val="24"/>
              </w:rPr>
            </w:pPr>
            <w:r w:rsidRPr="00DA0725">
              <w:rPr>
                <w:sz w:val="24"/>
                <w:szCs w:val="24"/>
              </w:rPr>
              <w:t>Повышение качества оказываемых транспортных услуг;</w:t>
            </w:r>
          </w:p>
          <w:p w14:paraId="00A125D6" w14:textId="77777777" w:rsidR="00A77A8F" w:rsidRPr="00DA0725" w:rsidRDefault="00A77A8F" w:rsidP="00A77A8F">
            <w:pPr>
              <w:jc w:val="center"/>
              <w:rPr>
                <w:sz w:val="24"/>
                <w:szCs w:val="24"/>
              </w:rPr>
            </w:pPr>
            <w:r w:rsidRPr="00DA0725">
              <w:rPr>
                <w:sz w:val="24"/>
                <w:szCs w:val="24"/>
              </w:rPr>
              <w:t>рост туристской привлекательности озера Байкал;</w:t>
            </w:r>
          </w:p>
          <w:p w14:paraId="75AB3EA6" w14:textId="413535C5" w:rsidR="00A77A8F" w:rsidRPr="00DA0725" w:rsidRDefault="00A77A8F" w:rsidP="00A77A8F">
            <w:pPr>
              <w:jc w:val="center"/>
              <w:rPr>
                <w:sz w:val="24"/>
                <w:szCs w:val="24"/>
              </w:rPr>
            </w:pPr>
            <w:r w:rsidRPr="00DA0725">
              <w:rPr>
                <w:sz w:val="24"/>
                <w:szCs w:val="24"/>
              </w:rPr>
              <w:t>обеспечение безопасности судоходства, посадки/высадки пассажиров</w:t>
            </w:r>
          </w:p>
        </w:tc>
        <w:tc>
          <w:tcPr>
            <w:tcW w:w="961" w:type="pct"/>
            <w:gridSpan w:val="3"/>
            <w:shd w:val="clear" w:color="auto" w:fill="auto"/>
          </w:tcPr>
          <w:p w14:paraId="458F6FD6" w14:textId="108698BD" w:rsidR="00A77A8F" w:rsidRPr="00DA0725" w:rsidRDefault="00A77A8F" w:rsidP="00A77A8F">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048701D4" w14:textId="77777777" w:rsidTr="0047696F">
        <w:trPr>
          <w:trHeight w:val="60"/>
          <w:jc w:val="center"/>
        </w:trPr>
        <w:tc>
          <w:tcPr>
            <w:tcW w:w="229" w:type="pct"/>
            <w:shd w:val="clear" w:color="auto" w:fill="auto"/>
          </w:tcPr>
          <w:p w14:paraId="7857F244" w14:textId="12A47D8C" w:rsidR="00A77A8F" w:rsidRPr="00DA0725" w:rsidRDefault="00A77A8F" w:rsidP="00A77A8F">
            <w:pPr>
              <w:jc w:val="center"/>
              <w:rPr>
                <w:sz w:val="24"/>
              </w:rPr>
            </w:pPr>
            <w:r w:rsidRPr="00DA0725">
              <w:rPr>
                <w:sz w:val="24"/>
              </w:rPr>
              <w:t>3.2</w:t>
            </w:r>
          </w:p>
        </w:tc>
        <w:tc>
          <w:tcPr>
            <w:tcW w:w="1330" w:type="pct"/>
            <w:shd w:val="clear" w:color="auto" w:fill="auto"/>
          </w:tcPr>
          <w:p w14:paraId="60F60254" w14:textId="326BB49C" w:rsidR="00A77A8F" w:rsidRPr="00DA0725" w:rsidRDefault="00A77A8F" w:rsidP="0042409A">
            <w:pPr>
              <w:jc w:val="both"/>
              <w:rPr>
                <w:sz w:val="24"/>
                <w:szCs w:val="24"/>
              </w:rPr>
            </w:pPr>
            <w:r w:rsidRPr="00DA0725">
              <w:rPr>
                <w:sz w:val="24"/>
                <w:szCs w:val="24"/>
              </w:rPr>
              <w:t>Оказание мер содействия муниципальным образованиям Иркутской области</w:t>
            </w:r>
            <w:r w:rsidR="0042409A">
              <w:rPr>
                <w:sz w:val="24"/>
                <w:szCs w:val="24"/>
              </w:rPr>
              <w:t>,</w:t>
            </w:r>
            <w:r w:rsidRPr="00DA0725">
              <w:rPr>
                <w:sz w:val="24"/>
                <w:szCs w:val="24"/>
              </w:rPr>
              <w:t xml:space="preserve"> где водный транспорт является безальтернативным, направленных на переоборудование, модернизацию, ремонт, строительство судов и иных объектов внутреннего водного транспорта в целях осуществления регулярного пассажирского сообщения</w:t>
            </w:r>
          </w:p>
        </w:tc>
        <w:tc>
          <w:tcPr>
            <w:tcW w:w="504" w:type="pct"/>
            <w:shd w:val="clear" w:color="auto" w:fill="auto"/>
          </w:tcPr>
          <w:p w14:paraId="79D028C3" w14:textId="1CF01E0C" w:rsidR="00A77A8F" w:rsidRPr="00DA0725" w:rsidRDefault="00A77A8F" w:rsidP="00A774ED">
            <w:pPr>
              <w:jc w:val="center"/>
              <w:rPr>
                <w:sz w:val="24"/>
                <w:szCs w:val="24"/>
              </w:rPr>
            </w:pPr>
            <w:r w:rsidRPr="00DA0725">
              <w:rPr>
                <w:sz w:val="24"/>
                <w:szCs w:val="24"/>
              </w:rPr>
              <w:t>Министерство транспорта и дорожного хозяйства Иркутской области</w:t>
            </w:r>
            <w:r w:rsidR="00A774ED" w:rsidRPr="00DA0725">
              <w:rPr>
                <w:sz w:val="24"/>
                <w:szCs w:val="24"/>
              </w:rPr>
              <w:t>,</w:t>
            </w:r>
          </w:p>
          <w:p w14:paraId="41B8A984" w14:textId="1833F950" w:rsidR="00A77A8F" w:rsidRPr="00DA0725" w:rsidRDefault="00A774ED" w:rsidP="00A77A8F">
            <w:pPr>
              <w:jc w:val="center"/>
              <w:rPr>
                <w:sz w:val="24"/>
                <w:szCs w:val="24"/>
              </w:rPr>
            </w:pPr>
            <w:r w:rsidRPr="00DA0725">
              <w:rPr>
                <w:sz w:val="24"/>
                <w:szCs w:val="24"/>
              </w:rPr>
              <w:t>м</w:t>
            </w:r>
            <w:r w:rsidR="00A77A8F" w:rsidRPr="00DA0725">
              <w:rPr>
                <w:sz w:val="24"/>
                <w:szCs w:val="24"/>
              </w:rPr>
              <w:t>униципальные образования Иркутской области</w:t>
            </w:r>
          </w:p>
        </w:tc>
        <w:tc>
          <w:tcPr>
            <w:tcW w:w="1077" w:type="pct"/>
            <w:shd w:val="clear" w:color="auto" w:fill="auto"/>
          </w:tcPr>
          <w:p w14:paraId="5986E1CF" w14:textId="77777777" w:rsidR="0042409A" w:rsidRDefault="00A77A8F" w:rsidP="00A77A8F">
            <w:pPr>
              <w:jc w:val="center"/>
              <w:rPr>
                <w:sz w:val="24"/>
                <w:szCs w:val="24"/>
              </w:rPr>
            </w:pPr>
            <w:r w:rsidRPr="00DA0725">
              <w:rPr>
                <w:sz w:val="24"/>
                <w:szCs w:val="24"/>
              </w:rPr>
              <w:t>Государственная программа Иркутской области «Развитие транспортного комплекса Иркутской области»</w:t>
            </w:r>
          </w:p>
          <w:p w14:paraId="644BFD59" w14:textId="1C6CB1CA" w:rsidR="00A77A8F" w:rsidRPr="0042409A" w:rsidRDefault="0042409A" w:rsidP="00A77A8F">
            <w:pPr>
              <w:jc w:val="center"/>
              <w:rPr>
                <w:sz w:val="24"/>
                <w:szCs w:val="24"/>
              </w:rPr>
            </w:pPr>
            <w:r w:rsidRPr="0042409A">
              <w:rPr>
                <w:sz w:val="24"/>
                <w:szCs w:val="24"/>
              </w:rPr>
              <w:t>на 2019 – 2024 годы;</w:t>
            </w:r>
          </w:p>
          <w:p w14:paraId="7856A309" w14:textId="4E597914" w:rsidR="00A77A8F" w:rsidRPr="00DA0725" w:rsidRDefault="0042409A" w:rsidP="0042409A">
            <w:pPr>
              <w:jc w:val="center"/>
              <w:rPr>
                <w:sz w:val="24"/>
                <w:szCs w:val="24"/>
              </w:rPr>
            </w:pPr>
            <w:r w:rsidRPr="0042409A">
              <w:rPr>
                <w:sz w:val="24"/>
                <w:szCs w:val="24"/>
              </w:rPr>
              <w:t>н</w:t>
            </w:r>
            <w:r w:rsidR="00A77A8F" w:rsidRPr="0042409A">
              <w:rPr>
                <w:sz w:val="24"/>
                <w:szCs w:val="24"/>
              </w:rPr>
              <w:t>ормативный акт,</w:t>
            </w:r>
            <w:r w:rsidR="00A77A8F" w:rsidRPr="00DA0725">
              <w:rPr>
                <w:sz w:val="24"/>
                <w:szCs w:val="24"/>
              </w:rPr>
              <w:t xml:space="preserve"> устанавливающий расходное обязательство</w:t>
            </w:r>
          </w:p>
        </w:tc>
        <w:tc>
          <w:tcPr>
            <w:tcW w:w="899" w:type="pct"/>
            <w:shd w:val="clear" w:color="auto" w:fill="auto"/>
          </w:tcPr>
          <w:p w14:paraId="0533089A" w14:textId="77777777" w:rsidR="00A77A8F" w:rsidRPr="00DA0725" w:rsidRDefault="00A77A8F" w:rsidP="00A77A8F">
            <w:pPr>
              <w:jc w:val="center"/>
              <w:rPr>
                <w:sz w:val="24"/>
                <w:szCs w:val="24"/>
              </w:rPr>
            </w:pPr>
            <w:r w:rsidRPr="00DA0725">
              <w:rPr>
                <w:sz w:val="24"/>
                <w:szCs w:val="24"/>
              </w:rPr>
              <w:t>При условии выделения финансирования из областного бюджета:</w:t>
            </w:r>
          </w:p>
          <w:p w14:paraId="11DDBDA9" w14:textId="77777777" w:rsidR="00A77A8F" w:rsidRPr="00DA0725" w:rsidRDefault="00A77A8F" w:rsidP="00A77A8F">
            <w:pPr>
              <w:ind w:firstLine="680"/>
              <w:jc w:val="center"/>
              <w:rPr>
                <w:sz w:val="24"/>
                <w:szCs w:val="24"/>
              </w:rPr>
            </w:pPr>
          </w:p>
          <w:p w14:paraId="02C1BB57" w14:textId="66686AE7" w:rsidR="00A77A8F" w:rsidRPr="00DA0725" w:rsidRDefault="00A77A8F" w:rsidP="00A77A8F">
            <w:pPr>
              <w:jc w:val="center"/>
              <w:rPr>
                <w:sz w:val="24"/>
                <w:szCs w:val="24"/>
              </w:rPr>
            </w:pPr>
            <w:r w:rsidRPr="00DA0725">
              <w:rPr>
                <w:sz w:val="24"/>
                <w:szCs w:val="24"/>
              </w:rPr>
              <w:t>В 2022 году внесение изменений в государственную программу, разработка и утверждение нормативно-правового акта Иркутской области по предоставлению субсидии муниципальным образованиям Иркутской области на условиях софинансирования.</w:t>
            </w:r>
          </w:p>
          <w:p w14:paraId="5D3C9BE5" w14:textId="77777777" w:rsidR="00A77A8F" w:rsidRPr="00DA0725" w:rsidRDefault="00A77A8F" w:rsidP="00A77A8F">
            <w:pPr>
              <w:jc w:val="center"/>
              <w:rPr>
                <w:sz w:val="24"/>
                <w:szCs w:val="24"/>
              </w:rPr>
            </w:pPr>
            <w:r w:rsidRPr="00DA0725">
              <w:rPr>
                <w:sz w:val="24"/>
                <w:szCs w:val="24"/>
              </w:rPr>
              <w:t>2022-2024 Прием заявок и заключение соглашений по предоставлению субсидии;</w:t>
            </w:r>
          </w:p>
          <w:p w14:paraId="79358F3C" w14:textId="77777777" w:rsidR="00A77A8F" w:rsidRPr="00DA0725" w:rsidRDefault="00A77A8F" w:rsidP="00A77A8F">
            <w:pPr>
              <w:ind w:firstLine="680"/>
              <w:jc w:val="center"/>
              <w:rPr>
                <w:sz w:val="24"/>
                <w:szCs w:val="24"/>
              </w:rPr>
            </w:pPr>
          </w:p>
          <w:p w14:paraId="1B703792" w14:textId="1B2ACC83" w:rsidR="00A77A8F" w:rsidRPr="00DA0725" w:rsidRDefault="00A77A8F" w:rsidP="00A77A8F">
            <w:pPr>
              <w:jc w:val="center"/>
              <w:rPr>
                <w:sz w:val="24"/>
                <w:szCs w:val="24"/>
              </w:rPr>
            </w:pPr>
            <w:r w:rsidRPr="00DA0725">
              <w:rPr>
                <w:sz w:val="24"/>
                <w:szCs w:val="24"/>
              </w:rPr>
              <w:t>К 2025 году сокращение территорий, в которых отсутствует транспортное сообщение, обеспечение условий безопасности судоходства, посадки/высадки пассажиров; улучшение условий транспортного сообщения на 2-3 единицы</w:t>
            </w:r>
          </w:p>
        </w:tc>
        <w:tc>
          <w:tcPr>
            <w:tcW w:w="961" w:type="pct"/>
            <w:gridSpan w:val="3"/>
            <w:shd w:val="clear" w:color="auto" w:fill="auto"/>
          </w:tcPr>
          <w:p w14:paraId="3B1089E6" w14:textId="77777777" w:rsidR="00A77A8F" w:rsidRPr="00DA0725" w:rsidRDefault="00A77A8F" w:rsidP="00A77A8F">
            <w:pPr>
              <w:jc w:val="center"/>
              <w:rPr>
                <w:sz w:val="24"/>
                <w:szCs w:val="24"/>
              </w:rPr>
            </w:pPr>
            <w:r w:rsidRPr="00DA0725">
              <w:rPr>
                <w:sz w:val="24"/>
                <w:szCs w:val="24"/>
                <w:lang w:val="en-US"/>
              </w:rPr>
              <w:t>I</w:t>
            </w:r>
            <w:r w:rsidRPr="00DA0725">
              <w:rPr>
                <w:sz w:val="24"/>
                <w:szCs w:val="24"/>
              </w:rPr>
              <w:t>-этап</w:t>
            </w:r>
          </w:p>
        </w:tc>
      </w:tr>
      <w:tr w:rsidR="00DA0725" w:rsidRPr="00DA0725" w14:paraId="0BED97E8" w14:textId="77777777" w:rsidTr="0047696F">
        <w:trPr>
          <w:trHeight w:val="60"/>
          <w:jc w:val="center"/>
        </w:trPr>
        <w:tc>
          <w:tcPr>
            <w:tcW w:w="229" w:type="pct"/>
            <w:shd w:val="clear" w:color="auto" w:fill="auto"/>
          </w:tcPr>
          <w:p w14:paraId="4A5DE5E6" w14:textId="05915B1A" w:rsidR="00A77A8F" w:rsidRPr="00DA0725" w:rsidRDefault="00A77A8F" w:rsidP="00A77A8F">
            <w:pPr>
              <w:jc w:val="center"/>
              <w:rPr>
                <w:sz w:val="24"/>
              </w:rPr>
            </w:pPr>
            <w:r w:rsidRPr="00DA0725">
              <w:rPr>
                <w:sz w:val="24"/>
              </w:rPr>
              <w:t>3.3</w:t>
            </w:r>
          </w:p>
        </w:tc>
        <w:tc>
          <w:tcPr>
            <w:tcW w:w="1330" w:type="pct"/>
            <w:shd w:val="clear" w:color="auto" w:fill="auto"/>
          </w:tcPr>
          <w:p w14:paraId="0F499820" w14:textId="77777777" w:rsidR="00A77A8F" w:rsidRPr="00DA0725" w:rsidRDefault="00A77A8F" w:rsidP="00A77A8F">
            <w:pPr>
              <w:jc w:val="both"/>
              <w:rPr>
                <w:sz w:val="24"/>
                <w:szCs w:val="24"/>
              </w:rPr>
            </w:pPr>
            <w:r w:rsidRPr="00DA0725">
              <w:rPr>
                <w:sz w:val="24"/>
                <w:szCs w:val="24"/>
              </w:rPr>
              <w:t>Развитие субсидируемых межрегиональных перевозок внутреннего водного транспорта</w:t>
            </w:r>
          </w:p>
        </w:tc>
        <w:tc>
          <w:tcPr>
            <w:tcW w:w="504" w:type="pct"/>
            <w:shd w:val="clear" w:color="auto" w:fill="auto"/>
          </w:tcPr>
          <w:p w14:paraId="155DC8DD" w14:textId="408C9C40" w:rsidR="00A77A8F" w:rsidRPr="00DA0725" w:rsidRDefault="00A774ED" w:rsidP="0025686B">
            <w:pPr>
              <w:jc w:val="center"/>
              <w:rPr>
                <w:sz w:val="24"/>
                <w:szCs w:val="24"/>
              </w:rPr>
            </w:pPr>
            <w:r w:rsidRPr="00DA0725">
              <w:rPr>
                <w:sz w:val="24"/>
                <w:szCs w:val="24"/>
              </w:rPr>
              <w:t>Минтранс России,</w:t>
            </w:r>
            <w:r w:rsidR="00A77A8F" w:rsidRPr="00DA0725">
              <w:rPr>
                <w:sz w:val="24"/>
                <w:szCs w:val="24"/>
              </w:rPr>
              <w:t xml:space="preserve"> Минфин России</w:t>
            </w:r>
            <w:r w:rsidR="0025686B" w:rsidRPr="00DA0725">
              <w:rPr>
                <w:sz w:val="24"/>
                <w:szCs w:val="24"/>
              </w:rPr>
              <w:t xml:space="preserve">, </w:t>
            </w:r>
            <w:r w:rsidR="0025686B" w:rsidRPr="00DA0725">
              <w:rPr>
                <w:sz w:val="24"/>
              </w:rPr>
              <w:t>министерство транспорта и дорожного хозяйства Иркутской области</w:t>
            </w:r>
          </w:p>
        </w:tc>
        <w:tc>
          <w:tcPr>
            <w:tcW w:w="1077" w:type="pct"/>
            <w:shd w:val="clear" w:color="auto" w:fill="auto"/>
          </w:tcPr>
          <w:p w14:paraId="49EF7377" w14:textId="6488F6BD" w:rsidR="00A77A8F" w:rsidRPr="00DA0725" w:rsidRDefault="00A77A8F" w:rsidP="00A77A8F">
            <w:pPr>
              <w:jc w:val="center"/>
              <w:rPr>
                <w:sz w:val="24"/>
                <w:szCs w:val="24"/>
              </w:rPr>
            </w:pPr>
            <w:r w:rsidRPr="00DA0725">
              <w:rPr>
                <w:sz w:val="24"/>
                <w:szCs w:val="24"/>
              </w:rPr>
              <w:t>В настоящее время Минтрансом России совместно с Минфин России проводится работа, направленная на определение механизма субсидирования межрегиональных перевозок внутренним водным транспортом</w:t>
            </w:r>
          </w:p>
        </w:tc>
        <w:tc>
          <w:tcPr>
            <w:tcW w:w="899" w:type="pct"/>
            <w:shd w:val="clear" w:color="auto" w:fill="auto"/>
          </w:tcPr>
          <w:p w14:paraId="022D8A61" w14:textId="10F97A2A" w:rsidR="00A77A8F" w:rsidRPr="00DA0725" w:rsidRDefault="00A77A8F" w:rsidP="00A77A8F">
            <w:pPr>
              <w:jc w:val="center"/>
              <w:rPr>
                <w:sz w:val="24"/>
                <w:szCs w:val="24"/>
              </w:rPr>
            </w:pPr>
            <w:r w:rsidRPr="00DA0725">
              <w:rPr>
                <w:sz w:val="24"/>
                <w:szCs w:val="24"/>
              </w:rPr>
              <w:t>Улучшение качества и условий транспортного сообщения;</w:t>
            </w:r>
          </w:p>
          <w:p w14:paraId="28225F2A" w14:textId="77777777" w:rsidR="00A77A8F" w:rsidRPr="00DA0725" w:rsidRDefault="00A77A8F" w:rsidP="00A77A8F">
            <w:pPr>
              <w:jc w:val="center"/>
              <w:rPr>
                <w:sz w:val="24"/>
                <w:szCs w:val="24"/>
              </w:rPr>
            </w:pPr>
            <w:r w:rsidRPr="00DA0725">
              <w:rPr>
                <w:sz w:val="24"/>
                <w:szCs w:val="24"/>
              </w:rPr>
              <w:t>рост туристской привлекательности региона, увеличение пассажиропотока</w:t>
            </w:r>
          </w:p>
        </w:tc>
        <w:tc>
          <w:tcPr>
            <w:tcW w:w="961" w:type="pct"/>
            <w:gridSpan w:val="3"/>
            <w:shd w:val="clear" w:color="auto" w:fill="auto"/>
          </w:tcPr>
          <w:p w14:paraId="49A9A361" w14:textId="4821170D" w:rsidR="00A77A8F" w:rsidRPr="00DA0725" w:rsidRDefault="00A77A8F" w:rsidP="00A77A8F">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3F34E2A7" w14:textId="77777777" w:rsidTr="00802E4D">
        <w:trPr>
          <w:trHeight w:val="411"/>
          <w:jc w:val="center"/>
        </w:trPr>
        <w:tc>
          <w:tcPr>
            <w:tcW w:w="5000" w:type="pct"/>
            <w:gridSpan w:val="8"/>
            <w:shd w:val="clear" w:color="auto" w:fill="auto"/>
            <w:hideMark/>
          </w:tcPr>
          <w:p w14:paraId="2CE3EE2C" w14:textId="5C6F7ECC" w:rsidR="00A77A8F" w:rsidRPr="00DA0725" w:rsidRDefault="00A77A8F" w:rsidP="00A77A8F">
            <w:pPr>
              <w:jc w:val="center"/>
              <w:rPr>
                <w:sz w:val="24"/>
                <w:szCs w:val="24"/>
              </w:rPr>
            </w:pPr>
            <w:r w:rsidRPr="00DA0725">
              <w:rPr>
                <w:sz w:val="24"/>
              </w:rPr>
              <w:t>Тактическая задача 4. Развитие транспортной инфраструктуры автомобильного транспорта Иркутской области</w:t>
            </w:r>
          </w:p>
        </w:tc>
      </w:tr>
      <w:tr w:rsidR="00DA0725" w:rsidRPr="00DA0725" w14:paraId="6160BAFC" w14:textId="77777777" w:rsidTr="0047696F">
        <w:trPr>
          <w:trHeight w:val="60"/>
          <w:jc w:val="center"/>
        </w:trPr>
        <w:tc>
          <w:tcPr>
            <w:tcW w:w="229" w:type="pct"/>
            <w:shd w:val="clear" w:color="auto" w:fill="auto"/>
          </w:tcPr>
          <w:p w14:paraId="24668D77" w14:textId="77777777" w:rsidR="00A77A8F" w:rsidRPr="00DA0725" w:rsidRDefault="00A77A8F" w:rsidP="00A77A8F">
            <w:pPr>
              <w:jc w:val="center"/>
              <w:rPr>
                <w:sz w:val="24"/>
                <w:szCs w:val="24"/>
              </w:rPr>
            </w:pPr>
            <w:r w:rsidRPr="00DA0725">
              <w:rPr>
                <w:sz w:val="24"/>
                <w:szCs w:val="24"/>
              </w:rPr>
              <w:t>4.1</w:t>
            </w:r>
          </w:p>
        </w:tc>
        <w:tc>
          <w:tcPr>
            <w:tcW w:w="1330" w:type="pct"/>
            <w:shd w:val="clear" w:color="auto" w:fill="auto"/>
          </w:tcPr>
          <w:p w14:paraId="0D4DD604" w14:textId="23AE63ED" w:rsidR="00A77A8F" w:rsidRPr="00DA0725" w:rsidRDefault="00A77A8F" w:rsidP="00AC5F96">
            <w:pPr>
              <w:jc w:val="both"/>
              <w:rPr>
                <w:sz w:val="24"/>
                <w:szCs w:val="24"/>
              </w:rPr>
            </w:pPr>
            <w:r w:rsidRPr="00DA0725">
              <w:rPr>
                <w:sz w:val="24"/>
                <w:szCs w:val="24"/>
              </w:rPr>
              <w:t>Установление, изменение, отмена межмуниципальных маршрутов регулярных перевозок пассажиров автомобильным транспортом и наземным электрическим транспортом (трамвай</w:t>
            </w:r>
            <w:r w:rsidR="00AC5F96">
              <w:rPr>
                <w:sz w:val="24"/>
                <w:szCs w:val="24"/>
              </w:rPr>
              <w:t>,</w:t>
            </w:r>
            <w:r w:rsidRPr="00DA0725">
              <w:rPr>
                <w:sz w:val="24"/>
                <w:szCs w:val="24"/>
              </w:rPr>
              <w:t xml:space="preserve"> троллейбус) в соответствии с потребностями населения Иркутской области и с учетом мнения органов местного самоуправления Иркутской области</w:t>
            </w:r>
          </w:p>
        </w:tc>
        <w:tc>
          <w:tcPr>
            <w:tcW w:w="504" w:type="pct"/>
            <w:shd w:val="clear" w:color="auto" w:fill="auto"/>
          </w:tcPr>
          <w:p w14:paraId="7E1816E0" w14:textId="32833013" w:rsidR="00A77A8F" w:rsidRPr="00DA0725" w:rsidRDefault="00A77A8F" w:rsidP="00A77A8F">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7D329980" w14:textId="66676A15" w:rsidR="00A77A8F" w:rsidRPr="00DA0725" w:rsidRDefault="00A77A8F" w:rsidP="00A77A8F">
            <w:pPr>
              <w:jc w:val="center"/>
              <w:rPr>
                <w:sz w:val="24"/>
                <w:szCs w:val="24"/>
              </w:rPr>
            </w:pPr>
            <w:r w:rsidRPr="00DA0725">
              <w:rPr>
                <w:sz w:val="24"/>
                <w:szCs w:val="24"/>
              </w:rPr>
              <w:t xml:space="preserve">Федеральный закон от 13 июля 2015 года № 220-ФЗ «Об организации регулярных перевозок пассажиров и багажа автомобильным транспортом </w:t>
            </w:r>
          </w:p>
          <w:p w14:paraId="1937D158" w14:textId="25C0E52E" w:rsidR="00A77A8F" w:rsidRPr="00DA0725" w:rsidRDefault="00A77A8F" w:rsidP="00A77A8F">
            <w:pPr>
              <w:jc w:val="center"/>
              <w:rPr>
                <w:sz w:val="24"/>
                <w:szCs w:val="24"/>
              </w:rPr>
            </w:pPr>
            <w:r w:rsidRPr="00DA0725">
              <w:rPr>
                <w:sz w:val="24"/>
                <w:szCs w:val="24"/>
              </w:rPr>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2409A">
              <w:rPr>
                <w:sz w:val="24"/>
                <w:szCs w:val="24"/>
              </w:rPr>
              <w:t>;</w:t>
            </w:r>
          </w:p>
          <w:p w14:paraId="3B77412D" w14:textId="763D0934" w:rsidR="00A77A8F" w:rsidRPr="00DA0725" w:rsidRDefault="0042409A" w:rsidP="00A77A8F">
            <w:pPr>
              <w:jc w:val="center"/>
              <w:rPr>
                <w:sz w:val="24"/>
                <w:szCs w:val="24"/>
              </w:rPr>
            </w:pPr>
            <w:r>
              <w:rPr>
                <w:sz w:val="24"/>
                <w:szCs w:val="24"/>
              </w:rPr>
              <w:t>п</w:t>
            </w:r>
            <w:r w:rsidR="00A77A8F" w:rsidRPr="00DA0725">
              <w:rPr>
                <w:sz w:val="24"/>
                <w:szCs w:val="24"/>
              </w:rPr>
              <w:t xml:space="preserve">остановление Правительства Иркутской области от 14 июня 2016 года № 359-пп «Об установлении Порядка установления, изменения, отмены межмуниципальных маршрутов регулярных перевозок пассажиров и багажа автомобильным транспортом </w:t>
            </w:r>
            <w:r w:rsidR="00A77A8F" w:rsidRPr="00DA0725">
              <w:rPr>
                <w:sz w:val="24"/>
                <w:szCs w:val="24"/>
              </w:rPr>
              <w:br/>
              <w:t xml:space="preserve">и городским наземным электрическим транспортом в </w:t>
            </w:r>
            <w:r w:rsidR="00A77A8F" w:rsidRPr="0042409A">
              <w:rPr>
                <w:sz w:val="24"/>
                <w:szCs w:val="24"/>
              </w:rPr>
              <w:t xml:space="preserve">Иркутской области </w:t>
            </w:r>
            <w:r w:rsidR="00A77A8F" w:rsidRPr="0042409A">
              <w:rPr>
                <w:sz w:val="24"/>
                <w:szCs w:val="24"/>
              </w:rPr>
              <w:br/>
              <w:t>(</w:t>
            </w:r>
            <w:r w:rsidRPr="0042409A">
              <w:rPr>
                <w:rFonts w:eastAsiaTheme="minorHAnsi"/>
                <w:sz w:val="24"/>
                <w:szCs w:val="24"/>
                <w:lang w:eastAsia="en-US"/>
              </w:rPr>
              <w:t>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в установлении либо изменении данных маршрутов, оснований для отмены данных маршрутов</w:t>
            </w:r>
            <w:r w:rsidR="00A77A8F" w:rsidRPr="0042409A">
              <w:rPr>
                <w:sz w:val="24"/>
                <w:szCs w:val="24"/>
              </w:rPr>
              <w:t>)»</w:t>
            </w:r>
          </w:p>
        </w:tc>
        <w:tc>
          <w:tcPr>
            <w:tcW w:w="899" w:type="pct"/>
            <w:shd w:val="clear" w:color="auto" w:fill="auto"/>
          </w:tcPr>
          <w:p w14:paraId="690C1CE8" w14:textId="33E0D4EF" w:rsidR="00A77A8F" w:rsidRPr="00DA0725" w:rsidRDefault="00A77A8F" w:rsidP="00A77A8F">
            <w:pPr>
              <w:jc w:val="center"/>
              <w:rPr>
                <w:sz w:val="24"/>
                <w:szCs w:val="24"/>
              </w:rPr>
            </w:pPr>
            <w:r w:rsidRPr="00DA0725">
              <w:rPr>
                <w:sz w:val="24"/>
                <w:szCs w:val="24"/>
              </w:rPr>
              <w:t>Установлены, изменены, отменены межмуниципальные маршруты регулярных перевозок пассажиров автомобильным транспортом и наземным электрическим транспортом (трамвай. троллейбус) в соответствии с потребностями населения Иркутской области</w:t>
            </w:r>
          </w:p>
        </w:tc>
        <w:tc>
          <w:tcPr>
            <w:tcW w:w="961" w:type="pct"/>
            <w:gridSpan w:val="3"/>
            <w:shd w:val="clear" w:color="auto" w:fill="auto"/>
          </w:tcPr>
          <w:p w14:paraId="10BDEE04" w14:textId="77777777" w:rsidR="00A77A8F" w:rsidRPr="00DA0725" w:rsidRDefault="00A77A8F" w:rsidP="00A77A8F">
            <w:pPr>
              <w:jc w:val="center"/>
              <w:rPr>
                <w:sz w:val="24"/>
                <w:szCs w:val="24"/>
              </w:rPr>
            </w:pPr>
            <w:r w:rsidRPr="00DA0725">
              <w:rPr>
                <w:sz w:val="24"/>
                <w:szCs w:val="24"/>
              </w:rPr>
              <w:t>I-III этап</w:t>
            </w:r>
          </w:p>
        </w:tc>
      </w:tr>
      <w:tr w:rsidR="0042409A" w:rsidRPr="00DA0725" w14:paraId="338A0315" w14:textId="77777777" w:rsidTr="0047696F">
        <w:trPr>
          <w:trHeight w:val="60"/>
          <w:jc w:val="center"/>
        </w:trPr>
        <w:tc>
          <w:tcPr>
            <w:tcW w:w="229" w:type="pct"/>
            <w:shd w:val="clear" w:color="auto" w:fill="auto"/>
          </w:tcPr>
          <w:p w14:paraId="56F243D7" w14:textId="77777777" w:rsidR="0042409A" w:rsidRPr="00DA0725" w:rsidRDefault="0042409A" w:rsidP="0042409A">
            <w:pPr>
              <w:jc w:val="center"/>
              <w:rPr>
                <w:sz w:val="24"/>
                <w:szCs w:val="24"/>
              </w:rPr>
            </w:pPr>
            <w:r w:rsidRPr="00DA0725">
              <w:rPr>
                <w:sz w:val="24"/>
                <w:szCs w:val="24"/>
              </w:rPr>
              <w:t>4.2</w:t>
            </w:r>
          </w:p>
        </w:tc>
        <w:tc>
          <w:tcPr>
            <w:tcW w:w="1330" w:type="pct"/>
            <w:shd w:val="clear" w:color="auto" w:fill="auto"/>
          </w:tcPr>
          <w:p w14:paraId="27217755" w14:textId="77777777" w:rsidR="0042409A" w:rsidRPr="00DA0725" w:rsidRDefault="0042409A" w:rsidP="0042409A">
            <w:pPr>
              <w:jc w:val="both"/>
              <w:rPr>
                <w:sz w:val="24"/>
                <w:szCs w:val="24"/>
              </w:rPr>
            </w:pPr>
            <w:r w:rsidRPr="00DA0725">
              <w:rPr>
                <w:sz w:val="24"/>
                <w:szCs w:val="24"/>
              </w:rPr>
              <w:t>Развитие транспортной городской инфраструктуры, в том числе ремонт дорог, трамвайных путей и контактных линий, создание условий для развития пассажирского городского автомобильного и наземного электрического городского пассажирского транспорта</w:t>
            </w:r>
          </w:p>
        </w:tc>
        <w:tc>
          <w:tcPr>
            <w:tcW w:w="504" w:type="pct"/>
            <w:shd w:val="clear" w:color="auto" w:fill="auto"/>
          </w:tcPr>
          <w:p w14:paraId="49EBC4C1" w14:textId="01C25B1D" w:rsidR="0042409A" w:rsidRPr="00DA0725" w:rsidRDefault="0042409A" w:rsidP="0042409A">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74E807E3" w14:textId="3671A288" w:rsidR="0042409A" w:rsidRPr="00DA0725" w:rsidRDefault="0042409A" w:rsidP="0042409A">
            <w:pPr>
              <w:jc w:val="center"/>
              <w:rPr>
                <w:sz w:val="24"/>
                <w:szCs w:val="24"/>
              </w:rPr>
            </w:pPr>
            <w:r w:rsidRPr="00DA0725">
              <w:rPr>
                <w:sz w:val="24"/>
                <w:szCs w:val="24"/>
              </w:rPr>
              <w:t>Распоряжение первого заместителя Губернатора Иркутской области – Председателя Правительства Иркутской области</w:t>
            </w:r>
            <w:r>
              <w:rPr>
                <w:sz w:val="24"/>
                <w:szCs w:val="24"/>
              </w:rPr>
              <w:br/>
            </w:r>
            <w:r w:rsidRPr="0042409A">
              <w:rPr>
                <w:sz w:val="24"/>
                <w:szCs w:val="24"/>
              </w:rPr>
              <w:t>от 29 октября 2020 года</w:t>
            </w:r>
            <w:r w:rsidRPr="0042409A">
              <w:rPr>
                <w:sz w:val="24"/>
                <w:szCs w:val="24"/>
              </w:rPr>
              <w:br/>
              <w:t>№ 24-рз</w:t>
            </w:r>
            <w:r>
              <w:rPr>
                <w:sz w:val="24"/>
                <w:szCs w:val="24"/>
              </w:rPr>
              <w:t xml:space="preserve"> </w:t>
            </w:r>
            <w:r w:rsidRPr="00DA0725">
              <w:rPr>
                <w:sz w:val="24"/>
                <w:szCs w:val="24"/>
              </w:rPr>
              <w:t xml:space="preserve">«О </w:t>
            </w:r>
            <w:r>
              <w:rPr>
                <w:sz w:val="24"/>
                <w:szCs w:val="24"/>
              </w:rPr>
              <w:t>м</w:t>
            </w:r>
            <w:r w:rsidRPr="00DA0725">
              <w:rPr>
                <w:sz w:val="24"/>
                <w:szCs w:val="24"/>
              </w:rPr>
              <w:t>ежведомственной рабочей группе по подготовке и реализации проектов модернизации и развития общественного транспорта на территории Иркутской области»</w:t>
            </w:r>
          </w:p>
        </w:tc>
        <w:tc>
          <w:tcPr>
            <w:tcW w:w="899" w:type="pct"/>
            <w:shd w:val="clear" w:color="auto" w:fill="auto"/>
          </w:tcPr>
          <w:p w14:paraId="04837F43" w14:textId="2915B509" w:rsidR="0042409A" w:rsidRPr="00DA0725" w:rsidRDefault="0042409A" w:rsidP="0042409A">
            <w:pPr>
              <w:jc w:val="center"/>
              <w:rPr>
                <w:sz w:val="24"/>
                <w:szCs w:val="24"/>
              </w:rPr>
            </w:pPr>
            <w:r w:rsidRPr="00DA0725">
              <w:rPr>
                <w:sz w:val="24"/>
                <w:szCs w:val="24"/>
              </w:rPr>
              <w:t>Повышение безопасности и надежности инфраструктуры пассажирского городского автомобильного и наземного электрического городского пассажирского транспорта</w:t>
            </w:r>
          </w:p>
        </w:tc>
        <w:tc>
          <w:tcPr>
            <w:tcW w:w="961" w:type="pct"/>
            <w:gridSpan w:val="3"/>
            <w:shd w:val="clear" w:color="auto" w:fill="auto"/>
          </w:tcPr>
          <w:p w14:paraId="43B5E11E" w14:textId="77777777" w:rsidR="0042409A" w:rsidRPr="00DA0725" w:rsidRDefault="0042409A" w:rsidP="0042409A">
            <w:pPr>
              <w:jc w:val="center"/>
              <w:rPr>
                <w:sz w:val="24"/>
                <w:szCs w:val="24"/>
              </w:rPr>
            </w:pPr>
            <w:r w:rsidRPr="00DA0725">
              <w:rPr>
                <w:sz w:val="24"/>
                <w:szCs w:val="24"/>
                <w:lang w:val="en-US"/>
              </w:rPr>
              <w:t xml:space="preserve">I-III </w:t>
            </w:r>
            <w:r w:rsidRPr="00DA0725">
              <w:rPr>
                <w:sz w:val="24"/>
                <w:szCs w:val="24"/>
              </w:rPr>
              <w:t>этап</w:t>
            </w:r>
          </w:p>
        </w:tc>
      </w:tr>
      <w:tr w:rsidR="00DA0725" w:rsidRPr="00DA0725" w14:paraId="752F09D3" w14:textId="77777777" w:rsidTr="0047696F">
        <w:trPr>
          <w:trHeight w:val="60"/>
          <w:jc w:val="center"/>
        </w:trPr>
        <w:tc>
          <w:tcPr>
            <w:tcW w:w="229" w:type="pct"/>
            <w:shd w:val="clear" w:color="auto" w:fill="auto"/>
          </w:tcPr>
          <w:p w14:paraId="50A50589" w14:textId="77777777" w:rsidR="00A77A8F" w:rsidRPr="00DA0725" w:rsidRDefault="00A77A8F" w:rsidP="00A77A8F">
            <w:pPr>
              <w:jc w:val="center"/>
              <w:rPr>
                <w:sz w:val="24"/>
                <w:szCs w:val="24"/>
              </w:rPr>
            </w:pPr>
            <w:r w:rsidRPr="00DA0725">
              <w:rPr>
                <w:sz w:val="24"/>
                <w:szCs w:val="24"/>
              </w:rPr>
              <w:t>4.3</w:t>
            </w:r>
          </w:p>
        </w:tc>
        <w:tc>
          <w:tcPr>
            <w:tcW w:w="1330" w:type="pct"/>
            <w:shd w:val="clear" w:color="auto" w:fill="auto"/>
          </w:tcPr>
          <w:p w14:paraId="65D2287E" w14:textId="77777777" w:rsidR="00A77A8F" w:rsidRPr="00DA0725" w:rsidRDefault="00A77A8F" w:rsidP="00A77A8F">
            <w:pPr>
              <w:jc w:val="both"/>
              <w:rPr>
                <w:sz w:val="24"/>
                <w:szCs w:val="24"/>
              </w:rPr>
            </w:pPr>
            <w:r w:rsidRPr="00DA0725">
              <w:rPr>
                <w:sz w:val="24"/>
                <w:szCs w:val="24"/>
              </w:rPr>
              <w:t>Повышение энергетической эффективности транспортного комплекса Иркутской области и снижение негативного воздействия на окружающую среду за счет:</w:t>
            </w:r>
          </w:p>
          <w:p w14:paraId="4A684DCD" w14:textId="77777777" w:rsidR="00A77A8F" w:rsidRPr="00DA0725" w:rsidRDefault="00A77A8F" w:rsidP="00A77A8F">
            <w:pPr>
              <w:jc w:val="both"/>
              <w:rPr>
                <w:sz w:val="24"/>
                <w:szCs w:val="24"/>
              </w:rPr>
            </w:pPr>
            <w:r w:rsidRPr="00DA0725">
              <w:rPr>
                <w:sz w:val="24"/>
                <w:szCs w:val="24"/>
              </w:rPr>
              <w:t>- создания газозаправочной сети для заправки автотранспорта на территории Иркутской области природным газом (метан) и сервисной инфраструктуры;</w:t>
            </w:r>
          </w:p>
          <w:p w14:paraId="1E7D9E1F" w14:textId="77777777" w:rsidR="00A77A8F" w:rsidRPr="00DA0725" w:rsidRDefault="00A77A8F" w:rsidP="00A77A8F">
            <w:pPr>
              <w:jc w:val="both"/>
              <w:rPr>
                <w:sz w:val="24"/>
                <w:szCs w:val="24"/>
              </w:rPr>
            </w:pPr>
            <w:r w:rsidRPr="00DA0725">
              <w:rPr>
                <w:sz w:val="24"/>
                <w:szCs w:val="24"/>
              </w:rPr>
              <w:t>- увеличения количества транспортных средств, использующих природный газ в качестве моторного топлива, зарегистрированных на территории Иркутской области</w:t>
            </w:r>
          </w:p>
        </w:tc>
        <w:tc>
          <w:tcPr>
            <w:tcW w:w="504" w:type="pct"/>
            <w:shd w:val="clear" w:color="auto" w:fill="auto"/>
          </w:tcPr>
          <w:p w14:paraId="5427CD46" w14:textId="3DFCBA27" w:rsidR="00A77A8F" w:rsidRPr="00DA0725" w:rsidRDefault="00A77A8F" w:rsidP="003B2747">
            <w:pPr>
              <w:jc w:val="center"/>
              <w:rPr>
                <w:sz w:val="24"/>
                <w:szCs w:val="24"/>
              </w:rPr>
            </w:pPr>
            <w:r w:rsidRPr="00DA0725">
              <w:rPr>
                <w:sz w:val="24"/>
                <w:szCs w:val="24"/>
              </w:rPr>
              <w:t xml:space="preserve">Министерство </w:t>
            </w:r>
            <w:r w:rsidR="003B2747" w:rsidRPr="00DA0725">
              <w:rPr>
                <w:sz w:val="24"/>
                <w:szCs w:val="24"/>
              </w:rPr>
              <w:t xml:space="preserve">жилищной политики и энергетики </w:t>
            </w:r>
            <w:r w:rsidRPr="00DA0725">
              <w:rPr>
                <w:sz w:val="24"/>
                <w:szCs w:val="24"/>
              </w:rPr>
              <w:t>Иркутской области</w:t>
            </w:r>
          </w:p>
        </w:tc>
        <w:tc>
          <w:tcPr>
            <w:tcW w:w="1077" w:type="pct"/>
            <w:shd w:val="clear" w:color="auto" w:fill="auto"/>
          </w:tcPr>
          <w:p w14:paraId="17373F8A" w14:textId="77777777" w:rsidR="0042409A" w:rsidRDefault="003B2747" w:rsidP="00CC0348">
            <w:pPr>
              <w:jc w:val="center"/>
              <w:rPr>
                <w:sz w:val="24"/>
                <w:szCs w:val="28"/>
              </w:rPr>
            </w:pPr>
            <w:r w:rsidRPr="00DA0725">
              <w:rPr>
                <w:sz w:val="24"/>
                <w:szCs w:val="28"/>
              </w:rPr>
              <w:t>Государственная программа «Развитие жилищно-коммунального хозяйства и повышение энергоэффективности Иркутской области»</w:t>
            </w:r>
          </w:p>
          <w:p w14:paraId="15FAD13F" w14:textId="0602CCC7" w:rsidR="00A77A8F" w:rsidRPr="00DA0725" w:rsidRDefault="0042409A" w:rsidP="00CC0348">
            <w:pPr>
              <w:jc w:val="center"/>
              <w:rPr>
                <w:sz w:val="24"/>
                <w:szCs w:val="24"/>
              </w:rPr>
            </w:pPr>
            <w:r w:rsidRPr="0042409A">
              <w:rPr>
                <w:sz w:val="24"/>
                <w:szCs w:val="28"/>
              </w:rPr>
              <w:t xml:space="preserve">на 2019 </w:t>
            </w:r>
            <w:r w:rsidR="00AC5F96" w:rsidRPr="00DA0725">
              <w:rPr>
                <w:sz w:val="24"/>
                <w:szCs w:val="24"/>
              </w:rPr>
              <w:t>–</w:t>
            </w:r>
            <w:r w:rsidR="00AC5F96">
              <w:rPr>
                <w:sz w:val="24"/>
                <w:szCs w:val="24"/>
              </w:rPr>
              <w:t xml:space="preserve"> </w:t>
            </w:r>
            <w:r w:rsidRPr="0042409A">
              <w:rPr>
                <w:sz w:val="24"/>
                <w:szCs w:val="28"/>
              </w:rPr>
              <w:t>2024 годы</w:t>
            </w:r>
          </w:p>
        </w:tc>
        <w:tc>
          <w:tcPr>
            <w:tcW w:w="899" w:type="pct"/>
            <w:shd w:val="clear" w:color="auto" w:fill="auto"/>
          </w:tcPr>
          <w:p w14:paraId="523A170E" w14:textId="4A9B501E" w:rsidR="00A77A8F" w:rsidRPr="00DA0725" w:rsidRDefault="00A77A8F" w:rsidP="00A77A8F">
            <w:pPr>
              <w:jc w:val="center"/>
              <w:rPr>
                <w:sz w:val="24"/>
                <w:szCs w:val="24"/>
              </w:rPr>
            </w:pPr>
            <w:r w:rsidRPr="00DA0725">
              <w:rPr>
                <w:sz w:val="24"/>
                <w:szCs w:val="24"/>
              </w:rPr>
              <w:t>Создание газозаправочной сети для заправки автотранспорта на территории Иркутской области природным газом (метан) и сервисной инфраструктуры к 2036 году – 8 газозаправочных станций.</w:t>
            </w:r>
          </w:p>
          <w:p w14:paraId="199364A2" w14:textId="45EC76F4" w:rsidR="00A77A8F" w:rsidRPr="00DA0725" w:rsidRDefault="00A77A8F" w:rsidP="00A77A8F">
            <w:pPr>
              <w:jc w:val="center"/>
              <w:rPr>
                <w:sz w:val="24"/>
                <w:szCs w:val="24"/>
              </w:rPr>
            </w:pPr>
            <w:r w:rsidRPr="00DA0725">
              <w:rPr>
                <w:sz w:val="24"/>
                <w:szCs w:val="24"/>
              </w:rPr>
              <w:t xml:space="preserve">Увеличение количества транспортных средств, использующих природный газ в качестве моторного топлива, зарегистрированных на территории Иркутской области </w:t>
            </w:r>
            <w:r w:rsidR="00AC5F96" w:rsidRPr="00DA0725">
              <w:rPr>
                <w:sz w:val="24"/>
                <w:szCs w:val="24"/>
              </w:rPr>
              <w:t>–</w:t>
            </w:r>
            <w:r w:rsidRPr="00DA0725">
              <w:rPr>
                <w:sz w:val="24"/>
                <w:szCs w:val="24"/>
              </w:rPr>
              <w:t xml:space="preserve"> к 2036 году – 4274 ед. транспортных средств.</w:t>
            </w:r>
          </w:p>
        </w:tc>
        <w:tc>
          <w:tcPr>
            <w:tcW w:w="961" w:type="pct"/>
            <w:gridSpan w:val="3"/>
            <w:shd w:val="clear" w:color="auto" w:fill="auto"/>
          </w:tcPr>
          <w:p w14:paraId="46884795" w14:textId="77777777" w:rsidR="00A77A8F" w:rsidRPr="00DA0725" w:rsidRDefault="00A77A8F" w:rsidP="00A77A8F">
            <w:pPr>
              <w:jc w:val="center"/>
              <w:rPr>
                <w:sz w:val="24"/>
                <w:szCs w:val="24"/>
              </w:rPr>
            </w:pPr>
            <w:r w:rsidRPr="00DA0725">
              <w:rPr>
                <w:sz w:val="24"/>
                <w:szCs w:val="24"/>
                <w:lang w:val="en-US"/>
              </w:rPr>
              <w:t>I – III</w:t>
            </w:r>
            <w:r w:rsidRPr="00DA0725">
              <w:rPr>
                <w:sz w:val="24"/>
                <w:szCs w:val="24"/>
              </w:rPr>
              <w:t xml:space="preserve"> этап</w:t>
            </w:r>
          </w:p>
        </w:tc>
      </w:tr>
      <w:tr w:rsidR="00187955" w:rsidRPr="00DA0725" w14:paraId="6ACC605A" w14:textId="77777777" w:rsidTr="0047696F">
        <w:trPr>
          <w:trHeight w:val="60"/>
          <w:jc w:val="center"/>
        </w:trPr>
        <w:tc>
          <w:tcPr>
            <w:tcW w:w="229" w:type="pct"/>
            <w:shd w:val="clear" w:color="auto" w:fill="auto"/>
          </w:tcPr>
          <w:p w14:paraId="2898D6AB" w14:textId="77777777" w:rsidR="00187955" w:rsidRPr="00DA0725" w:rsidRDefault="00187955" w:rsidP="00187955">
            <w:pPr>
              <w:jc w:val="center"/>
              <w:rPr>
                <w:sz w:val="24"/>
                <w:szCs w:val="24"/>
              </w:rPr>
            </w:pPr>
            <w:r w:rsidRPr="00DA0725">
              <w:rPr>
                <w:sz w:val="24"/>
                <w:szCs w:val="24"/>
              </w:rPr>
              <w:t>4.4</w:t>
            </w:r>
          </w:p>
        </w:tc>
        <w:tc>
          <w:tcPr>
            <w:tcW w:w="1330" w:type="pct"/>
            <w:shd w:val="clear" w:color="auto" w:fill="auto"/>
          </w:tcPr>
          <w:p w14:paraId="0A703112" w14:textId="77777777" w:rsidR="00187955" w:rsidRPr="00DA0725" w:rsidRDefault="00187955" w:rsidP="00187955">
            <w:pPr>
              <w:jc w:val="both"/>
              <w:rPr>
                <w:sz w:val="24"/>
                <w:szCs w:val="24"/>
              </w:rPr>
            </w:pPr>
            <w:r w:rsidRPr="00DA0725">
              <w:rPr>
                <w:sz w:val="24"/>
                <w:szCs w:val="24"/>
              </w:rPr>
              <w:t>Развитие автомобильного общественного транспорта</w:t>
            </w:r>
          </w:p>
        </w:tc>
        <w:tc>
          <w:tcPr>
            <w:tcW w:w="504" w:type="pct"/>
            <w:shd w:val="clear" w:color="auto" w:fill="auto"/>
          </w:tcPr>
          <w:p w14:paraId="0D1735F1" w14:textId="092CFC7D" w:rsidR="00187955" w:rsidRPr="00DA0725" w:rsidRDefault="00187955" w:rsidP="00187955">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4E7D0D15" w14:textId="01BBE932" w:rsidR="00187955" w:rsidRPr="00DA0725" w:rsidRDefault="00187955" w:rsidP="00187955">
            <w:pPr>
              <w:jc w:val="center"/>
              <w:rPr>
                <w:sz w:val="24"/>
                <w:szCs w:val="24"/>
              </w:rPr>
            </w:pPr>
            <w:r w:rsidRPr="00DA0725">
              <w:rPr>
                <w:sz w:val="24"/>
                <w:szCs w:val="24"/>
              </w:rPr>
              <w:t>Распоряжение первого заместителя Губернатора Иркутской области – Председателя Правительства Иркутской области</w:t>
            </w:r>
            <w:r>
              <w:rPr>
                <w:sz w:val="24"/>
                <w:szCs w:val="24"/>
              </w:rPr>
              <w:br/>
            </w:r>
            <w:r w:rsidRPr="00187955">
              <w:rPr>
                <w:sz w:val="24"/>
                <w:szCs w:val="24"/>
              </w:rPr>
              <w:t>от 29 октября 2020 года</w:t>
            </w:r>
            <w:r w:rsidRPr="00187955">
              <w:rPr>
                <w:sz w:val="24"/>
                <w:szCs w:val="24"/>
              </w:rPr>
              <w:br/>
              <w:t>№ 24-рз</w:t>
            </w:r>
            <w:r>
              <w:rPr>
                <w:sz w:val="24"/>
                <w:szCs w:val="24"/>
              </w:rPr>
              <w:t xml:space="preserve"> </w:t>
            </w:r>
            <w:r w:rsidRPr="00DA0725">
              <w:rPr>
                <w:sz w:val="24"/>
                <w:szCs w:val="24"/>
              </w:rPr>
              <w:t xml:space="preserve">«О межведомственной рабочей группе по подготовке и реализации проектов модернизации и развития общественного транспорта на территории Иркутской области» </w:t>
            </w:r>
          </w:p>
        </w:tc>
        <w:tc>
          <w:tcPr>
            <w:tcW w:w="899" w:type="pct"/>
            <w:shd w:val="clear" w:color="auto" w:fill="auto"/>
          </w:tcPr>
          <w:p w14:paraId="2E6BB0C0" w14:textId="200F1B4C" w:rsidR="00187955" w:rsidRPr="00DA0725" w:rsidRDefault="00187955" w:rsidP="00187955">
            <w:pPr>
              <w:jc w:val="center"/>
              <w:rPr>
                <w:sz w:val="24"/>
                <w:szCs w:val="24"/>
              </w:rPr>
            </w:pPr>
            <w:r w:rsidRPr="00DA0725">
              <w:rPr>
                <w:sz w:val="24"/>
                <w:szCs w:val="24"/>
              </w:rPr>
              <w:t xml:space="preserve">Увеличение количества мероприятий по обновлению парка транспортных средств, направленных на создание условий по оптимизации государственного (муниципального) регулирования пассажирских перевозок. </w:t>
            </w:r>
          </w:p>
        </w:tc>
        <w:tc>
          <w:tcPr>
            <w:tcW w:w="961" w:type="pct"/>
            <w:gridSpan w:val="3"/>
            <w:shd w:val="clear" w:color="auto" w:fill="auto"/>
          </w:tcPr>
          <w:p w14:paraId="74689295" w14:textId="77777777" w:rsidR="00187955" w:rsidRPr="00DA0725" w:rsidRDefault="00187955" w:rsidP="00187955">
            <w:pPr>
              <w:jc w:val="center"/>
              <w:rPr>
                <w:sz w:val="24"/>
                <w:szCs w:val="24"/>
              </w:rPr>
            </w:pPr>
            <w:r w:rsidRPr="00DA0725">
              <w:rPr>
                <w:sz w:val="24"/>
                <w:szCs w:val="24"/>
                <w:lang w:val="en-US"/>
              </w:rPr>
              <w:t xml:space="preserve">I-III </w:t>
            </w:r>
            <w:r w:rsidRPr="00DA0725">
              <w:rPr>
                <w:sz w:val="24"/>
                <w:szCs w:val="24"/>
              </w:rPr>
              <w:t>этап</w:t>
            </w:r>
          </w:p>
        </w:tc>
      </w:tr>
      <w:tr w:rsidR="00DA0725" w:rsidRPr="00DA0725" w14:paraId="2C8775D4" w14:textId="77777777" w:rsidTr="00802E4D">
        <w:trPr>
          <w:trHeight w:val="411"/>
          <w:jc w:val="center"/>
        </w:trPr>
        <w:tc>
          <w:tcPr>
            <w:tcW w:w="5000" w:type="pct"/>
            <w:gridSpan w:val="8"/>
            <w:shd w:val="clear" w:color="auto" w:fill="auto"/>
            <w:hideMark/>
          </w:tcPr>
          <w:p w14:paraId="581158C6" w14:textId="1DB65C4E" w:rsidR="00A77A8F" w:rsidRPr="00DA0725" w:rsidRDefault="00A77A8F" w:rsidP="00A77A8F">
            <w:pPr>
              <w:jc w:val="center"/>
              <w:rPr>
                <w:sz w:val="24"/>
                <w:szCs w:val="24"/>
              </w:rPr>
            </w:pPr>
            <w:r w:rsidRPr="00DA0725">
              <w:rPr>
                <w:sz w:val="24"/>
              </w:rPr>
              <w:t xml:space="preserve">Тактическая задача 5. </w:t>
            </w:r>
            <w:r w:rsidRPr="00DA0725">
              <w:rPr>
                <w:sz w:val="24"/>
                <w:szCs w:val="24"/>
              </w:rPr>
              <w:t>Повышение качества и доступности услуг всех видов транспорта Иркутской области</w:t>
            </w:r>
          </w:p>
        </w:tc>
      </w:tr>
      <w:tr w:rsidR="00DA0725" w:rsidRPr="00DA0725" w14:paraId="36D5385A" w14:textId="77777777" w:rsidTr="0047696F">
        <w:trPr>
          <w:trHeight w:val="60"/>
          <w:jc w:val="center"/>
        </w:trPr>
        <w:tc>
          <w:tcPr>
            <w:tcW w:w="229" w:type="pct"/>
            <w:shd w:val="clear" w:color="auto" w:fill="auto"/>
          </w:tcPr>
          <w:p w14:paraId="1C3A3F49" w14:textId="77777777" w:rsidR="00A77A8F" w:rsidRPr="00DA0725" w:rsidRDefault="00A77A8F" w:rsidP="00A77A8F">
            <w:pPr>
              <w:jc w:val="center"/>
              <w:rPr>
                <w:sz w:val="24"/>
              </w:rPr>
            </w:pPr>
            <w:r w:rsidRPr="00DA0725">
              <w:rPr>
                <w:sz w:val="24"/>
              </w:rPr>
              <w:t>5.1</w:t>
            </w:r>
          </w:p>
        </w:tc>
        <w:tc>
          <w:tcPr>
            <w:tcW w:w="1330" w:type="pct"/>
            <w:shd w:val="clear" w:color="auto" w:fill="auto"/>
          </w:tcPr>
          <w:p w14:paraId="019A8F04" w14:textId="3110F4FB" w:rsidR="00A77A8F" w:rsidRPr="00DA0725" w:rsidRDefault="00A77A8F" w:rsidP="00A77A8F">
            <w:pPr>
              <w:jc w:val="both"/>
              <w:rPr>
                <w:sz w:val="24"/>
                <w:szCs w:val="24"/>
              </w:rPr>
            </w:pPr>
            <w:r w:rsidRPr="00DA0725">
              <w:rPr>
                <w:sz w:val="24"/>
                <w:szCs w:val="24"/>
              </w:rPr>
              <w:t>Расширение перечня социально значимых маршрутов водного, пригородного железнодорожного, а также воздушного транспорта</w:t>
            </w:r>
          </w:p>
        </w:tc>
        <w:tc>
          <w:tcPr>
            <w:tcW w:w="504" w:type="pct"/>
            <w:shd w:val="clear" w:color="auto" w:fill="auto"/>
          </w:tcPr>
          <w:p w14:paraId="216D4879" w14:textId="50F78F81" w:rsidR="00A77A8F" w:rsidRPr="00DA0725" w:rsidRDefault="00A77A8F" w:rsidP="00A77A8F">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6EC0391D" w14:textId="77777777" w:rsidR="00980570" w:rsidRDefault="00A77A8F" w:rsidP="00A77A8F">
            <w:pPr>
              <w:jc w:val="center"/>
              <w:rPr>
                <w:sz w:val="24"/>
                <w:szCs w:val="24"/>
              </w:rPr>
            </w:pPr>
            <w:r w:rsidRPr="00DA0725">
              <w:rPr>
                <w:sz w:val="24"/>
                <w:szCs w:val="24"/>
              </w:rPr>
              <w:t>Государственная программа Иркутской области «Развитие транспортного комплекса Иркутской области</w:t>
            </w:r>
            <w:r w:rsidRPr="00980570">
              <w:rPr>
                <w:sz w:val="24"/>
                <w:szCs w:val="24"/>
              </w:rPr>
              <w:t>»</w:t>
            </w:r>
          </w:p>
          <w:p w14:paraId="78821063" w14:textId="6817EDF5" w:rsidR="00A77A8F" w:rsidRPr="00DA0725" w:rsidRDefault="00980570" w:rsidP="00A77A8F">
            <w:pPr>
              <w:jc w:val="center"/>
              <w:rPr>
                <w:sz w:val="24"/>
                <w:szCs w:val="24"/>
              </w:rPr>
            </w:pPr>
            <w:r w:rsidRPr="00980570">
              <w:rPr>
                <w:sz w:val="24"/>
                <w:szCs w:val="24"/>
              </w:rPr>
              <w:t>на 2019 – 2024 годы</w:t>
            </w:r>
            <w:r w:rsidR="00A77A8F" w:rsidRPr="00980570">
              <w:rPr>
                <w:sz w:val="24"/>
                <w:szCs w:val="24"/>
              </w:rPr>
              <w:t>; постановление</w:t>
            </w:r>
            <w:r w:rsidR="00A77A8F" w:rsidRPr="00DA0725">
              <w:rPr>
                <w:sz w:val="24"/>
                <w:szCs w:val="24"/>
              </w:rPr>
              <w:t xml:space="preserve"> Правитель</w:t>
            </w:r>
            <w:r w:rsidR="00CC0348" w:rsidRPr="00DA0725">
              <w:rPr>
                <w:sz w:val="24"/>
                <w:szCs w:val="24"/>
              </w:rPr>
              <w:t xml:space="preserve">ства Иркутской области от 22 марта </w:t>
            </w:r>
            <w:r w:rsidR="00A77A8F" w:rsidRPr="00DA0725">
              <w:rPr>
                <w:sz w:val="24"/>
                <w:szCs w:val="24"/>
              </w:rPr>
              <w:t>2010</w:t>
            </w:r>
            <w:r w:rsidR="00CC0348" w:rsidRPr="00DA0725">
              <w:rPr>
                <w:sz w:val="24"/>
                <w:szCs w:val="24"/>
              </w:rPr>
              <w:t xml:space="preserve"> года</w:t>
            </w:r>
            <w:r w:rsidR="00A77A8F" w:rsidRPr="00DA0725">
              <w:rPr>
                <w:sz w:val="24"/>
                <w:szCs w:val="24"/>
              </w:rPr>
              <w:t xml:space="preserve"> № 41-пп «Об утверждении Положения о предоставлении субсидий из областного бюджета в целях возмещения недополученных доходов, связанных с оказанием услуг по пассажирским перевозкам водным, пригородным железнодорожным транспортом, а также воздушным транспортом местными авиалиниями»</w:t>
            </w:r>
          </w:p>
        </w:tc>
        <w:tc>
          <w:tcPr>
            <w:tcW w:w="899" w:type="pct"/>
            <w:shd w:val="clear" w:color="auto" w:fill="auto"/>
          </w:tcPr>
          <w:p w14:paraId="30BBA7C8" w14:textId="5AD8C605" w:rsidR="00A77A8F" w:rsidRPr="00DA0725" w:rsidRDefault="00A77A8F" w:rsidP="00A77A8F">
            <w:pPr>
              <w:jc w:val="center"/>
              <w:rPr>
                <w:sz w:val="24"/>
                <w:szCs w:val="24"/>
              </w:rPr>
            </w:pPr>
            <w:r w:rsidRPr="00DA0725">
              <w:rPr>
                <w:sz w:val="24"/>
                <w:szCs w:val="24"/>
              </w:rPr>
              <w:t>Улучшение транспортной доступности</w:t>
            </w:r>
          </w:p>
        </w:tc>
        <w:tc>
          <w:tcPr>
            <w:tcW w:w="961" w:type="pct"/>
            <w:gridSpan w:val="3"/>
            <w:shd w:val="clear" w:color="auto" w:fill="auto"/>
          </w:tcPr>
          <w:p w14:paraId="2A205E7A" w14:textId="2D032B58" w:rsidR="00A77A8F" w:rsidRPr="00DA0725" w:rsidRDefault="00A77A8F" w:rsidP="00A77A8F">
            <w:pPr>
              <w:jc w:val="center"/>
              <w:rPr>
                <w:sz w:val="24"/>
                <w:szCs w:val="24"/>
              </w:rPr>
            </w:pPr>
            <w:r w:rsidRPr="00DA0725">
              <w:rPr>
                <w:sz w:val="24"/>
                <w:szCs w:val="24"/>
                <w:lang w:val="en-US"/>
              </w:rPr>
              <w:t xml:space="preserve">I-III </w:t>
            </w:r>
            <w:r w:rsidRPr="00DA0725">
              <w:rPr>
                <w:sz w:val="24"/>
                <w:szCs w:val="24"/>
              </w:rPr>
              <w:t>этап</w:t>
            </w:r>
          </w:p>
        </w:tc>
      </w:tr>
      <w:tr w:rsidR="00DA0725" w:rsidRPr="00DA0725" w14:paraId="57BF56DE" w14:textId="77777777" w:rsidTr="0047696F">
        <w:trPr>
          <w:trHeight w:val="60"/>
          <w:jc w:val="center"/>
        </w:trPr>
        <w:tc>
          <w:tcPr>
            <w:tcW w:w="229" w:type="pct"/>
            <w:shd w:val="clear" w:color="auto" w:fill="auto"/>
          </w:tcPr>
          <w:p w14:paraId="2CDF99DB" w14:textId="77777777" w:rsidR="00A77A8F" w:rsidRPr="00DA0725" w:rsidRDefault="00A77A8F" w:rsidP="00A77A8F">
            <w:pPr>
              <w:jc w:val="center"/>
              <w:rPr>
                <w:sz w:val="24"/>
              </w:rPr>
            </w:pPr>
            <w:r w:rsidRPr="00DA0725">
              <w:rPr>
                <w:sz w:val="24"/>
              </w:rPr>
              <w:t>5.2</w:t>
            </w:r>
          </w:p>
        </w:tc>
        <w:tc>
          <w:tcPr>
            <w:tcW w:w="1330" w:type="pct"/>
            <w:shd w:val="clear" w:color="auto" w:fill="auto"/>
          </w:tcPr>
          <w:p w14:paraId="191E3323" w14:textId="77777777" w:rsidR="00A77A8F" w:rsidRPr="00DA0725" w:rsidRDefault="00A77A8F" w:rsidP="00A77A8F">
            <w:pPr>
              <w:jc w:val="both"/>
              <w:rPr>
                <w:sz w:val="24"/>
                <w:szCs w:val="24"/>
              </w:rPr>
            </w:pPr>
            <w:r w:rsidRPr="00DA0725">
              <w:rPr>
                <w:sz w:val="24"/>
                <w:szCs w:val="24"/>
              </w:rPr>
              <w:t>Повышение качества оказываемых транспортных услуг (воздушный, водный, автомобильный транспорт, включая легковое такси и железнодорожный транспорт в пригородном сообщении на территории Иркутской области), обеспечение услугами транспорта и связи отдаленных и труднодоступных сельских населенных пунктов</w:t>
            </w:r>
          </w:p>
        </w:tc>
        <w:tc>
          <w:tcPr>
            <w:tcW w:w="504" w:type="pct"/>
            <w:shd w:val="clear" w:color="auto" w:fill="auto"/>
          </w:tcPr>
          <w:p w14:paraId="0BEA253A" w14:textId="4919EB1E" w:rsidR="00A77A8F" w:rsidRPr="00DA0725" w:rsidRDefault="00A77A8F" w:rsidP="00A774ED">
            <w:pPr>
              <w:jc w:val="center"/>
              <w:rPr>
                <w:sz w:val="24"/>
                <w:szCs w:val="24"/>
              </w:rPr>
            </w:pPr>
            <w:r w:rsidRPr="00DA0725">
              <w:rPr>
                <w:sz w:val="24"/>
                <w:szCs w:val="24"/>
              </w:rPr>
              <w:t>Министерство транспорта и дорожного хозяйства Иркутской области</w:t>
            </w:r>
            <w:r w:rsidR="00A774ED" w:rsidRPr="00DA0725">
              <w:rPr>
                <w:sz w:val="24"/>
                <w:szCs w:val="24"/>
              </w:rPr>
              <w:t>,</w:t>
            </w:r>
          </w:p>
          <w:p w14:paraId="369C919E" w14:textId="62194B6A" w:rsidR="00A77A8F" w:rsidRPr="00DA0725" w:rsidRDefault="00A774ED" w:rsidP="00A77A8F">
            <w:pPr>
              <w:jc w:val="center"/>
              <w:rPr>
                <w:sz w:val="24"/>
                <w:szCs w:val="24"/>
              </w:rPr>
            </w:pPr>
            <w:r w:rsidRPr="00DA0725">
              <w:rPr>
                <w:sz w:val="24"/>
                <w:szCs w:val="24"/>
              </w:rPr>
              <w:t>м</w:t>
            </w:r>
            <w:r w:rsidR="00A77A8F" w:rsidRPr="00DA0725">
              <w:rPr>
                <w:sz w:val="24"/>
                <w:szCs w:val="24"/>
              </w:rPr>
              <w:t xml:space="preserve">инистерство цифрового развития Иркутской области </w:t>
            </w:r>
          </w:p>
        </w:tc>
        <w:tc>
          <w:tcPr>
            <w:tcW w:w="1077" w:type="pct"/>
            <w:shd w:val="clear" w:color="auto" w:fill="auto"/>
          </w:tcPr>
          <w:p w14:paraId="0503320C" w14:textId="77777777" w:rsidR="00980570" w:rsidRDefault="00A77A8F" w:rsidP="00A77A8F">
            <w:pPr>
              <w:jc w:val="center"/>
              <w:rPr>
                <w:sz w:val="24"/>
                <w:szCs w:val="24"/>
              </w:rPr>
            </w:pPr>
            <w:r w:rsidRPr="00DA0725">
              <w:rPr>
                <w:sz w:val="24"/>
                <w:szCs w:val="24"/>
              </w:rPr>
              <w:t>Государственная программа Иркутской области «Развитие транспортного комплекса Иркутской области»</w:t>
            </w:r>
          </w:p>
          <w:p w14:paraId="66BB4BB1" w14:textId="327788BB" w:rsidR="00A77A8F" w:rsidRPr="00DA0725" w:rsidRDefault="00980570" w:rsidP="00A77A8F">
            <w:pPr>
              <w:jc w:val="center"/>
              <w:rPr>
                <w:sz w:val="24"/>
                <w:szCs w:val="24"/>
              </w:rPr>
            </w:pPr>
            <w:r w:rsidRPr="00980570">
              <w:rPr>
                <w:sz w:val="24"/>
                <w:szCs w:val="24"/>
              </w:rPr>
              <w:t>на 2019 – 2024 годы</w:t>
            </w:r>
            <w:r w:rsidR="00A77A8F" w:rsidRPr="00DA0725">
              <w:rPr>
                <w:sz w:val="24"/>
                <w:szCs w:val="24"/>
              </w:rPr>
              <w:t>;</w:t>
            </w:r>
          </w:p>
          <w:p w14:paraId="0A62B9B5" w14:textId="20D17132" w:rsidR="00A77A8F" w:rsidRPr="00DA0725" w:rsidRDefault="00A77A8F" w:rsidP="00A77A8F">
            <w:pPr>
              <w:jc w:val="center"/>
              <w:rPr>
                <w:sz w:val="24"/>
                <w:szCs w:val="24"/>
              </w:rPr>
            </w:pPr>
            <w:r w:rsidRPr="00DA0725">
              <w:rPr>
                <w:sz w:val="24"/>
                <w:szCs w:val="24"/>
              </w:rPr>
              <w:t>постановление Правитель</w:t>
            </w:r>
            <w:r w:rsidR="00CC0348" w:rsidRPr="00DA0725">
              <w:rPr>
                <w:sz w:val="24"/>
                <w:szCs w:val="24"/>
              </w:rPr>
              <w:t xml:space="preserve">ства Иркутской области от 22 марта </w:t>
            </w:r>
            <w:r w:rsidRPr="00DA0725">
              <w:rPr>
                <w:sz w:val="24"/>
                <w:szCs w:val="24"/>
              </w:rPr>
              <w:t>2010</w:t>
            </w:r>
            <w:r w:rsidR="00CC0348" w:rsidRPr="00DA0725">
              <w:rPr>
                <w:sz w:val="24"/>
                <w:szCs w:val="24"/>
              </w:rPr>
              <w:t xml:space="preserve"> года</w:t>
            </w:r>
            <w:r w:rsidRPr="00DA0725">
              <w:rPr>
                <w:sz w:val="24"/>
                <w:szCs w:val="24"/>
              </w:rPr>
              <w:t xml:space="preserve"> № 41-пп «Об утверждении Положения о предоставлении субсидий из областного бюджета в целях возмещения недополученных доходов, связанных с оказанием услуг по пассажирским перевозкам водным, пригородным железнодорожным транспортом, а также воздушным транспортом местными авиалиниями»</w:t>
            </w:r>
          </w:p>
        </w:tc>
        <w:tc>
          <w:tcPr>
            <w:tcW w:w="899" w:type="pct"/>
            <w:shd w:val="clear" w:color="auto" w:fill="auto"/>
          </w:tcPr>
          <w:p w14:paraId="087B03AA" w14:textId="6CCDFE40" w:rsidR="00A77A8F" w:rsidRPr="00DA0725" w:rsidRDefault="00A77A8F" w:rsidP="00A77A8F">
            <w:pPr>
              <w:jc w:val="center"/>
              <w:rPr>
                <w:sz w:val="24"/>
                <w:szCs w:val="24"/>
              </w:rPr>
            </w:pPr>
            <w:r w:rsidRPr="00DA0725">
              <w:rPr>
                <w:sz w:val="24"/>
                <w:szCs w:val="24"/>
              </w:rPr>
              <w:t xml:space="preserve">К концу </w:t>
            </w:r>
            <w:r w:rsidRPr="00DA0725">
              <w:rPr>
                <w:sz w:val="24"/>
                <w:szCs w:val="24"/>
                <w:lang w:val="en-US"/>
              </w:rPr>
              <w:t>I</w:t>
            </w:r>
            <w:r w:rsidRPr="00DA0725">
              <w:rPr>
                <w:sz w:val="24"/>
                <w:szCs w:val="24"/>
              </w:rPr>
              <w:t xml:space="preserve"> этапа «Общее количество перевезенных пассажиров водным, пригородным железнодорожным транспортом, а также воздушным транспортом – 21 611,3 тыс. чел.</w:t>
            </w:r>
          </w:p>
        </w:tc>
        <w:tc>
          <w:tcPr>
            <w:tcW w:w="961" w:type="pct"/>
            <w:gridSpan w:val="3"/>
            <w:shd w:val="clear" w:color="auto" w:fill="auto"/>
          </w:tcPr>
          <w:p w14:paraId="724838FE" w14:textId="102DCD2C" w:rsidR="00A77A8F" w:rsidRPr="00DA0725" w:rsidRDefault="00A77A8F" w:rsidP="00A77A8F">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46FBE08D" w14:textId="77777777" w:rsidTr="0047696F">
        <w:trPr>
          <w:trHeight w:val="60"/>
          <w:jc w:val="center"/>
        </w:trPr>
        <w:tc>
          <w:tcPr>
            <w:tcW w:w="229" w:type="pct"/>
            <w:shd w:val="clear" w:color="auto" w:fill="auto"/>
          </w:tcPr>
          <w:p w14:paraId="62746062" w14:textId="77777777" w:rsidR="00A77A8F" w:rsidRPr="00DA0725" w:rsidRDefault="00A77A8F" w:rsidP="00A77A8F">
            <w:pPr>
              <w:jc w:val="center"/>
              <w:rPr>
                <w:sz w:val="24"/>
              </w:rPr>
            </w:pPr>
            <w:r w:rsidRPr="00DA0725">
              <w:rPr>
                <w:sz w:val="24"/>
              </w:rPr>
              <w:t>5.3</w:t>
            </w:r>
          </w:p>
        </w:tc>
        <w:tc>
          <w:tcPr>
            <w:tcW w:w="1330" w:type="pct"/>
            <w:shd w:val="clear" w:color="auto" w:fill="auto"/>
          </w:tcPr>
          <w:p w14:paraId="25A2725C" w14:textId="64981CCC" w:rsidR="00A77A8F" w:rsidRPr="00DA0725" w:rsidRDefault="00A77A8F" w:rsidP="00A77A8F">
            <w:pPr>
              <w:jc w:val="both"/>
              <w:rPr>
                <w:sz w:val="24"/>
                <w:szCs w:val="24"/>
              </w:rPr>
            </w:pPr>
            <w:r w:rsidRPr="00DA0725">
              <w:rPr>
                <w:sz w:val="24"/>
                <w:szCs w:val="24"/>
              </w:rPr>
              <w:t>Субсидирование регулярных пассажирских перевозок на социально значимых маршрутах водного, пригородного железнодорожного, а также воздушного транспорта</w:t>
            </w:r>
          </w:p>
        </w:tc>
        <w:tc>
          <w:tcPr>
            <w:tcW w:w="504" w:type="pct"/>
            <w:shd w:val="clear" w:color="auto" w:fill="auto"/>
          </w:tcPr>
          <w:p w14:paraId="6409F655" w14:textId="6797F0B5" w:rsidR="00A77A8F" w:rsidRPr="00DA0725" w:rsidRDefault="00A77A8F" w:rsidP="00A77A8F">
            <w:pPr>
              <w:jc w:val="center"/>
              <w:rPr>
                <w:sz w:val="24"/>
                <w:szCs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3AD663FD" w14:textId="77777777" w:rsidR="00F422EB" w:rsidRDefault="00A77A8F" w:rsidP="00A77A8F">
            <w:pPr>
              <w:jc w:val="center"/>
              <w:rPr>
                <w:sz w:val="24"/>
                <w:szCs w:val="24"/>
              </w:rPr>
            </w:pPr>
            <w:r w:rsidRPr="00DA0725">
              <w:rPr>
                <w:sz w:val="24"/>
                <w:szCs w:val="24"/>
              </w:rPr>
              <w:t>Государственная программа Иркутской области «Развитие транспортного комплекса Иркутской области»</w:t>
            </w:r>
          </w:p>
          <w:p w14:paraId="6D3BFC95" w14:textId="5893107A" w:rsidR="00A77A8F" w:rsidRPr="00F422EB" w:rsidRDefault="00F422EB" w:rsidP="00A77A8F">
            <w:pPr>
              <w:jc w:val="center"/>
              <w:rPr>
                <w:sz w:val="24"/>
                <w:szCs w:val="24"/>
              </w:rPr>
            </w:pPr>
            <w:r w:rsidRPr="00F422EB">
              <w:rPr>
                <w:sz w:val="24"/>
                <w:szCs w:val="24"/>
              </w:rPr>
              <w:t>на 2019 – 2024 годы</w:t>
            </w:r>
            <w:r w:rsidR="00A77A8F" w:rsidRPr="00F422EB">
              <w:rPr>
                <w:sz w:val="24"/>
                <w:szCs w:val="24"/>
              </w:rPr>
              <w:t>;</w:t>
            </w:r>
          </w:p>
          <w:p w14:paraId="3155DAF0" w14:textId="25B37852" w:rsidR="00A77A8F" w:rsidRPr="00DA0725" w:rsidRDefault="00A77A8F" w:rsidP="00A77A8F">
            <w:pPr>
              <w:jc w:val="center"/>
              <w:rPr>
                <w:sz w:val="24"/>
                <w:szCs w:val="24"/>
              </w:rPr>
            </w:pPr>
            <w:r w:rsidRPr="00F422EB">
              <w:rPr>
                <w:sz w:val="24"/>
                <w:szCs w:val="24"/>
              </w:rPr>
              <w:t>постановление</w:t>
            </w:r>
            <w:r w:rsidRPr="00DA0725">
              <w:rPr>
                <w:sz w:val="24"/>
                <w:szCs w:val="24"/>
              </w:rPr>
              <w:t xml:space="preserve"> Правитель</w:t>
            </w:r>
            <w:r w:rsidR="00CC0348" w:rsidRPr="00DA0725">
              <w:rPr>
                <w:sz w:val="24"/>
                <w:szCs w:val="24"/>
              </w:rPr>
              <w:t xml:space="preserve">ства Иркутской области от 22 марта </w:t>
            </w:r>
            <w:r w:rsidRPr="00DA0725">
              <w:rPr>
                <w:sz w:val="24"/>
                <w:szCs w:val="24"/>
              </w:rPr>
              <w:t xml:space="preserve">2010 </w:t>
            </w:r>
            <w:r w:rsidR="00CC0348" w:rsidRPr="00DA0725">
              <w:rPr>
                <w:sz w:val="24"/>
                <w:szCs w:val="24"/>
              </w:rPr>
              <w:t xml:space="preserve">года </w:t>
            </w:r>
            <w:r w:rsidRPr="00DA0725">
              <w:rPr>
                <w:sz w:val="24"/>
                <w:szCs w:val="24"/>
              </w:rPr>
              <w:t>№ 41-пп «Об утверждении Положения о предоставлении субсидий из областного бюджета в целях возмещения недополученных доходов, связанных с оказанием услуг по пассажирским перевозкам водным, пригородным железнодорожным транспортом, а также воздушным транспортом местными авиалиниями»</w:t>
            </w:r>
          </w:p>
        </w:tc>
        <w:tc>
          <w:tcPr>
            <w:tcW w:w="899" w:type="pct"/>
            <w:shd w:val="clear" w:color="auto" w:fill="auto"/>
          </w:tcPr>
          <w:p w14:paraId="45BCF7F0" w14:textId="77777777" w:rsidR="00A77A8F" w:rsidRPr="00DA0725" w:rsidRDefault="00A77A8F" w:rsidP="00A77A8F">
            <w:pPr>
              <w:jc w:val="center"/>
              <w:rPr>
                <w:sz w:val="24"/>
                <w:szCs w:val="24"/>
              </w:rPr>
            </w:pPr>
            <w:r w:rsidRPr="00DA0725">
              <w:rPr>
                <w:sz w:val="24"/>
                <w:szCs w:val="24"/>
              </w:rPr>
              <w:t>Обеспечение транспортной доступности, ежегодное увеличение пассажиропотока</w:t>
            </w:r>
          </w:p>
        </w:tc>
        <w:tc>
          <w:tcPr>
            <w:tcW w:w="961" w:type="pct"/>
            <w:gridSpan w:val="3"/>
            <w:shd w:val="clear" w:color="auto" w:fill="auto"/>
          </w:tcPr>
          <w:p w14:paraId="7D80885A" w14:textId="7A967CD4" w:rsidR="00A77A8F" w:rsidRPr="00DA0725" w:rsidRDefault="00A77A8F" w:rsidP="00A77A8F">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1F3F23F5" w14:textId="77777777" w:rsidTr="00802E4D">
        <w:trPr>
          <w:trHeight w:val="411"/>
          <w:jc w:val="center"/>
        </w:trPr>
        <w:tc>
          <w:tcPr>
            <w:tcW w:w="5000" w:type="pct"/>
            <w:gridSpan w:val="8"/>
            <w:shd w:val="clear" w:color="auto" w:fill="auto"/>
            <w:hideMark/>
          </w:tcPr>
          <w:p w14:paraId="332B4D3E" w14:textId="19B76FF2" w:rsidR="00A77A8F" w:rsidRPr="00DA0725" w:rsidRDefault="00A77A8F" w:rsidP="00A77A8F">
            <w:pPr>
              <w:jc w:val="center"/>
              <w:rPr>
                <w:sz w:val="24"/>
                <w:szCs w:val="24"/>
              </w:rPr>
            </w:pPr>
            <w:r w:rsidRPr="00DA0725">
              <w:rPr>
                <w:sz w:val="24"/>
              </w:rPr>
              <w:t xml:space="preserve">Тактическая цель 2.5. </w:t>
            </w:r>
            <w:r w:rsidRPr="00DA0725">
              <w:rPr>
                <w:sz w:val="24"/>
                <w:szCs w:val="24"/>
              </w:rPr>
              <w:t>Развитие связи и информационных технологий</w:t>
            </w:r>
          </w:p>
        </w:tc>
      </w:tr>
      <w:tr w:rsidR="00DA0725" w:rsidRPr="00DA0725" w14:paraId="52BB96EF" w14:textId="77777777" w:rsidTr="00802E4D">
        <w:trPr>
          <w:trHeight w:val="426"/>
          <w:jc w:val="center"/>
        </w:trPr>
        <w:tc>
          <w:tcPr>
            <w:tcW w:w="4039" w:type="pct"/>
            <w:gridSpan w:val="5"/>
            <w:shd w:val="clear" w:color="auto" w:fill="auto"/>
            <w:hideMark/>
          </w:tcPr>
          <w:p w14:paraId="07580060" w14:textId="7A123D6D" w:rsidR="00A77A8F" w:rsidRPr="00DA0725" w:rsidRDefault="00A77A8F" w:rsidP="00A77A8F">
            <w:pPr>
              <w:rPr>
                <w:sz w:val="24"/>
                <w:szCs w:val="24"/>
              </w:rPr>
            </w:pPr>
            <w:r w:rsidRPr="00DA0725">
              <w:rPr>
                <w:sz w:val="24"/>
                <w:szCs w:val="24"/>
              </w:rPr>
              <w:t>Показатель 1. Количество населенных пунктов, не имеющих связи, ед., на конец этапа</w:t>
            </w:r>
          </w:p>
        </w:tc>
        <w:tc>
          <w:tcPr>
            <w:tcW w:w="320" w:type="pct"/>
            <w:shd w:val="clear" w:color="auto" w:fill="auto"/>
            <w:hideMark/>
          </w:tcPr>
          <w:p w14:paraId="5613208A" w14:textId="08255AF9" w:rsidR="00A77A8F" w:rsidRPr="00DA0725" w:rsidRDefault="00A77A8F" w:rsidP="00A77A8F">
            <w:pPr>
              <w:jc w:val="center"/>
              <w:rPr>
                <w:sz w:val="24"/>
                <w:szCs w:val="24"/>
              </w:rPr>
            </w:pPr>
            <w:r w:rsidRPr="00DA0725">
              <w:rPr>
                <w:sz w:val="24"/>
                <w:szCs w:val="24"/>
              </w:rPr>
              <w:t>40</w:t>
            </w:r>
          </w:p>
        </w:tc>
        <w:tc>
          <w:tcPr>
            <w:tcW w:w="321" w:type="pct"/>
            <w:shd w:val="clear" w:color="auto" w:fill="auto"/>
            <w:hideMark/>
          </w:tcPr>
          <w:p w14:paraId="36D43AC8" w14:textId="09007313" w:rsidR="00A77A8F" w:rsidRPr="00DA0725" w:rsidRDefault="00A77A8F" w:rsidP="00A77A8F">
            <w:pPr>
              <w:jc w:val="center"/>
              <w:rPr>
                <w:sz w:val="24"/>
                <w:szCs w:val="24"/>
              </w:rPr>
            </w:pPr>
            <w:r w:rsidRPr="00DA0725">
              <w:rPr>
                <w:sz w:val="24"/>
                <w:szCs w:val="24"/>
              </w:rPr>
              <w:t>10</w:t>
            </w:r>
          </w:p>
        </w:tc>
        <w:tc>
          <w:tcPr>
            <w:tcW w:w="320" w:type="pct"/>
            <w:shd w:val="clear" w:color="auto" w:fill="auto"/>
            <w:hideMark/>
          </w:tcPr>
          <w:p w14:paraId="06DFCCAC" w14:textId="73C74B04" w:rsidR="00A77A8F" w:rsidRPr="00DA0725" w:rsidRDefault="00A77A8F" w:rsidP="00A77A8F">
            <w:pPr>
              <w:jc w:val="center"/>
              <w:rPr>
                <w:sz w:val="24"/>
                <w:szCs w:val="24"/>
              </w:rPr>
            </w:pPr>
            <w:r w:rsidRPr="00DA0725">
              <w:rPr>
                <w:sz w:val="24"/>
                <w:szCs w:val="24"/>
              </w:rPr>
              <w:t>0</w:t>
            </w:r>
          </w:p>
        </w:tc>
      </w:tr>
      <w:tr w:rsidR="00DA0725" w:rsidRPr="00DA0725" w14:paraId="5E885E56" w14:textId="77777777" w:rsidTr="00802E4D">
        <w:trPr>
          <w:trHeight w:val="411"/>
          <w:jc w:val="center"/>
        </w:trPr>
        <w:tc>
          <w:tcPr>
            <w:tcW w:w="5000" w:type="pct"/>
            <w:gridSpan w:val="8"/>
            <w:shd w:val="clear" w:color="auto" w:fill="auto"/>
            <w:hideMark/>
          </w:tcPr>
          <w:p w14:paraId="257D99F7" w14:textId="3A05588C" w:rsidR="00D01F01" w:rsidRPr="00DA0725" w:rsidRDefault="00A77A8F" w:rsidP="00D01F01">
            <w:pPr>
              <w:jc w:val="center"/>
              <w:rPr>
                <w:sz w:val="24"/>
                <w:szCs w:val="24"/>
              </w:rPr>
            </w:pPr>
            <w:r w:rsidRPr="00DA0725">
              <w:rPr>
                <w:sz w:val="24"/>
              </w:rPr>
              <w:t xml:space="preserve">Тактическая задача 1. </w:t>
            </w:r>
            <w:r w:rsidRPr="00DA0725">
              <w:rPr>
                <w:sz w:val="24"/>
                <w:szCs w:val="24"/>
              </w:rPr>
              <w:t>Повышение доступности и качества предоставляемых услуг связи и телерадиовещания</w:t>
            </w:r>
          </w:p>
        </w:tc>
      </w:tr>
      <w:tr w:rsidR="00F61558" w:rsidRPr="00DA0725" w14:paraId="63258351" w14:textId="77777777" w:rsidTr="0047696F">
        <w:trPr>
          <w:trHeight w:val="60"/>
          <w:jc w:val="center"/>
        </w:trPr>
        <w:tc>
          <w:tcPr>
            <w:tcW w:w="229" w:type="pct"/>
            <w:shd w:val="clear" w:color="auto" w:fill="auto"/>
            <w:hideMark/>
          </w:tcPr>
          <w:p w14:paraId="04D6EB6A" w14:textId="77777777" w:rsidR="00F61558" w:rsidRPr="00DA0725" w:rsidRDefault="00F61558" w:rsidP="00F61558">
            <w:pPr>
              <w:jc w:val="center"/>
              <w:rPr>
                <w:sz w:val="24"/>
                <w:szCs w:val="24"/>
              </w:rPr>
            </w:pPr>
            <w:r w:rsidRPr="00DA0725">
              <w:rPr>
                <w:sz w:val="24"/>
                <w:szCs w:val="24"/>
              </w:rPr>
              <w:t>1.1</w:t>
            </w:r>
          </w:p>
        </w:tc>
        <w:tc>
          <w:tcPr>
            <w:tcW w:w="1330" w:type="pct"/>
            <w:shd w:val="clear" w:color="auto" w:fill="auto"/>
          </w:tcPr>
          <w:p w14:paraId="7A22BDC9" w14:textId="77777777" w:rsidR="00F61558" w:rsidRDefault="00F61558" w:rsidP="00F61558">
            <w:pPr>
              <w:jc w:val="both"/>
              <w:rPr>
                <w:sz w:val="24"/>
                <w:szCs w:val="24"/>
              </w:rPr>
            </w:pPr>
            <w:r w:rsidRPr="00DA0725">
              <w:rPr>
                <w:sz w:val="24"/>
                <w:szCs w:val="24"/>
              </w:rPr>
              <w:t>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14:paraId="21D7BA70" w14:textId="77777777" w:rsidR="00F61558" w:rsidRDefault="00F61558" w:rsidP="00F61558">
            <w:pPr>
              <w:jc w:val="both"/>
              <w:rPr>
                <w:sz w:val="24"/>
                <w:szCs w:val="24"/>
              </w:rPr>
            </w:pPr>
          </w:p>
          <w:p w14:paraId="4411FD87" w14:textId="048C1699" w:rsidR="00F61558" w:rsidRPr="00DA0725" w:rsidRDefault="00F61558" w:rsidP="00F61558">
            <w:pPr>
              <w:autoSpaceDE w:val="0"/>
              <w:autoSpaceDN w:val="0"/>
              <w:adjustRightInd w:val="0"/>
              <w:jc w:val="both"/>
              <w:rPr>
                <w:sz w:val="24"/>
                <w:szCs w:val="24"/>
              </w:rPr>
            </w:pPr>
          </w:p>
        </w:tc>
        <w:tc>
          <w:tcPr>
            <w:tcW w:w="504" w:type="pct"/>
            <w:shd w:val="clear" w:color="auto" w:fill="auto"/>
          </w:tcPr>
          <w:p w14:paraId="0137EA7B" w14:textId="52186232" w:rsidR="00F61558" w:rsidRPr="00DA0725" w:rsidRDefault="00F61558" w:rsidP="00F61558">
            <w:pPr>
              <w:jc w:val="center"/>
              <w:rPr>
                <w:sz w:val="24"/>
                <w:szCs w:val="24"/>
              </w:rPr>
            </w:pPr>
            <w:r w:rsidRPr="00DA0725">
              <w:rPr>
                <w:sz w:val="24"/>
                <w:szCs w:val="24"/>
              </w:rPr>
              <w:t xml:space="preserve">Филиал федерального государственного унитарного предприятия «Российская телевизионная и радиовещательная сеть» «Иркутский областной радиотелевизионный передающий центр» (филиал РТРС «Иркутский ОРТПЦ») </w:t>
            </w:r>
            <w:r w:rsidRPr="00DA0725">
              <w:rPr>
                <w:sz w:val="24"/>
                <w:szCs w:val="22"/>
              </w:rPr>
              <w:t>(по согласованию),</w:t>
            </w:r>
          </w:p>
          <w:p w14:paraId="592B1A45" w14:textId="0ABAB9A2" w:rsidR="00F61558" w:rsidRPr="00DA0725" w:rsidRDefault="00F61558" w:rsidP="00F61558">
            <w:pPr>
              <w:jc w:val="center"/>
              <w:rPr>
                <w:sz w:val="24"/>
                <w:szCs w:val="24"/>
              </w:rPr>
            </w:pPr>
            <w:r w:rsidRPr="00DA0725">
              <w:rPr>
                <w:sz w:val="24"/>
                <w:szCs w:val="24"/>
              </w:rPr>
              <w:t>министерство цифрового развития и связи Иркутской области</w:t>
            </w:r>
          </w:p>
        </w:tc>
        <w:tc>
          <w:tcPr>
            <w:tcW w:w="1077" w:type="pct"/>
            <w:shd w:val="clear" w:color="auto" w:fill="auto"/>
          </w:tcPr>
          <w:p w14:paraId="212FADB2" w14:textId="77777777" w:rsidR="00F61558" w:rsidRPr="00DA0725" w:rsidRDefault="00F61558" w:rsidP="00F61558">
            <w:pPr>
              <w:jc w:val="center"/>
              <w:rPr>
                <w:sz w:val="24"/>
                <w:szCs w:val="24"/>
              </w:rPr>
            </w:pPr>
            <w:r w:rsidRPr="00DA0725">
              <w:rPr>
                <w:sz w:val="24"/>
                <w:szCs w:val="24"/>
              </w:rPr>
              <w:t xml:space="preserve">Федеральный закон </w:t>
            </w:r>
            <w:r w:rsidRPr="00F61558">
              <w:rPr>
                <w:sz w:val="24"/>
                <w:szCs w:val="24"/>
              </w:rPr>
              <w:t>от 7 июля 2003 года № 126-ФЗ «О связи»</w:t>
            </w:r>
            <w:r w:rsidRPr="00DA0725">
              <w:rPr>
                <w:sz w:val="24"/>
                <w:szCs w:val="24"/>
              </w:rPr>
              <w:t xml:space="preserve"> </w:t>
            </w:r>
          </w:p>
          <w:p w14:paraId="506E69D9" w14:textId="043A9A97" w:rsidR="00F61558" w:rsidRPr="00DA0725" w:rsidRDefault="00F61558" w:rsidP="00F61558">
            <w:pPr>
              <w:jc w:val="center"/>
              <w:rPr>
                <w:sz w:val="24"/>
                <w:szCs w:val="24"/>
              </w:rPr>
            </w:pPr>
          </w:p>
        </w:tc>
        <w:tc>
          <w:tcPr>
            <w:tcW w:w="899" w:type="pct"/>
            <w:shd w:val="clear" w:color="auto" w:fill="auto"/>
          </w:tcPr>
          <w:p w14:paraId="36DF8FBC" w14:textId="186CB1B6" w:rsidR="00F61558" w:rsidRPr="00DA0725" w:rsidRDefault="00F61558" w:rsidP="00F61558">
            <w:pPr>
              <w:jc w:val="center"/>
              <w:rPr>
                <w:sz w:val="24"/>
                <w:szCs w:val="24"/>
              </w:rPr>
            </w:pPr>
            <w:r w:rsidRPr="00DA0725">
              <w:rPr>
                <w:sz w:val="24"/>
                <w:szCs w:val="24"/>
              </w:rPr>
              <w:t>Оказание содействия Иркутскому филиалу РТРС «Иркутский ОРТПЦ» в проведении информационно-разъяснительной работы по вопросам перехода на цифровое вещание, подключения и настройки оборудования.</w:t>
            </w:r>
          </w:p>
        </w:tc>
        <w:tc>
          <w:tcPr>
            <w:tcW w:w="961" w:type="pct"/>
            <w:gridSpan w:val="3"/>
            <w:shd w:val="clear" w:color="auto" w:fill="auto"/>
          </w:tcPr>
          <w:p w14:paraId="3999FA56" w14:textId="77777777" w:rsidR="00F61558" w:rsidRPr="00DA0725" w:rsidRDefault="00F61558" w:rsidP="00F61558">
            <w:pPr>
              <w:jc w:val="center"/>
              <w:rPr>
                <w:sz w:val="24"/>
                <w:szCs w:val="24"/>
              </w:rPr>
            </w:pPr>
            <w:r w:rsidRPr="00DA0725">
              <w:rPr>
                <w:sz w:val="24"/>
                <w:szCs w:val="24"/>
              </w:rPr>
              <w:t>I этап</w:t>
            </w:r>
          </w:p>
        </w:tc>
      </w:tr>
      <w:tr w:rsidR="002516DC" w:rsidRPr="00DA0725" w14:paraId="0FE46D96" w14:textId="77777777" w:rsidTr="0047696F">
        <w:trPr>
          <w:trHeight w:val="60"/>
          <w:jc w:val="center"/>
        </w:trPr>
        <w:tc>
          <w:tcPr>
            <w:tcW w:w="229" w:type="pct"/>
            <w:shd w:val="clear" w:color="auto" w:fill="auto"/>
          </w:tcPr>
          <w:p w14:paraId="312B9E9B" w14:textId="77777777" w:rsidR="002516DC" w:rsidRPr="00DA0725" w:rsidRDefault="002516DC" w:rsidP="002516DC">
            <w:pPr>
              <w:jc w:val="center"/>
              <w:rPr>
                <w:sz w:val="24"/>
                <w:szCs w:val="24"/>
              </w:rPr>
            </w:pPr>
            <w:r w:rsidRPr="00DA0725">
              <w:rPr>
                <w:sz w:val="24"/>
                <w:szCs w:val="24"/>
              </w:rPr>
              <w:t>1.2</w:t>
            </w:r>
          </w:p>
        </w:tc>
        <w:tc>
          <w:tcPr>
            <w:tcW w:w="1330" w:type="pct"/>
            <w:shd w:val="clear" w:color="auto" w:fill="auto"/>
          </w:tcPr>
          <w:p w14:paraId="0D4BA654" w14:textId="77777777" w:rsidR="002516DC" w:rsidRDefault="002516DC" w:rsidP="002516DC">
            <w:pPr>
              <w:jc w:val="both"/>
              <w:rPr>
                <w:sz w:val="24"/>
                <w:szCs w:val="24"/>
              </w:rPr>
            </w:pPr>
            <w:r w:rsidRPr="00D01F01">
              <w:rPr>
                <w:sz w:val="24"/>
                <w:szCs w:val="24"/>
              </w:rPr>
              <w:t xml:space="preserve">Развитие сетей связи нового поколения, мобильного широкополосного доступа к </w:t>
            </w:r>
            <w:r w:rsidRPr="00D01F01">
              <w:rPr>
                <w:rFonts w:eastAsiaTheme="minorHAnsi"/>
                <w:sz w:val="24"/>
                <w:szCs w:val="24"/>
                <w:lang w:eastAsia="en-US"/>
              </w:rPr>
              <w:t xml:space="preserve">информационно-телекоммуникационной сети </w:t>
            </w:r>
            <w:r w:rsidRPr="00D01F01">
              <w:rPr>
                <w:sz w:val="24"/>
                <w:szCs w:val="24"/>
              </w:rPr>
              <w:t>«Интернет», услуг высокоскоростной передачи данных</w:t>
            </w:r>
          </w:p>
          <w:p w14:paraId="71707486" w14:textId="129BDBDC" w:rsidR="002516DC" w:rsidRPr="00DA0725" w:rsidRDefault="002516DC" w:rsidP="002516DC">
            <w:pPr>
              <w:autoSpaceDE w:val="0"/>
              <w:autoSpaceDN w:val="0"/>
              <w:adjustRightInd w:val="0"/>
              <w:jc w:val="both"/>
              <w:rPr>
                <w:sz w:val="24"/>
                <w:szCs w:val="24"/>
              </w:rPr>
            </w:pPr>
          </w:p>
        </w:tc>
        <w:tc>
          <w:tcPr>
            <w:tcW w:w="504" w:type="pct"/>
            <w:shd w:val="clear" w:color="auto" w:fill="auto"/>
          </w:tcPr>
          <w:p w14:paraId="02333F2E" w14:textId="0574D909" w:rsidR="002516DC" w:rsidRPr="00DA0725" w:rsidRDefault="002516DC" w:rsidP="002516DC">
            <w:pPr>
              <w:jc w:val="center"/>
              <w:rPr>
                <w:sz w:val="24"/>
                <w:szCs w:val="24"/>
              </w:rPr>
            </w:pPr>
            <w:r w:rsidRPr="00DA0725">
              <w:rPr>
                <w:sz w:val="24"/>
                <w:szCs w:val="24"/>
              </w:rPr>
              <w:t xml:space="preserve">Операторы связи Иркутской области </w:t>
            </w:r>
            <w:r w:rsidRPr="00DA0725">
              <w:rPr>
                <w:sz w:val="24"/>
                <w:szCs w:val="22"/>
              </w:rPr>
              <w:t xml:space="preserve">(по согласованию), </w:t>
            </w:r>
            <w:r w:rsidRPr="00DA0725">
              <w:rPr>
                <w:sz w:val="24"/>
                <w:szCs w:val="24"/>
              </w:rPr>
              <w:t>министерство цифрового развития и связи Иркутской области</w:t>
            </w:r>
          </w:p>
        </w:tc>
        <w:tc>
          <w:tcPr>
            <w:tcW w:w="1077" w:type="pct"/>
            <w:shd w:val="clear" w:color="auto" w:fill="auto"/>
          </w:tcPr>
          <w:p w14:paraId="02F550D9" w14:textId="77777777" w:rsidR="002516DC" w:rsidRPr="002516DC" w:rsidRDefault="002516DC" w:rsidP="009C56FC">
            <w:pPr>
              <w:jc w:val="both"/>
              <w:rPr>
                <w:sz w:val="24"/>
                <w:szCs w:val="24"/>
              </w:rPr>
            </w:pPr>
            <w:r w:rsidRPr="002516DC">
              <w:rPr>
                <w:sz w:val="24"/>
                <w:szCs w:val="24"/>
              </w:rPr>
              <w:t xml:space="preserve">Федеральный закон от 7 июля 2003 года № 126-ФЗ «О связи» </w:t>
            </w:r>
          </w:p>
          <w:p w14:paraId="030B7CFD" w14:textId="3B6BBC40" w:rsidR="002516DC" w:rsidRPr="002516DC" w:rsidRDefault="002516DC" w:rsidP="002516DC">
            <w:pPr>
              <w:jc w:val="center"/>
              <w:rPr>
                <w:sz w:val="24"/>
                <w:szCs w:val="24"/>
              </w:rPr>
            </w:pPr>
          </w:p>
        </w:tc>
        <w:tc>
          <w:tcPr>
            <w:tcW w:w="899" w:type="pct"/>
            <w:shd w:val="clear" w:color="auto" w:fill="auto"/>
          </w:tcPr>
          <w:p w14:paraId="6334B9EF" w14:textId="43C8C767" w:rsidR="002516DC" w:rsidRPr="00DA0725" w:rsidRDefault="002516DC" w:rsidP="009C56FC">
            <w:pPr>
              <w:jc w:val="both"/>
              <w:rPr>
                <w:sz w:val="24"/>
                <w:szCs w:val="24"/>
              </w:rPr>
            </w:pPr>
            <w:r w:rsidRPr="00DA0725">
              <w:rPr>
                <w:sz w:val="24"/>
                <w:szCs w:val="24"/>
              </w:rPr>
              <w:t>К концу I этапа «Общее количество установленных базовых станций стандарта 5G – 5.</w:t>
            </w:r>
          </w:p>
        </w:tc>
        <w:tc>
          <w:tcPr>
            <w:tcW w:w="961" w:type="pct"/>
            <w:gridSpan w:val="3"/>
            <w:shd w:val="clear" w:color="auto" w:fill="auto"/>
          </w:tcPr>
          <w:p w14:paraId="78CDF2B1" w14:textId="1F3175DF" w:rsidR="002516DC" w:rsidRPr="00DA0725" w:rsidRDefault="002516DC" w:rsidP="002516DC">
            <w:pPr>
              <w:jc w:val="center"/>
              <w:rPr>
                <w:sz w:val="24"/>
                <w:szCs w:val="24"/>
              </w:rPr>
            </w:pPr>
            <w:r w:rsidRPr="00DA0725">
              <w:rPr>
                <w:sz w:val="24"/>
                <w:szCs w:val="24"/>
              </w:rPr>
              <w:t>I-III этап</w:t>
            </w:r>
          </w:p>
        </w:tc>
      </w:tr>
      <w:tr w:rsidR="00DA0725" w:rsidRPr="00DA0725" w14:paraId="225EF0A0" w14:textId="77777777" w:rsidTr="0047696F">
        <w:trPr>
          <w:trHeight w:val="60"/>
          <w:jc w:val="center"/>
        </w:trPr>
        <w:tc>
          <w:tcPr>
            <w:tcW w:w="229" w:type="pct"/>
            <w:shd w:val="clear" w:color="auto" w:fill="auto"/>
          </w:tcPr>
          <w:p w14:paraId="494CBB94" w14:textId="77777777" w:rsidR="00A77A8F" w:rsidRPr="00DA0725" w:rsidRDefault="00A77A8F" w:rsidP="00A77A8F">
            <w:pPr>
              <w:jc w:val="center"/>
              <w:rPr>
                <w:sz w:val="24"/>
                <w:szCs w:val="24"/>
              </w:rPr>
            </w:pPr>
            <w:r w:rsidRPr="00DA0725">
              <w:rPr>
                <w:sz w:val="24"/>
                <w:szCs w:val="24"/>
              </w:rPr>
              <w:t>1.3</w:t>
            </w:r>
          </w:p>
        </w:tc>
        <w:tc>
          <w:tcPr>
            <w:tcW w:w="1330" w:type="pct"/>
            <w:shd w:val="clear" w:color="auto" w:fill="auto"/>
          </w:tcPr>
          <w:p w14:paraId="23198FB2" w14:textId="77777777" w:rsidR="00A77A8F" w:rsidRDefault="00D01F01" w:rsidP="00A77A8F">
            <w:pPr>
              <w:jc w:val="both"/>
              <w:rPr>
                <w:sz w:val="24"/>
                <w:szCs w:val="24"/>
              </w:rPr>
            </w:pPr>
            <w:r w:rsidRPr="00691B9A">
              <w:rPr>
                <w:sz w:val="24"/>
                <w:szCs w:val="24"/>
              </w:rPr>
              <w:t xml:space="preserve">Совершенствование качества </w:t>
            </w:r>
            <w:r w:rsidRPr="00D01F01">
              <w:rPr>
                <w:sz w:val="24"/>
                <w:szCs w:val="24"/>
              </w:rPr>
              <w:t xml:space="preserve">предоставления услуг почтовой связи путем развития системы логистики, модернизации </w:t>
            </w:r>
            <w:r w:rsidRPr="00D01F01">
              <w:rPr>
                <w:rFonts w:eastAsiaTheme="minorHAnsi"/>
                <w:sz w:val="24"/>
                <w:szCs w:val="24"/>
                <w:lang w:eastAsia="en-US"/>
              </w:rPr>
              <w:t>организаций почтовой связи,</w:t>
            </w:r>
            <w:r w:rsidRPr="00D01F01">
              <w:rPr>
                <w:sz w:val="24"/>
                <w:szCs w:val="24"/>
              </w:rPr>
              <w:t xml:space="preserve"> расширения инфраструктуры почтовой связи, повышения эффективности работы сети почтовой связи, внедрения новых, в том числе, высокотехнологичных услуг</w:t>
            </w:r>
          </w:p>
          <w:p w14:paraId="26AA602E" w14:textId="77777777" w:rsidR="00D01F01" w:rsidRDefault="00D01F01" w:rsidP="00A77A8F">
            <w:pPr>
              <w:jc w:val="both"/>
              <w:rPr>
                <w:sz w:val="24"/>
                <w:szCs w:val="24"/>
              </w:rPr>
            </w:pPr>
          </w:p>
          <w:p w14:paraId="1FC4FD6D" w14:textId="030D584E" w:rsidR="00D01F01" w:rsidRPr="00DA0725" w:rsidRDefault="00D01F01" w:rsidP="00D01F01">
            <w:pPr>
              <w:autoSpaceDE w:val="0"/>
              <w:autoSpaceDN w:val="0"/>
              <w:adjustRightInd w:val="0"/>
              <w:jc w:val="both"/>
              <w:rPr>
                <w:sz w:val="24"/>
                <w:szCs w:val="24"/>
              </w:rPr>
            </w:pPr>
          </w:p>
        </w:tc>
        <w:tc>
          <w:tcPr>
            <w:tcW w:w="504" w:type="pct"/>
            <w:shd w:val="clear" w:color="auto" w:fill="auto"/>
          </w:tcPr>
          <w:p w14:paraId="633AFE36" w14:textId="3759F780" w:rsidR="00A77A8F" w:rsidRPr="00DA0725" w:rsidRDefault="00A77A8F" w:rsidP="00A77A8F">
            <w:pPr>
              <w:jc w:val="center"/>
              <w:rPr>
                <w:sz w:val="24"/>
                <w:szCs w:val="24"/>
              </w:rPr>
            </w:pPr>
            <w:r w:rsidRPr="00DA0725">
              <w:rPr>
                <w:sz w:val="24"/>
                <w:szCs w:val="24"/>
              </w:rPr>
              <w:t>Министерство цифрового развития и связи Иркутской области</w:t>
            </w:r>
            <w:r w:rsidR="00A774ED" w:rsidRPr="00DA0725">
              <w:rPr>
                <w:sz w:val="24"/>
                <w:szCs w:val="24"/>
              </w:rPr>
              <w:t xml:space="preserve"> </w:t>
            </w:r>
          </w:p>
        </w:tc>
        <w:tc>
          <w:tcPr>
            <w:tcW w:w="1077" w:type="pct"/>
            <w:shd w:val="clear" w:color="auto" w:fill="auto"/>
          </w:tcPr>
          <w:p w14:paraId="4A605E38" w14:textId="77777777" w:rsidR="00A77A8F" w:rsidRPr="00DA0725" w:rsidRDefault="00A77A8F" w:rsidP="009C56FC">
            <w:pPr>
              <w:jc w:val="both"/>
              <w:rPr>
                <w:sz w:val="24"/>
                <w:szCs w:val="24"/>
              </w:rPr>
            </w:pPr>
            <w:r w:rsidRPr="00DA0725">
              <w:rPr>
                <w:sz w:val="24"/>
                <w:szCs w:val="24"/>
              </w:rPr>
              <w:t>Федеральный закон от 17 июля 1999 года</w:t>
            </w:r>
          </w:p>
          <w:p w14:paraId="6E0B7890" w14:textId="4F11B56B" w:rsidR="00A77A8F" w:rsidRPr="00DA0725" w:rsidRDefault="002516DC" w:rsidP="009C56FC">
            <w:pPr>
              <w:jc w:val="both"/>
              <w:rPr>
                <w:sz w:val="24"/>
                <w:szCs w:val="24"/>
              </w:rPr>
            </w:pPr>
            <w:r>
              <w:rPr>
                <w:sz w:val="24"/>
                <w:szCs w:val="24"/>
              </w:rPr>
              <w:t>№ 176-ФЗ «О почтовой связи»;</w:t>
            </w:r>
          </w:p>
          <w:p w14:paraId="0C44B520" w14:textId="6F729D88" w:rsidR="00A77A8F" w:rsidRPr="00DA0725" w:rsidRDefault="002516DC" w:rsidP="009C56FC">
            <w:pPr>
              <w:jc w:val="both"/>
              <w:rPr>
                <w:sz w:val="24"/>
                <w:szCs w:val="24"/>
              </w:rPr>
            </w:pPr>
            <w:r>
              <w:rPr>
                <w:sz w:val="24"/>
                <w:szCs w:val="24"/>
              </w:rPr>
              <w:t>п</w:t>
            </w:r>
            <w:r w:rsidR="00A77A8F" w:rsidRPr="00DA0725">
              <w:rPr>
                <w:sz w:val="24"/>
                <w:szCs w:val="24"/>
              </w:rPr>
              <w:t xml:space="preserve">риказ министерства цифрового развития и связи Иркутской области </w:t>
            </w:r>
            <w:r w:rsidR="00A77A8F" w:rsidRPr="00DA0725">
              <w:rPr>
                <w:sz w:val="24"/>
                <w:szCs w:val="24"/>
              </w:rPr>
              <w:br/>
              <w:t xml:space="preserve">от 27 декабря 2021 года </w:t>
            </w:r>
            <w:r w:rsidR="00A77A8F" w:rsidRPr="00DA0725">
              <w:rPr>
                <w:sz w:val="24"/>
                <w:szCs w:val="24"/>
              </w:rPr>
              <w:br/>
              <w:t xml:space="preserve">№ 65-22/21-мпр «Об утверждении административного регламента предоставления государственной услуги «Согласование режима работы объектов почтовой связи организаций федеральной почтовой связи на территории </w:t>
            </w:r>
            <w:r w:rsidR="00A77A8F" w:rsidRPr="00DA0725">
              <w:rPr>
                <w:sz w:val="24"/>
                <w:szCs w:val="24"/>
              </w:rPr>
              <w:br/>
              <w:t>Иркутской области»</w:t>
            </w:r>
          </w:p>
        </w:tc>
        <w:tc>
          <w:tcPr>
            <w:tcW w:w="899" w:type="pct"/>
            <w:shd w:val="clear" w:color="auto" w:fill="auto"/>
          </w:tcPr>
          <w:p w14:paraId="15B1AF38" w14:textId="77777777" w:rsidR="00A77A8F" w:rsidRPr="00DA0725" w:rsidRDefault="00A77A8F" w:rsidP="009C56FC">
            <w:pPr>
              <w:jc w:val="both"/>
              <w:rPr>
                <w:sz w:val="24"/>
                <w:szCs w:val="24"/>
              </w:rPr>
            </w:pPr>
            <w:r w:rsidRPr="00DA0725">
              <w:rPr>
                <w:sz w:val="24"/>
                <w:szCs w:val="24"/>
              </w:rPr>
              <w:t>Предоставление государственной услуги «Согласование режима</w:t>
            </w:r>
          </w:p>
          <w:p w14:paraId="72C1759E" w14:textId="5C9BAD84" w:rsidR="00A77A8F" w:rsidRPr="00DA0725" w:rsidRDefault="00A77A8F" w:rsidP="009C56FC">
            <w:pPr>
              <w:jc w:val="both"/>
              <w:rPr>
                <w:sz w:val="24"/>
                <w:szCs w:val="24"/>
              </w:rPr>
            </w:pPr>
            <w:r w:rsidRPr="00DA0725">
              <w:rPr>
                <w:sz w:val="24"/>
                <w:szCs w:val="24"/>
              </w:rPr>
              <w:t>работы объектов почтовой связи организаций федеральной почтовой связи на территории Иркутской области», оказание содействия в развитии и расширении сети почтовой связи</w:t>
            </w:r>
          </w:p>
        </w:tc>
        <w:tc>
          <w:tcPr>
            <w:tcW w:w="961" w:type="pct"/>
            <w:gridSpan w:val="3"/>
            <w:shd w:val="clear" w:color="auto" w:fill="auto"/>
          </w:tcPr>
          <w:p w14:paraId="02CA34F9" w14:textId="77777777" w:rsidR="00A77A8F" w:rsidRPr="00DA0725" w:rsidRDefault="00A77A8F" w:rsidP="009C56FC">
            <w:pPr>
              <w:jc w:val="both"/>
              <w:rPr>
                <w:sz w:val="24"/>
                <w:szCs w:val="24"/>
              </w:rPr>
            </w:pPr>
            <w:r w:rsidRPr="00DA0725">
              <w:rPr>
                <w:sz w:val="24"/>
                <w:szCs w:val="24"/>
              </w:rPr>
              <w:t>I-III этап</w:t>
            </w:r>
          </w:p>
        </w:tc>
      </w:tr>
      <w:tr w:rsidR="00DA0725" w:rsidRPr="00DA0725" w14:paraId="10AF9AD7" w14:textId="77777777" w:rsidTr="0047696F">
        <w:trPr>
          <w:trHeight w:val="60"/>
          <w:jc w:val="center"/>
        </w:trPr>
        <w:tc>
          <w:tcPr>
            <w:tcW w:w="229" w:type="pct"/>
            <w:shd w:val="clear" w:color="auto" w:fill="auto"/>
          </w:tcPr>
          <w:p w14:paraId="2F41FE7F" w14:textId="77777777" w:rsidR="00A77A8F" w:rsidRPr="00DA0725" w:rsidRDefault="00A77A8F" w:rsidP="00A77A8F">
            <w:pPr>
              <w:jc w:val="center"/>
              <w:rPr>
                <w:sz w:val="24"/>
                <w:szCs w:val="24"/>
              </w:rPr>
            </w:pPr>
            <w:r w:rsidRPr="00DA0725">
              <w:rPr>
                <w:sz w:val="24"/>
                <w:szCs w:val="24"/>
              </w:rPr>
              <w:t>1.4</w:t>
            </w:r>
          </w:p>
        </w:tc>
        <w:tc>
          <w:tcPr>
            <w:tcW w:w="1330" w:type="pct"/>
            <w:shd w:val="clear" w:color="auto" w:fill="auto"/>
          </w:tcPr>
          <w:p w14:paraId="11CD2CD9" w14:textId="77777777" w:rsidR="00A77A8F" w:rsidRPr="00DA0725" w:rsidRDefault="00A77A8F" w:rsidP="00A77A8F">
            <w:pPr>
              <w:jc w:val="both"/>
              <w:rPr>
                <w:sz w:val="24"/>
                <w:szCs w:val="24"/>
              </w:rPr>
            </w:pPr>
            <w:r w:rsidRPr="00DA0725">
              <w:rPr>
                <w:sz w:val="24"/>
                <w:szCs w:val="24"/>
              </w:rPr>
              <w:t>Повышение доступности для населения услуг связи, в том числе в сельской местности</w:t>
            </w:r>
          </w:p>
        </w:tc>
        <w:tc>
          <w:tcPr>
            <w:tcW w:w="504" w:type="pct"/>
            <w:shd w:val="clear" w:color="auto" w:fill="auto"/>
          </w:tcPr>
          <w:p w14:paraId="15A04FDE" w14:textId="2E4C1263" w:rsidR="00A77A8F" w:rsidRPr="00DA0725" w:rsidRDefault="00A77A8F" w:rsidP="00A77A8F">
            <w:pPr>
              <w:jc w:val="center"/>
              <w:rPr>
                <w:sz w:val="24"/>
                <w:szCs w:val="24"/>
              </w:rPr>
            </w:pPr>
            <w:r w:rsidRPr="00DA0725">
              <w:rPr>
                <w:sz w:val="24"/>
                <w:szCs w:val="24"/>
              </w:rPr>
              <w:t>Министерство цифрового развития и связи Иркутской области</w:t>
            </w:r>
          </w:p>
          <w:p w14:paraId="7BD3650D" w14:textId="5F584462" w:rsidR="00A77A8F" w:rsidRPr="00DA0725" w:rsidRDefault="00A77A8F" w:rsidP="00A77A8F">
            <w:pPr>
              <w:jc w:val="center"/>
              <w:rPr>
                <w:sz w:val="24"/>
                <w:szCs w:val="24"/>
              </w:rPr>
            </w:pPr>
            <w:r w:rsidRPr="00DA0725">
              <w:rPr>
                <w:sz w:val="24"/>
                <w:szCs w:val="24"/>
              </w:rPr>
              <w:t>Операторы связи Иркутской области</w:t>
            </w:r>
            <w:r w:rsidR="00A774ED" w:rsidRPr="00DA0725">
              <w:rPr>
                <w:sz w:val="24"/>
                <w:szCs w:val="24"/>
              </w:rPr>
              <w:t xml:space="preserve"> </w:t>
            </w:r>
            <w:r w:rsidR="00A774ED" w:rsidRPr="00DA0725">
              <w:rPr>
                <w:sz w:val="24"/>
                <w:szCs w:val="22"/>
              </w:rPr>
              <w:t>(по согласованию)</w:t>
            </w:r>
          </w:p>
        </w:tc>
        <w:tc>
          <w:tcPr>
            <w:tcW w:w="1077" w:type="pct"/>
            <w:shd w:val="clear" w:color="auto" w:fill="auto"/>
          </w:tcPr>
          <w:p w14:paraId="4EFE36DC" w14:textId="41C4A39D" w:rsidR="00A77A8F" w:rsidRPr="00DA0725" w:rsidRDefault="00A77A8F" w:rsidP="009C56FC">
            <w:pPr>
              <w:jc w:val="both"/>
              <w:rPr>
                <w:sz w:val="24"/>
                <w:szCs w:val="24"/>
              </w:rPr>
            </w:pPr>
            <w:r w:rsidRPr="00DA0725">
              <w:rPr>
                <w:sz w:val="24"/>
                <w:szCs w:val="24"/>
              </w:rPr>
              <w:t>Федеральным законом от 7 апреля 2020 года № 110-ФЗ «О внесении изменений в Федеральный закон «О связи» (далее – Закон) определены новые параметры предоставления универсальных услуг связи (далее – УУС), в том числе изменены принципы оказания УУС, в соответствии с которыми Министерством цифрового развития, связи и массовых коммуникаций Российской Федерации сформирован перечень населенных пунктов с населением от 100 до 500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 (далее – Перечень).</w:t>
            </w:r>
          </w:p>
        </w:tc>
        <w:tc>
          <w:tcPr>
            <w:tcW w:w="899" w:type="pct"/>
            <w:shd w:val="clear" w:color="auto" w:fill="auto"/>
          </w:tcPr>
          <w:p w14:paraId="73595C49" w14:textId="140F2A30" w:rsidR="00A77A8F" w:rsidRPr="00DA0725" w:rsidRDefault="00A77A8F" w:rsidP="009C56FC">
            <w:pPr>
              <w:jc w:val="both"/>
              <w:rPr>
                <w:sz w:val="24"/>
                <w:szCs w:val="24"/>
              </w:rPr>
            </w:pPr>
            <w:r w:rsidRPr="00DA0725">
              <w:rPr>
                <w:sz w:val="24"/>
                <w:szCs w:val="24"/>
              </w:rPr>
              <w:t>На территории населенных пунктов, включенных в Перечень, будут установлены точки доступа и оборудованы средствами связи, используемыми для оказания услуг подвижной радиотелефонной связи.</w:t>
            </w:r>
          </w:p>
          <w:p w14:paraId="1F395915" w14:textId="46364006" w:rsidR="00A77A8F" w:rsidRPr="00DA0725" w:rsidRDefault="00A77A8F" w:rsidP="009C56FC">
            <w:pPr>
              <w:jc w:val="both"/>
              <w:rPr>
                <w:sz w:val="24"/>
                <w:szCs w:val="24"/>
              </w:rPr>
            </w:pPr>
            <w:r w:rsidRPr="00DA0725">
              <w:rPr>
                <w:sz w:val="24"/>
                <w:szCs w:val="24"/>
              </w:rPr>
              <w:t>В рамках реализации мероприятий по устранению цифрового неравенства на территории Иркутской области до 2030 года планируется обеспечение 337 населенных пунктов точками доступа, из них 79 населенных пунктов с предоставлением услуг сотовой связи. В 2022 году прогнозируется обеспечение точками доступа 27 населенных пунктов.</w:t>
            </w:r>
          </w:p>
        </w:tc>
        <w:tc>
          <w:tcPr>
            <w:tcW w:w="961" w:type="pct"/>
            <w:gridSpan w:val="3"/>
            <w:shd w:val="clear" w:color="auto" w:fill="auto"/>
          </w:tcPr>
          <w:p w14:paraId="761B4EEC" w14:textId="175FFC7F" w:rsidR="00A77A8F" w:rsidRPr="00DA0725" w:rsidRDefault="00A77A8F" w:rsidP="00A77A8F">
            <w:pPr>
              <w:jc w:val="center"/>
              <w:rPr>
                <w:sz w:val="24"/>
                <w:szCs w:val="24"/>
              </w:rPr>
            </w:pPr>
            <w:r w:rsidRPr="00DA0725">
              <w:rPr>
                <w:sz w:val="24"/>
                <w:szCs w:val="24"/>
                <w:lang w:val="en-US"/>
              </w:rPr>
              <w:t xml:space="preserve">I-II </w:t>
            </w:r>
            <w:r w:rsidRPr="00DA0725">
              <w:rPr>
                <w:sz w:val="24"/>
                <w:szCs w:val="24"/>
              </w:rPr>
              <w:t>этап</w:t>
            </w:r>
          </w:p>
        </w:tc>
      </w:tr>
      <w:tr w:rsidR="00D01F01" w:rsidRPr="00DA0725" w14:paraId="30AA2F9A" w14:textId="77777777" w:rsidTr="0047696F">
        <w:trPr>
          <w:trHeight w:val="60"/>
          <w:jc w:val="center"/>
        </w:trPr>
        <w:tc>
          <w:tcPr>
            <w:tcW w:w="229" w:type="pct"/>
            <w:shd w:val="clear" w:color="auto" w:fill="auto"/>
          </w:tcPr>
          <w:p w14:paraId="3BD3DB2F" w14:textId="77777777" w:rsidR="00D01F01" w:rsidRPr="00DA0725" w:rsidRDefault="00D01F01" w:rsidP="00D01F01">
            <w:pPr>
              <w:jc w:val="center"/>
              <w:rPr>
                <w:sz w:val="24"/>
                <w:szCs w:val="24"/>
              </w:rPr>
            </w:pPr>
            <w:r w:rsidRPr="00DA0725">
              <w:rPr>
                <w:sz w:val="24"/>
                <w:szCs w:val="24"/>
              </w:rPr>
              <w:t>1.5</w:t>
            </w:r>
          </w:p>
        </w:tc>
        <w:tc>
          <w:tcPr>
            <w:tcW w:w="1330" w:type="pct"/>
            <w:shd w:val="clear" w:color="auto" w:fill="auto"/>
          </w:tcPr>
          <w:p w14:paraId="498C72F0" w14:textId="423F2DF2" w:rsidR="00D01F01" w:rsidRPr="00DA0725" w:rsidRDefault="00D01F01" w:rsidP="00D01F01">
            <w:pPr>
              <w:jc w:val="both"/>
              <w:rPr>
                <w:sz w:val="24"/>
                <w:szCs w:val="24"/>
              </w:rPr>
            </w:pPr>
            <w:r w:rsidRPr="00D01F01">
              <w:rPr>
                <w:sz w:val="24"/>
                <w:szCs w:val="24"/>
              </w:rPr>
              <w:t xml:space="preserve">Подключение социально значимых объектов Иркутской области к сети передачи данных, обеспечивающей доступ к единой сети передачи данных и (или) к </w:t>
            </w:r>
            <w:r w:rsidRPr="00D01F01">
              <w:rPr>
                <w:rFonts w:eastAsiaTheme="minorHAnsi"/>
                <w:sz w:val="24"/>
                <w:szCs w:val="24"/>
                <w:lang w:eastAsia="en-US"/>
              </w:rPr>
              <w:t>информационно-телекоммуникационной сети</w:t>
            </w:r>
            <w:r w:rsidRPr="00D01F01">
              <w:rPr>
                <w:sz w:val="24"/>
                <w:szCs w:val="24"/>
              </w:rPr>
              <w:t xml:space="preserve"> «Интернет»</w:t>
            </w:r>
          </w:p>
        </w:tc>
        <w:tc>
          <w:tcPr>
            <w:tcW w:w="504" w:type="pct"/>
            <w:shd w:val="clear" w:color="auto" w:fill="auto"/>
          </w:tcPr>
          <w:p w14:paraId="1CCE6CB8" w14:textId="77777777" w:rsidR="00D01F01" w:rsidRPr="00DA0725" w:rsidRDefault="00D01F01" w:rsidP="00D01F01">
            <w:pPr>
              <w:jc w:val="center"/>
              <w:rPr>
                <w:sz w:val="24"/>
                <w:szCs w:val="24"/>
              </w:rPr>
            </w:pPr>
            <w:r w:rsidRPr="00DA0725">
              <w:rPr>
                <w:sz w:val="24"/>
                <w:szCs w:val="24"/>
              </w:rPr>
              <w:t xml:space="preserve">Министерство цифрового развития, связи и массовых коммуникаций Российской Федерации, </w:t>
            </w:r>
          </w:p>
          <w:p w14:paraId="57783C89" w14:textId="4D1E27E9" w:rsidR="00D01F01" w:rsidRPr="00DA0725" w:rsidRDefault="00D01F01" w:rsidP="00D01F01">
            <w:pPr>
              <w:jc w:val="center"/>
              <w:rPr>
                <w:sz w:val="24"/>
                <w:szCs w:val="24"/>
              </w:rPr>
            </w:pPr>
            <w:r w:rsidRPr="00DA0725">
              <w:rPr>
                <w:sz w:val="24"/>
                <w:szCs w:val="24"/>
              </w:rPr>
              <w:t xml:space="preserve">ООО «Национальный центр информатизации» </w:t>
            </w:r>
            <w:r w:rsidRPr="00DA0725">
              <w:rPr>
                <w:sz w:val="24"/>
                <w:szCs w:val="22"/>
              </w:rPr>
              <w:t>(по согласованию)</w:t>
            </w:r>
            <w:r w:rsidRPr="00DA0725">
              <w:rPr>
                <w:sz w:val="24"/>
                <w:szCs w:val="24"/>
              </w:rPr>
              <w:t xml:space="preserve">, министерство цифрового развития и связи Иркутской области министерство образования Иркутской области, министерство здравоохранения Иркутской области  </w:t>
            </w:r>
          </w:p>
        </w:tc>
        <w:tc>
          <w:tcPr>
            <w:tcW w:w="1077" w:type="pct"/>
            <w:shd w:val="clear" w:color="auto" w:fill="auto"/>
          </w:tcPr>
          <w:p w14:paraId="394C0A04" w14:textId="77777777" w:rsidR="00D01F01" w:rsidRPr="00D01F01" w:rsidRDefault="00D01F01" w:rsidP="009C56FC">
            <w:pPr>
              <w:jc w:val="both"/>
              <w:rPr>
                <w:sz w:val="24"/>
                <w:szCs w:val="24"/>
              </w:rPr>
            </w:pPr>
            <w:r w:rsidRPr="00D01F01">
              <w:rPr>
                <w:sz w:val="24"/>
                <w:szCs w:val="24"/>
              </w:rPr>
              <w:t xml:space="preserve">Государственный контракт на оказание услуг по подключению к сети передачи данных, обеспечивающей доступ к единой сети передачи данных и (или)к </w:t>
            </w:r>
            <w:r w:rsidRPr="00D01F01">
              <w:rPr>
                <w:rFonts w:eastAsiaTheme="minorHAnsi"/>
                <w:sz w:val="24"/>
                <w:szCs w:val="24"/>
                <w:lang w:eastAsia="en-US"/>
              </w:rPr>
              <w:t>информационно-телекоммуникационной сети</w:t>
            </w:r>
          </w:p>
          <w:p w14:paraId="3529118C" w14:textId="77777777" w:rsidR="00D01F01" w:rsidRPr="00D01F01" w:rsidRDefault="00D01F01" w:rsidP="009C56FC">
            <w:pPr>
              <w:jc w:val="both"/>
              <w:rPr>
                <w:sz w:val="24"/>
                <w:szCs w:val="24"/>
              </w:rPr>
            </w:pPr>
            <w:r w:rsidRPr="00D01F01">
              <w:rPr>
                <w:sz w:val="24"/>
                <w:szCs w:val="24"/>
              </w:rPr>
              <w:t>«Интернет» социально значимым объектам Иркутской области</w:t>
            </w:r>
          </w:p>
          <w:p w14:paraId="0392F663" w14:textId="77777777" w:rsidR="00D01F01" w:rsidRPr="00D01F01" w:rsidRDefault="00D01F01" w:rsidP="009C56FC">
            <w:pPr>
              <w:jc w:val="both"/>
              <w:rPr>
                <w:sz w:val="24"/>
                <w:szCs w:val="24"/>
              </w:rPr>
            </w:pPr>
            <w:r w:rsidRPr="00D01F01">
              <w:rPr>
                <w:sz w:val="24"/>
                <w:szCs w:val="24"/>
              </w:rPr>
              <w:t xml:space="preserve">(далее – СЗО) </w:t>
            </w:r>
            <w:r w:rsidRPr="00D01F01">
              <w:rPr>
                <w:sz w:val="24"/>
                <w:szCs w:val="24"/>
              </w:rPr>
              <w:br/>
              <w:t>от 9 августа 2019 года</w:t>
            </w:r>
          </w:p>
          <w:p w14:paraId="1F5DB6DB" w14:textId="3802F53A" w:rsidR="00D01F01" w:rsidRPr="00D01F01" w:rsidRDefault="00D01F01" w:rsidP="009C56FC">
            <w:pPr>
              <w:jc w:val="both"/>
              <w:rPr>
                <w:sz w:val="24"/>
                <w:szCs w:val="24"/>
              </w:rPr>
            </w:pPr>
            <w:r w:rsidRPr="00D01F01">
              <w:rPr>
                <w:sz w:val="24"/>
                <w:szCs w:val="24"/>
              </w:rPr>
              <w:t>№0173100007519000057_144316 заключенный между Министерством цифрового развития, связи и массовых коммуникаций Российской Федерации и ООО «Национальный центр информатизации»</w:t>
            </w:r>
          </w:p>
        </w:tc>
        <w:tc>
          <w:tcPr>
            <w:tcW w:w="899" w:type="pct"/>
            <w:shd w:val="clear" w:color="auto" w:fill="auto"/>
          </w:tcPr>
          <w:p w14:paraId="749A6EBB" w14:textId="648693ED" w:rsidR="00D01F01" w:rsidRPr="00D01F01" w:rsidRDefault="00D01F01" w:rsidP="009C56FC">
            <w:pPr>
              <w:pStyle w:val="af5"/>
              <w:jc w:val="both"/>
            </w:pPr>
            <w:r w:rsidRPr="00D01F01">
              <w:t>В рамках государственного контракта с 2019 – 2021 годы подключено 1838 СЗО Иркутской области. В дальнейшем органами местного самоуправления Иркутской области совместно с ИОГВ Иркутской области будет продолжена работа по оказанию бесперебойного доступа к информационно-телекоммуникационной сети «Интернет»</w:t>
            </w:r>
          </w:p>
        </w:tc>
        <w:tc>
          <w:tcPr>
            <w:tcW w:w="961" w:type="pct"/>
            <w:gridSpan w:val="3"/>
            <w:shd w:val="clear" w:color="auto" w:fill="auto"/>
          </w:tcPr>
          <w:p w14:paraId="6396F10B" w14:textId="77777777" w:rsidR="00D01F01" w:rsidRPr="00DA0725" w:rsidRDefault="00D01F01" w:rsidP="00D01F01">
            <w:pPr>
              <w:jc w:val="center"/>
              <w:rPr>
                <w:sz w:val="24"/>
                <w:szCs w:val="24"/>
              </w:rPr>
            </w:pPr>
            <w:r w:rsidRPr="00DA0725">
              <w:rPr>
                <w:sz w:val="24"/>
                <w:szCs w:val="24"/>
                <w:lang w:val="en-US"/>
              </w:rPr>
              <w:t xml:space="preserve">I </w:t>
            </w:r>
            <w:r w:rsidRPr="00DA0725">
              <w:rPr>
                <w:sz w:val="24"/>
                <w:szCs w:val="24"/>
              </w:rPr>
              <w:t>этап</w:t>
            </w:r>
          </w:p>
        </w:tc>
      </w:tr>
      <w:tr w:rsidR="00D01F01" w:rsidRPr="00DA0725" w14:paraId="267CFFA8" w14:textId="77777777" w:rsidTr="00802E4D">
        <w:trPr>
          <w:trHeight w:val="411"/>
          <w:jc w:val="center"/>
        </w:trPr>
        <w:tc>
          <w:tcPr>
            <w:tcW w:w="5000" w:type="pct"/>
            <w:gridSpan w:val="8"/>
            <w:shd w:val="clear" w:color="auto" w:fill="auto"/>
            <w:hideMark/>
          </w:tcPr>
          <w:p w14:paraId="23A906F7" w14:textId="59ED610C" w:rsidR="00D01F01" w:rsidRPr="00D01F01" w:rsidRDefault="00D01F01" w:rsidP="00D01F01">
            <w:pPr>
              <w:jc w:val="center"/>
              <w:rPr>
                <w:sz w:val="24"/>
              </w:rPr>
            </w:pPr>
            <w:r w:rsidRPr="00DA0725">
              <w:rPr>
                <w:sz w:val="24"/>
              </w:rPr>
              <w:t>Тактическая цель 2.6. Защита населения и территорий от чрезвычайных ситуаций природного и техногенного характера, повышение общего уровня общественной безопасности и правопорядка</w:t>
            </w:r>
          </w:p>
        </w:tc>
      </w:tr>
      <w:tr w:rsidR="00D01F01" w:rsidRPr="00DA0725" w14:paraId="09F47076" w14:textId="77777777" w:rsidTr="00802E4D">
        <w:trPr>
          <w:trHeight w:val="973"/>
          <w:jc w:val="center"/>
        </w:trPr>
        <w:tc>
          <w:tcPr>
            <w:tcW w:w="4039" w:type="pct"/>
            <w:gridSpan w:val="5"/>
            <w:shd w:val="clear" w:color="auto" w:fill="auto"/>
          </w:tcPr>
          <w:p w14:paraId="180D2B5A" w14:textId="4C2DA82E" w:rsidR="00D01F01" w:rsidRPr="00DA0725" w:rsidRDefault="00D01F01" w:rsidP="00D01F01">
            <w:pPr>
              <w:rPr>
                <w:sz w:val="24"/>
                <w:szCs w:val="24"/>
              </w:rPr>
            </w:pPr>
            <w:r w:rsidRPr="00DA0725">
              <w:rPr>
                <w:bCs/>
                <w:iCs/>
                <w:sz w:val="24"/>
                <w:szCs w:val="24"/>
              </w:rPr>
              <w:t>Показатель 1. Доля единых дежурно-диспетчерских служб муниципальных образований Иркутской области, подключенных к единой региональной интеграционной платформе аппаратно-программного комплекса «Безопасный город», от общего количества единых дежурно-диспетчерских служб муниципальных образований Иркутской области, %, на конец этапа</w:t>
            </w:r>
          </w:p>
        </w:tc>
        <w:tc>
          <w:tcPr>
            <w:tcW w:w="320" w:type="pct"/>
            <w:shd w:val="clear" w:color="auto" w:fill="auto"/>
          </w:tcPr>
          <w:p w14:paraId="4C44EA25" w14:textId="5C8A3723" w:rsidR="00D01F01" w:rsidRPr="00DA0725" w:rsidRDefault="00D01F01" w:rsidP="00D01F01">
            <w:pPr>
              <w:jc w:val="center"/>
              <w:rPr>
                <w:sz w:val="24"/>
              </w:rPr>
            </w:pPr>
            <w:r w:rsidRPr="00DA0725">
              <w:rPr>
                <w:sz w:val="24"/>
              </w:rPr>
              <w:t>100</w:t>
            </w:r>
          </w:p>
        </w:tc>
        <w:tc>
          <w:tcPr>
            <w:tcW w:w="321" w:type="pct"/>
            <w:shd w:val="clear" w:color="auto" w:fill="auto"/>
          </w:tcPr>
          <w:p w14:paraId="0AD76E1A" w14:textId="5D311713" w:rsidR="00D01F01" w:rsidRPr="00DA0725" w:rsidRDefault="00D01F01" w:rsidP="00D01F01">
            <w:pPr>
              <w:jc w:val="center"/>
              <w:rPr>
                <w:sz w:val="24"/>
              </w:rPr>
            </w:pPr>
            <w:r w:rsidRPr="00DA0725">
              <w:rPr>
                <w:sz w:val="24"/>
              </w:rPr>
              <w:t>100</w:t>
            </w:r>
          </w:p>
        </w:tc>
        <w:tc>
          <w:tcPr>
            <w:tcW w:w="320" w:type="pct"/>
            <w:shd w:val="clear" w:color="auto" w:fill="auto"/>
          </w:tcPr>
          <w:p w14:paraId="05A79B10" w14:textId="58E2CBC5" w:rsidR="00D01F01" w:rsidRPr="00DA0725" w:rsidRDefault="00D01F01" w:rsidP="00D01F01">
            <w:pPr>
              <w:jc w:val="center"/>
              <w:rPr>
                <w:sz w:val="24"/>
              </w:rPr>
            </w:pPr>
            <w:r w:rsidRPr="00DA0725">
              <w:rPr>
                <w:sz w:val="24"/>
              </w:rPr>
              <w:t>100</w:t>
            </w:r>
          </w:p>
        </w:tc>
      </w:tr>
      <w:tr w:rsidR="00D01F01" w:rsidRPr="00DA0725" w14:paraId="12C52288" w14:textId="77777777" w:rsidTr="00802E4D">
        <w:trPr>
          <w:trHeight w:val="566"/>
          <w:jc w:val="center"/>
        </w:trPr>
        <w:tc>
          <w:tcPr>
            <w:tcW w:w="4039" w:type="pct"/>
            <w:gridSpan w:val="5"/>
            <w:shd w:val="clear" w:color="auto" w:fill="auto"/>
          </w:tcPr>
          <w:p w14:paraId="018B0276" w14:textId="040A14CD" w:rsidR="00D01F01" w:rsidRPr="00DA0725" w:rsidRDefault="00D01F01" w:rsidP="00D01F01">
            <w:pPr>
              <w:rPr>
                <w:sz w:val="24"/>
                <w:szCs w:val="24"/>
              </w:rPr>
            </w:pPr>
            <w:r w:rsidRPr="00DA0725">
              <w:rPr>
                <w:bCs/>
                <w:iCs/>
                <w:sz w:val="24"/>
                <w:szCs w:val="24"/>
              </w:rPr>
              <w:t>Показатель 2. Количество населенных пунктов Иркутской области, прикрытых подразделениями противопожарной службы Иркутской области, ед., на конец этапа</w:t>
            </w:r>
          </w:p>
        </w:tc>
        <w:tc>
          <w:tcPr>
            <w:tcW w:w="320" w:type="pct"/>
            <w:shd w:val="clear" w:color="auto" w:fill="auto"/>
          </w:tcPr>
          <w:p w14:paraId="4CEA270F" w14:textId="7334E5D2" w:rsidR="00D01F01" w:rsidRPr="00DA0725" w:rsidRDefault="00D01F01" w:rsidP="00D01F01">
            <w:pPr>
              <w:jc w:val="center"/>
              <w:rPr>
                <w:sz w:val="24"/>
              </w:rPr>
            </w:pPr>
            <w:r w:rsidRPr="00DA0725">
              <w:rPr>
                <w:sz w:val="24"/>
              </w:rPr>
              <w:t>278</w:t>
            </w:r>
          </w:p>
        </w:tc>
        <w:tc>
          <w:tcPr>
            <w:tcW w:w="321" w:type="pct"/>
            <w:shd w:val="clear" w:color="auto" w:fill="auto"/>
          </w:tcPr>
          <w:p w14:paraId="4DE93B26" w14:textId="6EAD8F98" w:rsidR="00D01F01" w:rsidRPr="00DA0725" w:rsidRDefault="00D01F01" w:rsidP="00D01F01">
            <w:pPr>
              <w:jc w:val="center"/>
              <w:rPr>
                <w:sz w:val="24"/>
              </w:rPr>
            </w:pPr>
            <w:r w:rsidRPr="00DA0725">
              <w:rPr>
                <w:sz w:val="24"/>
              </w:rPr>
              <w:t>292</w:t>
            </w:r>
          </w:p>
        </w:tc>
        <w:tc>
          <w:tcPr>
            <w:tcW w:w="320" w:type="pct"/>
            <w:shd w:val="clear" w:color="auto" w:fill="auto"/>
          </w:tcPr>
          <w:p w14:paraId="078EF7CD" w14:textId="7BFDE6EA" w:rsidR="00D01F01" w:rsidRPr="00DA0725" w:rsidRDefault="00D01F01" w:rsidP="00D01F01">
            <w:pPr>
              <w:jc w:val="center"/>
              <w:rPr>
                <w:sz w:val="24"/>
              </w:rPr>
            </w:pPr>
            <w:r w:rsidRPr="00DA0725">
              <w:rPr>
                <w:sz w:val="24"/>
              </w:rPr>
              <w:t>292</w:t>
            </w:r>
          </w:p>
        </w:tc>
      </w:tr>
      <w:tr w:rsidR="00D01F01" w:rsidRPr="00DA0725" w14:paraId="03140C7E" w14:textId="77777777" w:rsidTr="00802E4D">
        <w:trPr>
          <w:trHeight w:val="435"/>
          <w:jc w:val="center"/>
        </w:trPr>
        <w:tc>
          <w:tcPr>
            <w:tcW w:w="4039" w:type="pct"/>
            <w:gridSpan w:val="5"/>
            <w:shd w:val="clear" w:color="auto" w:fill="auto"/>
          </w:tcPr>
          <w:p w14:paraId="2FCA7195" w14:textId="11CCA7C9" w:rsidR="00D01F01" w:rsidRPr="00DA0725" w:rsidRDefault="00D01F01" w:rsidP="00D01F01">
            <w:pPr>
              <w:rPr>
                <w:bCs/>
                <w:iCs/>
                <w:sz w:val="24"/>
                <w:szCs w:val="24"/>
              </w:rPr>
            </w:pPr>
            <w:r w:rsidRPr="00DA0725">
              <w:rPr>
                <w:bCs/>
                <w:iCs/>
                <w:sz w:val="24"/>
                <w:szCs w:val="24"/>
              </w:rPr>
              <w:t>Показатель 3. Уровень преступности (на 10 тыс. населения), ед., на конец этапа</w:t>
            </w:r>
          </w:p>
        </w:tc>
        <w:tc>
          <w:tcPr>
            <w:tcW w:w="320" w:type="pct"/>
            <w:shd w:val="clear" w:color="auto" w:fill="auto"/>
          </w:tcPr>
          <w:p w14:paraId="0474211F" w14:textId="0831F66F" w:rsidR="00D01F01" w:rsidRPr="00DA0725" w:rsidRDefault="00D01F01" w:rsidP="00D01F01">
            <w:pPr>
              <w:jc w:val="center"/>
              <w:rPr>
                <w:sz w:val="24"/>
              </w:rPr>
            </w:pPr>
            <w:r w:rsidRPr="00DA0725">
              <w:rPr>
                <w:sz w:val="24"/>
              </w:rPr>
              <w:t>178,4</w:t>
            </w:r>
          </w:p>
        </w:tc>
        <w:tc>
          <w:tcPr>
            <w:tcW w:w="321" w:type="pct"/>
            <w:shd w:val="clear" w:color="auto" w:fill="auto"/>
          </w:tcPr>
          <w:p w14:paraId="76275A61" w14:textId="2E576DF8" w:rsidR="00D01F01" w:rsidRPr="00DA0725" w:rsidRDefault="00D01F01" w:rsidP="00D01F01">
            <w:pPr>
              <w:jc w:val="center"/>
              <w:rPr>
                <w:sz w:val="24"/>
              </w:rPr>
            </w:pPr>
            <w:r w:rsidRPr="00DA0725">
              <w:rPr>
                <w:sz w:val="24"/>
              </w:rPr>
              <w:t>165,3</w:t>
            </w:r>
          </w:p>
        </w:tc>
        <w:tc>
          <w:tcPr>
            <w:tcW w:w="320" w:type="pct"/>
            <w:shd w:val="clear" w:color="auto" w:fill="auto"/>
          </w:tcPr>
          <w:p w14:paraId="5EC33D50" w14:textId="289DDD80" w:rsidR="00D01F01" w:rsidRPr="00DA0725" w:rsidRDefault="00D01F01" w:rsidP="00D01F01">
            <w:pPr>
              <w:jc w:val="center"/>
              <w:rPr>
                <w:sz w:val="24"/>
              </w:rPr>
            </w:pPr>
            <w:r w:rsidRPr="00DA0725">
              <w:rPr>
                <w:sz w:val="24"/>
              </w:rPr>
              <w:t>162,6</w:t>
            </w:r>
          </w:p>
        </w:tc>
      </w:tr>
      <w:tr w:rsidR="00D01F01" w:rsidRPr="00DA0725" w14:paraId="4F6F4278" w14:textId="77777777" w:rsidTr="00802E4D">
        <w:trPr>
          <w:trHeight w:val="131"/>
          <w:jc w:val="center"/>
        </w:trPr>
        <w:tc>
          <w:tcPr>
            <w:tcW w:w="5000" w:type="pct"/>
            <w:gridSpan w:val="8"/>
            <w:shd w:val="clear" w:color="auto" w:fill="auto"/>
          </w:tcPr>
          <w:p w14:paraId="0ED2FE37" w14:textId="77777777" w:rsidR="00D01F01" w:rsidRPr="00DA0725" w:rsidRDefault="00D01F01" w:rsidP="00D01F01">
            <w:pPr>
              <w:jc w:val="center"/>
              <w:rPr>
                <w:sz w:val="24"/>
              </w:rPr>
            </w:pPr>
            <w:r w:rsidRPr="00DA0725">
              <w:rPr>
                <w:sz w:val="24"/>
              </w:rPr>
              <w:t>Тактическая задача 1. Обеспечение защиты населения и территорий от чрезвычайных ситуаций природного и техногенного характера, организация и проведение мероприятий по гражданской обороне</w:t>
            </w:r>
          </w:p>
        </w:tc>
      </w:tr>
      <w:tr w:rsidR="00D01F01" w:rsidRPr="00DA0725" w14:paraId="1E574AB1" w14:textId="77777777" w:rsidTr="0047696F">
        <w:trPr>
          <w:trHeight w:val="276"/>
          <w:jc w:val="center"/>
        </w:trPr>
        <w:tc>
          <w:tcPr>
            <w:tcW w:w="229" w:type="pct"/>
            <w:shd w:val="clear" w:color="auto" w:fill="auto"/>
          </w:tcPr>
          <w:p w14:paraId="7A55E229" w14:textId="77777777" w:rsidR="00D01F01" w:rsidRPr="00DA0725" w:rsidRDefault="00D01F01" w:rsidP="00D01F01">
            <w:pPr>
              <w:jc w:val="center"/>
              <w:rPr>
                <w:sz w:val="24"/>
              </w:rPr>
            </w:pPr>
            <w:r w:rsidRPr="00DA0725">
              <w:rPr>
                <w:sz w:val="24"/>
                <w:szCs w:val="24"/>
              </w:rPr>
              <w:t>1.1</w:t>
            </w:r>
          </w:p>
        </w:tc>
        <w:tc>
          <w:tcPr>
            <w:tcW w:w="1330" w:type="pct"/>
            <w:shd w:val="clear" w:color="auto" w:fill="auto"/>
          </w:tcPr>
          <w:p w14:paraId="4BD246AA" w14:textId="2B3B9295" w:rsidR="00D01F01" w:rsidRPr="00DA0725" w:rsidRDefault="00D01F01" w:rsidP="00D01F01">
            <w:pPr>
              <w:jc w:val="both"/>
              <w:rPr>
                <w:rFonts w:eastAsiaTheme="minorHAnsi"/>
                <w:sz w:val="24"/>
                <w:szCs w:val="24"/>
                <w:lang w:eastAsia="en-US"/>
              </w:rPr>
            </w:pPr>
            <w:r w:rsidRPr="00DA0725">
              <w:rPr>
                <w:bCs/>
                <w:iCs/>
                <w:sz w:val="24"/>
                <w:szCs w:val="24"/>
              </w:rPr>
              <w:t>Осуществление деятельности в сфере гражданской обороны и защиты населения и территорий от чрезвычайных ситуаций</w:t>
            </w:r>
          </w:p>
        </w:tc>
        <w:tc>
          <w:tcPr>
            <w:tcW w:w="504" w:type="pct"/>
            <w:shd w:val="clear" w:color="auto" w:fill="auto"/>
          </w:tcPr>
          <w:p w14:paraId="5CEDC6B1" w14:textId="07AA7420"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0371D961" w14:textId="590B760C" w:rsidR="00D01F01" w:rsidRPr="00DA0725" w:rsidRDefault="00D01F01" w:rsidP="00432686">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41AD20B3" w14:textId="500391D6" w:rsidR="00D01F01" w:rsidRPr="00DA0725" w:rsidRDefault="00D01F01" w:rsidP="00432686">
            <w:pPr>
              <w:jc w:val="both"/>
              <w:rPr>
                <w:sz w:val="24"/>
                <w:szCs w:val="24"/>
              </w:rPr>
            </w:pPr>
            <w:r w:rsidRPr="00DA0725">
              <w:rPr>
                <w:rFonts w:eastAsiaTheme="minorHAnsi"/>
                <w:sz w:val="24"/>
                <w:szCs w:val="24"/>
                <w:lang w:eastAsia="en-US"/>
              </w:rPr>
              <w:t>Уровень оценки организации работы по реализации государственной политики в области гражданской обороны, защиты населения и территорий от чрезвычайных ситуаций 100% (ежегодно)</w:t>
            </w:r>
          </w:p>
        </w:tc>
        <w:tc>
          <w:tcPr>
            <w:tcW w:w="961" w:type="pct"/>
            <w:gridSpan w:val="3"/>
            <w:shd w:val="clear" w:color="auto" w:fill="auto"/>
          </w:tcPr>
          <w:p w14:paraId="29CC514A"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50F96230" w14:textId="77777777" w:rsidTr="0047696F">
        <w:trPr>
          <w:trHeight w:val="973"/>
          <w:jc w:val="center"/>
        </w:trPr>
        <w:tc>
          <w:tcPr>
            <w:tcW w:w="229" w:type="pct"/>
            <w:shd w:val="clear" w:color="auto" w:fill="auto"/>
          </w:tcPr>
          <w:p w14:paraId="15D934BB" w14:textId="77777777" w:rsidR="00D01F01" w:rsidRPr="00DA0725" w:rsidRDefault="00D01F01" w:rsidP="00D01F01">
            <w:pPr>
              <w:jc w:val="center"/>
              <w:rPr>
                <w:sz w:val="24"/>
              </w:rPr>
            </w:pPr>
            <w:r w:rsidRPr="00DA0725">
              <w:rPr>
                <w:sz w:val="24"/>
                <w:szCs w:val="24"/>
              </w:rPr>
              <w:t>1.2</w:t>
            </w:r>
          </w:p>
        </w:tc>
        <w:tc>
          <w:tcPr>
            <w:tcW w:w="1330" w:type="pct"/>
            <w:shd w:val="clear" w:color="auto" w:fill="auto"/>
          </w:tcPr>
          <w:p w14:paraId="48C8A7E6" w14:textId="6BE0946E" w:rsidR="00D01F01" w:rsidRPr="00DA0725" w:rsidRDefault="00D01F01" w:rsidP="00D01F01">
            <w:pPr>
              <w:jc w:val="both"/>
              <w:rPr>
                <w:rFonts w:eastAsiaTheme="minorHAnsi"/>
                <w:sz w:val="24"/>
                <w:szCs w:val="24"/>
                <w:lang w:eastAsia="en-US"/>
              </w:rPr>
            </w:pPr>
            <w:r w:rsidRPr="00DA0725">
              <w:rPr>
                <w:bCs/>
                <w:iCs/>
                <w:sz w:val="24"/>
                <w:szCs w:val="24"/>
                <w:lang w:eastAsia="en-US"/>
              </w:rPr>
              <w:t xml:space="preserve">Поддержание постоянной готовности сил и средств </w:t>
            </w:r>
            <w:r w:rsidRPr="00DA0725">
              <w:rPr>
                <w:bCs/>
                <w:iCs/>
                <w:sz w:val="24"/>
                <w:szCs w:val="24"/>
              </w:rPr>
              <w:t xml:space="preserve">территориальной подсистемы </w:t>
            </w:r>
            <w:r w:rsidR="000B0F03" w:rsidRPr="000B0F03">
              <w:rPr>
                <w:bCs/>
                <w:iCs/>
                <w:sz w:val="24"/>
                <w:szCs w:val="24"/>
              </w:rPr>
              <w:t>Иркутской области единой государственной системы</w:t>
            </w:r>
            <w:r w:rsidR="000B0F03">
              <w:rPr>
                <w:bCs/>
                <w:iCs/>
                <w:sz w:val="24"/>
                <w:szCs w:val="24"/>
              </w:rPr>
              <w:t xml:space="preserve"> </w:t>
            </w:r>
            <w:r w:rsidRPr="00DA0725">
              <w:rPr>
                <w:bCs/>
                <w:iCs/>
                <w:sz w:val="24"/>
                <w:szCs w:val="24"/>
              </w:rPr>
              <w:t>предупреждения и ликвидации чрезвычайных ситуаций к ликвидации чрезвычайных ситуаций и тушению пожаров в Иркутской области</w:t>
            </w:r>
            <w:r w:rsidRPr="00DA0725">
              <w:rPr>
                <w:bCs/>
                <w:iCs/>
                <w:sz w:val="24"/>
                <w:szCs w:val="24"/>
                <w:lang w:eastAsia="en-US"/>
              </w:rPr>
              <w:t>, технических систем управления гражданской обороны,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04" w:type="pct"/>
            <w:shd w:val="clear" w:color="auto" w:fill="auto"/>
          </w:tcPr>
          <w:p w14:paraId="54DE04B6" w14:textId="77777777"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64679202" w14:textId="77777777" w:rsidR="00D01F01" w:rsidRPr="00DA0725" w:rsidRDefault="00D01F01" w:rsidP="00432686">
            <w:pPr>
              <w:jc w:val="both"/>
              <w:rPr>
                <w:sz w:val="24"/>
                <w:szCs w:val="24"/>
              </w:rPr>
            </w:pPr>
            <w:r w:rsidRPr="00DA0725">
              <w:rPr>
                <w:sz w:val="24"/>
                <w:szCs w:val="24"/>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tc>
        <w:tc>
          <w:tcPr>
            <w:tcW w:w="899" w:type="pct"/>
            <w:shd w:val="clear" w:color="auto" w:fill="auto"/>
          </w:tcPr>
          <w:p w14:paraId="74593309" w14:textId="13FC0571" w:rsidR="00D01F01" w:rsidRPr="00DA0725" w:rsidRDefault="00D01F01" w:rsidP="00432686">
            <w:pPr>
              <w:jc w:val="both"/>
              <w:rPr>
                <w:sz w:val="24"/>
                <w:szCs w:val="24"/>
              </w:rPr>
            </w:pPr>
            <w:r w:rsidRPr="00DA0725">
              <w:rPr>
                <w:sz w:val="24"/>
                <w:szCs w:val="24"/>
              </w:rPr>
              <w:t>Уровень готовности к выполнению поставленных задач в области гражданской</w:t>
            </w:r>
            <w:r w:rsidRPr="00DA0725">
              <w:rPr>
                <w:bCs/>
                <w:iCs/>
                <w:sz w:val="24"/>
                <w:szCs w:val="24"/>
              </w:rPr>
              <w:t xml:space="preserve"> обороны и защиты населения и территорий от чрезвычайных ситуаций – 100%</w:t>
            </w:r>
          </w:p>
        </w:tc>
        <w:tc>
          <w:tcPr>
            <w:tcW w:w="961" w:type="pct"/>
            <w:gridSpan w:val="3"/>
            <w:shd w:val="clear" w:color="auto" w:fill="auto"/>
          </w:tcPr>
          <w:p w14:paraId="1D07D815"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6165384F" w14:textId="77777777" w:rsidTr="0047696F">
        <w:trPr>
          <w:trHeight w:val="973"/>
          <w:jc w:val="center"/>
        </w:trPr>
        <w:tc>
          <w:tcPr>
            <w:tcW w:w="229" w:type="pct"/>
            <w:shd w:val="clear" w:color="auto" w:fill="auto"/>
          </w:tcPr>
          <w:p w14:paraId="0A38ACFF" w14:textId="77777777" w:rsidR="00D01F01" w:rsidRPr="00DA0725" w:rsidRDefault="00D01F01" w:rsidP="00D01F01">
            <w:pPr>
              <w:jc w:val="center"/>
              <w:rPr>
                <w:sz w:val="24"/>
              </w:rPr>
            </w:pPr>
            <w:r w:rsidRPr="00DA0725">
              <w:rPr>
                <w:sz w:val="24"/>
                <w:szCs w:val="24"/>
              </w:rPr>
              <w:t>1.3</w:t>
            </w:r>
          </w:p>
        </w:tc>
        <w:tc>
          <w:tcPr>
            <w:tcW w:w="1330" w:type="pct"/>
            <w:shd w:val="clear" w:color="auto" w:fill="auto"/>
          </w:tcPr>
          <w:p w14:paraId="3B517925" w14:textId="74CE9310" w:rsidR="00D01F01" w:rsidRPr="00DA0725" w:rsidRDefault="00D01F01" w:rsidP="00D01F01">
            <w:pPr>
              <w:jc w:val="both"/>
              <w:rPr>
                <w:rFonts w:eastAsiaTheme="minorHAnsi"/>
                <w:sz w:val="24"/>
                <w:szCs w:val="24"/>
                <w:lang w:eastAsia="en-US"/>
              </w:rPr>
            </w:pPr>
            <w:r w:rsidRPr="00DA0725">
              <w:rPr>
                <w:bCs/>
                <w:iCs/>
                <w:sz w:val="24"/>
                <w:szCs w:val="24"/>
                <w:lang w:eastAsia="en-US"/>
              </w:rPr>
              <w:t>Создание, реконструкция и развитие систем централизованного оповещения населения о чрезвычайных ситуациях, в том числе комплексной системы экстренного оповещения населения об угрозе возникновения или о возникновении чрезвычайных ситуаций</w:t>
            </w:r>
          </w:p>
        </w:tc>
        <w:tc>
          <w:tcPr>
            <w:tcW w:w="504" w:type="pct"/>
            <w:shd w:val="clear" w:color="auto" w:fill="auto"/>
          </w:tcPr>
          <w:p w14:paraId="3FA1575C" w14:textId="1EAD0256"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622975AB" w14:textId="27BCA15A" w:rsidR="00D01F01" w:rsidRPr="00DA0725" w:rsidRDefault="00D01F01" w:rsidP="00CF2605">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69FA1839" w14:textId="77777777" w:rsidR="00D01F01" w:rsidRPr="00DA0725" w:rsidRDefault="00D01F01" w:rsidP="00CF2605">
            <w:pPr>
              <w:jc w:val="both"/>
              <w:rPr>
                <w:sz w:val="24"/>
                <w:szCs w:val="24"/>
              </w:rPr>
            </w:pPr>
            <w:r w:rsidRPr="00DA0725">
              <w:rPr>
                <w:sz w:val="24"/>
                <w:szCs w:val="24"/>
              </w:rPr>
              <w:t xml:space="preserve">Доля населения, охваченного всеми средствами оповещения </w:t>
            </w:r>
          </w:p>
          <w:p w14:paraId="3A802D41" w14:textId="77777777" w:rsidR="00D01F01" w:rsidRPr="00DA0725" w:rsidRDefault="00D01F01" w:rsidP="00CF2605">
            <w:pPr>
              <w:jc w:val="both"/>
              <w:rPr>
                <w:sz w:val="24"/>
                <w:szCs w:val="24"/>
              </w:rPr>
            </w:pPr>
            <w:r w:rsidRPr="00DA0725">
              <w:rPr>
                <w:sz w:val="24"/>
                <w:szCs w:val="24"/>
              </w:rPr>
              <w:t>I этап – 98%</w:t>
            </w:r>
          </w:p>
          <w:p w14:paraId="6254FBB1" w14:textId="77777777" w:rsidR="00D01F01" w:rsidRPr="00DA0725" w:rsidRDefault="00D01F01" w:rsidP="00CF2605">
            <w:pPr>
              <w:jc w:val="both"/>
              <w:rPr>
                <w:sz w:val="24"/>
                <w:szCs w:val="24"/>
              </w:rPr>
            </w:pPr>
            <w:r w:rsidRPr="00DA0725">
              <w:rPr>
                <w:sz w:val="24"/>
                <w:szCs w:val="24"/>
              </w:rPr>
              <w:t>II этап – 99%</w:t>
            </w:r>
          </w:p>
          <w:p w14:paraId="6B940719" w14:textId="1F2C5AA0" w:rsidR="00D01F01" w:rsidRPr="00DA0725" w:rsidRDefault="00D01F01" w:rsidP="00CF2605">
            <w:pPr>
              <w:jc w:val="both"/>
              <w:rPr>
                <w:sz w:val="24"/>
                <w:szCs w:val="24"/>
              </w:rPr>
            </w:pPr>
            <w:r w:rsidRPr="00DA0725">
              <w:rPr>
                <w:sz w:val="24"/>
                <w:szCs w:val="24"/>
              </w:rPr>
              <w:t>III этап – 100%</w:t>
            </w:r>
          </w:p>
        </w:tc>
        <w:tc>
          <w:tcPr>
            <w:tcW w:w="961" w:type="pct"/>
            <w:gridSpan w:val="3"/>
            <w:shd w:val="clear" w:color="auto" w:fill="auto"/>
          </w:tcPr>
          <w:p w14:paraId="28E12C17"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1795F56B" w14:textId="77777777" w:rsidTr="0047696F">
        <w:trPr>
          <w:trHeight w:val="973"/>
          <w:jc w:val="center"/>
        </w:trPr>
        <w:tc>
          <w:tcPr>
            <w:tcW w:w="229" w:type="pct"/>
            <w:shd w:val="clear" w:color="auto" w:fill="auto"/>
          </w:tcPr>
          <w:p w14:paraId="032E1342" w14:textId="77777777" w:rsidR="00D01F01" w:rsidRPr="00DA0725" w:rsidRDefault="00D01F01" w:rsidP="00D01F01">
            <w:pPr>
              <w:jc w:val="center"/>
              <w:rPr>
                <w:sz w:val="24"/>
              </w:rPr>
            </w:pPr>
            <w:r w:rsidRPr="00DA0725">
              <w:rPr>
                <w:sz w:val="24"/>
                <w:szCs w:val="24"/>
              </w:rPr>
              <w:t>1.4</w:t>
            </w:r>
          </w:p>
        </w:tc>
        <w:tc>
          <w:tcPr>
            <w:tcW w:w="1330" w:type="pct"/>
            <w:shd w:val="clear" w:color="auto" w:fill="auto"/>
          </w:tcPr>
          <w:p w14:paraId="19A57550" w14:textId="1B7E673F" w:rsidR="00D01F01" w:rsidRPr="00DA0725" w:rsidRDefault="00D01F01" w:rsidP="00D01F01">
            <w:pPr>
              <w:jc w:val="both"/>
              <w:rPr>
                <w:rFonts w:eastAsiaTheme="minorHAnsi"/>
                <w:sz w:val="24"/>
                <w:szCs w:val="24"/>
                <w:lang w:eastAsia="en-US"/>
              </w:rPr>
            </w:pPr>
            <w:r w:rsidRPr="00DA0725">
              <w:rPr>
                <w:bCs/>
                <w:iCs/>
                <w:sz w:val="24"/>
                <w:szCs w:val="24"/>
                <w:lang w:eastAsia="en-US"/>
              </w:rPr>
              <w:t>Подготовка населения в области гражданской обороны, защиты населения и территорий от чрезвычайных ситуаций, проведение мероприятий по организации обучения населения мерам пожарной безопасности</w:t>
            </w:r>
          </w:p>
        </w:tc>
        <w:tc>
          <w:tcPr>
            <w:tcW w:w="504" w:type="pct"/>
            <w:shd w:val="clear" w:color="auto" w:fill="auto"/>
          </w:tcPr>
          <w:p w14:paraId="7B924997" w14:textId="002EAD47"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3BE39393" w14:textId="0A86AEE6" w:rsidR="00D01F01" w:rsidRPr="00DA0725" w:rsidRDefault="00D01F01" w:rsidP="00CF2605">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45C39A00" w14:textId="77777777" w:rsidR="00D01F01" w:rsidRPr="00DA0725" w:rsidRDefault="00D01F01" w:rsidP="00CF2605">
            <w:pPr>
              <w:jc w:val="both"/>
              <w:rPr>
                <w:bCs/>
                <w:iCs/>
                <w:sz w:val="24"/>
                <w:szCs w:val="24"/>
                <w:lang w:eastAsia="en-US"/>
              </w:rPr>
            </w:pPr>
            <w:r w:rsidRPr="00DA0725">
              <w:rPr>
                <w:sz w:val="24"/>
                <w:szCs w:val="24"/>
                <w:shd w:val="clear" w:color="auto" w:fill="FFFFFF"/>
              </w:rPr>
              <w:t xml:space="preserve">Увеличение количества подготовленного населения в области </w:t>
            </w:r>
            <w:r w:rsidRPr="00DA0725">
              <w:rPr>
                <w:bCs/>
                <w:iCs/>
                <w:sz w:val="24"/>
                <w:szCs w:val="24"/>
                <w:lang w:eastAsia="en-US"/>
              </w:rPr>
              <w:t xml:space="preserve">гражданской обороны, защиты населения и территорий от чрезвычайных ситуаций, обеспечения пожарной безопасности </w:t>
            </w:r>
          </w:p>
          <w:p w14:paraId="7BF7CF48" w14:textId="77777777" w:rsidR="00D01F01" w:rsidRPr="00DA0725" w:rsidRDefault="00D01F01" w:rsidP="00CF2605">
            <w:pPr>
              <w:jc w:val="both"/>
              <w:rPr>
                <w:sz w:val="24"/>
                <w:szCs w:val="24"/>
              </w:rPr>
            </w:pPr>
            <w:r w:rsidRPr="00DA0725">
              <w:rPr>
                <w:sz w:val="24"/>
                <w:szCs w:val="24"/>
              </w:rPr>
              <w:t>I этап – 1%</w:t>
            </w:r>
          </w:p>
          <w:p w14:paraId="6CD802D3" w14:textId="77777777" w:rsidR="00D01F01" w:rsidRPr="00DA0725" w:rsidRDefault="00D01F01" w:rsidP="00CF2605">
            <w:pPr>
              <w:jc w:val="both"/>
              <w:rPr>
                <w:sz w:val="24"/>
                <w:szCs w:val="24"/>
              </w:rPr>
            </w:pPr>
            <w:r w:rsidRPr="00DA0725">
              <w:rPr>
                <w:sz w:val="24"/>
                <w:szCs w:val="24"/>
              </w:rPr>
              <w:t>II этап – 1,1%</w:t>
            </w:r>
          </w:p>
          <w:p w14:paraId="24A1508F" w14:textId="2F3DFEA3" w:rsidR="00D01F01" w:rsidRPr="00DA0725" w:rsidRDefault="00D01F01" w:rsidP="00CF2605">
            <w:pPr>
              <w:jc w:val="both"/>
              <w:rPr>
                <w:sz w:val="24"/>
                <w:szCs w:val="24"/>
              </w:rPr>
            </w:pPr>
            <w:r w:rsidRPr="00DA0725">
              <w:rPr>
                <w:sz w:val="24"/>
                <w:szCs w:val="24"/>
              </w:rPr>
              <w:t>III этап – 1,2%</w:t>
            </w:r>
          </w:p>
        </w:tc>
        <w:tc>
          <w:tcPr>
            <w:tcW w:w="961" w:type="pct"/>
            <w:gridSpan w:val="3"/>
            <w:shd w:val="clear" w:color="auto" w:fill="auto"/>
          </w:tcPr>
          <w:p w14:paraId="5B9C55D7"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1566D9E6" w14:textId="77777777" w:rsidTr="0047696F">
        <w:trPr>
          <w:trHeight w:val="973"/>
          <w:jc w:val="center"/>
        </w:trPr>
        <w:tc>
          <w:tcPr>
            <w:tcW w:w="229" w:type="pct"/>
            <w:shd w:val="clear" w:color="auto" w:fill="auto"/>
          </w:tcPr>
          <w:p w14:paraId="653C2F93" w14:textId="5C5A4E21" w:rsidR="00D01F01" w:rsidRPr="00DA0725" w:rsidRDefault="00D01F01" w:rsidP="00D01F01">
            <w:pPr>
              <w:jc w:val="center"/>
              <w:rPr>
                <w:sz w:val="24"/>
              </w:rPr>
            </w:pPr>
            <w:r w:rsidRPr="00DA0725">
              <w:rPr>
                <w:sz w:val="24"/>
                <w:szCs w:val="24"/>
              </w:rPr>
              <w:t>1.5</w:t>
            </w:r>
          </w:p>
        </w:tc>
        <w:tc>
          <w:tcPr>
            <w:tcW w:w="1330" w:type="pct"/>
            <w:shd w:val="clear" w:color="auto" w:fill="auto"/>
          </w:tcPr>
          <w:p w14:paraId="50F9FEF5" w14:textId="77777777" w:rsidR="00D01F01" w:rsidRPr="00DA0725" w:rsidRDefault="00D01F01" w:rsidP="00D01F01">
            <w:pPr>
              <w:jc w:val="both"/>
              <w:rPr>
                <w:rFonts w:eastAsiaTheme="minorHAnsi"/>
                <w:sz w:val="24"/>
                <w:szCs w:val="24"/>
                <w:lang w:eastAsia="en-US"/>
              </w:rPr>
            </w:pPr>
            <w:r w:rsidRPr="00DA0725">
              <w:rPr>
                <w:bCs/>
                <w:iCs/>
                <w:sz w:val="24"/>
                <w:szCs w:val="24"/>
              </w:rPr>
              <w:t>Развитие научно-технического сотрудничества, в том числе с научно-исследовательскими учреждениями МЧС России, внедрение инновационных технологий в вопросах мониторинга и прогнозирования чрезвычайных ситуаций</w:t>
            </w:r>
          </w:p>
        </w:tc>
        <w:tc>
          <w:tcPr>
            <w:tcW w:w="504" w:type="pct"/>
            <w:shd w:val="clear" w:color="auto" w:fill="auto"/>
          </w:tcPr>
          <w:p w14:paraId="21B6CDB4" w14:textId="77777777"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7CFE3DEA" w14:textId="5E35A6D3" w:rsidR="00D01F01" w:rsidRPr="00DA0725" w:rsidRDefault="00D01F01" w:rsidP="00307429">
            <w:pPr>
              <w:jc w:val="both"/>
              <w:rPr>
                <w:sz w:val="24"/>
                <w:szCs w:val="24"/>
              </w:rPr>
            </w:pPr>
            <w:r w:rsidRPr="00DA0725">
              <w:rPr>
                <w:sz w:val="24"/>
                <w:szCs w:val="24"/>
              </w:rPr>
              <w:t>Соглашение от 22 ноября 2019 года № 05-72-189/19 между Правительством Иркутской области и федеральным государственным бюджетным учреждением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w:t>
            </w:r>
          </w:p>
        </w:tc>
        <w:tc>
          <w:tcPr>
            <w:tcW w:w="899" w:type="pct"/>
            <w:shd w:val="clear" w:color="auto" w:fill="auto"/>
          </w:tcPr>
          <w:p w14:paraId="409A3DCF" w14:textId="64B8B6F1" w:rsidR="00D01F01" w:rsidRPr="00DA0725" w:rsidRDefault="00D01F01" w:rsidP="00307429">
            <w:pPr>
              <w:jc w:val="both"/>
              <w:rPr>
                <w:sz w:val="24"/>
                <w:szCs w:val="24"/>
              </w:rPr>
            </w:pPr>
            <w:r w:rsidRPr="00DA0725">
              <w:rPr>
                <w:sz w:val="24"/>
                <w:szCs w:val="24"/>
              </w:rPr>
              <w:t>Осуществление взаимных консультаций, организация рабочих совещаний, семинаров, по мере необходимости 1 раз в год</w:t>
            </w:r>
          </w:p>
        </w:tc>
        <w:tc>
          <w:tcPr>
            <w:tcW w:w="961" w:type="pct"/>
            <w:gridSpan w:val="3"/>
            <w:shd w:val="clear" w:color="auto" w:fill="auto"/>
          </w:tcPr>
          <w:p w14:paraId="7841F527"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7A909C64" w14:textId="77777777" w:rsidTr="0047696F">
        <w:trPr>
          <w:trHeight w:val="973"/>
          <w:jc w:val="center"/>
        </w:trPr>
        <w:tc>
          <w:tcPr>
            <w:tcW w:w="229" w:type="pct"/>
            <w:shd w:val="clear" w:color="auto" w:fill="auto"/>
          </w:tcPr>
          <w:p w14:paraId="50E69791" w14:textId="18CCABD4" w:rsidR="00D01F01" w:rsidRPr="00DA0725" w:rsidRDefault="00D01F01" w:rsidP="00D01F01">
            <w:pPr>
              <w:jc w:val="center"/>
              <w:rPr>
                <w:sz w:val="24"/>
                <w:szCs w:val="24"/>
              </w:rPr>
            </w:pPr>
            <w:r w:rsidRPr="00DA0725">
              <w:rPr>
                <w:sz w:val="24"/>
                <w:szCs w:val="24"/>
              </w:rPr>
              <w:t>1.6</w:t>
            </w:r>
          </w:p>
        </w:tc>
        <w:tc>
          <w:tcPr>
            <w:tcW w:w="1330" w:type="pct"/>
            <w:shd w:val="clear" w:color="auto" w:fill="auto"/>
          </w:tcPr>
          <w:p w14:paraId="39516F5E" w14:textId="40865AB7" w:rsidR="00D01F01" w:rsidRPr="00DA0725" w:rsidRDefault="00D01F01" w:rsidP="00D01F01">
            <w:pPr>
              <w:jc w:val="both"/>
              <w:rPr>
                <w:bCs/>
                <w:iCs/>
                <w:sz w:val="24"/>
                <w:szCs w:val="24"/>
              </w:rPr>
            </w:pPr>
            <w:r w:rsidRPr="00DA0725">
              <w:rPr>
                <w:bCs/>
                <w:iCs/>
                <w:sz w:val="24"/>
                <w:szCs w:val="24"/>
              </w:rPr>
              <w:t>Проведение работ по сейсмомикрорайонированию</w:t>
            </w:r>
          </w:p>
        </w:tc>
        <w:tc>
          <w:tcPr>
            <w:tcW w:w="504" w:type="pct"/>
            <w:shd w:val="clear" w:color="auto" w:fill="auto"/>
          </w:tcPr>
          <w:p w14:paraId="042A2CE3" w14:textId="3312B10A" w:rsidR="00D01F01" w:rsidRPr="00DA0725" w:rsidRDefault="00D01F01" w:rsidP="00D01F01">
            <w:pPr>
              <w:jc w:val="center"/>
              <w:rPr>
                <w:sz w:val="24"/>
                <w:szCs w:val="24"/>
              </w:rPr>
            </w:pPr>
            <w:r w:rsidRPr="00DA0725">
              <w:rPr>
                <w:sz w:val="24"/>
                <w:szCs w:val="24"/>
              </w:rPr>
              <w:t>Министерство строительства Иркутской области</w:t>
            </w:r>
          </w:p>
        </w:tc>
        <w:tc>
          <w:tcPr>
            <w:tcW w:w="1077" w:type="pct"/>
            <w:shd w:val="clear" w:color="auto" w:fill="auto"/>
          </w:tcPr>
          <w:p w14:paraId="6108BBBB" w14:textId="4FA81023" w:rsidR="00D01F01" w:rsidRPr="00DA0725" w:rsidRDefault="00D01F01" w:rsidP="00D01F01">
            <w:pPr>
              <w:jc w:val="center"/>
              <w:rPr>
                <w:sz w:val="24"/>
                <w:szCs w:val="24"/>
              </w:rPr>
            </w:pPr>
            <w:r w:rsidRPr="00DA0725">
              <w:rPr>
                <w:sz w:val="24"/>
                <w:szCs w:val="24"/>
              </w:rPr>
              <w:t>-</w:t>
            </w:r>
          </w:p>
        </w:tc>
        <w:tc>
          <w:tcPr>
            <w:tcW w:w="899" w:type="pct"/>
            <w:shd w:val="clear" w:color="auto" w:fill="auto"/>
          </w:tcPr>
          <w:p w14:paraId="2716E8C6" w14:textId="509DE54E" w:rsidR="00D01F01" w:rsidRPr="00DA0725" w:rsidRDefault="00D01F01" w:rsidP="00D01F01">
            <w:pPr>
              <w:jc w:val="center"/>
              <w:rPr>
                <w:sz w:val="24"/>
                <w:szCs w:val="24"/>
              </w:rPr>
            </w:pPr>
            <w:r w:rsidRPr="00DA0725">
              <w:rPr>
                <w:sz w:val="24"/>
                <w:szCs w:val="24"/>
              </w:rPr>
              <w:t>Актуализация сведений по сейсмомикрорайонированию</w:t>
            </w:r>
          </w:p>
        </w:tc>
        <w:tc>
          <w:tcPr>
            <w:tcW w:w="961" w:type="pct"/>
            <w:gridSpan w:val="3"/>
            <w:shd w:val="clear" w:color="auto" w:fill="auto"/>
          </w:tcPr>
          <w:p w14:paraId="34ECC6BA" w14:textId="5213C2E7" w:rsidR="00D01F01" w:rsidRPr="00DA0725" w:rsidRDefault="00D01F01" w:rsidP="00D01F01">
            <w:pPr>
              <w:jc w:val="center"/>
              <w:rPr>
                <w:sz w:val="24"/>
                <w:szCs w:val="24"/>
                <w:lang w:val="en-US"/>
              </w:rPr>
            </w:pPr>
            <w:r w:rsidRPr="00DA0725">
              <w:rPr>
                <w:sz w:val="24"/>
                <w:szCs w:val="24"/>
                <w:lang w:val="en-US"/>
              </w:rPr>
              <w:t xml:space="preserve">I-III </w:t>
            </w:r>
            <w:r w:rsidRPr="00DA0725">
              <w:rPr>
                <w:sz w:val="24"/>
                <w:szCs w:val="24"/>
              </w:rPr>
              <w:t>этап</w:t>
            </w:r>
          </w:p>
        </w:tc>
      </w:tr>
      <w:tr w:rsidR="00D01F01" w:rsidRPr="00DA0725" w14:paraId="428E6DD7" w14:textId="77777777" w:rsidTr="0047696F">
        <w:trPr>
          <w:trHeight w:val="973"/>
          <w:jc w:val="center"/>
        </w:trPr>
        <w:tc>
          <w:tcPr>
            <w:tcW w:w="229" w:type="pct"/>
            <w:shd w:val="clear" w:color="auto" w:fill="auto"/>
          </w:tcPr>
          <w:p w14:paraId="25C2026E" w14:textId="77777777" w:rsidR="00D01F01" w:rsidRPr="00DA0725" w:rsidRDefault="00D01F01" w:rsidP="00D01F01">
            <w:pPr>
              <w:jc w:val="center"/>
              <w:rPr>
                <w:sz w:val="24"/>
              </w:rPr>
            </w:pPr>
            <w:r w:rsidRPr="00DA0725">
              <w:rPr>
                <w:sz w:val="24"/>
                <w:szCs w:val="24"/>
              </w:rPr>
              <w:t>1.7</w:t>
            </w:r>
          </w:p>
        </w:tc>
        <w:tc>
          <w:tcPr>
            <w:tcW w:w="1330" w:type="pct"/>
            <w:shd w:val="clear" w:color="auto" w:fill="auto"/>
          </w:tcPr>
          <w:p w14:paraId="1EE40071" w14:textId="60720C8A" w:rsidR="00D01F01" w:rsidRPr="00DA0725" w:rsidRDefault="00D01F01" w:rsidP="00D01F01">
            <w:pPr>
              <w:jc w:val="both"/>
              <w:rPr>
                <w:rFonts w:eastAsiaTheme="minorHAnsi"/>
                <w:sz w:val="24"/>
                <w:szCs w:val="24"/>
                <w:lang w:eastAsia="en-US"/>
              </w:rPr>
            </w:pPr>
            <w:r w:rsidRPr="00DA0725">
              <w:rPr>
                <w:sz w:val="24"/>
                <w:szCs w:val="24"/>
              </w:rPr>
              <w:t>Осуществление мероприятий по созданию, содержанию, использованию и восполнению резервов материальных ресурсов для ликвидации чрезвычайных ситуаций</w:t>
            </w:r>
          </w:p>
        </w:tc>
        <w:tc>
          <w:tcPr>
            <w:tcW w:w="504" w:type="pct"/>
            <w:shd w:val="clear" w:color="auto" w:fill="auto"/>
          </w:tcPr>
          <w:p w14:paraId="2BF1B7A8" w14:textId="7F3307B2"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731F823E" w14:textId="6BF05FAE" w:rsidR="00D01F01" w:rsidRPr="00DA0725" w:rsidRDefault="00D01F01" w:rsidP="00307429">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1AD4790A" w14:textId="3DDE46F9" w:rsidR="00D01F01" w:rsidRPr="00DA0725" w:rsidRDefault="00D01F01" w:rsidP="00D01F01">
            <w:pPr>
              <w:jc w:val="center"/>
              <w:rPr>
                <w:sz w:val="24"/>
                <w:szCs w:val="24"/>
              </w:rPr>
            </w:pPr>
            <w:r w:rsidRPr="00DA0725">
              <w:rPr>
                <w:sz w:val="24"/>
                <w:szCs w:val="24"/>
              </w:rPr>
              <w:t>Уровень накопления материальных ресурсов для ликвидации чрезвычайных ситуаций 100%</w:t>
            </w:r>
          </w:p>
        </w:tc>
        <w:tc>
          <w:tcPr>
            <w:tcW w:w="961" w:type="pct"/>
            <w:gridSpan w:val="3"/>
            <w:shd w:val="clear" w:color="auto" w:fill="auto"/>
          </w:tcPr>
          <w:p w14:paraId="6434397D" w14:textId="07E66CCD"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08161677" w14:textId="77777777" w:rsidTr="0047696F">
        <w:trPr>
          <w:trHeight w:val="134"/>
          <w:jc w:val="center"/>
        </w:trPr>
        <w:tc>
          <w:tcPr>
            <w:tcW w:w="229" w:type="pct"/>
            <w:shd w:val="clear" w:color="auto" w:fill="auto"/>
          </w:tcPr>
          <w:p w14:paraId="0B12428A" w14:textId="6AED54D8" w:rsidR="00D01F01" w:rsidRPr="00DA0725" w:rsidRDefault="00D01F01" w:rsidP="00D01F01">
            <w:pPr>
              <w:jc w:val="center"/>
              <w:rPr>
                <w:sz w:val="24"/>
              </w:rPr>
            </w:pPr>
            <w:r w:rsidRPr="00DA0725">
              <w:rPr>
                <w:sz w:val="24"/>
                <w:szCs w:val="24"/>
              </w:rPr>
              <w:t>1.8</w:t>
            </w:r>
          </w:p>
        </w:tc>
        <w:tc>
          <w:tcPr>
            <w:tcW w:w="1330" w:type="pct"/>
            <w:shd w:val="clear" w:color="auto" w:fill="auto"/>
          </w:tcPr>
          <w:p w14:paraId="568F4BF3" w14:textId="480B668C" w:rsidR="00D01F01" w:rsidRPr="00DA0725" w:rsidRDefault="00D01F01" w:rsidP="00D01F01">
            <w:pPr>
              <w:jc w:val="both"/>
              <w:rPr>
                <w:rFonts w:eastAsiaTheme="minorHAnsi"/>
                <w:sz w:val="24"/>
                <w:szCs w:val="24"/>
                <w:lang w:eastAsia="en-US"/>
              </w:rPr>
            </w:pPr>
            <w:r w:rsidRPr="00DA0725">
              <w:rPr>
                <w:bCs/>
                <w:iCs/>
                <w:sz w:val="24"/>
                <w:szCs w:val="24"/>
                <w:lang w:eastAsia="en-US"/>
              </w:rPr>
              <w:t>Организация тушения и профилактики пожаров, проведения аварийно-спасательных и других неотложных работ при чрезвычайных ситуациях</w:t>
            </w:r>
          </w:p>
        </w:tc>
        <w:tc>
          <w:tcPr>
            <w:tcW w:w="504" w:type="pct"/>
            <w:shd w:val="clear" w:color="auto" w:fill="auto"/>
          </w:tcPr>
          <w:p w14:paraId="52617C5F" w14:textId="7869EB63"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26D26B45" w14:textId="7F9383E7" w:rsidR="00D01F01" w:rsidRPr="00DA0725" w:rsidRDefault="00D01F01" w:rsidP="00307429">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716A08F0" w14:textId="27CAADE3" w:rsidR="00D01F01" w:rsidRPr="00DA0725" w:rsidRDefault="00D01F01" w:rsidP="00D01F01">
            <w:pPr>
              <w:jc w:val="center"/>
              <w:rPr>
                <w:sz w:val="24"/>
                <w:szCs w:val="24"/>
              </w:rPr>
            </w:pPr>
            <w:r w:rsidRPr="00DA0725">
              <w:rPr>
                <w:sz w:val="24"/>
                <w:szCs w:val="24"/>
              </w:rPr>
              <w:t>Время прибытия первого подразделения к месту вызова в городских поселениях и городских округах не более 10 минут, в сельских поселениях не более 20 минут</w:t>
            </w:r>
          </w:p>
        </w:tc>
        <w:tc>
          <w:tcPr>
            <w:tcW w:w="961" w:type="pct"/>
            <w:gridSpan w:val="3"/>
            <w:shd w:val="clear" w:color="auto" w:fill="auto"/>
          </w:tcPr>
          <w:p w14:paraId="0BE5C07C" w14:textId="257D985C"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7F2F0709" w14:textId="77777777" w:rsidTr="0047696F">
        <w:trPr>
          <w:trHeight w:val="973"/>
          <w:jc w:val="center"/>
        </w:trPr>
        <w:tc>
          <w:tcPr>
            <w:tcW w:w="229" w:type="pct"/>
            <w:shd w:val="clear" w:color="auto" w:fill="auto"/>
          </w:tcPr>
          <w:p w14:paraId="5268764C" w14:textId="0D191BDC" w:rsidR="00D01F01" w:rsidRPr="00DA0725" w:rsidRDefault="00D01F01" w:rsidP="00D01F01">
            <w:pPr>
              <w:jc w:val="center"/>
              <w:rPr>
                <w:sz w:val="24"/>
              </w:rPr>
            </w:pPr>
            <w:r w:rsidRPr="00DA0725">
              <w:rPr>
                <w:sz w:val="24"/>
                <w:szCs w:val="24"/>
              </w:rPr>
              <w:t>1.9</w:t>
            </w:r>
          </w:p>
        </w:tc>
        <w:tc>
          <w:tcPr>
            <w:tcW w:w="1330" w:type="pct"/>
            <w:shd w:val="clear" w:color="auto" w:fill="auto"/>
          </w:tcPr>
          <w:p w14:paraId="0C8F1BC0" w14:textId="74646D75" w:rsidR="00D01F01" w:rsidRPr="00DA0725" w:rsidRDefault="00D01F01" w:rsidP="00D01F01">
            <w:pPr>
              <w:jc w:val="both"/>
              <w:rPr>
                <w:rFonts w:eastAsiaTheme="minorHAnsi"/>
                <w:sz w:val="24"/>
                <w:szCs w:val="24"/>
                <w:lang w:eastAsia="en-US"/>
              </w:rPr>
            </w:pPr>
            <w:r w:rsidRPr="00DA0725">
              <w:rPr>
                <w:bCs/>
                <w:iCs/>
                <w:sz w:val="24"/>
                <w:szCs w:val="24"/>
                <w:lang w:eastAsia="en-US"/>
              </w:rPr>
              <w:t>Создание новых пожарных подразделений для обеспечения пожарной безопасности населенных пунктов и объектов экономики Иркутской области</w:t>
            </w:r>
          </w:p>
        </w:tc>
        <w:tc>
          <w:tcPr>
            <w:tcW w:w="504" w:type="pct"/>
            <w:shd w:val="clear" w:color="auto" w:fill="auto"/>
          </w:tcPr>
          <w:p w14:paraId="69285BEE" w14:textId="5903E004"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4F43CCBC" w14:textId="603E9AF6" w:rsidR="00D01F01" w:rsidRPr="00DA0725" w:rsidRDefault="00D01F01" w:rsidP="00D01F01">
            <w:pPr>
              <w:jc w:val="center"/>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w:t>
            </w:r>
            <w:r w:rsidR="006C6F9E">
              <w:rPr>
                <w:sz w:val="24"/>
                <w:szCs w:val="24"/>
              </w:rPr>
              <w:t>сный город» на 2019 – 2024 годы;</w:t>
            </w:r>
          </w:p>
          <w:p w14:paraId="7364DDA8" w14:textId="77122FFF" w:rsidR="00D01F01" w:rsidRPr="00DA0725" w:rsidRDefault="00D01F01" w:rsidP="00D01F01">
            <w:pPr>
              <w:jc w:val="center"/>
              <w:rPr>
                <w:sz w:val="24"/>
                <w:szCs w:val="24"/>
              </w:rPr>
            </w:pPr>
            <w:r w:rsidRPr="00DA0725">
              <w:rPr>
                <w:sz w:val="24"/>
                <w:szCs w:val="24"/>
              </w:rPr>
              <w:t>Концепция перспективного развития противопожарной и аварийно-спасательной служб Иркутской области на период 2022 – 2026 годы, утвержденная распоряжением Правительства Иркутской области от 10 ноября 2021 года № 664-рп.</w:t>
            </w:r>
          </w:p>
        </w:tc>
        <w:tc>
          <w:tcPr>
            <w:tcW w:w="899" w:type="pct"/>
            <w:shd w:val="clear" w:color="auto" w:fill="auto"/>
          </w:tcPr>
          <w:p w14:paraId="21D79BBF" w14:textId="2EDF56AC" w:rsidR="00D01F01" w:rsidRPr="00DA0725" w:rsidRDefault="00D01F01" w:rsidP="00D01F01">
            <w:pPr>
              <w:suppressAutoHyphens/>
              <w:jc w:val="center"/>
              <w:rPr>
                <w:sz w:val="24"/>
                <w:szCs w:val="24"/>
              </w:rPr>
            </w:pPr>
            <w:r w:rsidRPr="00DA0725">
              <w:rPr>
                <w:sz w:val="24"/>
                <w:szCs w:val="24"/>
              </w:rPr>
              <w:t>Создание новых подразделений противопожарной службы, нарастающим итогом:</w:t>
            </w:r>
          </w:p>
          <w:p w14:paraId="4908CF6C" w14:textId="76167BF1" w:rsidR="00D01F01" w:rsidRPr="00DA0725" w:rsidRDefault="00D01F01" w:rsidP="00D01F01">
            <w:pPr>
              <w:jc w:val="center"/>
              <w:rPr>
                <w:sz w:val="24"/>
                <w:szCs w:val="24"/>
              </w:rPr>
            </w:pPr>
            <w:r w:rsidRPr="00DA0725">
              <w:rPr>
                <w:sz w:val="24"/>
                <w:szCs w:val="24"/>
              </w:rPr>
              <w:t>I этап – 7;</w:t>
            </w:r>
          </w:p>
          <w:p w14:paraId="720A5027" w14:textId="579DCA81" w:rsidR="00D01F01" w:rsidRPr="00DA0725" w:rsidRDefault="00D01F01" w:rsidP="00D01F01">
            <w:pPr>
              <w:jc w:val="center"/>
              <w:rPr>
                <w:sz w:val="24"/>
                <w:szCs w:val="24"/>
              </w:rPr>
            </w:pPr>
            <w:r w:rsidRPr="00DA0725">
              <w:rPr>
                <w:sz w:val="24"/>
                <w:szCs w:val="24"/>
              </w:rPr>
              <w:t>II этап – 14;</w:t>
            </w:r>
          </w:p>
          <w:p w14:paraId="1A49333C" w14:textId="61C54076" w:rsidR="00D01F01" w:rsidRPr="00DA0725" w:rsidRDefault="00D01F01" w:rsidP="00D01F01">
            <w:pPr>
              <w:suppressAutoHyphens/>
              <w:jc w:val="center"/>
              <w:rPr>
                <w:sz w:val="24"/>
                <w:szCs w:val="24"/>
              </w:rPr>
            </w:pPr>
            <w:r w:rsidRPr="00DA0725">
              <w:rPr>
                <w:sz w:val="24"/>
                <w:szCs w:val="24"/>
              </w:rPr>
              <w:t>III этап – 18.</w:t>
            </w:r>
          </w:p>
          <w:p w14:paraId="7F985A0F" w14:textId="053F31FC" w:rsidR="00D01F01" w:rsidRPr="00DA0725" w:rsidRDefault="00D01F01" w:rsidP="00D01F01">
            <w:pPr>
              <w:jc w:val="center"/>
              <w:rPr>
                <w:sz w:val="24"/>
                <w:szCs w:val="24"/>
              </w:rPr>
            </w:pPr>
            <w:r w:rsidRPr="00DA0725">
              <w:rPr>
                <w:sz w:val="24"/>
                <w:szCs w:val="24"/>
              </w:rPr>
              <w:t xml:space="preserve">Создание 3 поисково-спасательных отрядов аварийно-спасательной службы в срок до 2026 года </w:t>
            </w:r>
          </w:p>
        </w:tc>
        <w:tc>
          <w:tcPr>
            <w:tcW w:w="961" w:type="pct"/>
            <w:gridSpan w:val="3"/>
            <w:shd w:val="clear" w:color="auto" w:fill="auto"/>
          </w:tcPr>
          <w:p w14:paraId="12C3DE2C"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20FE35B9" w14:textId="77777777" w:rsidTr="0047696F">
        <w:trPr>
          <w:trHeight w:val="973"/>
          <w:jc w:val="center"/>
        </w:trPr>
        <w:tc>
          <w:tcPr>
            <w:tcW w:w="229" w:type="pct"/>
            <w:shd w:val="clear" w:color="auto" w:fill="auto"/>
          </w:tcPr>
          <w:p w14:paraId="4A2DE84B" w14:textId="38FC89C1" w:rsidR="00D01F01" w:rsidRPr="00DA0725" w:rsidRDefault="00D01F01" w:rsidP="00D01F01">
            <w:pPr>
              <w:jc w:val="center"/>
              <w:rPr>
                <w:sz w:val="24"/>
              </w:rPr>
            </w:pPr>
            <w:r w:rsidRPr="00DA0725">
              <w:rPr>
                <w:sz w:val="24"/>
                <w:szCs w:val="24"/>
              </w:rPr>
              <w:t>1.10</w:t>
            </w:r>
          </w:p>
        </w:tc>
        <w:tc>
          <w:tcPr>
            <w:tcW w:w="1330" w:type="pct"/>
            <w:shd w:val="clear" w:color="auto" w:fill="auto"/>
          </w:tcPr>
          <w:p w14:paraId="5E35612E" w14:textId="5633ED60" w:rsidR="00D01F01" w:rsidRPr="00DA0725" w:rsidRDefault="00D01F01" w:rsidP="00D01F01">
            <w:pPr>
              <w:jc w:val="both"/>
              <w:rPr>
                <w:rFonts w:eastAsiaTheme="minorHAnsi"/>
                <w:sz w:val="24"/>
                <w:szCs w:val="24"/>
                <w:lang w:eastAsia="en-US"/>
              </w:rPr>
            </w:pPr>
            <w:r w:rsidRPr="00DA0725">
              <w:rPr>
                <w:bCs/>
                <w:iCs/>
                <w:sz w:val="24"/>
                <w:szCs w:val="24"/>
                <w:lang w:eastAsia="en-US"/>
              </w:rPr>
              <w:t>Государственная поддержка добровольной пожарной охраны</w:t>
            </w:r>
          </w:p>
        </w:tc>
        <w:tc>
          <w:tcPr>
            <w:tcW w:w="504" w:type="pct"/>
            <w:shd w:val="clear" w:color="auto" w:fill="auto"/>
          </w:tcPr>
          <w:p w14:paraId="40DE1D0B" w14:textId="58794AB8"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03F557CF" w14:textId="77777777" w:rsidR="00307429" w:rsidRDefault="00D01F01" w:rsidP="00307429">
            <w:pPr>
              <w:jc w:val="both"/>
              <w:rPr>
                <w:sz w:val="24"/>
                <w:szCs w:val="24"/>
              </w:rPr>
            </w:pPr>
            <w:r w:rsidRPr="00DA0725">
              <w:rPr>
                <w:sz w:val="24"/>
                <w:szCs w:val="24"/>
              </w:rPr>
              <w:t xml:space="preserve">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w:t>
            </w:r>
          </w:p>
          <w:p w14:paraId="22FC0CB6" w14:textId="76365F36" w:rsidR="00D01F01" w:rsidRPr="00DA0725" w:rsidRDefault="00D01F01" w:rsidP="00307429">
            <w:pPr>
              <w:jc w:val="both"/>
              <w:rPr>
                <w:sz w:val="24"/>
                <w:szCs w:val="24"/>
              </w:rPr>
            </w:pPr>
            <w:r w:rsidRPr="00DA0725">
              <w:rPr>
                <w:sz w:val="24"/>
                <w:szCs w:val="24"/>
              </w:rPr>
              <w:t>на 2019 – 2024 годы</w:t>
            </w:r>
          </w:p>
        </w:tc>
        <w:tc>
          <w:tcPr>
            <w:tcW w:w="899" w:type="pct"/>
            <w:shd w:val="clear" w:color="auto" w:fill="auto"/>
          </w:tcPr>
          <w:p w14:paraId="3A8057FE" w14:textId="066C4DE7" w:rsidR="00D01F01" w:rsidRPr="00DA0725" w:rsidRDefault="00D01F01" w:rsidP="00D01F01">
            <w:pPr>
              <w:jc w:val="center"/>
              <w:rPr>
                <w:sz w:val="24"/>
                <w:szCs w:val="24"/>
              </w:rPr>
            </w:pPr>
            <w:r w:rsidRPr="00DA0725">
              <w:rPr>
                <w:rFonts w:eastAsiaTheme="minorHAnsi"/>
                <w:sz w:val="24"/>
                <w:szCs w:val="24"/>
                <w:lang w:eastAsia="en-US"/>
              </w:rPr>
              <w:t xml:space="preserve">Количество добровольных пожарных, подлежащих личному страхованию </w:t>
            </w:r>
            <w:r w:rsidR="00307429" w:rsidRPr="00DA0725">
              <w:rPr>
                <w:sz w:val="24"/>
                <w:szCs w:val="24"/>
              </w:rPr>
              <w:t>–</w:t>
            </w:r>
            <w:r w:rsidRPr="00DA0725">
              <w:rPr>
                <w:rFonts w:eastAsiaTheme="minorHAnsi"/>
                <w:sz w:val="24"/>
                <w:szCs w:val="24"/>
                <w:lang w:eastAsia="en-US"/>
              </w:rPr>
              <w:t>1430 чел. ежегодно</w:t>
            </w:r>
          </w:p>
        </w:tc>
        <w:tc>
          <w:tcPr>
            <w:tcW w:w="961" w:type="pct"/>
            <w:gridSpan w:val="3"/>
            <w:shd w:val="clear" w:color="auto" w:fill="auto"/>
          </w:tcPr>
          <w:p w14:paraId="68BC75C0"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3570FAAF" w14:textId="77777777" w:rsidTr="0047696F">
        <w:trPr>
          <w:trHeight w:val="973"/>
          <w:jc w:val="center"/>
        </w:trPr>
        <w:tc>
          <w:tcPr>
            <w:tcW w:w="229" w:type="pct"/>
            <w:shd w:val="clear" w:color="auto" w:fill="auto"/>
          </w:tcPr>
          <w:p w14:paraId="61FD60B7" w14:textId="4A4DD4D1" w:rsidR="00D01F01" w:rsidRPr="00DA0725" w:rsidRDefault="00D01F01" w:rsidP="00D01F01">
            <w:pPr>
              <w:jc w:val="center"/>
              <w:rPr>
                <w:sz w:val="24"/>
                <w:szCs w:val="24"/>
              </w:rPr>
            </w:pPr>
            <w:r w:rsidRPr="00DA0725">
              <w:rPr>
                <w:sz w:val="24"/>
                <w:szCs w:val="24"/>
              </w:rPr>
              <w:t>1.11</w:t>
            </w:r>
          </w:p>
        </w:tc>
        <w:tc>
          <w:tcPr>
            <w:tcW w:w="1330" w:type="pct"/>
            <w:shd w:val="clear" w:color="auto" w:fill="auto"/>
          </w:tcPr>
          <w:p w14:paraId="50743754" w14:textId="61A0ECD0" w:rsidR="00D01F01" w:rsidRPr="00DA0725" w:rsidRDefault="00D01F01" w:rsidP="00D01F01">
            <w:pPr>
              <w:jc w:val="both"/>
              <w:rPr>
                <w:bCs/>
                <w:iCs/>
                <w:sz w:val="24"/>
                <w:szCs w:val="24"/>
                <w:lang w:eastAsia="en-US"/>
              </w:rPr>
            </w:pPr>
            <w:r w:rsidRPr="00DA0725">
              <w:rPr>
                <w:bCs/>
                <w:iCs/>
                <w:sz w:val="24"/>
                <w:szCs w:val="24"/>
                <w:lang w:eastAsia="en-US"/>
              </w:rPr>
              <w:t>Создание условий для развития на территории Иркутской области системы мониторинга лесов в части установки наземных систем раннего обнаружения лесных пожаров</w:t>
            </w:r>
          </w:p>
        </w:tc>
        <w:tc>
          <w:tcPr>
            <w:tcW w:w="504" w:type="pct"/>
            <w:shd w:val="clear" w:color="auto" w:fill="auto"/>
          </w:tcPr>
          <w:p w14:paraId="157B6C1B" w14:textId="0A61E506" w:rsidR="00D01F01" w:rsidRPr="00DA0725" w:rsidRDefault="00D01F01" w:rsidP="00D01F01">
            <w:pPr>
              <w:jc w:val="center"/>
              <w:rPr>
                <w:sz w:val="24"/>
                <w:szCs w:val="24"/>
              </w:rPr>
            </w:pPr>
            <w:r w:rsidRPr="00DA0725">
              <w:rPr>
                <w:sz w:val="24"/>
                <w:szCs w:val="24"/>
              </w:rPr>
              <w:t>Министерство лесного комплекса Иркутской области</w:t>
            </w:r>
          </w:p>
        </w:tc>
        <w:tc>
          <w:tcPr>
            <w:tcW w:w="1077" w:type="pct"/>
            <w:shd w:val="clear" w:color="auto" w:fill="auto"/>
          </w:tcPr>
          <w:p w14:paraId="1EEF919B" w14:textId="77777777" w:rsidR="00307429" w:rsidRDefault="00D01F01" w:rsidP="00D01F01">
            <w:pPr>
              <w:jc w:val="center"/>
              <w:rPr>
                <w:sz w:val="24"/>
                <w:szCs w:val="24"/>
                <w:shd w:val="clear" w:color="auto" w:fill="FFFFFF"/>
              </w:rPr>
            </w:pPr>
            <w:r w:rsidRPr="00DA0725">
              <w:rPr>
                <w:sz w:val="24"/>
                <w:szCs w:val="24"/>
                <w:shd w:val="clear" w:color="auto" w:fill="FFFFFF"/>
              </w:rPr>
              <w:t xml:space="preserve">Государственная программа </w:t>
            </w:r>
            <w:r w:rsidR="000B0F03">
              <w:rPr>
                <w:sz w:val="24"/>
                <w:szCs w:val="24"/>
                <w:shd w:val="clear" w:color="auto" w:fill="FFFFFF"/>
              </w:rPr>
              <w:t xml:space="preserve">Иркутской области </w:t>
            </w:r>
            <w:r w:rsidRPr="00DA0725">
              <w:rPr>
                <w:sz w:val="24"/>
                <w:szCs w:val="24"/>
                <w:shd w:val="clear" w:color="auto" w:fill="FFFFFF"/>
              </w:rPr>
              <w:t>«Развитие лесного хозяйства</w:t>
            </w:r>
            <w:r>
              <w:rPr>
                <w:sz w:val="24"/>
                <w:szCs w:val="24"/>
                <w:shd w:val="clear" w:color="auto" w:fill="FFFFFF"/>
              </w:rPr>
              <w:t>»</w:t>
            </w:r>
            <w:r w:rsidRPr="00DA0725">
              <w:rPr>
                <w:sz w:val="24"/>
                <w:szCs w:val="24"/>
                <w:shd w:val="clear" w:color="auto" w:fill="FFFFFF"/>
              </w:rPr>
              <w:t xml:space="preserve"> </w:t>
            </w:r>
          </w:p>
          <w:p w14:paraId="3AEF1270" w14:textId="3A7A5BED" w:rsidR="00D01F01" w:rsidRPr="00DA0725" w:rsidRDefault="00D01F01" w:rsidP="00D01F01">
            <w:pPr>
              <w:jc w:val="center"/>
              <w:rPr>
                <w:sz w:val="24"/>
                <w:szCs w:val="24"/>
              </w:rPr>
            </w:pPr>
            <w:r w:rsidRPr="00DA0725">
              <w:rPr>
                <w:sz w:val="24"/>
                <w:szCs w:val="24"/>
                <w:shd w:val="clear" w:color="auto" w:fill="FFFFFF"/>
              </w:rPr>
              <w:t>на 2019</w:t>
            </w:r>
            <w:r w:rsidR="00307429">
              <w:rPr>
                <w:sz w:val="24"/>
                <w:szCs w:val="24"/>
                <w:shd w:val="clear" w:color="auto" w:fill="FFFFFF"/>
              </w:rPr>
              <w:t xml:space="preserve"> </w:t>
            </w:r>
            <w:r w:rsidR="00307429" w:rsidRPr="00DA0725">
              <w:rPr>
                <w:sz w:val="24"/>
                <w:szCs w:val="24"/>
              </w:rPr>
              <w:t>–</w:t>
            </w:r>
            <w:r w:rsidR="00307429">
              <w:rPr>
                <w:sz w:val="24"/>
                <w:szCs w:val="24"/>
              </w:rPr>
              <w:t xml:space="preserve"> </w:t>
            </w:r>
            <w:r w:rsidRPr="00DA0725">
              <w:rPr>
                <w:sz w:val="24"/>
                <w:szCs w:val="24"/>
                <w:shd w:val="clear" w:color="auto" w:fill="FFFFFF"/>
              </w:rPr>
              <w:t>2024 годы</w:t>
            </w:r>
          </w:p>
        </w:tc>
        <w:tc>
          <w:tcPr>
            <w:tcW w:w="899" w:type="pct"/>
            <w:shd w:val="clear" w:color="auto" w:fill="auto"/>
          </w:tcPr>
          <w:p w14:paraId="3A617039" w14:textId="77777777" w:rsidR="00D01F01" w:rsidRPr="00DA0725" w:rsidRDefault="00D01F01" w:rsidP="00307429">
            <w:pPr>
              <w:jc w:val="both"/>
              <w:rPr>
                <w:sz w:val="24"/>
                <w:szCs w:val="24"/>
              </w:rPr>
            </w:pPr>
            <w:r w:rsidRPr="00DA0725">
              <w:rPr>
                <w:sz w:val="24"/>
                <w:szCs w:val="24"/>
              </w:rPr>
              <w:t>Снижение количества и площади лесных пожаров.</w:t>
            </w:r>
          </w:p>
          <w:p w14:paraId="00A3293C" w14:textId="471B0FE7" w:rsidR="00D01F01" w:rsidRPr="00DA0725" w:rsidRDefault="00D01F01" w:rsidP="00307429">
            <w:pPr>
              <w:jc w:val="both"/>
              <w:rPr>
                <w:sz w:val="24"/>
                <w:szCs w:val="24"/>
              </w:rPr>
            </w:pPr>
            <w:r w:rsidRPr="00DA0725">
              <w:rPr>
                <w:sz w:val="24"/>
                <w:szCs w:val="24"/>
              </w:rPr>
              <w:t>Доля лесных пожаров, ликвидированных в течение первых суток с момента обнаружения, в общем количестве лесных пожаров к 2036 году должна увеличится до 69,4%</w:t>
            </w:r>
          </w:p>
        </w:tc>
        <w:tc>
          <w:tcPr>
            <w:tcW w:w="961" w:type="pct"/>
            <w:gridSpan w:val="3"/>
            <w:shd w:val="clear" w:color="auto" w:fill="auto"/>
          </w:tcPr>
          <w:p w14:paraId="0E718E69" w14:textId="743DD88C" w:rsidR="00D01F01" w:rsidRPr="00DA0725" w:rsidRDefault="00D01F01" w:rsidP="00D01F01">
            <w:pPr>
              <w:jc w:val="center"/>
              <w:rPr>
                <w:sz w:val="24"/>
                <w:szCs w:val="24"/>
              </w:rPr>
            </w:pPr>
            <w:r w:rsidRPr="00DA0725">
              <w:rPr>
                <w:sz w:val="24"/>
                <w:szCs w:val="24"/>
                <w:lang w:val="en-US"/>
              </w:rPr>
              <w:t>I – III</w:t>
            </w:r>
            <w:r w:rsidRPr="00DA0725">
              <w:rPr>
                <w:sz w:val="24"/>
                <w:szCs w:val="24"/>
              </w:rPr>
              <w:t xml:space="preserve"> этап</w:t>
            </w:r>
          </w:p>
        </w:tc>
      </w:tr>
      <w:tr w:rsidR="00D01F01" w:rsidRPr="00DA0725" w14:paraId="2AB00C59" w14:textId="77777777" w:rsidTr="00802E4D">
        <w:trPr>
          <w:trHeight w:val="646"/>
          <w:jc w:val="center"/>
        </w:trPr>
        <w:tc>
          <w:tcPr>
            <w:tcW w:w="5000" w:type="pct"/>
            <w:gridSpan w:val="8"/>
            <w:shd w:val="clear" w:color="auto" w:fill="auto"/>
          </w:tcPr>
          <w:p w14:paraId="1299A087" w14:textId="77777777" w:rsidR="00D01F01" w:rsidRPr="00DA0725" w:rsidRDefault="00D01F01" w:rsidP="00D01F01">
            <w:pPr>
              <w:jc w:val="center"/>
              <w:rPr>
                <w:sz w:val="24"/>
              </w:rPr>
            </w:pPr>
            <w:r w:rsidRPr="00DA0725">
              <w:rPr>
                <w:sz w:val="24"/>
                <w:szCs w:val="24"/>
              </w:rPr>
              <w:t>Тактическая задача 2.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построения и развития АПК «Безопасный город»</w:t>
            </w:r>
          </w:p>
        </w:tc>
      </w:tr>
      <w:tr w:rsidR="00D01F01" w:rsidRPr="00DA0725" w14:paraId="37BB1602" w14:textId="77777777" w:rsidTr="0047696F">
        <w:trPr>
          <w:trHeight w:val="70"/>
          <w:jc w:val="center"/>
        </w:trPr>
        <w:tc>
          <w:tcPr>
            <w:tcW w:w="229" w:type="pct"/>
            <w:shd w:val="clear" w:color="auto" w:fill="auto"/>
          </w:tcPr>
          <w:p w14:paraId="3ED679BD" w14:textId="77777777" w:rsidR="00D01F01" w:rsidRPr="00DA0725" w:rsidRDefault="00D01F01" w:rsidP="00D01F01">
            <w:pPr>
              <w:jc w:val="center"/>
              <w:rPr>
                <w:sz w:val="24"/>
              </w:rPr>
            </w:pPr>
            <w:r w:rsidRPr="00DA0725">
              <w:rPr>
                <w:sz w:val="24"/>
                <w:szCs w:val="24"/>
              </w:rPr>
              <w:t>2.1</w:t>
            </w:r>
          </w:p>
        </w:tc>
        <w:tc>
          <w:tcPr>
            <w:tcW w:w="1330" w:type="pct"/>
            <w:shd w:val="clear" w:color="auto" w:fill="auto"/>
          </w:tcPr>
          <w:p w14:paraId="45092578" w14:textId="77777777" w:rsidR="00D01F01" w:rsidRPr="00DA0725" w:rsidRDefault="00D01F01" w:rsidP="00D01F01">
            <w:pPr>
              <w:jc w:val="both"/>
              <w:rPr>
                <w:rFonts w:eastAsiaTheme="minorHAnsi"/>
                <w:sz w:val="24"/>
                <w:szCs w:val="24"/>
                <w:lang w:eastAsia="en-US"/>
              </w:rPr>
            </w:pPr>
            <w:r w:rsidRPr="00DA0725">
              <w:rPr>
                <w:bCs/>
                <w:iCs/>
                <w:sz w:val="24"/>
                <w:szCs w:val="24"/>
              </w:rPr>
              <w:t>Улучшение взаимодействия экстренных оперативных служб</w:t>
            </w:r>
          </w:p>
        </w:tc>
        <w:tc>
          <w:tcPr>
            <w:tcW w:w="504" w:type="pct"/>
            <w:shd w:val="clear" w:color="auto" w:fill="auto"/>
          </w:tcPr>
          <w:p w14:paraId="0AEF5652" w14:textId="77777777"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1ACF4695" w14:textId="77777777" w:rsidR="00D01F01" w:rsidRPr="00DA0725" w:rsidRDefault="00D01F01" w:rsidP="00307429">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p>
          <w:p w14:paraId="1CD37DD9" w14:textId="67BCA500" w:rsidR="00D01F01" w:rsidRPr="00DA0725" w:rsidRDefault="00D01F01" w:rsidP="00307429">
            <w:pPr>
              <w:jc w:val="both"/>
              <w:rPr>
                <w:sz w:val="24"/>
                <w:szCs w:val="24"/>
              </w:rPr>
            </w:pPr>
            <w:r w:rsidRPr="00DA0725">
              <w:rPr>
                <w:sz w:val="24"/>
                <w:szCs w:val="24"/>
              </w:rPr>
              <w:t>на 2019 – 2024 годы</w:t>
            </w:r>
          </w:p>
        </w:tc>
        <w:tc>
          <w:tcPr>
            <w:tcW w:w="899" w:type="pct"/>
            <w:shd w:val="clear" w:color="auto" w:fill="auto"/>
          </w:tcPr>
          <w:p w14:paraId="788FBEC0" w14:textId="4AFB37F4" w:rsidR="00D01F01" w:rsidRPr="00DA0725" w:rsidRDefault="00D01F01" w:rsidP="00D01F01">
            <w:pPr>
              <w:jc w:val="center"/>
              <w:rPr>
                <w:sz w:val="24"/>
                <w:szCs w:val="24"/>
              </w:rPr>
            </w:pPr>
            <w:r w:rsidRPr="00DA0725">
              <w:rPr>
                <w:rFonts w:eastAsiaTheme="minorHAnsi"/>
                <w:sz w:val="24"/>
                <w:szCs w:val="24"/>
                <w:lang w:eastAsia="en-US"/>
              </w:rPr>
              <w:t xml:space="preserve">Снижение среднего времени комплексного реагирования экстренных оперативных служб на обращения населения по номеру «112» на территории Иркутской области до 37 </w:t>
            </w:r>
            <w:r w:rsidRPr="00DA0725">
              <w:rPr>
                <w:sz w:val="24"/>
                <w:szCs w:val="24"/>
              </w:rPr>
              <w:t>минут в срок до 2036 года</w:t>
            </w:r>
          </w:p>
        </w:tc>
        <w:tc>
          <w:tcPr>
            <w:tcW w:w="961" w:type="pct"/>
            <w:gridSpan w:val="3"/>
            <w:shd w:val="clear" w:color="auto" w:fill="auto"/>
          </w:tcPr>
          <w:p w14:paraId="3D95D28C"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2C289403" w14:textId="77777777" w:rsidTr="0047696F">
        <w:trPr>
          <w:trHeight w:val="64"/>
          <w:jc w:val="center"/>
        </w:trPr>
        <w:tc>
          <w:tcPr>
            <w:tcW w:w="229" w:type="pct"/>
            <w:shd w:val="clear" w:color="auto" w:fill="auto"/>
          </w:tcPr>
          <w:p w14:paraId="1F4819B4" w14:textId="77777777" w:rsidR="00D01F01" w:rsidRPr="00DA0725" w:rsidRDefault="00D01F01" w:rsidP="00D01F01">
            <w:pPr>
              <w:jc w:val="center"/>
              <w:rPr>
                <w:sz w:val="24"/>
              </w:rPr>
            </w:pPr>
            <w:r w:rsidRPr="00DA0725">
              <w:rPr>
                <w:sz w:val="24"/>
                <w:szCs w:val="24"/>
              </w:rPr>
              <w:t>2.2</w:t>
            </w:r>
          </w:p>
        </w:tc>
        <w:tc>
          <w:tcPr>
            <w:tcW w:w="1330" w:type="pct"/>
            <w:shd w:val="clear" w:color="auto" w:fill="auto"/>
          </w:tcPr>
          <w:p w14:paraId="2C0ED31A" w14:textId="77777777" w:rsidR="00D01F01" w:rsidRPr="00DA0725" w:rsidRDefault="00D01F01" w:rsidP="00D01F01">
            <w:pPr>
              <w:jc w:val="both"/>
              <w:rPr>
                <w:rFonts w:eastAsiaTheme="minorHAnsi"/>
                <w:sz w:val="24"/>
                <w:szCs w:val="24"/>
                <w:lang w:eastAsia="en-US"/>
              </w:rPr>
            </w:pPr>
            <w:r w:rsidRPr="00DA0725">
              <w:rPr>
                <w:bCs/>
                <w:iCs/>
                <w:sz w:val="24"/>
                <w:szCs w:val="24"/>
              </w:rPr>
              <w:t>Повышение уровня безопасности населения на территории Иркутской области за счет внедрения комплексной информационной системы</w:t>
            </w:r>
          </w:p>
        </w:tc>
        <w:tc>
          <w:tcPr>
            <w:tcW w:w="504" w:type="pct"/>
            <w:shd w:val="clear" w:color="auto" w:fill="auto"/>
          </w:tcPr>
          <w:p w14:paraId="4FC55593" w14:textId="77777777" w:rsidR="00D01F01" w:rsidRPr="00DA0725" w:rsidRDefault="00D01F01" w:rsidP="00D01F01">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6070CD08" w14:textId="4B12D554" w:rsidR="00D01F01" w:rsidRPr="00DA0725" w:rsidRDefault="00D01F01" w:rsidP="00BB58F3">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7D690B4E" w14:textId="55257A2F" w:rsidR="00D01F01" w:rsidRPr="00DA0725" w:rsidRDefault="00D01F01" w:rsidP="00D01F01">
            <w:pPr>
              <w:jc w:val="center"/>
              <w:rPr>
                <w:sz w:val="24"/>
                <w:szCs w:val="24"/>
              </w:rPr>
            </w:pPr>
            <w:r w:rsidRPr="00DA0725">
              <w:rPr>
                <w:sz w:val="24"/>
                <w:szCs w:val="24"/>
              </w:rPr>
              <w:t>Количество муниципальных образований Иркутской области, в которых создан АПК «Безопасный город»:</w:t>
            </w:r>
          </w:p>
          <w:p w14:paraId="41E3A340" w14:textId="77777777" w:rsidR="00D01F01" w:rsidRPr="00DA0725" w:rsidRDefault="00D01F01" w:rsidP="00D01F01">
            <w:pPr>
              <w:jc w:val="center"/>
              <w:rPr>
                <w:sz w:val="24"/>
                <w:szCs w:val="24"/>
              </w:rPr>
            </w:pPr>
            <w:r w:rsidRPr="00DA0725">
              <w:rPr>
                <w:sz w:val="24"/>
                <w:szCs w:val="24"/>
              </w:rPr>
              <w:t xml:space="preserve">I этап – 11 </w:t>
            </w:r>
          </w:p>
          <w:p w14:paraId="54FAA817" w14:textId="77777777" w:rsidR="00D01F01" w:rsidRPr="00DA0725" w:rsidRDefault="00D01F01" w:rsidP="00D01F01">
            <w:pPr>
              <w:jc w:val="center"/>
              <w:rPr>
                <w:sz w:val="24"/>
                <w:szCs w:val="24"/>
              </w:rPr>
            </w:pPr>
            <w:r w:rsidRPr="00DA0725">
              <w:rPr>
                <w:sz w:val="24"/>
                <w:szCs w:val="24"/>
              </w:rPr>
              <w:t xml:space="preserve">II этап – 34 </w:t>
            </w:r>
          </w:p>
          <w:p w14:paraId="62768392" w14:textId="10F8CA7A" w:rsidR="00D01F01" w:rsidRPr="00DA0725" w:rsidRDefault="00D01F01" w:rsidP="00D01F01">
            <w:pPr>
              <w:jc w:val="center"/>
              <w:rPr>
                <w:sz w:val="24"/>
                <w:szCs w:val="24"/>
              </w:rPr>
            </w:pPr>
            <w:r w:rsidRPr="00DA0725">
              <w:rPr>
                <w:sz w:val="24"/>
                <w:szCs w:val="24"/>
              </w:rPr>
              <w:t>III этап – 42</w:t>
            </w:r>
          </w:p>
        </w:tc>
        <w:tc>
          <w:tcPr>
            <w:tcW w:w="961" w:type="pct"/>
            <w:gridSpan w:val="3"/>
            <w:shd w:val="clear" w:color="auto" w:fill="auto"/>
          </w:tcPr>
          <w:p w14:paraId="77A265CE"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0851CBE6" w14:textId="77777777" w:rsidTr="0047696F">
        <w:trPr>
          <w:trHeight w:val="64"/>
          <w:jc w:val="center"/>
        </w:trPr>
        <w:tc>
          <w:tcPr>
            <w:tcW w:w="229" w:type="pct"/>
            <w:shd w:val="clear" w:color="auto" w:fill="auto"/>
          </w:tcPr>
          <w:p w14:paraId="317B27CC" w14:textId="4507FAAA" w:rsidR="00D01F01" w:rsidRPr="00DA0725" w:rsidRDefault="00D01F01" w:rsidP="00D01F01">
            <w:pPr>
              <w:jc w:val="center"/>
              <w:rPr>
                <w:sz w:val="24"/>
                <w:szCs w:val="24"/>
              </w:rPr>
            </w:pPr>
            <w:r w:rsidRPr="00DA0725">
              <w:rPr>
                <w:sz w:val="24"/>
                <w:szCs w:val="24"/>
              </w:rPr>
              <w:t>2.3</w:t>
            </w:r>
          </w:p>
        </w:tc>
        <w:tc>
          <w:tcPr>
            <w:tcW w:w="1330" w:type="pct"/>
            <w:shd w:val="clear" w:color="auto" w:fill="auto"/>
          </w:tcPr>
          <w:p w14:paraId="5CB27A2D" w14:textId="7EF09AC4" w:rsidR="00D01F01" w:rsidRPr="00DA0725" w:rsidRDefault="00D01F01" w:rsidP="00D01F01">
            <w:pPr>
              <w:jc w:val="both"/>
              <w:rPr>
                <w:bCs/>
                <w:iCs/>
                <w:sz w:val="24"/>
                <w:szCs w:val="24"/>
              </w:rPr>
            </w:pPr>
            <w:r w:rsidRPr="00DA0725">
              <w:rPr>
                <w:bCs/>
                <w:iCs/>
                <w:sz w:val="24"/>
                <w:szCs w:val="24"/>
              </w:rPr>
              <w:t>Создание областной навигационно-информационной инфраструктуры использования результатов космической деятельности</w:t>
            </w:r>
          </w:p>
        </w:tc>
        <w:tc>
          <w:tcPr>
            <w:tcW w:w="504" w:type="pct"/>
            <w:shd w:val="clear" w:color="auto" w:fill="auto"/>
          </w:tcPr>
          <w:p w14:paraId="4605EB9C" w14:textId="3A3CE00B" w:rsidR="00D01F01" w:rsidRPr="00DA0725" w:rsidRDefault="00D01F01" w:rsidP="00D01F01">
            <w:pPr>
              <w:jc w:val="center"/>
              <w:rPr>
                <w:sz w:val="24"/>
                <w:szCs w:val="24"/>
              </w:rPr>
            </w:pPr>
            <w:r w:rsidRPr="00DA0725">
              <w:rPr>
                <w:sz w:val="24"/>
                <w:szCs w:val="24"/>
              </w:rPr>
              <w:t>Министерство цифрового развития и связи Иркутской области</w:t>
            </w:r>
          </w:p>
        </w:tc>
        <w:tc>
          <w:tcPr>
            <w:tcW w:w="1077" w:type="pct"/>
            <w:shd w:val="clear" w:color="auto" w:fill="auto"/>
          </w:tcPr>
          <w:p w14:paraId="4C6BDC3D" w14:textId="77777777" w:rsidR="00D01F01" w:rsidRPr="00DA0725" w:rsidRDefault="00D01F01" w:rsidP="00BB58F3">
            <w:pPr>
              <w:jc w:val="both"/>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p>
          <w:p w14:paraId="6C2CA2A6" w14:textId="2C8ED9AC" w:rsidR="00D01F01" w:rsidRPr="00DA0725" w:rsidRDefault="00D01F01" w:rsidP="00BB58F3">
            <w:pPr>
              <w:jc w:val="both"/>
              <w:rPr>
                <w:sz w:val="24"/>
                <w:szCs w:val="24"/>
              </w:rPr>
            </w:pPr>
            <w:r w:rsidRPr="00DA0725">
              <w:rPr>
                <w:sz w:val="24"/>
                <w:szCs w:val="24"/>
              </w:rPr>
              <w:t>на 2019 – 2024 годы</w:t>
            </w:r>
          </w:p>
        </w:tc>
        <w:tc>
          <w:tcPr>
            <w:tcW w:w="899" w:type="pct"/>
            <w:shd w:val="clear" w:color="auto" w:fill="auto"/>
          </w:tcPr>
          <w:p w14:paraId="0768B87D" w14:textId="4AE6F812" w:rsidR="00D01F01" w:rsidRPr="00DA0725" w:rsidRDefault="00D01F01" w:rsidP="006C6F9E">
            <w:pPr>
              <w:jc w:val="center"/>
              <w:rPr>
                <w:sz w:val="24"/>
                <w:szCs w:val="24"/>
              </w:rPr>
            </w:pPr>
            <w:r w:rsidRPr="00DA0725">
              <w:rPr>
                <w:sz w:val="24"/>
                <w:szCs w:val="24"/>
              </w:rPr>
              <w:t xml:space="preserve">Оказание услуг исполнительным органам </w:t>
            </w:r>
            <w:r w:rsidR="006C6F9E">
              <w:rPr>
                <w:sz w:val="24"/>
                <w:szCs w:val="24"/>
              </w:rPr>
              <w:t xml:space="preserve">государственной </w:t>
            </w:r>
            <w:r w:rsidRPr="00DA0725">
              <w:rPr>
                <w:sz w:val="24"/>
                <w:szCs w:val="24"/>
              </w:rPr>
              <w:t>власти Иркутской области и областным государственным учреждениям Иркутской области в части мониторинга транспортных средств, которые оснащены навигационным оборудованием с использованием спутниковой навигации ГЛОНАСС или ГЛОНАСС/</w:t>
            </w:r>
            <w:r w:rsidRPr="00DA0725">
              <w:rPr>
                <w:sz w:val="24"/>
                <w:szCs w:val="24"/>
                <w:lang w:val="en-US"/>
              </w:rPr>
              <w:t>GPS</w:t>
            </w:r>
            <w:r w:rsidRPr="00DA0725">
              <w:rPr>
                <w:sz w:val="24"/>
                <w:szCs w:val="24"/>
              </w:rPr>
              <w:t>.</w:t>
            </w:r>
          </w:p>
        </w:tc>
        <w:tc>
          <w:tcPr>
            <w:tcW w:w="961" w:type="pct"/>
            <w:gridSpan w:val="3"/>
            <w:shd w:val="clear" w:color="auto" w:fill="auto"/>
          </w:tcPr>
          <w:p w14:paraId="577A4264" w14:textId="023AC10D" w:rsidR="00D01F01" w:rsidRPr="00DA0725" w:rsidRDefault="00D01F01" w:rsidP="00D01F01">
            <w:pPr>
              <w:jc w:val="center"/>
              <w:rPr>
                <w:sz w:val="24"/>
                <w:szCs w:val="24"/>
              </w:rPr>
            </w:pPr>
            <w:r w:rsidRPr="00DA0725">
              <w:rPr>
                <w:sz w:val="24"/>
                <w:szCs w:val="24"/>
                <w:lang w:val="en-US"/>
              </w:rPr>
              <w:t xml:space="preserve">I-III </w:t>
            </w:r>
            <w:r w:rsidRPr="00DA0725">
              <w:rPr>
                <w:sz w:val="24"/>
                <w:szCs w:val="24"/>
              </w:rPr>
              <w:t>этап</w:t>
            </w:r>
          </w:p>
        </w:tc>
      </w:tr>
      <w:tr w:rsidR="00D01F01" w:rsidRPr="00DA0725" w14:paraId="688E9B8D" w14:textId="77777777" w:rsidTr="00802E4D">
        <w:trPr>
          <w:trHeight w:val="553"/>
          <w:jc w:val="center"/>
        </w:trPr>
        <w:tc>
          <w:tcPr>
            <w:tcW w:w="5000" w:type="pct"/>
            <w:gridSpan w:val="8"/>
            <w:shd w:val="clear" w:color="auto" w:fill="auto"/>
          </w:tcPr>
          <w:p w14:paraId="486F153D" w14:textId="52BB7128" w:rsidR="00D01F01" w:rsidRPr="00DA0725" w:rsidRDefault="00D01F01" w:rsidP="00D01F01">
            <w:pPr>
              <w:jc w:val="center"/>
              <w:rPr>
                <w:sz w:val="24"/>
                <w:szCs w:val="24"/>
              </w:rPr>
            </w:pPr>
            <w:r w:rsidRPr="00DA0725">
              <w:rPr>
                <w:sz w:val="24"/>
                <w:szCs w:val="24"/>
              </w:rPr>
              <w:t>Тактическая задача 3. Укрепление общественной безопасности и снижение уровня преступности в Иркутской области</w:t>
            </w:r>
          </w:p>
        </w:tc>
      </w:tr>
      <w:tr w:rsidR="00D01F01" w:rsidRPr="00DA0725" w14:paraId="73E32604" w14:textId="77777777" w:rsidTr="0047696F">
        <w:trPr>
          <w:trHeight w:val="418"/>
          <w:jc w:val="center"/>
        </w:trPr>
        <w:tc>
          <w:tcPr>
            <w:tcW w:w="229" w:type="pct"/>
            <w:shd w:val="clear" w:color="auto" w:fill="auto"/>
          </w:tcPr>
          <w:p w14:paraId="41F25A9F" w14:textId="77777777" w:rsidR="00D01F01" w:rsidRPr="00DA0725" w:rsidRDefault="00D01F01" w:rsidP="00D01F01">
            <w:pPr>
              <w:jc w:val="center"/>
              <w:rPr>
                <w:sz w:val="24"/>
                <w:szCs w:val="24"/>
              </w:rPr>
            </w:pPr>
            <w:r w:rsidRPr="00DA0725">
              <w:rPr>
                <w:sz w:val="24"/>
                <w:szCs w:val="24"/>
              </w:rPr>
              <w:t>3.1</w:t>
            </w:r>
          </w:p>
        </w:tc>
        <w:tc>
          <w:tcPr>
            <w:tcW w:w="1330" w:type="pct"/>
            <w:shd w:val="clear" w:color="auto" w:fill="auto"/>
          </w:tcPr>
          <w:p w14:paraId="098B5CE8" w14:textId="77777777" w:rsidR="00D01F01" w:rsidRPr="00DA0725" w:rsidRDefault="00D01F01" w:rsidP="00D01F01">
            <w:pPr>
              <w:jc w:val="both"/>
              <w:rPr>
                <w:bCs/>
                <w:iCs/>
                <w:sz w:val="24"/>
                <w:szCs w:val="24"/>
              </w:rPr>
            </w:pPr>
            <w:r w:rsidRPr="00DA0725">
              <w:rPr>
                <w:bCs/>
                <w:iCs/>
                <w:sz w:val="24"/>
                <w:szCs w:val="24"/>
              </w:rPr>
              <w:t>Оказание содействия в реализации возложенных на полицию обязанностей по охране общественного порядка и обеспечению общественной безопасности</w:t>
            </w:r>
          </w:p>
        </w:tc>
        <w:tc>
          <w:tcPr>
            <w:tcW w:w="504" w:type="pct"/>
            <w:shd w:val="clear" w:color="auto" w:fill="auto"/>
          </w:tcPr>
          <w:p w14:paraId="4277ED46" w14:textId="77777777" w:rsidR="00D01F01" w:rsidRPr="00DA0725" w:rsidRDefault="00D01F01" w:rsidP="00D01F01">
            <w:pPr>
              <w:jc w:val="center"/>
              <w:rPr>
                <w:sz w:val="24"/>
                <w:szCs w:val="24"/>
              </w:rP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0DD66ABA" w14:textId="7F41735F" w:rsidR="00D01F01" w:rsidRPr="00DA0725" w:rsidRDefault="00D01F01" w:rsidP="00D01F01">
            <w:pPr>
              <w:jc w:val="center"/>
              <w:rPr>
                <w:sz w:val="24"/>
                <w:szCs w:val="24"/>
              </w:rPr>
            </w:pPr>
            <w:r w:rsidRPr="00DA0725">
              <w:rPr>
                <w:sz w:val="24"/>
                <w:szCs w:val="24"/>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99" w:type="pct"/>
            <w:shd w:val="clear" w:color="auto" w:fill="auto"/>
          </w:tcPr>
          <w:p w14:paraId="75C9224E" w14:textId="54FDFB48" w:rsidR="00D01F01" w:rsidRPr="00DA0725" w:rsidRDefault="00D01F01" w:rsidP="00D01F01">
            <w:pPr>
              <w:jc w:val="center"/>
              <w:rPr>
                <w:sz w:val="24"/>
                <w:szCs w:val="24"/>
              </w:rPr>
            </w:pPr>
            <w:r w:rsidRPr="00DA0725">
              <w:rPr>
                <w:sz w:val="24"/>
                <w:szCs w:val="24"/>
              </w:rPr>
              <w:t>Увеличение количества раскрытых преступлений, совершенных на улицах</w:t>
            </w:r>
            <w:r w:rsidR="0068441D">
              <w:rPr>
                <w:sz w:val="24"/>
                <w:szCs w:val="24"/>
              </w:rPr>
              <w:t>,</w:t>
            </w:r>
            <w:r w:rsidRPr="00DA0725">
              <w:rPr>
                <w:sz w:val="24"/>
                <w:szCs w:val="24"/>
              </w:rPr>
              <w:t xml:space="preserve"> до 25</w:t>
            </w:r>
            <w:r w:rsidR="0068441D">
              <w:rPr>
                <w:sz w:val="24"/>
                <w:szCs w:val="24"/>
              </w:rPr>
              <w:t> </w:t>
            </w:r>
            <w:r w:rsidRPr="00DA0725">
              <w:rPr>
                <w:sz w:val="24"/>
                <w:szCs w:val="24"/>
              </w:rPr>
              <w:t>065</w:t>
            </w:r>
            <w:r w:rsidR="0068441D">
              <w:rPr>
                <w:sz w:val="24"/>
                <w:szCs w:val="24"/>
              </w:rPr>
              <w:t>,</w:t>
            </w:r>
            <w:r w:rsidRPr="00DA0725">
              <w:rPr>
                <w:sz w:val="24"/>
                <w:szCs w:val="24"/>
              </w:rPr>
              <w:t xml:space="preserve"> уменьшение количества зарегистрированных преступлений, совершенных на улицах</w:t>
            </w:r>
            <w:r w:rsidR="0068441D">
              <w:rPr>
                <w:sz w:val="24"/>
                <w:szCs w:val="24"/>
              </w:rPr>
              <w:t>,</w:t>
            </w:r>
            <w:r w:rsidRPr="00DA0725">
              <w:rPr>
                <w:sz w:val="24"/>
                <w:szCs w:val="24"/>
              </w:rPr>
              <w:t xml:space="preserve"> до 154,9 на 10 тыс. населения</w:t>
            </w:r>
          </w:p>
        </w:tc>
        <w:tc>
          <w:tcPr>
            <w:tcW w:w="961" w:type="pct"/>
            <w:gridSpan w:val="3"/>
            <w:shd w:val="clear" w:color="auto" w:fill="auto"/>
          </w:tcPr>
          <w:p w14:paraId="40360824" w14:textId="77777777" w:rsidR="00D01F01" w:rsidRPr="00DA0725" w:rsidRDefault="00D01F01" w:rsidP="00D01F01">
            <w:pPr>
              <w:jc w:val="center"/>
              <w:rPr>
                <w:sz w:val="24"/>
                <w:szCs w:val="24"/>
              </w:rPr>
            </w:pPr>
            <w:r w:rsidRPr="00DA0725">
              <w:rPr>
                <w:sz w:val="24"/>
                <w:szCs w:val="24"/>
                <w:lang w:val="en-US"/>
              </w:rPr>
              <w:t xml:space="preserve">I-III </w:t>
            </w:r>
            <w:r w:rsidRPr="00DA0725">
              <w:rPr>
                <w:sz w:val="24"/>
                <w:szCs w:val="24"/>
              </w:rPr>
              <w:t>этап</w:t>
            </w:r>
          </w:p>
        </w:tc>
      </w:tr>
      <w:tr w:rsidR="002D1E20" w:rsidRPr="00DA0725" w14:paraId="56CE8F4E" w14:textId="77777777" w:rsidTr="0047696F">
        <w:trPr>
          <w:trHeight w:val="70"/>
          <w:jc w:val="center"/>
        </w:trPr>
        <w:tc>
          <w:tcPr>
            <w:tcW w:w="229" w:type="pct"/>
            <w:shd w:val="clear" w:color="auto" w:fill="auto"/>
          </w:tcPr>
          <w:p w14:paraId="605B5557" w14:textId="77777777" w:rsidR="002D1E20" w:rsidRPr="00DA0725" w:rsidRDefault="002D1E20" w:rsidP="002D1E20">
            <w:pPr>
              <w:jc w:val="center"/>
              <w:rPr>
                <w:sz w:val="24"/>
                <w:szCs w:val="24"/>
              </w:rPr>
            </w:pPr>
            <w:r w:rsidRPr="00DA0725">
              <w:rPr>
                <w:sz w:val="24"/>
                <w:szCs w:val="24"/>
              </w:rPr>
              <w:t>3.2</w:t>
            </w:r>
          </w:p>
        </w:tc>
        <w:tc>
          <w:tcPr>
            <w:tcW w:w="1330" w:type="pct"/>
            <w:shd w:val="clear" w:color="auto" w:fill="auto"/>
          </w:tcPr>
          <w:p w14:paraId="2AE5E244" w14:textId="77777777" w:rsidR="002D1E20" w:rsidRPr="00DA0725" w:rsidRDefault="002D1E20" w:rsidP="002D1E20">
            <w:pPr>
              <w:jc w:val="both"/>
              <w:rPr>
                <w:bCs/>
                <w:iCs/>
                <w:sz w:val="24"/>
                <w:szCs w:val="24"/>
              </w:rPr>
            </w:pPr>
            <w:r w:rsidRPr="00DA0725">
              <w:rPr>
                <w:bCs/>
                <w:iCs/>
                <w:sz w:val="24"/>
                <w:szCs w:val="24"/>
              </w:rPr>
              <w:t>Обеспечение взаимодействия исполнительных органов государственной власти Иркутской области с общественностью в сфере профилактики преступлений и иных правонарушений</w:t>
            </w:r>
          </w:p>
        </w:tc>
        <w:tc>
          <w:tcPr>
            <w:tcW w:w="504" w:type="pct"/>
            <w:shd w:val="clear" w:color="auto" w:fill="auto"/>
          </w:tcPr>
          <w:p w14:paraId="5026279D" w14:textId="77777777" w:rsidR="002D1E20" w:rsidRPr="00DA0725" w:rsidRDefault="002D1E20" w:rsidP="002D1E20">
            <w:pPr>
              <w:jc w:val="center"/>
              <w:rPr>
                <w:sz w:val="24"/>
                <w:szCs w:val="24"/>
              </w:rP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62CA94DD" w14:textId="1F66DA31" w:rsidR="002D1E20" w:rsidRPr="002D1E20" w:rsidRDefault="002D1E20" w:rsidP="002D1E20">
            <w:pPr>
              <w:jc w:val="center"/>
              <w:rPr>
                <w:sz w:val="24"/>
                <w:szCs w:val="24"/>
              </w:rPr>
            </w:pPr>
            <w:r w:rsidRPr="002D1E20">
              <w:rPr>
                <w:sz w:val="24"/>
                <w:szCs w:val="24"/>
              </w:rPr>
              <w:t>Закон Иркутской области от 21 ноября 2014 года</w:t>
            </w:r>
            <w:r w:rsidRPr="002D1E20">
              <w:rPr>
                <w:sz w:val="24"/>
                <w:szCs w:val="24"/>
              </w:rPr>
              <w:br/>
              <w:t>№ 133-ОЗ «Об отдельных вопросах, связанных с участием граждан в охране общественного порядка в Иркутской области»</w:t>
            </w:r>
          </w:p>
        </w:tc>
        <w:tc>
          <w:tcPr>
            <w:tcW w:w="899" w:type="pct"/>
            <w:shd w:val="clear" w:color="auto" w:fill="auto"/>
          </w:tcPr>
          <w:p w14:paraId="10BDD288" w14:textId="1A5EE923" w:rsidR="002D1E20" w:rsidRPr="00DA0725" w:rsidRDefault="002D1E20" w:rsidP="002D1E20">
            <w:pPr>
              <w:jc w:val="center"/>
              <w:rPr>
                <w:sz w:val="24"/>
                <w:szCs w:val="24"/>
              </w:rPr>
            </w:pPr>
            <w:r w:rsidRPr="00DA0725">
              <w:rPr>
                <w:sz w:val="24"/>
                <w:szCs w:val="24"/>
              </w:rPr>
              <w:t xml:space="preserve">Увеличение числа народных дружин, действующих на территории муниципальных образований Иркутской области и осуществляющих взаимодействие с исполнительными органами </w:t>
            </w:r>
            <w:r w:rsidRPr="00DA0725">
              <w:rPr>
                <w:bCs/>
                <w:iCs/>
                <w:sz w:val="24"/>
                <w:szCs w:val="24"/>
              </w:rPr>
              <w:t>государственной власти Иркутской области в сфере профилактики преступлений и иных правонарушений, до 90.</w:t>
            </w:r>
          </w:p>
        </w:tc>
        <w:tc>
          <w:tcPr>
            <w:tcW w:w="961" w:type="pct"/>
            <w:gridSpan w:val="3"/>
            <w:shd w:val="clear" w:color="auto" w:fill="auto"/>
          </w:tcPr>
          <w:p w14:paraId="5D4262A0" w14:textId="77777777" w:rsidR="002D1E20" w:rsidRPr="00DA0725" w:rsidRDefault="002D1E20" w:rsidP="002D1E20">
            <w:pPr>
              <w:jc w:val="center"/>
              <w:rPr>
                <w:sz w:val="24"/>
                <w:szCs w:val="24"/>
              </w:rPr>
            </w:pPr>
            <w:r w:rsidRPr="00DA0725">
              <w:rPr>
                <w:sz w:val="24"/>
                <w:szCs w:val="24"/>
              </w:rPr>
              <w:t>I-III этап</w:t>
            </w:r>
          </w:p>
        </w:tc>
      </w:tr>
      <w:tr w:rsidR="00306E7F" w:rsidRPr="00DA0725" w14:paraId="718A60BE" w14:textId="77777777" w:rsidTr="0047696F">
        <w:trPr>
          <w:trHeight w:val="85"/>
          <w:jc w:val="center"/>
        </w:trPr>
        <w:tc>
          <w:tcPr>
            <w:tcW w:w="229" w:type="pct"/>
            <w:shd w:val="clear" w:color="auto" w:fill="auto"/>
          </w:tcPr>
          <w:p w14:paraId="4D5C94DA" w14:textId="77777777" w:rsidR="00306E7F" w:rsidRPr="00DA0725" w:rsidRDefault="00306E7F" w:rsidP="00306E7F">
            <w:pPr>
              <w:jc w:val="center"/>
              <w:rPr>
                <w:sz w:val="24"/>
                <w:szCs w:val="24"/>
              </w:rPr>
            </w:pPr>
            <w:r w:rsidRPr="00DA0725">
              <w:rPr>
                <w:sz w:val="24"/>
                <w:szCs w:val="24"/>
              </w:rPr>
              <w:t>3.3</w:t>
            </w:r>
          </w:p>
        </w:tc>
        <w:tc>
          <w:tcPr>
            <w:tcW w:w="1330" w:type="pct"/>
            <w:shd w:val="clear" w:color="auto" w:fill="auto"/>
          </w:tcPr>
          <w:p w14:paraId="73C75026" w14:textId="77777777" w:rsidR="00306E7F" w:rsidRPr="00DA0725" w:rsidRDefault="00306E7F" w:rsidP="00306E7F">
            <w:pPr>
              <w:jc w:val="both"/>
              <w:rPr>
                <w:bCs/>
                <w:iCs/>
                <w:sz w:val="24"/>
                <w:szCs w:val="24"/>
              </w:rPr>
            </w:pPr>
            <w:r w:rsidRPr="00DA0725">
              <w:rPr>
                <w:bCs/>
                <w:iCs/>
                <w:sz w:val="24"/>
                <w:szCs w:val="24"/>
              </w:rPr>
              <w:t>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 в том числе в сфере профилактики террористических и экстремистских проявлений</w:t>
            </w:r>
          </w:p>
        </w:tc>
        <w:tc>
          <w:tcPr>
            <w:tcW w:w="504" w:type="pct"/>
            <w:shd w:val="clear" w:color="auto" w:fill="auto"/>
          </w:tcPr>
          <w:p w14:paraId="405AC3A8" w14:textId="77777777" w:rsidR="00306E7F" w:rsidRPr="00DA0725" w:rsidRDefault="00306E7F" w:rsidP="00306E7F">
            <w:pPr>
              <w:jc w:val="center"/>
              <w:rPr>
                <w:sz w:val="24"/>
                <w:szCs w:val="24"/>
              </w:rP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480D9D5B" w14:textId="03CD3E41" w:rsidR="00306E7F" w:rsidRDefault="00306E7F" w:rsidP="006C3B7E">
            <w:pPr>
              <w:jc w:val="both"/>
              <w:rPr>
                <w:sz w:val="24"/>
                <w:szCs w:val="24"/>
              </w:rPr>
            </w:pPr>
            <w:r w:rsidRPr="00DA0725">
              <w:rPr>
                <w:sz w:val="24"/>
                <w:szCs w:val="24"/>
              </w:rPr>
              <w:t>Федеральн</w:t>
            </w:r>
            <w:r>
              <w:rPr>
                <w:sz w:val="24"/>
                <w:szCs w:val="24"/>
              </w:rPr>
              <w:t xml:space="preserve">ый закон </w:t>
            </w:r>
            <w:r w:rsidR="006C3B7E">
              <w:rPr>
                <w:sz w:val="24"/>
                <w:szCs w:val="24"/>
              </w:rPr>
              <w:br/>
            </w:r>
            <w:r>
              <w:rPr>
                <w:sz w:val="24"/>
                <w:szCs w:val="24"/>
              </w:rPr>
              <w:t xml:space="preserve">от 6 марта 2006 года № </w:t>
            </w:r>
            <w:r w:rsidRPr="00DA0725">
              <w:rPr>
                <w:sz w:val="24"/>
                <w:szCs w:val="24"/>
              </w:rPr>
              <w:t>35-ФЗ «О противодействии терроризму»</w:t>
            </w:r>
            <w:r>
              <w:rPr>
                <w:sz w:val="24"/>
                <w:szCs w:val="24"/>
              </w:rPr>
              <w:t>;</w:t>
            </w:r>
          </w:p>
          <w:p w14:paraId="21E053E9" w14:textId="2414C2A2" w:rsidR="00306E7F" w:rsidRPr="00DA0725" w:rsidRDefault="00306E7F" w:rsidP="006C3B7E">
            <w:pPr>
              <w:jc w:val="both"/>
              <w:rPr>
                <w:sz w:val="24"/>
                <w:szCs w:val="24"/>
              </w:rPr>
            </w:pPr>
            <w:r>
              <w:rPr>
                <w:sz w:val="24"/>
                <w:szCs w:val="24"/>
              </w:rPr>
              <w:t>п</w:t>
            </w:r>
            <w:r w:rsidRPr="00DA0725">
              <w:rPr>
                <w:sz w:val="24"/>
                <w:szCs w:val="24"/>
              </w:rPr>
              <w:t xml:space="preserve">остановление </w:t>
            </w:r>
            <w:r w:rsidRPr="00306E7F">
              <w:rPr>
                <w:sz w:val="24"/>
                <w:szCs w:val="24"/>
              </w:rPr>
              <w:t>Правительства Иркутской области от 4 мая 2009 года № 142-пп «</w:t>
            </w:r>
            <w:r w:rsidRPr="00DA0725">
              <w:rPr>
                <w:sz w:val="24"/>
                <w:szCs w:val="24"/>
              </w:rPr>
              <w:t>О межведомственной комиссии по профилактике правонарушений при Пр</w:t>
            </w:r>
            <w:r>
              <w:rPr>
                <w:sz w:val="24"/>
                <w:szCs w:val="24"/>
              </w:rPr>
              <w:t>авительстве Иркутской области»</w:t>
            </w:r>
          </w:p>
        </w:tc>
        <w:tc>
          <w:tcPr>
            <w:tcW w:w="899" w:type="pct"/>
            <w:shd w:val="clear" w:color="auto" w:fill="auto"/>
          </w:tcPr>
          <w:p w14:paraId="79AEC0AB" w14:textId="73B6F691" w:rsidR="00306E7F" w:rsidRPr="00DA0725" w:rsidRDefault="00306E7F" w:rsidP="00306E7F">
            <w:pPr>
              <w:autoSpaceDE w:val="0"/>
              <w:autoSpaceDN w:val="0"/>
              <w:adjustRightInd w:val="0"/>
              <w:jc w:val="center"/>
              <w:rPr>
                <w:rFonts w:eastAsiaTheme="minorHAnsi"/>
                <w:sz w:val="24"/>
                <w:szCs w:val="24"/>
                <w:lang w:eastAsia="en-US"/>
              </w:rPr>
            </w:pPr>
            <w:r w:rsidRPr="00DA0725">
              <w:rPr>
                <w:sz w:val="24"/>
                <w:szCs w:val="24"/>
              </w:rPr>
              <w:t xml:space="preserve">Увеличение числа </w:t>
            </w:r>
            <w:r w:rsidRPr="00DA0725">
              <w:rPr>
                <w:rFonts w:eastAsiaTheme="minorHAnsi"/>
                <w:sz w:val="24"/>
                <w:szCs w:val="24"/>
                <w:lang w:eastAsia="en-US"/>
              </w:rPr>
              <w:t xml:space="preserve">граждан и общественных объединений, участвующих в поддержании общественного порядка и профилактике правонарушений на территории Иркутской области, </w:t>
            </w:r>
            <w:r w:rsidRPr="00DA0725">
              <w:rPr>
                <w:sz w:val="24"/>
                <w:szCs w:val="24"/>
              </w:rPr>
              <w:t>до 550</w:t>
            </w:r>
          </w:p>
          <w:p w14:paraId="402265CB" w14:textId="77777777" w:rsidR="00306E7F" w:rsidRPr="00DA0725" w:rsidRDefault="00306E7F" w:rsidP="00306E7F">
            <w:pPr>
              <w:autoSpaceDE w:val="0"/>
              <w:autoSpaceDN w:val="0"/>
              <w:adjustRightInd w:val="0"/>
              <w:jc w:val="center"/>
              <w:rPr>
                <w:rFonts w:eastAsiaTheme="minorHAnsi"/>
                <w:sz w:val="24"/>
                <w:szCs w:val="24"/>
                <w:lang w:eastAsia="en-US"/>
              </w:rPr>
            </w:pPr>
          </w:p>
          <w:p w14:paraId="00F0A710" w14:textId="141CC6AF" w:rsidR="00306E7F" w:rsidRPr="00DA0725" w:rsidRDefault="00306E7F" w:rsidP="00306E7F">
            <w:pPr>
              <w:autoSpaceDE w:val="0"/>
              <w:autoSpaceDN w:val="0"/>
              <w:adjustRightInd w:val="0"/>
              <w:jc w:val="center"/>
              <w:rPr>
                <w:sz w:val="24"/>
                <w:szCs w:val="24"/>
              </w:rPr>
            </w:pPr>
            <w:r w:rsidRPr="00DA0725">
              <w:rPr>
                <w:rFonts w:eastAsiaTheme="minorHAnsi"/>
                <w:sz w:val="24"/>
                <w:szCs w:val="24"/>
                <w:lang w:eastAsia="en-US"/>
              </w:rPr>
              <w:t xml:space="preserve">Увеличение числа </w:t>
            </w:r>
            <w:r w:rsidRPr="00DA0725">
              <w:rPr>
                <w:sz w:val="24"/>
                <w:szCs w:val="24"/>
              </w:rPr>
              <w:t xml:space="preserve">исполнительных органов государственной власти Иркутской области, территориальных органов федеральных органов исполнительной власти, органов местного самоуправления муниципальных образований Иркутской области, участвующих </w:t>
            </w:r>
            <w:r w:rsidRPr="00DA0725">
              <w:rPr>
                <w:rFonts w:eastAsiaTheme="minorHAnsi"/>
                <w:sz w:val="24"/>
                <w:szCs w:val="24"/>
                <w:lang w:eastAsia="en-US"/>
              </w:rPr>
              <w:t xml:space="preserve">в осуществлении профилактики правонарушений на территории Иркутской области, </w:t>
            </w:r>
            <w:r w:rsidRPr="00DA0725">
              <w:rPr>
                <w:sz w:val="24"/>
                <w:szCs w:val="24"/>
              </w:rPr>
              <w:t>до 54</w:t>
            </w:r>
          </w:p>
          <w:p w14:paraId="2EFEDA27" w14:textId="77777777" w:rsidR="00306E7F" w:rsidRPr="00DA0725" w:rsidRDefault="00306E7F" w:rsidP="00306E7F">
            <w:pPr>
              <w:autoSpaceDE w:val="0"/>
              <w:autoSpaceDN w:val="0"/>
              <w:adjustRightInd w:val="0"/>
              <w:jc w:val="center"/>
              <w:rPr>
                <w:rFonts w:eastAsiaTheme="minorHAnsi"/>
                <w:sz w:val="24"/>
                <w:szCs w:val="24"/>
                <w:lang w:eastAsia="en-US"/>
              </w:rPr>
            </w:pPr>
          </w:p>
          <w:p w14:paraId="34DA52A7" w14:textId="2F2920D2" w:rsidR="00306E7F" w:rsidRPr="00DA0725" w:rsidRDefault="00306E7F" w:rsidP="00306E7F">
            <w:pPr>
              <w:jc w:val="center"/>
              <w:rPr>
                <w:sz w:val="24"/>
                <w:szCs w:val="24"/>
              </w:rPr>
            </w:pPr>
            <w:r w:rsidRPr="00DA0725">
              <w:rPr>
                <w:sz w:val="24"/>
                <w:szCs w:val="24"/>
              </w:rPr>
              <w:t xml:space="preserve">Увеличение количества проведенных учений среди </w:t>
            </w:r>
            <w:r w:rsidRPr="00DA0725">
              <w:rPr>
                <w:rFonts w:eastAsiaTheme="minorHAnsi"/>
                <w:sz w:val="24"/>
                <w:szCs w:val="24"/>
                <w:lang w:eastAsia="en-US"/>
              </w:rPr>
              <w:t>органов исполнительной власти субъекта Российской Федерации и органов местного самоуправления в целях усиления взаимодействия указанных органов при осуществлении мер по противодействию терроризму</w:t>
            </w:r>
            <w:r w:rsidRPr="00DA0725">
              <w:rPr>
                <w:sz w:val="24"/>
                <w:szCs w:val="24"/>
              </w:rPr>
              <w:t>, а также по минимизации и ликвидации последствий его проявлений до 56</w:t>
            </w:r>
          </w:p>
        </w:tc>
        <w:tc>
          <w:tcPr>
            <w:tcW w:w="961" w:type="pct"/>
            <w:gridSpan w:val="3"/>
            <w:shd w:val="clear" w:color="auto" w:fill="auto"/>
          </w:tcPr>
          <w:p w14:paraId="36A1A02B" w14:textId="77777777" w:rsidR="00306E7F" w:rsidRPr="00DA0725" w:rsidRDefault="00306E7F" w:rsidP="00306E7F">
            <w:pPr>
              <w:jc w:val="center"/>
              <w:rPr>
                <w:sz w:val="24"/>
                <w:szCs w:val="24"/>
              </w:rPr>
            </w:pPr>
            <w:r w:rsidRPr="00DA0725">
              <w:rPr>
                <w:sz w:val="24"/>
                <w:szCs w:val="24"/>
              </w:rPr>
              <w:t>I-III этап</w:t>
            </w:r>
          </w:p>
        </w:tc>
      </w:tr>
      <w:tr w:rsidR="00D01F01" w:rsidRPr="00DA0725" w14:paraId="178D06CC" w14:textId="77777777" w:rsidTr="0047696F">
        <w:trPr>
          <w:trHeight w:val="533"/>
          <w:jc w:val="center"/>
        </w:trPr>
        <w:tc>
          <w:tcPr>
            <w:tcW w:w="229" w:type="pct"/>
            <w:shd w:val="clear" w:color="auto" w:fill="auto"/>
          </w:tcPr>
          <w:p w14:paraId="64AE5208" w14:textId="77777777" w:rsidR="00D01F01" w:rsidRPr="00DA0725" w:rsidRDefault="00D01F01" w:rsidP="00D01F01">
            <w:pPr>
              <w:jc w:val="center"/>
              <w:rPr>
                <w:sz w:val="24"/>
                <w:szCs w:val="24"/>
              </w:rPr>
            </w:pPr>
            <w:r w:rsidRPr="00DA0725">
              <w:rPr>
                <w:sz w:val="24"/>
                <w:szCs w:val="24"/>
              </w:rPr>
              <w:t>3.4</w:t>
            </w:r>
          </w:p>
        </w:tc>
        <w:tc>
          <w:tcPr>
            <w:tcW w:w="1330" w:type="pct"/>
            <w:shd w:val="clear" w:color="auto" w:fill="auto"/>
          </w:tcPr>
          <w:p w14:paraId="0E8DE43C" w14:textId="77777777" w:rsidR="00D01F01" w:rsidRPr="00DA0725" w:rsidRDefault="00D01F01" w:rsidP="00D01F01">
            <w:pPr>
              <w:jc w:val="both"/>
              <w:rPr>
                <w:bCs/>
                <w:iCs/>
                <w:sz w:val="24"/>
                <w:szCs w:val="24"/>
              </w:rPr>
            </w:pPr>
            <w:r w:rsidRPr="00DA0725">
              <w:rPr>
                <w:bCs/>
                <w:iCs/>
                <w:sz w:val="24"/>
                <w:szCs w:val="24"/>
              </w:rPr>
              <w:t>Организация взаимодействия территориальных органов федеральных органов исполнительной власти, исполнительных органов государственной власти Иркутской области и органов местного самоуправления муниципальных образований,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Иркутской области</w:t>
            </w:r>
          </w:p>
        </w:tc>
        <w:tc>
          <w:tcPr>
            <w:tcW w:w="504" w:type="pct"/>
            <w:shd w:val="clear" w:color="auto" w:fill="auto"/>
          </w:tcPr>
          <w:p w14:paraId="747997C7" w14:textId="77777777" w:rsidR="00D01F01" w:rsidRPr="00DA0725" w:rsidRDefault="00D01F01" w:rsidP="00D01F01">
            <w:pPr>
              <w:jc w:val="center"/>
              <w:rPr>
                <w:sz w:val="24"/>
                <w:szCs w:val="24"/>
              </w:rP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33CD09E8" w14:textId="563EB6B4" w:rsidR="00D01F01" w:rsidRPr="00DA0725" w:rsidRDefault="00D01F01" w:rsidP="00D01F01">
            <w:pPr>
              <w:jc w:val="center"/>
              <w:rPr>
                <w:sz w:val="24"/>
                <w:szCs w:val="24"/>
              </w:rPr>
            </w:pPr>
            <w:r w:rsidRPr="00DA0725">
              <w:rPr>
                <w:sz w:val="24"/>
                <w:szCs w:val="24"/>
              </w:rPr>
              <w:t>Указ Губернатора Иркутской области от 16 декабря 2010 года № 394-уг «О координационном совещании по обеспечению правопорядка в Иркутской области»</w:t>
            </w:r>
          </w:p>
        </w:tc>
        <w:tc>
          <w:tcPr>
            <w:tcW w:w="899" w:type="pct"/>
            <w:shd w:val="clear" w:color="auto" w:fill="auto"/>
          </w:tcPr>
          <w:p w14:paraId="21FAD779" w14:textId="77777777" w:rsidR="00D01F01" w:rsidRPr="00DA0725" w:rsidRDefault="00D01F01" w:rsidP="00D01F01">
            <w:pPr>
              <w:jc w:val="center"/>
              <w:rPr>
                <w:rFonts w:eastAsiaTheme="minorHAnsi"/>
                <w:sz w:val="24"/>
                <w:szCs w:val="24"/>
                <w:lang w:eastAsia="en-US"/>
              </w:rPr>
            </w:pPr>
            <w:r w:rsidRPr="00DA0725">
              <w:rPr>
                <w:sz w:val="24"/>
                <w:szCs w:val="24"/>
              </w:rPr>
              <w:t xml:space="preserve">Общее количество проведенных координационных совещаний </w:t>
            </w:r>
            <w:r w:rsidRPr="00DA0725">
              <w:rPr>
                <w:rFonts w:eastAsiaTheme="minorHAnsi"/>
                <w:sz w:val="24"/>
                <w:szCs w:val="24"/>
                <w:lang w:eastAsia="en-US"/>
              </w:rPr>
              <w:t xml:space="preserve">по обеспечению правопорядка в Иркутской области с целью обобщения, анализа информации о состоянии правопорядка в регионе, а также прогнозирования тенденций развития ситуации в данной сфере с определением мер, направленных на обеспечение правопорядка в Иркутской области </w:t>
            </w:r>
          </w:p>
          <w:p w14:paraId="5C01C7FF" w14:textId="2F28F1DC" w:rsidR="00D01F01" w:rsidRPr="00DA0725" w:rsidRDefault="00D01F01" w:rsidP="00D01F01">
            <w:pPr>
              <w:jc w:val="center"/>
              <w:rPr>
                <w:sz w:val="24"/>
                <w:szCs w:val="24"/>
              </w:rPr>
            </w:pPr>
            <w:r w:rsidRPr="00DA0725">
              <w:rPr>
                <w:sz w:val="24"/>
                <w:szCs w:val="24"/>
              </w:rPr>
              <w:t>до 90</w:t>
            </w:r>
          </w:p>
        </w:tc>
        <w:tc>
          <w:tcPr>
            <w:tcW w:w="961" w:type="pct"/>
            <w:gridSpan w:val="3"/>
            <w:shd w:val="clear" w:color="auto" w:fill="auto"/>
          </w:tcPr>
          <w:p w14:paraId="4B625CC0" w14:textId="77777777" w:rsidR="00D01F01" w:rsidRPr="00DA0725" w:rsidRDefault="00D01F01" w:rsidP="00D01F01">
            <w:pPr>
              <w:jc w:val="center"/>
              <w:rPr>
                <w:sz w:val="24"/>
                <w:szCs w:val="24"/>
              </w:rPr>
            </w:pPr>
            <w:r w:rsidRPr="00DA0725">
              <w:rPr>
                <w:sz w:val="24"/>
                <w:szCs w:val="24"/>
              </w:rPr>
              <w:t>I-III этап</w:t>
            </w:r>
          </w:p>
        </w:tc>
      </w:tr>
      <w:tr w:rsidR="00D01F01" w:rsidRPr="00DA0725" w14:paraId="24BC413C" w14:textId="77777777" w:rsidTr="0047696F">
        <w:trPr>
          <w:trHeight w:val="134"/>
          <w:jc w:val="center"/>
        </w:trPr>
        <w:tc>
          <w:tcPr>
            <w:tcW w:w="229" w:type="pct"/>
            <w:shd w:val="clear" w:color="auto" w:fill="auto"/>
          </w:tcPr>
          <w:p w14:paraId="0C09C331" w14:textId="5C27E6D3" w:rsidR="00D01F01" w:rsidRPr="00DA0725" w:rsidRDefault="00D01F01" w:rsidP="00D01F01">
            <w:pPr>
              <w:jc w:val="center"/>
              <w:rPr>
                <w:sz w:val="24"/>
                <w:szCs w:val="24"/>
              </w:rPr>
            </w:pPr>
            <w:r w:rsidRPr="00DA0725">
              <w:rPr>
                <w:sz w:val="24"/>
                <w:szCs w:val="24"/>
              </w:rPr>
              <w:t>3.5</w:t>
            </w:r>
          </w:p>
        </w:tc>
        <w:tc>
          <w:tcPr>
            <w:tcW w:w="1330" w:type="pct"/>
            <w:shd w:val="clear" w:color="auto" w:fill="auto"/>
          </w:tcPr>
          <w:p w14:paraId="6D91D563" w14:textId="351DD984" w:rsidR="00D01F01" w:rsidRPr="00DA0725" w:rsidRDefault="00D01F01" w:rsidP="00D01F01">
            <w:pPr>
              <w:jc w:val="both"/>
              <w:rPr>
                <w:bCs/>
                <w:iCs/>
                <w:sz w:val="24"/>
                <w:szCs w:val="24"/>
              </w:rPr>
            </w:pPr>
            <w:r w:rsidRPr="00DA0725">
              <w:rPr>
                <w:bCs/>
                <w:iCs/>
                <w:sz w:val="24"/>
                <w:szCs w:val="24"/>
              </w:rPr>
              <w:t>Предупреждение беспризорности и безнадзорности несовершеннолетних, организация их спортивной и досуговой работы по месту жительства</w:t>
            </w:r>
          </w:p>
        </w:tc>
        <w:tc>
          <w:tcPr>
            <w:tcW w:w="504" w:type="pct"/>
            <w:shd w:val="clear" w:color="auto" w:fill="auto"/>
          </w:tcPr>
          <w:p w14:paraId="0EB425B6" w14:textId="77777777" w:rsidR="00D01F01" w:rsidRPr="00DA0725" w:rsidRDefault="00D01F01" w:rsidP="00D01F01">
            <w:pPr>
              <w:jc w:val="center"/>
              <w:rPr>
                <w:sz w:val="24"/>
                <w:szCs w:val="24"/>
              </w:rP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30177C94" w14:textId="77777777" w:rsidR="00D01F01" w:rsidRPr="00DA0725" w:rsidRDefault="00D01F01" w:rsidP="00BC2537">
            <w:pPr>
              <w:jc w:val="both"/>
              <w:rPr>
                <w:sz w:val="24"/>
                <w:szCs w:val="24"/>
              </w:rPr>
            </w:pPr>
            <w:r w:rsidRPr="00DA0725">
              <w:rPr>
                <w:sz w:val="24"/>
                <w:szCs w:val="24"/>
              </w:rPr>
              <w:t>Закон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w:t>
            </w:r>
          </w:p>
        </w:tc>
        <w:tc>
          <w:tcPr>
            <w:tcW w:w="899" w:type="pct"/>
            <w:shd w:val="clear" w:color="auto" w:fill="auto"/>
          </w:tcPr>
          <w:p w14:paraId="61F7F0C5" w14:textId="77777777" w:rsidR="00D01F01" w:rsidRPr="00DA0725" w:rsidRDefault="00D01F01" w:rsidP="00BC2537">
            <w:pPr>
              <w:jc w:val="both"/>
              <w:rPr>
                <w:sz w:val="24"/>
                <w:szCs w:val="24"/>
              </w:rPr>
            </w:pPr>
            <w:r w:rsidRPr="00DA0725">
              <w:rPr>
                <w:sz w:val="24"/>
                <w:szCs w:val="24"/>
              </w:rPr>
              <w:t xml:space="preserve">Увеличение числа </w:t>
            </w:r>
            <w:r w:rsidRPr="00DA0725">
              <w:rPr>
                <w:rFonts w:eastAsiaTheme="minorHAnsi"/>
                <w:sz w:val="24"/>
                <w:szCs w:val="24"/>
                <w:lang w:eastAsia="en-US"/>
              </w:rPr>
              <w:t xml:space="preserve">районных (городских) комиссий по делам несовершеннолетних и защите их прав в целях </w:t>
            </w:r>
            <w:r w:rsidRPr="00DA0725">
              <w:rPr>
                <w:sz w:val="24"/>
                <w:szCs w:val="24"/>
              </w:rPr>
              <w:t>предупреждения безнадзорности, беспризорности, правонарушений и антиобщественных действий несовершеннолетних</w:t>
            </w:r>
          </w:p>
          <w:p w14:paraId="1012FBDB" w14:textId="7FDCA3DB" w:rsidR="00D01F01" w:rsidRPr="00DA0725" w:rsidRDefault="00D01F01" w:rsidP="00BC2537">
            <w:pPr>
              <w:jc w:val="both"/>
              <w:rPr>
                <w:sz w:val="24"/>
                <w:szCs w:val="24"/>
              </w:rPr>
            </w:pPr>
            <w:r w:rsidRPr="00DA0725">
              <w:rPr>
                <w:sz w:val="24"/>
                <w:szCs w:val="24"/>
              </w:rPr>
              <w:t>до 55</w:t>
            </w:r>
          </w:p>
        </w:tc>
        <w:tc>
          <w:tcPr>
            <w:tcW w:w="961" w:type="pct"/>
            <w:gridSpan w:val="3"/>
            <w:shd w:val="clear" w:color="auto" w:fill="auto"/>
          </w:tcPr>
          <w:p w14:paraId="4354BBFA" w14:textId="77777777" w:rsidR="00D01F01" w:rsidRPr="00DA0725" w:rsidRDefault="00D01F01" w:rsidP="00D01F01">
            <w:pPr>
              <w:jc w:val="center"/>
              <w:rPr>
                <w:sz w:val="24"/>
                <w:szCs w:val="24"/>
              </w:rPr>
            </w:pPr>
            <w:r w:rsidRPr="00DA0725">
              <w:rPr>
                <w:sz w:val="24"/>
                <w:szCs w:val="24"/>
              </w:rPr>
              <w:t>I-III этап</w:t>
            </w:r>
          </w:p>
        </w:tc>
      </w:tr>
      <w:tr w:rsidR="00D01F01" w:rsidRPr="00DA0725" w14:paraId="35E49B58" w14:textId="77777777" w:rsidTr="0047696F">
        <w:trPr>
          <w:trHeight w:val="276"/>
          <w:jc w:val="center"/>
        </w:trPr>
        <w:tc>
          <w:tcPr>
            <w:tcW w:w="229" w:type="pct"/>
            <w:shd w:val="clear" w:color="auto" w:fill="auto"/>
          </w:tcPr>
          <w:p w14:paraId="1DA74DB2" w14:textId="0240D305" w:rsidR="00D01F01" w:rsidRPr="00DA0725" w:rsidRDefault="00D01F01" w:rsidP="00D01F01">
            <w:pPr>
              <w:jc w:val="center"/>
              <w:rPr>
                <w:sz w:val="24"/>
                <w:szCs w:val="24"/>
              </w:rPr>
            </w:pPr>
            <w:r w:rsidRPr="00DA0725">
              <w:rPr>
                <w:sz w:val="24"/>
                <w:szCs w:val="24"/>
              </w:rPr>
              <w:t>3.6</w:t>
            </w:r>
          </w:p>
        </w:tc>
        <w:tc>
          <w:tcPr>
            <w:tcW w:w="1330" w:type="pct"/>
            <w:shd w:val="clear" w:color="auto" w:fill="auto"/>
          </w:tcPr>
          <w:p w14:paraId="365C7790" w14:textId="77777777" w:rsidR="00D01F01" w:rsidRPr="00DA0725" w:rsidRDefault="00D01F01" w:rsidP="00D01F01">
            <w:pPr>
              <w:jc w:val="both"/>
              <w:rPr>
                <w:bCs/>
                <w:iCs/>
                <w:sz w:val="24"/>
                <w:szCs w:val="24"/>
              </w:rPr>
            </w:pPr>
            <w:r w:rsidRPr="00DA0725">
              <w:rPr>
                <w:bCs/>
                <w:iCs/>
                <w:sz w:val="24"/>
                <w:szCs w:val="24"/>
              </w:rPr>
              <w:t>Противодействие распространению наркотических средств и психотропных веществ</w:t>
            </w:r>
          </w:p>
        </w:tc>
        <w:tc>
          <w:tcPr>
            <w:tcW w:w="504" w:type="pct"/>
            <w:shd w:val="clear" w:color="auto" w:fill="auto"/>
          </w:tcPr>
          <w:p w14:paraId="1463973F" w14:textId="77777777" w:rsidR="00D01F01" w:rsidRPr="00DA0725" w:rsidRDefault="00D01F01" w:rsidP="00D01F01">
            <w:pPr>
              <w:jc w:val="center"/>
              <w:rPr>
                <w:sz w:val="24"/>
                <w:szCs w:val="24"/>
              </w:rPr>
            </w:pPr>
            <w:r w:rsidRPr="00DA0725">
              <w:rPr>
                <w:sz w:val="24"/>
                <w:szCs w:val="24"/>
              </w:rPr>
              <w:t>Аппарат Губернатора Иркутской области и Правительства Иркутской области</w:t>
            </w:r>
          </w:p>
        </w:tc>
        <w:tc>
          <w:tcPr>
            <w:tcW w:w="1077" w:type="pct"/>
            <w:shd w:val="clear" w:color="auto" w:fill="auto"/>
          </w:tcPr>
          <w:p w14:paraId="4BAE0DC0" w14:textId="58C1B3E1" w:rsidR="00D01F01" w:rsidRPr="00DA0725" w:rsidRDefault="007305A0" w:rsidP="00BC2537">
            <w:pPr>
              <w:jc w:val="both"/>
              <w:rPr>
                <w:sz w:val="24"/>
                <w:szCs w:val="24"/>
              </w:rPr>
            </w:pPr>
            <w:r w:rsidRPr="007305A0">
              <w:rPr>
                <w:sz w:val="24"/>
                <w:szCs w:val="24"/>
              </w:rPr>
              <w:t>Закон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w:t>
            </w:r>
          </w:p>
        </w:tc>
        <w:tc>
          <w:tcPr>
            <w:tcW w:w="899" w:type="pct"/>
            <w:shd w:val="clear" w:color="auto" w:fill="auto"/>
          </w:tcPr>
          <w:p w14:paraId="3251B6A0" w14:textId="0A8FCE8F" w:rsidR="00D01F01" w:rsidRPr="00DA0725" w:rsidRDefault="00D01F01" w:rsidP="00D01F01">
            <w:pPr>
              <w:jc w:val="center"/>
              <w:rPr>
                <w:sz w:val="24"/>
                <w:szCs w:val="24"/>
              </w:rPr>
            </w:pPr>
            <w:r w:rsidRPr="00DA0725">
              <w:rPr>
                <w:sz w:val="24"/>
                <w:szCs w:val="24"/>
              </w:rPr>
              <w:t>Снижение уровня незаконного потребления наркотических средств, токсических и психотропных веществ лицами, проживающими на территории области</w:t>
            </w:r>
            <w:r w:rsidR="009133F1">
              <w:rPr>
                <w:sz w:val="24"/>
                <w:szCs w:val="24"/>
              </w:rPr>
              <w:t>,</w:t>
            </w:r>
          </w:p>
          <w:p w14:paraId="432C20E7" w14:textId="03D7F62A" w:rsidR="00D01F01" w:rsidRPr="00DA0725" w:rsidRDefault="00D01F01" w:rsidP="00D01F01">
            <w:pPr>
              <w:jc w:val="center"/>
              <w:rPr>
                <w:sz w:val="24"/>
                <w:szCs w:val="24"/>
              </w:rPr>
            </w:pPr>
            <w:r w:rsidRPr="00DA0725">
              <w:rPr>
                <w:sz w:val="24"/>
                <w:szCs w:val="24"/>
              </w:rPr>
              <w:t>до 141,6 на 100 тыс. населения</w:t>
            </w:r>
          </w:p>
        </w:tc>
        <w:tc>
          <w:tcPr>
            <w:tcW w:w="961" w:type="pct"/>
            <w:gridSpan w:val="3"/>
            <w:shd w:val="clear" w:color="auto" w:fill="auto"/>
          </w:tcPr>
          <w:p w14:paraId="0EF7076D" w14:textId="77777777" w:rsidR="00D01F01" w:rsidRPr="00DA0725" w:rsidRDefault="00D01F01" w:rsidP="00D01F01">
            <w:pPr>
              <w:jc w:val="center"/>
              <w:rPr>
                <w:sz w:val="24"/>
                <w:szCs w:val="24"/>
              </w:rPr>
            </w:pPr>
            <w:r w:rsidRPr="00DA0725">
              <w:rPr>
                <w:sz w:val="24"/>
                <w:szCs w:val="24"/>
              </w:rPr>
              <w:t>I-III этап</w:t>
            </w:r>
          </w:p>
        </w:tc>
      </w:tr>
      <w:tr w:rsidR="00D01F01" w:rsidRPr="00DA0725" w14:paraId="6726E3A4" w14:textId="77777777" w:rsidTr="00802E4D">
        <w:trPr>
          <w:trHeight w:val="411"/>
          <w:jc w:val="center"/>
        </w:trPr>
        <w:tc>
          <w:tcPr>
            <w:tcW w:w="5000" w:type="pct"/>
            <w:gridSpan w:val="8"/>
            <w:shd w:val="clear" w:color="auto" w:fill="auto"/>
          </w:tcPr>
          <w:p w14:paraId="5671CF34" w14:textId="32035992" w:rsidR="00D01F01" w:rsidRPr="00DA0725" w:rsidRDefault="00D01F01" w:rsidP="00D01F01">
            <w:pPr>
              <w:jc w:val="center"/>
              <w:rPr>
                <w:sz w:val="24"/>
              </w:rPr>
            </w:pPr>
            <w:r w:rsidRPr="00DA0725">
              <w:rPr>
                <w:sz w:val="24"/>
              </w:rPr>
              <w:t>Тактическая задача 4. Обеспечение государственного надзора за техническим состоянием самоходных машин и других видов техники, аттракционов Иркутской области</w:t>
            </w:r>
          </w:p>
        </w:tc>
      </w:tr>
      <w:tr w:rsidR="00D01F01" w:rsidRPr="00DA0725" w14:paraId="64AD8920" w14:textId="77777777" w:rsidTr="0047696F">
        <w:trPr>
          <w:trHeight w:val="60"/>
          <w:jc w:val="center"/>
        </w:trPr>
        <w:tc>
          <w:tcPr>
            <w:tcW w:w="229" w:type="pct"/>
            <w:shd w:val="clear" w:color="auto" w:fill="auto"/>
            <w:hideMark/>
          </w:tcPr>
          <w:p w14:paraId="5588AC72" w14:textId="70D06995" w:rsidR="00D01F01" w:rsidRPr="00DA0725" w:rsidRDefault="00D01F01" w:rsidP="00D01F01">
            <w:pPr>
              <w:jc w:val="center"/>
              <w:rPr>
                <w:sz w:val="24"/>
              </w:rPr>
            </w:pPr>
            <w:r w:rsidRPr="00DA0725">
              <w:rPr>
                <w:sz w:val="24"/>
              </w:rPr>
              <w:t>4.1</w:t>
            </w:r>
          </w:p>
        </w:tc>
        <w:tc>
          <w:tcPr>
            <w:tcW w:w="1330" w:type="pct"/>
            <w:shd w:val="clear" w:color="auto" w:fill="auto"/>
            <w:hideMark/>
          </w:tcPr>
          <w:p w14:paraId="774C7511" w14:textId="13F55093" w:rsidR="00D01F01" w:rsidRPr="00DA0725" w:rsidRDefault="00D01F01" w:rsidP="00D01F01">
            <w:pPr>
              <w:jc w:val="both"/>
              <w:rPr>
                <w:sz w:val="24"/>
                <w:szCs w:val="24"/>
              </w:rPr>
            </w:pPr>
            <w:r w:rsidRPr="00DA0725">
              <w:rPr>
                <w:sz w:val="24"/>
              </w:rPr>
              <w:t>Повышение безопасности эксплуатации тракторов, самоходных дорожно-строительных и иных машин и прицепов к ним, аттракционов</w:t>
            </w:r>
          </w:p>
        </w:tc>
        <w:tc>
          <w:tcPr>
            <w:tcW w:w="504" w:type="pct"/>
            <w:shd w:val="clear" w:color="auto" w:fill="auto"/>
            <w:hideMark/>
          </w:tcPr>
          <w:p w14:paraId="4B33FD58" w14:textId="16A0C513" w:rsidR="00D01F01" w:rsidRPr="00DA0725" w:rsidRDefault="00D01F01" w:rsidP="00D01F01">
            <w:pPr>
              <w:jc w:val="center"/>
              <w:rPr>
                <w:sz w:val="24"/>
                <w:szCs w:val="24"/>
              </w:rPr>
            </w:pPr>
            <w:r w:rsidRPr="00DA0725">
              <w:rPr>
                <w:sz w:val="24"/>
              </w:rPr>
              <w:t>Служба государственного надзора за техническим состоянием самоходных машин и других видов техники Иркутской области</w:t>
            </w:r>
          </w:p>
        </w:tc>
        <w:tc>
          <w:tcPr>
            <w:tcW w:w="1077" w:type="pct"/>
            <w:shd w:val="clear" w:color="auto" w:fill="auto"/>
            <w:hideMark/>
          </w:tcPr>
          <w:p w14:paraId="248AEFAA" w14:textId="65696AB5" w:rsidR="00D01F01" w:rsidRPr="00DA0725" w:rsidRDefault="00D01F01" w:rsidP="00831D9C">
            <w:pPr>
              <w:jc w:val="both"/>
              <w:rPr>
                <w:sz w:val="24"/>
                <w:szCs w:val="24"/>
              </w:rPr>
            </w:pPr>
            <w:r w:rsidRPr="00DA0725">
              <w:rPr>
                <w:sz w:val="24"/>
              </w:rPr>
              <w:t xml:space="preserve">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w:t>
            </w:r>
            <w:r w:rsidR="00831D9C">
              <w:rPr>
                <w:sz w:val="24"/>
              </w:rPr>
              <w:br/>
            </w:r>
            <w:r w:rsidRPr="00DA0725">
              <w:rPr>
                <w:sz w:val="24"/>
              </w:rPr>
              <w:t>на 2019</w:t>
            </w:r>
            <w:r w:rsidR="00831D9C">
              <w:rPr>
                <w:sz w:val="24"/>
              </w:rPr>
              <w:t xml:space="preserve"> </w:t>
            </w:r>
            <w:r w:rsidR="00831D9C" w:rsidRPr="00DA0725">
              <w:rPr>
                <w:sz w:val="24"/>
                <w:szCs w:val="24"/>
              </w:rPr>
              <w:t>–</w:t>
            </w:r>
            <w:r w:rsidRPr="00DA0725">
              <w:rPr>
                <w:sz w:val="24"/>
              </w:rPr>
              <w:t>2024 годы</w:t>
            </w:r>
          </w:p>
        </w:tc>
        <w:tc>
          <w:tcPr>
            <w:tcW w:w="899" w:type="pct"/>
            <w:shd w:val="clear" w:color="auto" w:fill="auto"/>
            <w:hideMark/>
          </w:tcPr>
          <w:p w14:paraId="0119064F" w14:textId="22049CB1" w:rsidR="00D01F01" w:rsidRPr="00DA0725" w:rsidRDefault="00D01F01" w:rsidP="00D01F01">
            <w:pPr>
              <w:jc w:val="center"/>
              <w:rPr>
                <w:sz w:val="24"/>
                <w:szCs w:val="24"/>
              </w:rPr>
            </w:pPr>
            <w:r w:rsidRPr="00DA0725">
              <w:rPr>
                <w:sz w:val="24"/>
              </w:rPr>
              <w:t>Сокращение доли подконтрольных объектов (самоходных машин и других видов техники, аттракционов), эксплуатирующихся с нарушениями норм и правил эксплуатации, в общем количестве зарегистрированных подконтрольных объектов с 4,0% в 2020 году до 3,4% к 2036 году</w:t>
            </w:r>
          </w:p>
        </w:tc>
        <w:tc>
          <w:tcPr>
            <w:tcW w:w="961" w:type="pct"/>
            <w:gridSpan w:val="3"/>
            <w:shd w:val="clear" w:color="auto" w:fill="auto"/>
          </w:tcPr>
          <w:p w14:paraId="3813A4FE" w14:textId="721F99E9" w:rsidR="00D01F01" w:rsidRPr="00DA0725" w:rsidRDefault="00D01F01" w:rsidP="00D01F01">
            <w:pPr>
              <w:jc w:val="center"/>
              <w:rPr>
                <w:sz w:val="24"/>
                <w:szCs w:val="24"/>
              </w:rPr>
            </w:pPr>
            <w:r w:rsidRPr="00DA0725">
              <w:rPr>
                <w:sz w:val="24"/>
              </w:rPr>
              <w:t>I-III этап</w:t>
            </w:r>
          </w:p>
        </w:tc>
      </w:tr>
      <w:tr w:rsidR="00D01F01" w:rsidRPr="00DA0725" w14:paraId="3C8770C9" w14:textId="77777777" w:rsidTr="00802E4D">
        <w:trPr>
          <w:trHeight w:val="64"/>
          <w:jc w:val="center"/>
        </w:trPr>
        <w:tc>
          <w:tcPr>
            <w:tcW w:w="5000" w:type="pct"/>
            <w:gridSpan w:val="8"/>
            <w:shd w:val="clear" w:color="auto" w:fill="auto"/>
          </w:tcPr>
          <w:p w14:paraId="7AE4F492" w14:textId="660A68E1" w:rsidR="00D01F01" w:rsidRPr="00DA0725" w:rsidRDefault="00D01F01" w:rsidP="00D01F01">
            <w:pPr>
              <w:jc w:val="center"/>
              <w:rPr>
                <w:sz w:val="24"/>
              </w:rPr>
            </w:pPr>
            <w:r w:rsidRPr="00DA0725">
              <w:rPr>
                <w:sz w:val="24"/>
              </w:rPr>
              <w:t>Тактическая цель 2.7. Укрепление продовольственной безопасности, повышение уровня самообеспечения Иркутской области основными видами сельскохозяйственной и пищевой продукции за счет всестороннего развития агропромышленного комплекса</w:t>
            </w:r>
          </w:p>
        </w:tc>
      </w:tr>
      <w:tr w:rsidR="00D01F01" w:rsidRPr="00DA0725" w14:paraId="13070CA2" w14:textId="77777777" w:rsidTr="00802E4D">
        <w:trPr>
          <w:trHeight w:val="60"/>
          <w:jc w:val="center"/>
        </w:trPr>
        <w:tc>
          <w:tcPr>
            <w:tcW w:w="4039" w:type="pct"/>
            <w:gridSpan w:val="5"/>
            <w:shd w:val="clear" w:color="auto" w:fill="auto"/>
          </w:tcPr>
          <w:p w14:paraId="32FEB0A7" w14:textId="77777777" w:rsidR="00D01F01" w:rsidRPr="00DA0725" w:rsidRDefault="00D01F01" w:rsidP="00D01F01">
            <w:pPr>
              <w:rPr>
                <w:sz w:val="24"/>
                <w:szCs w:val="24"/>
              </w:rPr>
            </w:pPr>
            <w:r w:rsidRPr="00DA0725">
              <w:rPr>
                <w:sz w:val="24"/>
                <w:szCs w:val="24"/>
              </w:rPr>
              <w:t>Показатель 1. Уровень самообеспечения по мясу, %, на конец этапа</w:t>
            </w:r>
          </w:p>
        </w:tc>
        <w:tc>
          <w:tcPr>
            <w:tcW w:w="320" w:type="pct"/>
            <w:shd w:val="clear" w:color="auto" w:fill="auto"/>
          </w:tcPr>
          <w:p w14:paraId="6FCBC424" w14:textId="77777777" w:rsidR="00D01F01" w:rsidRPr="00DA0725" w:rsidRDefault="00D01F01" w:rsidP="00D01F01">
            <w:pPr>
              <w:jc w:val="center"/>
              <w:rPr>
                <w:sz w:val="24"/>
              </w:rPr>
            </w:pPr>
            <w:r w:rsidRPr="00DA0725">
              <w:rPr>
                <w:sz w:val="24"/>
              </w:rPr>
              <w:t>69,6</w:t>
            </w:r>
          </w:p>
        </w:tc>
        <w:tc>
          <w:tcPr>
            <w:tcW w:w="321" w:type="pct"/>
            <w:shd w:val="clear" w:color="auto" w:fill="auto"/>
          </w:tcPr>
          <w:p w14:paraId="7730923C" w14:textId="77777777" w:rsidR="00D01F01" w:rsidRPr="00DA0725" w:rsidRDefault="00D01F01" w:rsidP="00D01F01">
            <w:pPr>
              <w:jc w:val="center"/>
              <w:rPr>
                <w:sz w:val="24"/>
              </w:rPr>
            </w:pPr>
            <w:r w:rsidRPr="00DA0725">
              <w:rPr>
                <w:sz w:val="24"/>
              </w:rPr>
              <w:t>76,9</w:t>
            </w:r>
          </w:p>
        </w:tc>
        <w:tc>
          <w:tcPr>
            <w:tcW w:w="320" w:type="pct"/>
            <w:shd w:val="clear" w:color="auto" w:fill="auto"/>
          </w:tcPr>
          <w:p w14:paraId="1D66FD10" w14:textId="77777777" w:rsidR="00D01F01" w:rsidRPr="00DA0725" w:rsidRDefault="00D01F01" w:rsidP="00D01F01">
            <w:pPr>
              <w:jc w:val="center"/>
              <w:rPr>
                <w:sz w:val="24"/>
              </w:rPr>
            </w:pPr>
            <w:r w:rsidRPr="00DA0725">
              <w:rPr>
                <w:sz w:val="24"/>
              </w:rPr>
              <w:t>85,0</w:t>
            </w:r>
          </w:p>
        </w:tc>
      </w:tr>
      <w:tr w:rsidR="00D01F01" w:rsidRPr="00DA0725" w14:paraId="7FF37C99" w14:textId="77777777" w:rsidTr="00802E4D">
        <w:trPr>
          <w:trHeight w:val="60"/>
          <w:jc w:val="center"/>
        </w:trPr>
        <w:tc>
          <w:tcPr>
            <w:tcW w:w="4039" w:type="pct"/>
            <w:gridSpan w:val="5"/>
            <w:shd w:val="clear" w:color="auto" w:fill="auto"/>
          </w:tcPr>
          <w:p w14:paraId="107C50B6" w14:textId="77777777" w:rsidR="00D01F01" w:rsidRPr="00DA0725" w:rsidRDefault="00D01F01" w:rsidP="00D01F01">
            <w:pPr>
              <w:rPr>
                <w:sz w:val="24"/>
                <w:szCs w:val="24"/>
              </w:rPr>
            </w:pPr>
            <w:r w:rsidRPr="00DA0725">
              <w:rPr>
                <w:sz w:val="24"/>
                <w:szCs w:val="24"/>
              </w:rPr>
              <w:t>Показатель 2. Уровень самообеспечения по молоку, %, на конец этапа</w:t>
            </w:r>
          </w:p>
        </w:tc>
        <w:tc>
          <w:tcPr>
            <w:tcW w:w="320" w:type="pct"/>
            <w:shd w:val="clear" w:color="auto" w:fill="auto"/>
          </w:tcPr>
          <w:p w14:paraId="0C310FE4" w14:textId="77777777" w:rsidR="00D01F01" w:rsidRPr="00DA0725" w:rsidRDefault="00D01F01" w:rsidP="00D01F01">
            <w:pPr>
              <w:jc w:val="center"/>
              <w:rPr>
                <w:sz w:val="24"/>
              </w:rPr>
            </w:pPr>
            <w:r w:rsidRPr="00DA0725">
              <w:rPr>
                <w:sz w:val="24"/>
              </w:rPr>
              <w:t>89,2</w:t>
            </w:r>
          </w:p>
        </w:tc>
        <w:tc>
          <w:tcPr>
            <w:tcW w:w="321" w:type="pct"/>
            <w:shd w:val="clear" w:color="auto" w:fill="auto"/>
          </w:tcPr>
          <w:p w14:paraId="513B5307" w14:textId="77777777" w:rsidR="00D01F01" w:rsidRPr="00DA0725" w:rsidRDefault="00D01F01" w:rsidP="00D01F01">
            <w:pPr>
              <w:jc w:val="center"/>
              <w:rPr>
                <w:sz w:val="24"/>
              </w:rPr>
            </w:pPr>
            <w:r w:rsidRPr="00DA0725">
              <w:rPr>
                <w:sz w:val="24"/>
              </w:rPr>
              <w:t>90,0</w:t>
            </w:r>
          </w:p>
        </w:tc>
        <w:tc>
          <w:tcPr>
            <w:tcW w:w="320" w:type="pct"/>
            <w:shd w:val="clear" w:color="auto" w:fill="auto"/>
          </w:tcPr>
          <w:p w14:paraId="6BED0C08" w14:textId="77777777" w:rsidR="00D01F01" w:rsidRPr="00DA0725" w:rsidRDefault="00D01F01" w:rsidP="00D01F01">
            <w:pPr>
              <w:jc w:val="center"/>
              <w:rPr>
                <w:sz w:val="24"/>
              </w:rPr>
            </w:pPr>
            <w:r w:rsidRPr="00DA0725">
              <w:rPr>
                <w:sz w:val="24"/>
              </w:rPr>
              <w:t>90,0</w:t>
            </w:r>
          </w:p>
        </w:tc>
      </w:tr>
      <w:tr w:rsidR="00D01F01" w:rsidRPr="00DA0725" w14:paraId="3899C43D" w14:textId="77777777" w:rsidTr="00802E4D">
        <w:trPr>
          <w:trHeight w:val="60"/>
          <w:jc w:val="center"/>
        </w:trPr>
        <w:tc>
          <w:tcPr>
            <w:tcW w:w="4039" w:type="pct"/>
            <w:gridSpan w:val="5"/>
            <w:shd w:val="clear" w:color="auto" w:fill="auto"/>
          </w:tcPr>
          <w:p w14:paraId="3AFFF6CA" w14:textId="77777777" w:rsidR="00D01F01" w:rsidRPr="00DA0725" w:rsidRDefault="00D01F01" w:rsidP="00D01F01">
            <w:pPr>
              <w:rPr>
                <w:sz w:val="24"/>
                <w:szCs w:val="24"/>
              </w:rPr>
            </w:pPr>
            <w:r w:rsidRPr="00DA0725">
              <w:rPr>
                <w:sz w:val="24"/>
                <w:szCs w:val="24"/>
              </w:rPr>
              <w:t>Показатель 3. Уровень самообеспечения по овощам, %, на конец этапа</w:t>
            </w:r>
          </w:p>
        </w:tc>
        <w:tc>
          <w:tcPr>
            <w:tcW w:w="320" w:type="pct"/>
            <w:shd w:val="clear" w:color="auto" w:fill="auto"/>
          </w:tcPr>
          <w:p w14:paraId="08AB6AF1" w14:textId="77777777" w:rsidR="00D01F01" w:rsidRPr="00DA0725" w:rsidRDefault="00D01F01" w:rsidP="00D01F01">
            <w:pPr>
              <w:jc w:val="center"/>
              <w:rPr>
                <w:sz w:val="24"/>
              </w:rPr>
            </w:pPr>
            <w:r w:rsidRPr="00DA0725">
              <w:rPr>
                <w:sz w:val="24"/>
              </w:rPr>
              <w:t>75,0</w:t>
            </w:r>
          </w:p>
        </w:tc>
        <w:tc>
          <w:tcPr>
            <w:tcW w:w="321" w:type="pct"/>
            <w:shd w:val="clear" w:color="auto" w:fill="auto"/>
          </w:tcPr>
          <w:p w14:paraId="333264EF" w14:textId="77777777" w:rsidR="00D01F01" w:rsidRPr="00DA0725" w:rsidRDefault="00D01F01" w:rsidP="00D01F01">
            <w:pPr>
              <w:jc w:val="center"/>
              <w:rPr>
                <w:sz w:val="24"/>
              </w:rPr>
            </w:pPr>
            <w:r w:rsidRPr="00DA0725">
              <w:rPr>
                <w:sz w:val="24"/>
              </w:rPr>
              <w:t>83,2</w:t>
            </w:r>
          </w:p>
        </w:tc>
        <w:tc>
          <w:tcPr>
            <w:tcW w:w="320" w:type="pct"/>
            <w:shd w:val="clear" w:color="auto" w:fill="auto"/>
          </w:tcPr>
          <w:p w14:paraId="2F57064F" w14:textId="77777777" w:rsidR="00D01F01" w:rsidRPr="00DA0725" w:rsidRDefault="00D01F01" w:rsidP="00D01F01">
            <w:pPr>
              <w:jc w:val="center"/>
              <w:rPr>
                <w:sz w:val="24"/>
              </w:rPr>
            </w:pPr>
            <w:r w:rsidRPr="00DA0725">
              <w:rPr>
                <w:sz w:val="24"/>
              </w:rPr>
              <w:t>90,0</w:t>
            </w:r>
          </w:p>
        </w:tc>
      </w:tr>
      <w:tr w:rsidR="00D01F01" w:rsidRPr="00DA0725" w14:paraId="275F6A63" w14:textId="77777777" w:rsidTr="00802E4D">
        <w:trPr>
          <w:trHeight w:val="60"/>
          <w:jc w:val="center"/>
        </w:trPr>
        <w:tc>
          <w:tcPr>
            <w:tcW w:w="4039" w:type="pct"/>
            <w:gridSpan w:val="5"/>
            <w:shd w:val="clear" w:color="auto" w:fill="auto"/>
          </w:tcPr>
          <w:p w14:paraId="7E0A3332" w14:textId="77777777" w:rsidR="00D01F01" w:rsidRPr="00DA0725" w:rsidRDefault="00D01F01" w:rsidP="00D01F01">
            <w:pPr>
              <w:rPr>
                <w:sz w:val="24"/>
                <w:szCs w:val="24"/>
              </w:rPr>
            </w:pPr>
            <w:r w:rsidRPr="00DA0725">
              <w:rPr>
                <w:sz w:val="24"/>
                <w:szCs w:val="24"/>
              </w:rPr>
              <w:t>Показатель 4. Уровень самообеспечения по картофелю, %, на конец этапа</w:t>
            </w:r>
          </w:p>
        </w:tc>
        <w:tc>
          <w:tcPr>
            <w:tcW w:w="320" w:type="pct"/>
            <w:shd w:val="clear" w:color="auto" w:fill="auto"/>
          </w:tcPr>
          <w:p w14:paraId="685AF99A" w14:textId="77777777" w:rsidR="00D01F01" w:rsidRPr="00DA0725" w:rsidRDefault="00D01F01" w:rsidP="00D01F01">
            <w:pPr>
              <w:jc w:val="center"/>
              <w:rPr>
                <w:sz w:val="24"/>
              </w:rPr>
            </w:pPr>
            <w:r w:rsidRPr="00DA0725">
              <w:rPr>
                <w:sz w:val="24"/>
              </w:rPr>
              <w:t>93,7</w:t>
            </w:r>
          </w:p>
        </w:tc>
        <w:tc>
          <w:tcPr>
            <w:tcW w:w="321" w:type="pct"/>
            <w:shd w:val="clear" w:color="auto" w:fill="auto"/>
          </w:tcPr>
          <w:p w14:paraId="05266D47" w14:textId="77777777" w:rsidR="00D01F01" w:rsidRPr="00DA0725" w:rsidRDefault="00D01F01" w:rsidP="00D01F01">
            <w:pPr>
              <w:jc w:val="center"/>
              <w:rPr>
                <w:sz w:val="24"/>
              </w:rPr>
            </w:pPr>
            <w:r w:rsidRPr="00DA0725">
              <w:rPr>
                <w:sz w:val="24"/>
              </w:rPr>
              <w:t>95,0</w:t>
            </w:r>
          </w:p>
        </w:tc>
        <w:tc>
          <w:tcPr>
            <w:tcW w:w="320" w:type="pct"/>
            <w:shd w:val="clear" w:color="auto" w:fill="auto"/>
          </w:tcPr>
          <w:p w14:paraId="2E3AF896" w14:textId="77777777" w:rsidR="00D01F01" w:rsidRPr="00DA0725" w:rsidRDefault="00D01F01" w:rsidP="00D01F01">
            <w:pPr>
              <w:jc w:val="center"/>
              <w:rPr>
                <w:sz w:val="24"/>
              </w:rPr>
            </w:pPr>
            <w:r w:rsidRPr="00DA0725">
              <w:rPr>
                <w:sz w:val="24"/>
              </w:rPr>
              <w:t>95,0</w:t>
            </w:r>
          </w:p>
        </w:tc>
      </w:tr>
      <w:tr w:rsidR="00D01F01" w:rsidRPr="00DA0725" w14:paraId="7BFF9B74" w14:textId="77777777" w:rsidTr="00802E4D">
        <w:trPr>
          <w:trHeight w:val="60"/>
          <w:jc w:val="center"/>
        </w:trPr>
        <w:tc>
          <w:tcPr>
            <w:tcW w:w="5000" w:type="pct"/>
            <w:gridSpan w:val="8"/>
            <w:shd w:val="clear" w:color="auto" w:fill="auto"/>
          </w:tcPr>
          <w:p w14:paraId="12810DEB" w14:textId="77777777" w:rsidR="00D01F01" w:rsidRPr="00DA0725" w:rsidRDefault="00D01F01" w:rsidP="00D01F01">
            <w:pPr>
              <w:jc w:val="center"/>
              <w:rPr>
                <w:sz w:val="24"/>
              </w:rPr>
            </w:pPr>
            <w:r w:rsidRPr="00DA0725">
              <w:rPr>
                <w:sz w:val="24"/>
              </w:rPr>
              <w:t>Тактическая задача 1. Вовлечение в оборот неиспользуемых земель сельскохозяйственного назначения</w:t>
            </w:r>
          </w:p>
        </w:tc>
      </w:tr>
      <w:tr w:rsidR="00D01F01" w:rsidRPr="00DA0725" w14:paraId="37073530" w14:textId="77777777" w:rsidTr="0047696F">
        <w:trPr>
          <w:trHeight w:val="60"/>
          <w:jc w:val="center"/>
        </w:trPr>
        <w:tc>
          <w:tcPr>
            <w:tcW w:w="229" w:type="pct"/>
            <w:shd w:val="clear" w:color="auto" w:fill="auto"/>
          </w:tcPr>
          <w:p w14:paraId="7BE2FB43" w14:textId="77777777" w:rsidR="00D01F01" w:rsidRPr="00DA0725" w:rsidRDefault="00D01F01" w:rsidP="00D01F01">
            <w:pPr>
              <w:jc w:val="center"/>
              <w:rPr>
                <w:sz w:val="24"/>
              </w:rPr>
            </w:pPr>
            <w:r w:rsidRPr="00DA0725">
              <w:rPr>
                <w:sz w:val="24"/>
              </w:rPr>
              <w:t>1.1</w:t>
            </w:r>
          </w:p>
        </w:tc>
        <w:tc>
          <w:tcPr>
            <w:tcW w:w="1330" w:type="pct"/>
            <w:shd w:val="clear" w:color="auto" w:fill="auto"/>
          </w:tcPr>
          <w:p w14:paraId="4DCE4053" w14:textId="77777777" w:rsidR="00D01F01" w:rsidRPr="00DA0725" w:rsidRDefault="00D01F01" w:rsidP="00D01F01">
            <w:pPr>
              <w:jc w:val="both"/>
              <w:rPr>
                <w:sz w:val="24"/>
              </w:rPr>
            </w:pPr>
            <w:r w:rsidRPr="00DA0725">
              <w:rPr>
                <w:sz w:val="24"/>
              </w:rPr>
              <w:t>Формирование единой электронной базы данных о землях сельскохозяйственного назначения</w:t>
            </w:r>
          </w:p>
        </w:tc>
        <w:tc>
          <w:tcPr>
            <w:tcW w:w="504" w:type="pct"/>
            <w:shd w:val="clear" w:color="auto" w:fill="auto"/>
          </w:tcPr>
          <w:p w14:paraId="7C867F7F" w14:textId="77777777" w:rsidR="00D01F01" w:rsidRPr="00DA0725" w:rsidRDefault="00D01F01" w:rsidP="00D01F01">
            <w:pPr>
              <w:jc w:val="center"/>
              <w:rPr>
                <w:sz w:val="24"/>
              </w:rPr>
            </w:pPr>
            <w:r w:rsidRPr="00DA0725">
              <w:rPr>
                <w:sz w:val="24"/>
              </w:rPr>
              <w:t>Министерство сельского хозяйства Иркутской области</w:t>
            </w:r>
          </w:p>
        </w:tc>
        <w:tc>
          <w:tcPr>
            <w:tcW w:w="1077" w:type="pct"/>
            <w:shd w:val="clear" w:color="auto" w:fill="auto"/>
          </w:tcPr>
          <w:p w14:paraId="4ED6390D" w14:textId="77777777" w:rsidR="00D01F01" w:rsidRPr="00DA0725" w:rsidRDefault="00D01F01" w:rsidP="00D01F01">
            <w:pPr>
              <w:jc w:val="center"/>
              <w:rPr>
                <w:sz w:val="24"/>
              </w:rPr>
            </w:pPr>
            <w:r w:rsidRPr="00DA0725">
              <w:rPr>
                <w:sz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r w:rsidRPr="00DA0725">
              <w:rPr>
                <w:sz w:val="24"/>
                <w:szCs w:val="24"/>
              </w:rPr>
              <w:t>на 2019 – 2024 годы»</w:t>
            </w:r>
          </w:p>
        </w:tc>
        <w:tc>
          <w:tcPr>
            <w:tcW w:w="899" w:type="pct"/>
            <w:shd w:val="clear" w:color="auto" w:fill="auto"/>
          </w:tcPr>
          <w:p w14:paraId="1AF0D110" w14:textId="77777777" w:rsidR="00D01F01" w:rsidRPr="00DA0725" w:rsidRDefault="00D01F01" w:rsidP="00D01F01">
            <w:pPr>
              <w:jc w:val="center"/>
              <w:rPr>
                <w:sz w:val="24"/>
              </w:rPr>
            </w:pPr>
            <w:r w:rsidRPr="00DA0725">
              <w:rPr>
                <w:sz w:val="24"/>
              </w:rPr>
              <w:t xml:space="preserve">Сформирована единая электронная база данных вовлеченных в оборот неиспользуемых земель сельскохозяйственного назначения. </w:t>
            </w:r>
          </w:p>
          <w:p w14:paraId="0B5782C4" w14:textId="2391023F" w:rsidR="00D01F01" w:rsidRPr="00DA0725" w:rsidRDefault="00D01F01" w:rsidP="00D01F01">
            <w:pPr>
              <w:jc w:val="center"/>
              <w:rPr>
                <w:sz w:val="24"/>
              </w:rPr>
            </w:pPr>
            <w:r w:rsidRPr="00DA0725">
              <w:rPr>
                <w:sz w:val="24"/>
              </w:rPr>
              <w:t>Ежегодная актуализация базы данных</w:t>
            </w:r>
          </w:p>
        </w:tc>
        <w:tc>
          <w:tcPr>
            <w:tcW w:w="961" w:type="pct"/>
            <w:gridSpan w:val="3"/>
            <w:shd w:val="clear" w:color="auto" w:fill="auto"/>
          </w:tcPr>
          <w:p w14:paraId="374040EA" w14:textId="77777777" w:rsidR="00D01F01" w:rsidRPr="00DA0725" w:rsidRDefault="00D01F01" w:rsidP="00D01F01">
            <w:pPr>
              <w:jc w:val="center"/>
              <w:rPr>
                <w:sz w:val="24"/>
              </w:rPr>
            </w:pPr>
            <w:r w:rsidRPr="00DA0725">
              <w:rPr>
                <w:sz w:val="24"/>
              </w:rPr>
              <w:t>I-III этап</w:t>
            </w:r>
          </w:p>
        </w:tc>
      </w:tr>
      <w:tr w:rsidR="00D01F01" w:rsidRPr="00DA0725" w14:paraId="3E4B8000" w14:textId="77777777" w:rsidTr="0047696F">
        <w:trPr>
          <w:trHeight w:val="60"/>
          <w:jc w:val="center"/>
        </w:trPr>
        <w:tc>
          <w:tcPr>
            <w:tcW w:w="229" w:type="pct"/>
            <w:shd w:val="clear" w:color="auto" w:fill="auto"/>
          </w:tcPr>
          <w:p w14:paraId="2A9046A9" w14:textId="77777777" w:rsidR="00D01F01" w:rsidRPr="00DA0725" w:rsidRDefault="00D01F01" w:rsidP="00D01F01">
            <w:pPr>
              <w:jc w:val="center"/>
              <w:rPr>
                <w:sz w:val="24"/>
              </w:rPr>
            </w:pPr>
            <w:r w:rsidRPr="00DA0725">
              <w:rPr>
                <w:sz w:val="24"/>
                <w:szCs w:val="24"/>
              </w:rPr>
              <w:t>1.2</w:t>
            </w:r>
          </w:p>
        </w:tc>
        <w:tc>
          <w:tcPr>
            <w:tcW w:w="1330" w:type="pct"/>
            <w:shd w:val="clear" w:color="auto" w:fill="auto"/>
          </w:tcPr>
          <w:p w14:paraId="7BF37B29" w14:textId="77777777" w:rsidR="00D01F01" w:rsidRPr="00DA0725" w:rsidRDefault="00D01F01" w:rsidP="00D01F01">
            <w:pPr>
              <w:jc w:val="both"/>
              <w:rPr>
                <w:sz w:val="24"/>
              </w:rPr>
            </w:pPr>
            <w:r w:rsidRPr="00DA0725">
              <w:rPr>
                <w:sz w:val="24"/>
                <w:szCs w:val="24"/>
              </w:rPr>
              <w:t>Ввод в сельскохозяйственный оборот неиспользуемой пашни</w:t>
            </w:r>
          </w:p>
        </w:tc>
        <w:tc>
          <w:tcPr>
            <w:tcW w:w="504" w:type="pct"/>
            <w:shd w:val="clear" w:color="auto" w:fill="auto"/>
          </w:tcPr>
          <w:p w14:paraId="46C8D5D2"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1BFB1EE"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537776E2" w14:textId="77777777" w:rsidR="00D01F01" w:rsidRPr="00DA0725" w:rsidRDefault="00D01F01" w:rsidP="00D01F01">
            <w:pPr>
              <w:jc w:val="center"/>
              <w:rPr>
                <w:sz w:val="24"/>
                <w:szCs w:val="24"/>
              </w:rPr>
            </w:pPr>
            <w:r w:rsidRPr="00DA0725">
              <w:rPr>
                <w:sz w:val="24"/>
                <w:szCs w:val="24"/>
              </w:rPr>
              <w:t>Введение в сельскохозяйственный оборот 300 тыс. га к 2036 году:</w:t>
            </w:r>
          </w:p>
          <w:p w14:paraId="2918A2D4" w14:textId="77777777" w:rsidR="00D01F01" w:rsidRPr="00DA0725" w:rsidRDefault="00D01F01" w:rsidP="00D01F01">
            <w:pPr>
              <w:jc w:val="center"/>
              <w:rPr>
                <w:sz w:val="24"/>
                <w:szCs w:val="24"/>
              </w:rPr>
            </w:pPr>
            <w:r w:rsidRPr="00DA0725">
              <w:rPr>
                <w:sz w:val="24"/>
                <w:szCs w:val="24"/>
              </w:rPr>
              <w:t>к 2024 году – 64 тыс. га;</w:t>
            </w:r>
          </w:p>
          <w:p w14:paraId="312B79FB" w14:textId="77777777" w:rsidR="00D01F01" w:rsidRPr="00DA0725" w:rsidRDefault="00D01F01" w:rsidP="00D01F01">
            <w:pPr>
              <w:jc w:val="center"/>
              <w:rPr>
                <w:sz w:val="24"/>
                <w:szCs w:val="24"/>
              </w:rPr>
            </w:pPr>
            <w:r w:rsidRPr="00DA0725">
              <w:rPr>
                <w:sz w:val="24"/>
                <w:szCs w:val="24"/>
              </w:rPr>
              <w:t>к 2030 году – 182 тыс. га;</w:t>
            </w:r>
          </w:p>
          <w:p w14:paraId="5219CCBB" w14:textId="6BF3594A" w:rsidR="00D01F01" w:rsidRPr="00DA0725" w:rsidRDefault="00D01F01" w:rsidP="00D01F01">
            <w:pPr>
              <w:jc w:val="center"/>
              <w:rPr>
                <w:sz w:val="24"/>
              </w:rPr>
            </w:pPr>
            <w:r w:rsidRPr="00DA0725">
              <w:rPr>
                <w:sz w:val="24"/>
                <w:szCs w:val="24"/>
              </w:rPr>
              <w:t>к 2036 году – 300 тыс. га</w:t>
            </w:r>
          </w:p>
        </w:tc>
        <w:tc>
          <w:tcPr>
            <w:tcW w:w="961" w:type="pct"/>
            <w:gridSpan w:val="3"/>
            <w:shd w:val="clear" w:color="auto" w:fill="auto"/>
          </w:tcPr>
          <w:p w14:paraId="42CFF089" w14:textId="77777777"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3B4244F5" w14:textId="77777777" w:rsidTr="0047696F">
        <w:trPr>
          <w:trHeight w:val="60"/>
          <w:jc w:val="center"/>
        </w:trPr>
        <w:tc>
          <w:tcPr>
            <w:tcW w:w="229" w:type="pct"/>
            <w:shd w:val="clear" w:color="auto" w:fill="auto"/>
          </w:tcPr>
          <w:p w14:paraId="717A5DBC" w14:textId="77777777" w:rsidR="00D01F01" w:rsidRPr="00DA0725" w:rsidRDefault="00D01F01" w:rsidP="00D01F01">
            <w:pPr>
              <w:jc w:val="center"/>
              <w:rPr>
                <w:sz w:val="24"/>
              </w:rPr>
            </w:pPr>
            <w:r w:rsidRPr="00DA0725">
              <w:rPr>
                <w:sz w:val="24"/>
                <w:szCs w:val="24"/>
              </w:rPr>
              <w:t>1.3</w:t>
            </w:r>
          </w:p>
        </w:tc>
        <w:tc>
          <w:tcPr>
            <w:tcW w:w="1330" w:type="pct"/>
            <w:shd w:val="clear" w:color="auto" w:fill="auto"/>
          </w:tcPr>
          <w:p w14:paraId="7E6AD80D" w14:textId="77777777" w:rsidR="00D01F01" w:rsidRPr="00DA0725" w:rsidRDefault="00D01F01" w:rsidP="00D01F01">
            <w:pPr>
              <w:jc w:val="both"/>
              <w:rPr>
                <w:sz w:val="24"/>
              </w:rPr>
            </w:pPr>
            <w:r w:rsidRPr="00DA0725">
              <w:rPr>
                <w:sz w:val="24"/>
                <w:szCs w:val="24"/>
              </w:rPr>
              <w:t>Поддержка проведения кадастровых работ при оформлении в собственность земель сельскохозяйственного назначения</w:t>
            </w:r>
          </w:p>
        </w:tc>
        <w:tc>
          <w:tcPr>
            <w:tcW w:w="504" w:type="pct"/>
            <w:shd w:val="clear" w:color="auto" w:fill="auto"/>
          </w:tcPr>
          <w:p w14:paraId="63EF5425"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F7BFF28" w14:textId="77777777" w:rsidR="00D01F01" w:rsidRPr="00DA0725" w:rsidRDefault="00D01F01" w:rsidP="00A23B5A">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237F0CC3" w14:textId="77777777" w:rsidR="00D01F01" w:rsidRPr="00DA0725" w:rsidRDefault="00D01F01" w:rsidP="00A23B5A">
            <w:pPr>
              <w:jc w:val="both"/>
              <w:rPr>
                <w:sz w:val="24"/>
                <w:szCs w:val="24"/>
              </w:rPr>
            </w:pPr>
            <w:r w:rsidRPr="00DA0725">
              <w:rPr>
                <w:sz w:val="24"/>
                <w:szCs w:val="24"/>
              </w:rPr>
              <w:t>Увеличение площади земельных участков, оформленных в собственность и (или) аренду к 2024 году на 3 750 га</w:t>
            </w:r>
          </w:p>
          <w:p w14:paraId="5C195E91" w14:textId="77777777" w:rsidR="00D01F01" w:rsidRPr="00DA0725" w:rsidRDefault="00D01F01" w:rsidP="00A23B5A">
            <w:pPr>
              <w:jc w:val="both"/>
              <w:rPr>
                <w:sz w:val="24"/>
              </w:rPr>
            </w:pPr>
          </w:p>
          <w:p w14:paraId="544DD6B0" w14:textId="27EE45B4" w:rsidR="00D01F01" w:rsidRPr="00DA0725" w:rsidRDefault="00D01F01" w:rsidP="00A23B5A">
            <w:pPr>
              <w:jc w:val="both"/>
              <w:outlineLvl w:val="0"/>
              <w:rPr>
                <w:sz w:val="24"/>
                <w:szCs w:val="24"/>
              </w:rPr>
            </w:pPr>
            <w:r w:rsidRPr="00DA0725">
              <w:rPr>
                <w:sz w:val="24"/>
                <w:szCs w:val="24"/>
              </w:rPr>
              <w:t>Увеличение площади земельных участков, в отношении которых проведены кадастровые работы и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w:t>
            </w:r>
          </w:p>
          <w:p w14:paraId="4931FB00" w14:textId="77777777" w:rsidR="00D01F01" w:rsidRPr="00DA0725" w:rsidRDefault="00D01F01" w:rsidP="00A23B5A">
            <w:pPr>
              <w:jc w:val="both"/>
              <w:rPr>
                <w:sz w:val="24"/>
                <w:szCs w:val="24"/>
              </w:rPr>
            </w:pPr>
            <w:r w:rsidRPr="00DA0725">
              <w:rPr>
                <w:sz w:val="24"/>
                <w:szCs w:val="24"/>
              </w:rPr>
              <w:t>образований</w:t>
            </w:r>
          </w:p>
          <w:p w14:paraId="02F89B12" w14:textId="1D76F968" w:rsidR="00D01F01" w:rsidRPr="00DA0725" w:rsidRDefault="00D01F01" w:rsidP="00A23B5A">
            <w:pPr>
              <w:jc w:val="both"/>
              <w:rPr>
                <w:sz w:val="24"/>
              </w:rPr>
            </w:pPr>
            <w:r w:rsidRPr="00DA0725">
              <w:rPr>
                <w:sz w:val="24"/>
                <w:szCs w:val="24"/>
              </w:rPr>
              <w:t>к 2024 году на 5 269 га</w:t>
            </w:r>
          </w:p>
        </w:tc>
        <w:tc>
          <w:tcPr>
            <w:tcW w:w="961" w:type="pct"/>
            <w:gridSpan w:val="3"/>
            <w:shd w:val="clear" w:color="auto" w:fill="auto"/>
          </w:tcPr>
          <w:p w14:paraId="1661A6A2" w14:textId="77777777" w:rsidR="00D01F01" w:rsidRPr="00DA0725" w:rsidRDefault="00D01F01" w:rsidP="00D01F01">
            <w:pPr>
              <w:jc w:val="center"/>
              <w:rPr>
                <w:sz w:val="24"/>
              </w:rPr>
            </w:pPr>
            <w:r w:rsidRPr="00DA0725">
              <w:rPr>
                <w:sz w:val="24"/>
                <w:szCs w:val="24"/>
                <w:lang w:val="en-US"/>
              </w:rPr>
              <w:t>I</w:t>
            </w:r>
            <w:r w:rsidRPr="00DA0725">
              <w:rPr>
                <w:sz w:val="24"/>
                <w:szCs w:val="24"/>
              </w:rPr>
              <w:t xml:space="preserve"> этап</w:t>
            </w:r>
          </w:p>
        </w:tc>
      </w:tr>
      <w:tr w:rsidR="00D01F01" w:rsidRPr="00DA0725" w14:paraId="0803360C" w14:textId="77777777" w:rsidTr="00802E4D">
        <w:trPr>
          <w:trHeight w:val="60"/>
          <w:jc w:val="center"/>
        </w:trPr>
        <w:tc>
          <w:tcPr>
            <w:tcW w:w="5000" w:type="pct"/>
            <w:gridSpan w:val="8"/>
            <w:shd w:val="clear" w:color="auto" w:fill="auto"/>
          </w:tcPr>
          <w:p w14:paraId="785C4D02" w14:textId="77777777" w:rsidR="00D01F01" w:rsidRPr="00DA0725" w:rsidRDefault="00D01F01" w:rsidP="00D01F01">
            <w:pPr>
              <w:jc w:val="center"/>
              <w:rPr>
                <w:sz w:val="24"/>
              </w:rPr>
            </w:pPr>
            <w:r w:rsidRPr="00DA0725">
              <w:rPr>
                <w:sz w:val="24"/>
              </w:rPr>
              <w:t>Тактическая задача 2. Восстановление и повышение плодородия почв, повышение урожайности сельскохозяйственных культур</w:t>
            </w:r>
          </w:p>
        </w:tc>
      </w:tr>
      <w:tr w:rsidR="00D01F01" w:rsidRPr="00DA0725" w14:paraId="7924971F" w14:textId="77777777" w:rsidTr="0047696F">
        <w:trPr>
          <w:trHeight w:val="60"/>
          <w:jc w:val="center"/>
        </w:trPr>
        <w:tc>
          <w:tcPr>
            <w:tcW w:w="229" w:type="pct"/>
            <w:shd w:val="clear" w:color="auto" w:fill="auto"/>
          </w:tcPr>
          <w:p w14:paraId="7E3D289F" w14:textId="77777777" w:rsidR="00D01F01" w:rsidRPr="00DA0725" w:rsidRDefault="00D01F01" w:rsidP="00D01F01">
            <w:pPr>
              <w:jc w:val="center"/>
              <w:rPr>
                <w:sz w:val="24"/>
              </w:rPr>
            </w:pPr>
            <w:r w:rsidRPr="00DA0725">
              <w:rPr>
                <w:sz w:val="24"/>
                <w:szCs w:val="24"/>
              </w:rPr>
              <w:t>2.1</w:t>
            </w:r>
          </w:p>
        </w:tc>
        <w:tc>
          <w:tcPr>
            <w:tcW w:w="1330" w:type="pct"/>
            <w:shd w:val="clear" w:color="auto" w:fill="auto"/>
          </w:tcPr>
          <w:p w14:paraId="0B4C59CB" w14:textId="77777777" w:rsidR="00D01F01" w:rsidRPr="00DA0725" w:rsidRDefault="00D01F01" w:rsidP="00D01F01">
            <w:pPr>
              <w:jc w:val="both"/>
              <w:rPr>
                <w:sz w:val="24"/>
              </w:rPr>
            </w:pPr>
            <w:r w:rsidRPr="00DA0725">
              <w:rPr>
                <w:sz w:val="24"/>
                <w:szCs w:val="24"/>
              </w:rPr>
              <w:t>Развитие селекции, внедрение новых сортов и гибридов сельскохозяйственных культур</w:t>
            </w:r>
          </w:p>
        </w:tc>
        <w:tc>
          <w:tcPr>
            <w:tcW w:w="504" w:type="pct"/>
            <w:shd w:val="clear" w:color="auto" w:fill="auto"/>
          </w:tcPr>
          <w:p w14:paraId="0B1D884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0702DDB9"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1400BD54" w14:textId="2CD56B3C" w:rsidR="00D01F01" w:rsidRPr="00DA0725" w:rsidRDefault="00D01F01" w:rsidP="00D01F01">
            <w:pPr>
              <w:jc w:val="center"/>
              <w:rPr>
                <w:sz w:val="24"/>
              </w:rPr>
            </w:pPr>
            <w:r w:rsidRPr="00DA0725">
              <w:rPr>
                <w:sz w:val="24"/>
                <w:szCs w:val="24"/>
              </w:rPr>
              <w:t>Выведение и внедрение новых сортов зерновых, зернобобовых кормовых культур и картофеля. Осуществление научно-исследовательских работ по селекции - к 2036 году не менее 10 работ</w:t>
            </w:r>
          </w:p>
        </w:tc>
        <w:tc>
          <w:tcPr>
            <w:tcW w:w="961" w:type="pct"/>
            <w:gridSpan w:val="3"/>
            <w:shd w:val="clear" w:color="auto" w:fill="auto"/>
          </w:tcPr>
          <w:p w14:paraId="7B6BFF0D" w14:textId="77777777"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1AE4D078" w14:textId="77777777" w:rsidTr="0047696F">
        <w:trPr>
          <w:trHeight w:val="60"/>
          <w:jc w:val="center"/>
        </w:trPr>
        <w:tc>
          <w:tcPr>
            <w:tcW w:w="229" w:type="pct"/>
            <w:shd w:val="clear" w:color="auto" w:fill="auto"/>
          </w:tcPr>
          <w:p w14:paraId="0BC674C7" w14:textId="77777777" w:rsidR="00D01F01" w:rsidRPr="00DA0725" w:rsidRDefault="00D01F01" w:rsidP="00D01F01">
            <w:pPr>
              <w:jc w:val="center"/>
              <w:rPr>
                <w:sz w:val="24"/>
              </w:rPr>
            </w:pPr>
            <w:r w:rsidRPr="00DA0725">
              <w:rPr>
                <w:sz w:val="24"/>
                <w:szCs w:val="24"/>
              </w:rPr>
              <w:t>2.2</w:t>
            </w:r>
          </w:p>
        </w:tc>
        <w:tc>
          <w:tcPr>
            <w:tcW w:w="1330" w:type="pct"/>
            <w:shd w:val="clear" w:color="auto" w:fill="auto"/>
          </w:tcPr>
          <w:p w14:paraId="577ABB27" w14:textId="77777777" w:rsidR="00D01F01" w:rsidRPr="00DA0725" w:rsidRDefault="00D01F01" w:rsidP="00D01F01">
            <w:pPr>
              <w:jc w:val="both"/>
              <w:rPr>
                <w:sz w:val="24"/>
              </w:rPr>
            </w:pPr>
            <w:r w:rsidRPr="00DA0725">
              <w:rPr>
                <w:sz w:val="24"/>
                <w:szCs w:val="24"/>
              </w:rPr>
              <w:t>Внедрение научно-обоснованной системы севооборотов, оптимизация структуры посевов</w:t>
            </w:r>
          </w:p>
        </w:tc>
        <w:tc>
          <w:tcPr>
            <w:tcW w:w="504" w:type="pct"/>
            <w:shd w:val="clear" w:color="auto" w:fill="auto"/>
          </w:tcPr>
          <w:p w14:paraId="1A6A9E3D"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07454030"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53CADBE8" w14:textId="77777777" w:rsidR="00D01F01" w:rsidRPr="00DA0725" w:rsidRDefault="00D01F01" w:rsidP="00A23B5A">
            <w:pPr>
              <w:jc w:val="both"/>
              <w:rPr>
                <w:sz w:val="24"/>
                <w:szCs w:val="24"/>
              </w:rPr>
            </w:pPr>
            <w:r w:rsidRPr="00DA0725">
              <w:rPr>
                <w:sz w:val="24"/>
                <w:szCs w:val="24"/>
              </w:rPr>
              <w:t>Увеличение объемов производства зерновых и зернобобовых культур до 1 200,0 тыс. тонн к 2024 году и их дальнейшее сохранение.</w:t>
            </w:r>
          </w:p>
          <w:p w14:paraId="7D4FEA0F" w14:textId="77777777" w:rsidR="00D01F01" w:rsidRPr="00DA0725" w:rsidRDefault="00D01F01" w:rsidP="00A23B5A">
            <w:pPr>
              <w:jc w:val="both"/>
              <w:rPr>
                <w:sz w:val="24"/>
                <w:szCs w:val="24"/>
              </w:rPr>
            </w:pPr>
            <w:r w:rsidRPr="00DA0725">
              <w:rPr>
                <w:sz w:val="24"/>
                <w:szCs w:val="24"/>
              </w:rPr>
              <w:t>Увеличение объемов производства овощей до 266,2 тыс. тонн к 2024 году и их дальнейшее сохранение.</w:t>
            </w:r>
          </w:p>
          <w:p w14:paraId="7AAA5922" w14:textId="43B027F7" w:rsidR="00D01F01" w:rsidRPr="00DA0725" w:rsidRDefault="00D01F01" w:rsidP="00A23B5A">
            <w:pPr>
              <w:jc w:val="both"/>
              <w:rPr>
                <w:sz w:val="24"/>
              </w:rPr>
            </w:pPr>
            <w:r w:rsidRPr="00DA0725">
              <w:rPr>
                <w:sz w:val="24"/>
                <w:szCs w:val="24"/>
              </w:rPr>
              <w:t>Увеличение объемов производства картофеля до 400,8 тыс. тонн к 2024 году и их дальнейшее сохранение</w:t>
            </w:r>
          </w:p>
        </w:tc>
        <w:tc>
          <w:tcPr>
            <w:tcW w:w="961" w:type="pct"/>
            <w:gridSpan w:val="3"/>
            <w:shd w:val="clear" w:color="auto" w:fill="auto"/>
          </w:tcPr>
          <w:p w14:paraId="742A6EAD" w14:textId="77777777"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102D0BB3" w14:textId="77777777" w:rsidTr="0047696F">
        <w:trPr>
          <w:trHeight w:val="60"/>
          <w:jc w:val="center"/>
        </w:trPr>
        <w:tc>
          <w:tcPr>
            <w:tcW w:w="229" w:type="pct"/>
            <w:shd w:val="clear" w:color="auto" w:fill="auto"/>
          </w:tcPr>
          <w:p w14:paraId="571E5B8B" w14:textId="7DD349AA" w:rsidR="00D01F01" w:rsidRPr="00DA0725" w:rsidRDefault="00D01F01" w:rsidP="00D01F01">
            <w:pPr>
              <w:jc w:val="center"/>
              <w:rPr>
                <w:sz w:val="24"/>
              </w:rPr>
            </w:pPr>
            <w:r w:rsidRPr="00DA0725">
              <w:rPr>
                <w:sz w:val="24"/>
                <w:szCs w:val="24"/>
              </w:rPr>
              <w:t>2.3</w:t>
            </w:r>
          </w:p>
        </w:tc>
        <w:tc>
          <w:tcPr>
            <w:tcW w:w="1330" w:type="pct"/>
            <w:shd w:val="clear" w:color="auto" w:fill="auto"/>
          </w:tcPr>
          <w:p w14:paraId="42AAB611" w14:textId="77777777" w:rsidR="00D01F01" w:rsidRPr="00DA0725" w:rsidRDefault="00D01F01" w:rsidP="00D01F01">
            <w:pPr>
              <w:jc w:val="both"/>
              <w:rPr>
                <w:sz w:val="24"/>
              </w:rPr>
            </w:pPr>
            <w:r w:rsidRPr="00DA0725">
              <w:rPr>
                <w:sz w:val="24"/>
                <w:szCs w:val="24"/>
              </w:rPr>
              <w:t>Увеличение объема внесения органических удобрений, торфа, компостов, сидератов, минеральных удобрений с применением эффективных способов внесения (локальное предпосевное и внекорневые подкормки)</w:t>
            </w:r>
          </w:p>
        </w:tc>
        <w:tc>
          <w:tcPr>
            <w:tcW w:w="504" w:type="pct"/>
            <w:shd w:val="clear" w:color="auto" w:fill="auto"/>
          </w:tcPr>
          <w:p w14:paraId="2A178A76"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4279400"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5D65BA9C" w14:textId="77777777" w:rsidR="00D01F01" w:rsidRPr="00DA0725" w:rsidRDefault="00D01F01" w:rsidP="00A23B5A">
            <w:pPr>
              <w:jc w:val="both"/>
              <w:rPr>
                <w:sz w:val="24"/>
              </w:rPr>
            </w:pPr>
            <w:r w:rsidRPr="00DA0725">
              <w:rPr>
                <w:sz w:val="24"/>
                <w:szCs w:val="24"/>
              </w:rPr>
              <w:t>Внесение к 2036 году не менее 60 кг д.в. минеральных удобрений на 1 га посевов</w:t>
            </w:r>
          </w:p>
        </w:tc>
        <w:tc>
          <w:tcPr>
            <w:tcW w:w="961" w:type="pct"/>
            <w:gridSpan w:val="3"/>
            <w:shd w:val="clear" w:color="auto" w:fill="auto"/>
          </w:tcPr>
          <w:p w14:paraId="22B4E11E" w14:textId="77777777" w:rsidR="00D01F01" w:rsidRPr="00DA0725" w:rsidRDefault="00D01F01" w:rsidP="00D01F01">
            <w:pPr>
              <w:jc w:val="center"/>
              <w:rPr>
                <w:sz w:val="24"/>
              </w:rPr>
            </w:pPr>
            <w:r w:rsidRPr="00DA0725">
              <w:rPr>
                <w:sz w:val="24"/>
                <w:szCs w:val="24"/>
                <w:lang w:val="en-US"/>
              </w:rPr>
              <w:t>II -III</w:t>
            </w:r>
            <w:r w:rsidRPr="00DA0725">
              <w:rPr>
                <w:sz w:val="24"/>
                <w:szCs w:val="24"/>
              </w:rPr>
              <w:t xml:space="preserve"> этап</w:t>
            </w:r>
          </w:p>
        </w:tc>
      </w:tr>
      <w:tr w:rsidR="00D01F01" w:rsidRPr="00DA0725" w14:paraId="2F14C1A6" w14:textId="77777777" w:rsidTr="0047696F">
        <w:trPr>
          <w:trHeight w:val="60"/>
          <w:jc w:val="center"/>
        </w:trPr>
        <w:tc>
          <w:tcPr>
            <w:tcW w:w="229" w:type="pct"/>
            <w:shd w:val="clear" w:color="auto" w:fill="auto"/>
          </w:tcPr>
          <w:p w14:paraId="2B2696AA" w14:textId="77777777" w:rsidR="00D01F01" w:rsidRPr="00DA0725" w:rsidRDefault="00D01F01" w:rsidP="00D01F01">
            <w:pPr>
              <w:jc w:val="center"/>
              <w:rPr>
                <w:sz w:val="24"/>
              </w:rPr>
            </w:pPr>
            <w:r w:rsidRPr="00DA0725">
              <w:rPr>
                <w:sz w:val="24"/>
                <w:szCs w:val="24"/>
              </w:rPr>
              <w:t>2.4</w:t>
            </w:r>
          </w:p>
        </w:tc>
        <w:tc>
          <w:tcPr>
            <w:tcW w:w="1330" w:type="pct"/>
            <w:shd w:val="clear" w:color="auto" w:fill="auto"/>
          </w:tcPr>
          <w:p w14:paraId="026EB9EC" w14:textId="16BE1EC3" w:rsidR="00D01F01" w:rsidRPr="00DA0725" w:rsidRDefault="00D01F01" w:rsidP="00D01F01">
            <w:pPr>
              <w:jc w:val="both"/>
              <w:rPr>
                <w:sz w:val="24"/>
              </w:rPr>
            </w:pPr>
            <w:r w:rsidRPr="00DA0725">
              <w:rPr>
                <w:sz w:val="24"/>
                <w:szCs w:val="24"/>
              </w:rPr>
              <w:t>Расширение площадей известкования кислых почв с использованием преимущественно местных ресурсов, в том числе проведение исследований возможности применения золошлаковых материалов с детальным химическим анализом и проведением опытов на сельскохозяйственных культурах</w:t>
            </w:r>
          </w:p>
        </w:tc>
        <w:tc>
          <w:tcPr>
            <w:tcW w:w="504" w:type="pct"/>
            <w:shd w:val="clear" w:color="auto" w:fill="auto"/>
          </w:tcPr>
          <w:p w14:paraId="6CDF551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4ED15D8E" w14:textId="1402FB01" w:rsidR="00D01F01" w:rsidRPr="00DA0725" w:rsidRDefault="00D01F01" w:rsidP="00A23B5A">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 в части субсидирования известкования.</w:t>
            </w:r>
          </w:p>
        </w:tc>
        <w:tc>
          <w:tcPr>
            <w:tcW w:w="899" w:type="pct"/>
            <w:shd w:val="clear" w:color="auto" w:fill="auto"/>
          </w:tcPr>
          <w:p w14:paraId="053B3737" w14:textId="0D19D3AD" w:rsidR="00D01F01" w:rsidRPr="00DA0725" w:rsidRDefault="00D01F01" w:rsidP="00D01F01">
            <w:pPr>
              <w:jc w:val="center"/>
              <w:rPr>
                <w:sz w:val="24"/>
              </w:rPr>
            </w:pPr>
            <w:r w:rsidRPr="00DA0725">
              <w:rPr>
                <w:sz w:val="24"/>
                <w:szCs w:val="24"/>
              </w:rPr>
              <w:t>Обеспечить известкование к 2036 году 206 тыс. га</w:t>
            </w:r>
          </w:p>
          <w:p w14:paraId="50FEF284" w14:textId="62562BA9" w:rsidR="00D01F01" w:rsidRPr="00DA0725" w:rsidRDefault="00D01F01" w:rsidP="00D01F01">
            <w:pPr>
              <w:jc w:val="center"/>
              <w:rPr>
                <w:sz w:val="24"/>
              </w:rPr>
            </w:pPr>
          </w:p>
        </w:tc>
        <w:tc>
          <w:tcPr>
            <w:tcW w:w="961" w:type="pct"/>
            <w:gridSpan w:val="3"/>
            <w:shd w:val="clear" w:color="auto" w:fill="auto"/>
          </w:tcPr>
          <w:p w14:paraId="5FAA9B4D"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5FF0C751" w14:textId="77777777" w:rsidTr="0047696F">
        <w:trPr>
          <w:trHeight w:val="60"/>
          <w:jc w:val="center"/>
        </w:trPr>
        <w:tc>
          <w:tcPr>
            <w:tcW w:w="229" w:type="pct"/>
            <w:shd w:val="clear" w:color="auto" w:fill="auto"/>
          </w:tcPr>
          <w:p w14:paraId="4A55CDA1" w14:textId="77777777" w:rsidR="00D01F01" w:rsidRPr="00DA0725" w:rsidRDefault="00D01F01" w:rsidP="00D01F01">
            <w:pPr>
              <w:jc w:val="center"/>
              <w:rPr>
                <w:sz w:val="24"/>
              </w:rPr>
            </w:pPr>
            <w:r w:rsidRPr="00DA0725">
              <w:rPr>
                <w:sz w:val="24"/>
                <w:szCs w:val="24"/>
              </w:rPr>
              <w:t>2.5</w:t>
            </w:r>
          </w:p>
        </w:tc>
        <w:tc>
          <w:tcPr>
            <w:tcW w:w="1330" w:type="pct"/>
            <w:shd w:val="clear" w:color="auto" w:fill="auto"/>
          </w:tcPr>
          <w:p w14:paraId="58BE6889" w14:textId="77777777" w:rsidR="00D01F01" w:rsidRPr="00DA0725" w:rsidRDefault="00D01F01" w:rsidP="00D01F01">
            <w:pPr>
              <w:jc w:val="both"/>
              <w:rPr>
                <w:sz w:val="24"/>
              </w:rPr>
            </w:pPr>
            <w:r w:rsidRPr="00DA0725">
              <w:rPr>
                <w:sz w:val="24"/>
                <w:szCs w:val="24"/>
              </w:rPr>
              <w:t>Комплексная защита растений от вредителей, сорняков и болезней</w:t>
            </w:r>
          </w:p>
        </w:tc>
        <w:tc>
          <w:tcPr>
            <w:tcW w:w="504" w:type="pct"/>
            <w:shd w:val="clear" w:color="auto" w:fill="auto"/>
          </w:tcPr>
          <w:p w14:paraId="1BBD41D0"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46928D92" w14:textId="77777777" w:rsidR="00D01F01" w:rsidRPr="00DA0725" w:rsidRDefault="00D01F01" w:rsidP="00A23B5A">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F4DFF0A" w14:textId="17ECA912" w:rsidR="00D01F01" w:rsidRPr="00DA0725" w:rsidRDefault="00D01F01" w:rsidP="00D01F01">
            <w:pPr>
              <w:jc w:val="center"/>
              <w:rPr>
                <w:sz w:val="24"/>
              </w:rPr>
            </w:pPr>
            <w:r w:rsidRPr="00DA0725">
              <w:rPr>
                <w:sz w:val="24"/>
                <w:szCs w:val="24"/>
              </w:rPr>
              <w:t>Проведение комплексной защиты растений на площади не менее 60% от посевной площади с/х культур (при необходимости)</w:t>
            </w:r>
          </w:p>
        </w:tc>
        <w:tc>
          <w:tcPr>
            <w:tcW w:w="961" w:type="pct"/>
            <w:gridSpan w:val="3"/>
            <w:shd w:val="clear" w:color="auto" w:fill="auto"/>
          </w:tcPr>
          <w:p w14:paraId="6E3E1D23"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41797174" w14:textId="77777777" w:rsidTr="0047696F">
        <w:trPr>
          <w:trHeight w:val="60"/>
          <w:jc w:val="center"/>
        </w:trPr>
        <w:tc>
          <w:tcPr>
            <w:tcW w:w="229" w:type="pct"/>
            <w:shd w:val="clear" w:color="auto" w:fill="auto"/>
          </w:tcPr>
          <w:p w14:paraId="331B5527" w14:textId="77777777" w:rsidR="00D01F01" w:rsidRPr="00DA0725" w:rsidRDefault="00D01F01" w:rsidP="00D01F01">
            <w:pPr>
              <w:jc w:val="center"/>
              <w:rPr>
                <w:sz w:val="24"/>
              </w:rPr>
            </w:pPr>
            <w:r w:rsidRPr="00DA0725">
              <w:rPr>
                <w:sz w:val="24"/>
                <w:szCs w:val="24"/>
              </w:rPr>
              <w:t>2.6</w:t>
            </w:r>
          </w:p>
        </w:tc>
        <w:tc>
          <w:tcPr>
            <w:tcW w:w="1330" w:type="pct"/>
            <w:shd w:val="clear" w:color="auto" w:fill="auto"/>
          </w:tcPr>
          <w:p w14:paraId="3A9E9422" w14:textId="77777777" w:rsidR="00D01F01" w:rsidRPr="00DA0725" w:rsidRDefault="00D01F01" w:rsidP="00D01F01">
            <w:pPr>
              <w:jc w:val="both"/>
              <w:rPr>
                <w:sz w:val="24"/>
              </w:rPr>
            </w:pPr>
            <w:r w:rsidRPr="00DA0725">
              <w:rPr>
                <w:sz w:val="24"/>
                <w:szCs w:val="24"/>
              </w:rPr>
              <w:t>Поддержка строительства оросительных (поливных) систем</w:t>
            </w:r>
          </w:p>
        </w:tc>
        <w:tc>
          <w:tcPr>
            <w:tcW w:w="504" w:type="pct"/>
            <w:shd w:val="clear" w:color="auto" w:fill="auto"/>
          </w:tcPr>
          <w:p w14:paraId="70A5A375"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30F1886D" w14:textId="77777777" w:rsidR="00A23B5A" w:rsidRDefault="00D01F01" w:rsidP="00A23B5A">
            <w:pPr>
              <w:jc w:val="both"/>
              <w:rPr>
                <w:sz w:val="24"/>
                <w:szCs w:val="24"/>
              </w:rPr>
            </w:pPr>
            <w:r w:rsidRPr="00DA0725">
              <w:rPr>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p w14:paraId="1D7CA7CE" w14:textId="3D0B9DE2" w:rsidR="00D01F01" w:rsidRPr="00DA0725" w:rsidRDefault="00D01F01" w:rsidP="00A23B5A">
            <w:pPr>
              <w:jc w:val="both"/>
              <w:rPr>
                <w:sz w:val="24"/>
              </w:rPr>
            </w:pPr>
            <w:r w:rsidRPr="00DA0725">
              <w:rPr>
                <w:sz w:val="24"/>
                <w:szCs w:val="24"/>
              </w:rPr>
              <w:t>на 2019 – 2024 годы»</w:t>
            </w:r>
          </w:p>
        </w:tc>
        <w:tc>
          <w:tcPr>
            <w:tcW w:w="899" w:type="pct"/>
            <w:shd w:val="clear" w:color="auto" w:fill="auto"/>
          </w:tcPr>
          <w:p w14:paraId="523E5DAE" w14:textId="1A95CCA3" w:rsidR="00D01F01" w:rsidRPr="00DA0725" w:rsidRDefault="00D01F01" w:rsidP="00D01F01">
            <w:pPr>
              <w:jc w:val="center"/>
              <w:rPr>
                <w:sz w:val="24"/>
                <w:szCs w:val="24"/>
              </w:rPr>
            </w:pPr>
            <w:r w:rsidRPr="00DA0725">
              <w:rPr>
                <w:sz w:val="24"/>
                <w:szCs w:val="24"/>
              </w:rPr>
              <w:t>Увеличение урожайности с/х культур на поливных участках до 30%</w:t>
            </w:r>
          </w:p>
        </w:tc>
        <w:tc>
          <w:tcPr>
            <w:tcW w:w="961" w:type="pct"/>
            <w:gridSpan w:val="3"/>
            <w:shd w:val="clear" w:color="auto" w:fill="auto"/>
          </w:tcPr>
          <w:p w14:paraId="3D9CBFDE"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42E3A97C" w14:textId="77777777" w:rsidTr="0047696F">
        <w:trPr>
          <w:trHeight w:val="60"/>
          <w:jc w:val="center"/>
        </w:trPr>
        <w:tc>
          <w:tcPr>
            <w:tcW w:w="229" w:type="pct"/>
            <w:shd w:val="clear" w:color="auto" w:fill="auto"/>
          </w:tcPr>
          <w:p w14:paraId="6B0245C1" w14:textId="77777777" w:rsidR="00D01F01" w:rsidRPr="00DA0725" w:rsidRDefault="00D01F01" w:rsidP="00D01F01">
            <w:pPr>
              <w:jc w:val="center"/>
              <w:rPr>
                <w:sz w:val="24"/>
              </w:rPr>
            </w:pPr>
            <w:r w:rsidRPr="00DA0725">
              <w:rPr>
                <w:sz w:val="24"/>
                <w:szCs w:val="24"/>
              </w:rPr>
              <w:t>2.7</w:t>
            </w:r>
          </w:p>
        </w:tc>
        <w:tc>
          <w:tcPr>
            <w:tcW w:w="1330" w:type="pct"/>
            <w:shd w:val="clear" w:color="auto" w:fill="auto"/>
          </w:tcPr>
          <w:p w14:paraId="513AFC6A" w14:textId="77777777" w:rsidR="00D01F01" w:rsidRPr="00DA0725" w:rsidRDefault="00D01F01" w:rsidP="00D01F01">
            <w:pPr>
              <w:jc w:val="both"/>
              <w:rPr>
                <w:sz w:val="24"/>
              </w:rPr>
            </w:pPr>
            <w:r w:rsidRPr="00DA0725">
              <w:rPr>
                <w:sz w:val="24"/>
                <w:szCs w:val="24"/>
              </w:rPr>
              <w:t>Развитие агробиотехнологий в целях получения высококачественной экологически чистой продукции при условии сохранения плодородия почв</w:t>
            </w:r>
          </w:p>
        </w:tc>
        <w:tc>
          <w:tcPr>
            <w:tcW w:w="504" w:type="pct"/>
            <w:shd w:val="clear" w:color="auto" w:fill="auto"/>
          </w:tcPr>
          <w:p w14:paraId="5EF25FB9"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01B4AA3E" w14:textId="77777777" w:rsidR="00A23B5A" w:rsidRDefault="00D01F01" w:rsidP="00A23B5A">
            <w:pPr>
              <w:jc w:val="both"/>
              <w:rPr>
                <w:sz w:val="24"/>
                <w:szCs w:val="24"/>
              </w:rPr>
            </w:pPr>
            <w:r w:rsidRPr="00DA0725">
              <w:rPr>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p w14:paraId="134F27A8" w14:textId="0AF3B669" w:rsidR="00D01F01" w:rsidRPr="00DA0725" w:rsidRDefault="00D01F01" w:rsidP="00A23B5A">
            <w:pPr>
              <w:jc w:val="both"/>
              <w:rPr>
                <w:sz w:val="24"/>
              </w:rPr>
            </w:pPr>
            <w:r w:rsidRPr="00DA0725">
              <w:rPr>
                <w:sz w:val="24"/>
                <w:szCs w:val="24"/>
              </w:rPr>
              <w:t>на 2019 – 2024 годы»</w:t>
            </w:r>
          </w:p>
        </w:tc>
        <w:tc>
          <w:tcPr>
            <w:tcW w:w="899" w:type="pct"/>
            <w:shd w:val="clear" w:color="auto" w:fill="auto"/>
          </w:tcPr>
          <w:p w14:paraId="5EB11DA3" w14:textId="7439703F" w:rsidR="00D01F01" w:rsidRPr="00DA0725" w:rsidRDefault="00D01F01" w:rsidP="00D01F01">
            <w:pPr>
              <w:jc w:val="center"/>
              <w:rPr>
                <w:sz w:val="24"/>
                <w:szCs w:val="24"/>
              </w:rPr>
            </w:pPr>
            <w:r w:rsidRPr="00DA0725">
              <w:rPr>
                <w:sz w:val="24"/>
                <w:szCs w:val="24"/>
              </w:rPr>
              <w:t xml:space="preserve">Сохранение показателя почвенного плодородия на уровне 0,69 единиц (ежегодно) </w:t>
            </w:r>
          </w:p>
        </w:tc>
        <w:tc>
          <w:tcPr>
            <w:tcW w:w="961" w:type="pct"/>
            <w:gridSpan w:val="3"/>
            <w:shd w:val="clear" w:color="auto" w:fill="auto"/>
          </w:tcPr>
          <w:p w14:paraId="4BCAEC9A" w14:textId="77777777" w:rsidR="00D01F01" w:rsidRPr="00DA0725" w:rsidRDefault="00D01F01" w:rsidP="00D01F01">
            <w:pPr>
              <w:jc w:val="center"/>
              <w:rPr>
                <w:sz w:val="24"/>
              </w:rPr>
            </w:pPr>
            <w:r w:rsidRPr="00DA0725">
              <w:rPr>
                <w:sz w:val="24"/>
                <w:szCs w:val="24"/>
                <w:lang w:val="en-US"/>
              </w:rPr>
              <w:t>II-III</w:t>
            </w:r>
            <w:r w:rsidRPr="00DA0725">
              <w:rPr>
                <w:sz w:val="24"/>
                <w:szCs w:val="24"/>
              </w:rPr>
              <w:t xml:space="preserve"> этап</w:t>
            </w:r>
          </w:p>
        </w:tc>
      </w:tr>
      <w:tr w:rsidR="00D01F01" w:rsidRPr="00DA0725" w14:paraId="12E78CA5" w14:textId="77777777" w:rsidTr="0047696F">
        <w:trPr>
          <w:trHeight w:val="60"/>
          <w:jc w:val="center"/>
        </w:trPr>
        <w:tc>
          <w:tcPr>
            <w:tcW w:w="229" w:type="pct"/>
            <w:shd w:val="clear" w:color="auto" w:fill="auto"/>
          </w:tcPr>
          <w:p w14:paraId="32E9D636" w14:textId="77777777" w:rsidR="00D01F01" w:rsidRPr="00DA0725" w:rsidRDefault="00D01F01" w:rsidP="00D01F01">
            <w:pPr>
              <w:jc w:val="center"/>
              <w:rPr>
                <w:sz w:val="24"/>
              </w:rPr>
            </w:pPr>
            <w:r w:rsidRPr="00DA0725">
              <w:rPr>
                <w:sz w:val="24"/>
                <w:szCs w:val="24"/>
              </w:rPr>
              <w:t>2.8</w:t>
            </w:r>
          </w:p>
        </w:tc>
        <w:tc>
          <w:tcPr>
            <w:tcW w:w="1330" w:type="pct"/>
            <w:shd w:val="clear" w:color="auto" w:fill="auto"/>
          </w:tcPr>
          <w:p w14:paraId="4FCB9920" w14:textId="77777777" w:rsidR="00D01F01" w:rsidRPr="00DA0725" w:rsidRDefault="00D01F01" w:rsidP="00D01F01">
            <w:pPr>
              <w:jc w:val="both"/>
              <w:rPr>
                <w:sz w:val="24"/>
              </w:rPr>
            </w:pPr>
            <w:r w:rsidRPr="00DA0725">
              <w:rPr>
                <w:sz w:val="24"/>
                <w:szCs w:val="24"/>
              </w:rPr>
              <w:t>Применение систем точного земледелия</w:t>
            </w:r>
          </w:p>
        </w:tc>
        <w:tc>
          <w:tcPr>
            <w:tcW w:w="504" w:type="pct"/>
            <w:shd w:val="clear" w:color="auto" w:fill="auto"/>
          </w:tcPr>
          <w:p w14:paraId="50BE53B7"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42A9A23A" w14:textId="77777777" w:rsidR="00A23B5A" w:rsidRDefault="00D01F01" w:rsidP="00A23B5A">
            <w:pPr>
              <w:jc w:val="both"/>
              <w:rPr>
                <w:sz w:val="24"/>
                <w:szCs w:val="24"/>
              </w:rPr>
            </w:pPr>
            <w:r w:rsidRPr="00DA0725">
              <w:rPr>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p w14:paraId="309E6D52" w14:textId="00C171DE" w:rsidR="00D01F01" w:rsidRPr="00DA0725" w:rsidRDefault="00D01F01" w:rsidP="00A23B5A">
            <w:pPr>
              <w:jc w:val="both"/>
              <w:rPr>
                <w:sz w:val="24"/>
              </w:rPr>
            </w:pPr>
            <w:r w:rsidRPr="00DA0725">
              <w:rPr>
                <w:sz w:val="24"/>
                <w:szCs w:val="24"/>
              </w:rPr>
              <w:t>на 2019 – 2024 годы»</w:t>
            </w:r>
          </w:p>
        </w:tc>
        <w:tc>
          <w:tcPr>
            <w:tcW w:w="899" w:type="pct"/>
            <w:shd w:val="clear" w:color="auto" w:fill="auto"/>
          </w:tcPr>
          <w:p w14:paraId="231BEC42" w14:textId="39F298DB" w:rsidR="00D01F01" w:rsidRPr="00DA0725" w:rsidRDefault="00D01F01" w:rsidP="00D01F01">
            <w:pPr>
              <w:jc w:val="center"/>
              <w:rPr>
                <w:sz w:val="24"/>
                <w:szCs w:val="24"/>
              </w:rPr>
            </w:pPr>
            <w:r w:rsidRPr="00DA0725">
              <w:rPr>
                <w:sz w:val="24"/>
                <w:szCs w:val="24"/>
              </w:rPr>
              <w:t xml:space="preserve">Снижение затрат на нефтепродукты, средства защиты растений, минеральные удобрения до 10% на тех землях, где применяется технология </w:t>
            </w:r>
          </w:p>
        </w:tc>
        <w:tc>
          <w:tcPr>
            <w:tcW w:w="961" w:type="pct"/>
            <w:gridSpan w:val="3"/>
            <w:shd w:val="clear" w:color="auto" w:fill="auto"/>
          </w:tcPr>
          <w:p w14:paraId="01436E35" w14:textId="77777777" w:rsidR="00D01F01" w:rsidRPr="00DA0725" w:rsidRDefault="00D01F01" w:rsidP="00D01F01">
            <w:pPr>
              <w:jc w:val="center"/>
              <w:rPr>
                <w:sz w:val="24"/>
              </w:rPr>
            </w:pPr>
            <w:r w:rsidRPr="00DA0725">
              <w:rPr>
                <w:sz w:val="24"/>
                <w:szCs w:val="24"/>
                <w:lang w:val="en-US"/>
              </w:rPr>
              <w:t>II-III</w:t>
            </w:r>
            <w:r w:rsidRPr="00DA0725">
              <w:rPr>
                <w:sz w:val="24"/>
                <w:szCs w:val="24"/>
              </w:rPr>
              <w:t xml:space="preserve"> этап</w:t>
            </w:r>
          </w:p>
        </w:tc>
      </w:tr>
      <w:tr w:rsidR="00D01F01" w:rsidRPr="00DA0725" w14:paraId="47B860C1" w14:textId="77777777" w:rsidTr="00802E4D">
        <w:trPr>
          <w:trHeight w:val="60"/>
          <w:jc w:val="center"/>
        </w:trPr>
        <w:tc>
          <w:tcPr>
            <w:tcW w:w="5000" w:type="pct"/>
            <w:gridSpan w:val="8"/>
            <w:shd w:val="clear" w:color="auto" w:fill="auto"/>
          </w:tcPr>
          <w:p w14:paraId="580B61EB" w14:textId="77777777" w:rsidR="00D01F01" w:rsidRPr="00DA0725" w:rsidRDefault="00D01F01" w:rsidP="00D01F01">
            <w:pPr>
              <w:jc w:val="center"/>
              <w:rPr>
                <w:sz w:val="24"/>
              </w:rPr>
            </w:pPr>
            <w:r w:rsidRPr="00DA0725">
              <w:rPr>
                <w:sz w:val="24"/>
              </w:rPr>
              <w:t>Тактическая задача 3. Обновление парка сельскохозяйственной техники и оборудования, технологическая модернизация</w:t>
            </w:r>
          </w:p>
        </w:tc>
      </w:tr>
      <w:tr w:rsidR="00D01F01" w:rsidRPr="00DA0725" w14:paraId="6A9218D5" w14:textId="77777777" w:rsidTr="0047696F">
        <w:trPr>
          <w:trHeight w:val="60"/>
          <w:jc w:val="center"/>
        </w:trPr>
        <w:tc>
          <w:tcPr>
            <w:tcW w:w="229" w:type="pct"/>
            <w:shd w:val="clear" w:color="auto" w:fill="auto"/>
          </w:tcPr>
          <w:p w14:paraId="0764AF52" w14:textId="77777777" w:rsidR="00D01F01" w:rsidRPr="00DA0725" w:rsidRDefault="00D01F01" w:rsidP="00D01F01">
            <w:pPr>
              <w:jc w:val="center"/>
              <w:rPr>
                <w:sz w:val="24"/>
              </w:rPr>
            </w:pPr>
            <w:r w:rsidRPr="00DA0725">
              <w:rPr>
                <w:sz w:val="24"/>
                <w:szCs w:val="24"/>
              </w:rPr>
              <w:t>3.1</w:t>
            </w:r>
          </w:p>
        </w:tc>
        <w:tc>
          <w:tcPr>
            <w:tcW w:w="1330" w:type="pct"/>
            <w:shd w:val="clear" w:color="auto" w:fill="auto"/>
          </w:tcPr>
          <w:p w14:paraId="3CA6A326" w14:textId="77777777" w:rsidR="00D01F01" w:rsidRPr="00DA0725" w:rsidRDefault="00D01F01" w:rsidP="00D01F01">
            <w:pPr>
              <w:jc w:val="both"/>
              <w:rPr>
                <w:sz w:val="24"/>
              </w:rPr>
            </w:pPr>
            <w:r w:rsidRPr="00DA0725">
              <w:rPr>
                <w:sz w:val="24"/>
                <w:szCs w:val="24"/>
              </w:rPr>
              <w:t>Разработка и реализация комплексной программы по обновлению сельскохозяйственной техники и технологического оборудования, организации производства сельскохозяйственной техники</w:t>
            </w:r>
          </w:p>
        </w:tc>
        <w:tc>
          <w:tcPr>
            <w:tcW w:w="504" w:type="pct"/>
            <w:shd w:val="clear" w:color="auto" w:fill="auto"/>
          </w:tcPr>
          <w:p w14:paraId="5FCDB1C9"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12A42B5" w14:textId="167DC3CE" w:rsidR="00D01F01" w:rsidRPr="00DA0725" w:rsidRDefault="00D01F01" w:rsidP="00D01F01">
            <w:pPr>
              <w:jc w:val="center"/>
              <w:rPr>
                <w:sz w:val="24"/>
              </w:rPr>
            </w:pPr>
            <w:r w:rsidRPr="00DA0725">
              <w:rPr>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 Программа «Обновление парка сельскохозяйственной техники, специализированных автомобилей и технологического оборудования на 2021 </w:t>
            </w:r>
            <w:r w:rsidR="00A221CB" w:rsidRPr="00DA0725">
              <w:rPr>
                <w:sz w:val="24"/>
                <w:szCs w:val="24"/>
              </w:rPr>
              <w:t>–</w:t>
            </w:r>
            <w:r w:rsidRPr="00DA0725">
              <w:rPr>
                <w:sz w:val="24"/>
                <w:szCs w:val="24"/>
              </w:rPr>
              <w:t xml:space="preserve"> 2024 годы»</w:t>
            </w:r>
          </w:p>
        </w:tc>
        <w:tc>
          <w:tcPr>
            <w:tcW w:w="899" w:type="pct"/>
            <w:shd w:val="clear" w:color="auto" w:fill="auto"/>
          </w:tcPr>
          <w:p w14:paraId="3441CE6C" w14:textId="77777777" w:rsidR="00D01F01" w:rsidRPr="00DA0725" w:rsidRDefault="00D01F01" w:rsidP="00D01F01">
            <w:pPr>
              <w:jc w:val="center"/>
              <w:rPr>
                <w:sz w:val="24"/>
                <w:szCs w:val="24"/>
              </w:rPr>
            </w:pPr>
            <w:r w:rsidRPr="00DA0725">
              <w:rPr>
                <w:sz w:val="24"/>
                <w:szCs w:val="24"/>
              </w:rPr>
              <w:t>Увеличение фактической оснащенности после внедрения мероприятий отраслевой программы:</w:t>
            </w:r>
          </w:p>
          <w:p w14:paraId="5B98E0DF" w14:textId="77777777" w:rsidR="00D01F01" w:rsidRPr="00DA0725" w:rsidRDefault="00D01F01" w:rsidP="00D01F01">
            <w:pPr>
              <w:jc w:val="center"/>
              <w:rPr>
                <w:sz w:val="24"/>
                <w:szCs w:val="24"/>
              </w:rPr>
            </w:pPr>
            <w:r w:rsidRPr="00DA0725">
              <w:rPr>
                <w:sz w:val="24"/>
                <w:szCs w:val="24"/>
              </w:rPr>
              <w:t>тракторы на 11%,</w:t>
            </w:r>
          </w:p>
          <w:p w14:paraId="12F7AA79" w14:textId="77777777" w:rsidR="00D01F01" w:rsidRPr="00DA0725" w:rsidRDefault="00D01F01" w:rsidP="00D01F01">
            <w:pPr>
              <w:jc w:val="center"/>
              <w:rPr>
                <w:spacing w:val="-3"/>
                <w:sz w:val="24"/>
                <w:szCs w:val="24"/>
              </w:rPr>
            </w:pPr>
            <w:r w:rsidRPr="00DA0725">
              <w:rPr>
                <w:spacing w:val="-3"/>
                <w:sz w:val="24"/>
                <w:szCs w:val="24"/>
              </w:rPr>
              <w:t>зерноуборочные комбайны на 17%,</w:t>
            </w:r>
          </w:p>
          <w:p w14:paraId="4253A72B" w14:textId="77777777" w:rsidR="00D01F01" w:rsidRPr="00DA0725" w:rsidRDefault="00D01F01" w:rsidP="00D01F01">
            <w:pPr>
              <w:jc w:val="center"/>
              <w:rPr>
                <w:spacing w:val="-3"/>
                <w:sz w:val="24"/>
                <w:szCs w:val="24"/>
              </w:rPr>
            </w:pPr>
            <w:r w:rsidRPr="00DA0725">
              <w:rPr>
                <w:spacing w:val="-3"/>
                <w:sz w:val="24"/>
                <w:szCs w:val="24"/>
              </w:rPr>
              <w:t>кормоуборочные комбайны на 23%,</w:t>
            </w:r>
          </w:p>
          <w:p w14:paraId="11D3A1A6" w14:textId="1E40F3D7" w:rsidR="00D01F01" w:rsidRPr="00DA0725" w:rsidRDefault="00D01F01" w:rsidP="00D01F01">
            <w:pPr>
              <w:jc w:val="center"/>
              <w:rPr>
                <w:sz w:val="24"/>
              </w:rPr>
            </w:pPr>
            <w:r w:rsidRPr="00DA0725">
              <w:rPr>
                <w:sz w:val="24"/>
                <w:szCs w:val="24"/>
              </w:rPr>
              <w:t>прочая техника на 11%</w:t>
            </w:r>
          </w:p>
        </w:tc>
        <w:tc>
          <w:tcPr>
            <w:tcW w:w="961" w:type="pct"/>
            <w:gridSpan w:val="3"/>
            <w:shd w:val="clear" w:color="auto" w:fill="auto"/>
          </w:tcPr>
          <w:p w14:paraId="7EED242F" w14:textId="77777777" w:rsidR="00D01F01" w:rsidRPr="00DA0725" w:rsidRDefault="00D01F01" w:rsidP="00D01F01">
            <w:pPr>
              <w:jc w:val="center"/>
              <w:rPr>
                <w:sz w:val="24"/>
              </w:rPr>
            </w:pPr>
            <w:r w:rsidRPr="00DA0725">
              <w:rPr>
                <w:sz w:val="24"/>
                <w:szCs w:val="24"/>
                <w:lang w:val="en-US"/>
              </w:rPr>
              <w:t>I</w:t>
            </w:r>
            <w:r w:rsidRPr="00DA0725">
              <w:rPr>
                <w:sz w:val="24"/>
                <w:szCs w:val="24"/>
              </w:rPr>
              <w:t xml:space="preserve"> этап</w:t>
            </w:r>
          </w:p>
        </w:tc>
      </w:tr>
      <w:tr w:rsidR="00DA5EAD" w:rsidRPr="00DA0725" w14:paraId="6C204A75" w14:textId="77777777" w:rsidTr="0047696F">
        <w:trPr>
          <w:trHeight w:val="54"/>
          <w:jc w:val="center"/>
        </w:trPr>
        <w:tc>
          <w:tcPr>
            <w:tcW w:w="229" w:type="pct"/>
            <w:shd w:val="clear" w:color="auto" w:fill="auto"/>
          </w:tcPr>
          <w:p w14:paraId="01CF83AA" w14:textId="77777777" w:rsidR="00DA5EAD" w:rsidRPr="00DA0725" w:rsidRDefault="00DA5EAD" w:rsidP="00DA5EAD">
            <w:pPr>
              <w:jc w:val="center"/>
              <w:rPr>
                <w:sz w:val="24"/>
              </w:rPr>
            </w:pPr>
            <w:r w:rsidRPr="00DA0725">
              <w:rPr>
                <w:sz w:val="24"/>
                <w:szCs w:val="24"/>
              </w:rPr>
              <w:t>3.2</w:t>
            </w:r>
          </w:p>
        </w:tc>
        <w:tc>
          <w:tcPr>
            <w:tcW w:w="1330" w:type="pct"/>
            <w:shd w:val="clear" w:color="auto" w:fill="auto"/>
          </w:tcPr>
          <w:p w14:paraId="10FAD3E6" w14:textId="77777777" w:rsidR="00DA5EAD" w:rsidRPr="00DA0725" w:rsidRDefault="00DA5EAD" w:rsidP="00DA5EAD">
            <w:pPr>
              <w:jc w:val="both"/>
              <w:rPr>
                <w:sz w:val="24"/>
              </w:rPr>
            </w:pPr>
            <w:r w:rsidRPr="00DA0725">
              <w:rPr>
                <w:sz w:val="24"/>
                <w:szCs w:val="24"/>
              </w:rPr>
              <w:t>Совершенствование механизмов государственной поддержки приобретения новой техники и технологического оборудования</w:t>
            </w:r>
          </w:p>
        </w:tc>
        <w:tc>
          <w:tcPr>
            <w:tcW w:w="504" w:type="pct"/>
            <w:shd w:val="clear" w:color="auto" w:fill="auto"/>
          </w:tcPr>
          <w:p w14:paraId="019FC872" w14:textId="77777777" w:rsidR="00DA5EAD" w:rsidRPr="00DA0725" w:rsidRDefault="00DA5EAD" w:rsidP="00DA5EAD">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9D97622" w14:textId="1FC679C5" w:rsidR="00DA5EAD" w:rsidRPr="00DA5EAD" w:rsidRDefault="00DA5EAD" w:rsidP="00A221CB">
            <w:pPr>
              <w:jc w:val="both"/>
              <w:rPr>
                <w:sz w:val="24"/>
              </w:rPr>
            </w:pPr>
            <w:r w:rsidRPr="00DA5EAD">
              <w:rPr>
                <w:sz w:val="24"/>
                <w:szCs w:val="24"/>
              </w:rPr>
              <w:t xml:space="preserve">Постановление Правительства Иркутской области от 11 марта 2013 года № 78-пп «Об утверждении Положения </w:t>
            </w:r>
            <w:r w:rsidRPr="00DA5EAD">
              <w:rPr>
                <w:rFonts w:eastAsiaTheme="minorHAnsi"/>
                <w:sz w:val="24"/>
                <w:szCs w:val="24"/>
                <w:lang w:eastAsia="en-US"/>
              </w:rPr>
              <w:t>о предоставлении субсидий из областного бюджета в сфере производства и (или) переработки сельскохозяйственной продукции, выполнения работ и оказания услуг в области сельского хозяйства»</w:t>
            </w:r>
          </w:p>
        </w:tc>
        <w:tc>
          <w:tcPr>
            <w:tcW w:w="899" w:type="pct"/>
            <w:shd w:val="clear" w:color="auto" w:fill="auto"/>
          </w:tcPr>
          <w:p w14:paraId="50B89967" w14:textId="77777777" w:rsidR="00DA5EAD" w:rsidRPr="00DA0725" w:rsidRDefault="00DA5EAD" w:rsidP="00A221CB">
            <w:pPr>
              <w:jc w:val="both"/>
              <w:rPr>
                <w:sz w:val="24"/>
                <w:szCs w:val="24"/>
              </w:rPr>
            </w:pPr>
            <w:r w:rsidRPr="00DA0725">
              <w:rPr>
                <w:sz w:val="24"/>
                <w:szCs w:val="24"/>
              </w:rPr>
              <w:t>Разработка новых мер поддержки</w:t>
            </w:r>
          </w:p>
          <w:p w14:paraId="5695E373" w14:textId="54E1D963" w:rsidR="00DA5EAD" w:rsidRPr="00DA0725" w:rsidRDefault="00DA5EAD" w:rsidP="00A221CB">
            <w:pPr>
              <w:jc w:val="both"/>
              <w:rPr>
                <w:sz w:val="24"/>
              </w:rPr>
            </w:pPr>
            <w:r w:rsidRPr="00DA0725">
              <w:rPr>
                <w:sz w:val="24"/>
              </w:rPr>
              <w:t>(расширение перечня приоритетных направлений поддержки в отраслях АПК)</w:t>
            </w:r>
          </w:p>
        </w:tc>
        <w:tc>
          <w:tcPr>
            <w:tcW w:w="961" w:type="pct"/>
            <w:gridSpan w:val="3"/>
            <w:shd w:val="clear" w:color="auto" w:fill="auto"/>
          </w:tcPr>
          <w:p w14:paraId="4F4383B3" w14:textId="77777777" w:rsidR="00DA5EAD" w:rsidRPr="00DA0725" w:rsidRDefault="00DA5EAD" w:rsidP="00DA5EAD">
            <w:pPr>
              <w:jc w:val="center"/>
              <w:rPr>
                <w:sz w:val="24"/>
              </w:rPr>
            </w:pPr>
            <w:r w:rsidRPr="00DA0725">
              <w:rPr>
                <w:sz w:val="24"/>
                <w:szCs w:val="24"/>
                <w:lang w:val="en-US"/>
              </w:rPr>
              <w:t>I-III</w:t>
            </w:r>
            <w:r w:rsidRPr="00DA0725">
              <w:rPr>
                <w:sz w:val="24"/>
                <w:szCs w:val="24"/>
              </w:rPr>
              <w:t xml:space="preserve"> этап</w:t>
            </w:r>
          </w:p>
        </w:tc>
      </w:tr>
      <w:tr w:rsidR="00D01F01" w:rsidRPr="00DA0725" w14:paraId="0F4FD812" w14:textId="77777777" w:rsidTr="0047696F">
        <w:trPr>
          <w:trHeight w:val="60"/>
          <w:jc w:val="center"/>
        </w:trPr>
        <w:tc>
          <w:tcPr>
            <w:tcW w:w="229" w:type="pct"/>
            <w:shd w:val="clear" w:color="auto" w:fill="auto"/>
          </w:tcPr>
          <w:p w14:paraId="2DD561F1" w14:textId="77777777" w:rsidR="00D01F01" w:rsidRPr="00DA0725" w:rsidRDefault="00D01F01" w:rsidP="00D01F01">
            <w:pPr>
              <w:jc w:val="center"/>
              <w:rPr>
                <w:sz w:val="24"/>
              </w:rPr>
            </w:pPr>
            <w:r w:rsidRPr="00DA0725">
              <w:rPr>
                <w:sz w:val="24"/>
                <w:szCs w:val="24"/>
              </w:rPr>
              <w:t>3.3</w:t>
            </w:r>
          </w:p>
        </w:tc>
        <w:tc>
          <w:tcPr>
            <w:tcW w:w="1330" w:type="pct"/>
            <w:shd w:val="clear" w:color="auto" w:fill="auto"/>
          </w:tcPr>
          <w:p w14:paraId="6E1B22B4" w14:textId="77777777" w:rsidR="00D01F01" w:rsidRPr="00DA0725" w:rsidRDefault="00D01F01" w:rsidP="00D01F01">
            <w:pPr>
              <w:jc w:val="both"/>
              <w:rPr>
                <w:sz w:val="24"/>
              </w:rPr>
            </w:pPr>
            <w:r w:rsidRPr="00DA0725">
              <w:rPr>
                <w:sz w:val="24"/>
                <w:szCs w:val="24"/>
              </w:rPr>
              <w:t>Стимулирование внедрения новых технологий в сельскохозяйственном производстве</w:t>
            </w:r>
          </w:p>
        </w:tc>
        <w:tc>
          <w:tcPr>
            <w:tcW w:w="504" w:type="pct"/>
            <w:shd w:val="clear" w:color="auto" w:fill="auto"/>
          </w:tcPr>
          <w:p w14:paraId="220F5086"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4090E558" w14:textId="77777777" w:rsidR="00D01F01" w:rsidRPr="00DA0725" w:rsidRDefault="00D01F01" w:rsidP="00A221C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11BB3172" w14:textId="18117AD9" w:rsidR="00D01F01" w:rsidRPr="00DA0725" w:rsidRDefault="00D01F01" w:rsidP="00D01F01">
            <w:pPr>
              <w:jc w:val="center"/>
              <w:rPr>
                <w:sz w:val="24"/>
              </w:rPr>
            </w:pPr>
            <w:r w:rsidRPr="00DA0725">
              <w:rPr>
                <w:sz w:val="24"/>
                <w:szCs w:val="24"/>
              </w:rPr>
              <w:t>Увеличение объемов производства сельскохозяйственной продукции к 2036 году до 164,4 млрд. рублей</w:t>
            </w:r>
          </w:p>
        </w:tc>
        <w:tc>
          <w:tcPr>
            <w:tcW w:w="961" w:type="pct"/>
            <w:gridSpan w:val="3"/>
            <w:shd w:val="clear" w:color="auto" w:fill="auto"/>
          </w:tcPr>
          <w:p w14:paraId="55649909"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5BAF7191" w14:textId="77777777" w:rsidTr="00802E4D">
        <w:trPr>
          <w:trHeight w:val="60"/>
          <w:jc w:val="center"/>
        </w:trPr>
        <w:tc>
          <w:tcPr>
            <w:tcW w:w="5000" w:type="pct"/>
            <w:gridSpan w:val="8"/>
            <w:shd w:val="clear" w:color="auto" w:fill="auto"/>
          </w:tcPr>
          <w:p w14:paraId="0520F04D" w14:textId="77777777" w:rsidR="00D01F01" w:rsidRPr="00DA0725" w:rsidRDefault="00D01F01" w:rsidP="00D01F01">
            <w:pPr>
              <w:jc w:val="center"/>
              <w:rPr>
                <w:sz w:val="24"/>
              </w:rPr>
            </w:pPr>
            <w:r w:rsidRPr="00DA0725">
              <w:rPr>
                <w:sz w:val="24"/>
              </w:rPr>
              <w:t>Тактическая задача 4. Стимулирование инвестиционной активности в сфере АПК, содействие реализации инвестиционных проектов в сфере АПК</w:t>
            </w:r>
          </w:p>
        </w:tc>
      </w:tr>
      <w:tr w:rsidR="00D01F01" w:rsidRPr="00DA0725" w14:paraId="388B85B4" w14:textId="77777777" w:rsidTr="0047696F">
        <w:trPr>
          <w:trHeight w:val="70"/>
          <w:jc w:val="center"/>
        </w:trPr>
        <w:tc>
          <w:tcPr>
            <w:tcW w:w="229" w:type="pct"/>
            <w:shd w:val="clear" w:color="auto" w:fill="auto"/>
          </w:tcPr>
          <w:p w14:paraId="74A4BF55" w14:textId="77777777" w:rsidR="00D01F01" w:rsidRPr="00DA0725" w:rsidRDefault="00D01F01" w:rsidP="00D01F01">
            <w:pPr>
              <w:jc w:val="center"/>
              <w:rPr>
                <w:sz w:val="24"/>
              </w:rPr>
            </w:pPr>
            <w:r w:rsidRPr="00DA0725">
              <w:rPr>
                <w:sz w:val="24"/>
                <w:szCs w:val="24"/>
              </w:rPr>
              <w:t>4.1</w:t>
            </w:r>
          </w:p>
        </w:tc>
        <w:tc>
          <w:tcPr>
            <w:tcW w:w="1330" w:type="pct"/>
            <w:shd w:val="clear" w:color="auto" w:fill="auto"/>
          </w:tcPr>
          <w:p w14:paraId="6F4D2327" w14:textId="53F4501F" w:rsidR="00D01F01" w:rsidRPr="00DA0725" w:rsidRDefault="00D01F01" w:rsidP="00D01F01">
            <w:pPr>
              <w:jc w:val="both"/>
              <w:rPr>
                <w:sz w:val="24"/>
              </w:rPr>
            </w:pPr>
            <w:r w:rsidRPr="00DA0725">
              <w:rPr>
                <w:sz w:val="24"/>
                <w:szCs w:val="24"/>
              </w:rPr>
              <w:t>Стимулирование создания новых, реконструкции и модернизации имеющихся объектов производства, подработки, хранения продукции растениеводства (овоще- и картофелехранилищ, зернохранилищ, зерноподрабатывающих и мельничных комплексов, тепличных комплексов) и животноводства (молочных ферм, в том числе роботизированных, откормочных площадок, объектов по производству кормов и др.)</w:t>
            </w:r>
          </w:p>
        </w:tc>
        <w:tc>
          <w:tcPr>
            <w:tcW w:w="504" w:type="pct"/>
            <w:shd w:val="clear" w:color="auto" w:fill="auto"/>
          </w:tcPr>
          <w:p w14:paraId="7D4A71FF"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C0433F5"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vMerge w:val="restart"/>
            <w:shd w:val="clear" w:color="auto" w:fill="auto"/>
          </w:tcPr>
          <w:p w14:paraId="3849FC45" w14:textId="009DED34" w:rsidR="00D01F01" w:rsidRPr="00DA0725" w:rsidRDefault="00D01F01" w:rsidP="00D01F01">
            <w:pPr>
              <w:jc w:val="center"/>
              <w:rPr>
                <w:sz w:val="24"/>
              </w:rPr>
            </w:pPr>
            <w:r w:rsidRPr="00DA0725">
              <w:rPr>
                <w:sz w:val="24"/>
                <w:szCs w:val="24"/>
              </w:rPr>
              <w:t>Увеличение объемов инвестиций в основной капитал к 2036 году до 120%</w:t>
            </w:r>
          </w:p>
        </w:tc>
        <w:tc>
          <w:tcPr>
            <w:tcW w:w="961" w:type="pct"/>
            <w:gridSpan w:val="3"/>
            <w:shd w:val="clear" w:color="auto" w:fill="auto"/>
          </w:tcPr>
          <w:p w14:paraId="095FBABC"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1CC64A45" w14:textId="77777777" w:rsidTr="0047696F">
        <w:trPr>
          <w:trHeight w:val="60"/>
          <w:jc w:val="center"/>
        </w:trPr>
        <w:tc>
          <w:tcPr>
            <w:tcW w:w="229" w:type="pct"/>
            <w:shd w:val="clear" w:color="auto" w:fill="auto"/>
          </w:tcPr>
          <w:p w14:paraId="5B952833" w14:textId="77777777" w:rsidR="00D01F01" w:rsidRPr="00DA0725" w:rsidRDefault="00D01F01" w:rsidP="00D01F01">
            <w:pPr>
              <w:jc w:val="center"/>
              <w:rPr>
                <w:sz w:val="24"/>
              </w:rPr>
            </w:pPr>
            <w:r w:rsidRPr="00DA0725">
              <w:rPr>
                <w:sz w:val="24"/>
                <w:szCs w:val="24"/>
              </w:rPr>
              <w:t>4.2</w:t>
            </w:r>
          </w:p>
        </w:tc>
        <w:tc>
          <w:tcPr>
            <w:tcW w:w="1330" w:type="pct"/>
            <w:shd w:val="clear" w:color="auto" w:fill="auto"/>
          </w:tcPr>
          <w:p w14:paraId="04341641" w14:textId="04427473" w:rsidR="00D01F01" w:rsidRPr="00DA0725" w:rsidRDefault="00D01F01" w:rsidP="00D01F01">
            <w:pPr>
              <w:jc w:val="both"/>
              <w:rPr>
                <w:sz w:val="24"/>
              </w:rPr>
            </w:pPr>
            <w:r w:rsidRPr="00DA0725">
              <w:rPr>
                <w:sz w:val="24"/>
                <w:szCs w:val="24"/>
              </w:rPr>
              <w:t>Стимулирование создания новых, реконструкции и модернизации имеющихся объектов переработки сельскохозяйственной продукции, производства и хранения продовольственных товаров, объектов логистической инфраструктуры</w:t>
            </w:r>
          </w:p>
        </w:tc>
        <w:tc>
          <w:tcPr>
            <w:tcW w:w="504" w:type="pct"/>
            <w:shd w:val="clear" w:color="auto" w:fill="auto"/>
          </w:tcPr>
          <w:p w14:paraId="5D467A67"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3D2A37F"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vMerge/>
            <w:shd w:val="clear" w:color="auto" w:fill="auto"/>
          </w:tcPr>
          <w:p w14:paraId="72D7366B" w14:textId="7713A600" w:rsidR="00D01F01" w:rsidRPr="00DA0725" w:rsidRDefault="00D01F01" w:rsidP="00D01F01">
            <w:pPr>
              <w:jc w:val="center"/>
              <w:rPr>
                <w:sz w:val="24"/>
              </w:rPr>
            </w:pPr>
          </w:p>
        </w:tc>
        <w:tc>
          <w:tcPr>
            <w:tcW w:w="961" w:type="pct"/>
            <w:gridSpan w:val="3"/>
            <w:shd w:val="clear" w:color="auto" w:fill="auto"/>
          </w:tcPr>
          <w:p w14:paraId="454FADAB"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A5EAD" w:rsidRPr="00DA0725" w14:paraId="4E5561E0" w14:textId="77777777" w:rsidTr="0047696F">
        <w:trPr>
          <w:trHeight w:val="60"/>
          <w:jc w:val="center"/>
        </w:trPr>
        <w:tc>
          <w:tcPr>
            <w:tcW w:w="229" w:type="pct"/>
            <w:shd w:val="clear" w:color="auto" w:fill="auto"/>
          </w:tcPr>
          <w:p w14:paraId="7E1C080A" w14:textId="77777777" w:rsidR="00DA5EAD" w:rsidRPr="00DA0725" w:rsidRDefault="00DA5EAD" w:rsidP="00DA5EAD">
            <w:pPr>
              <w:jc w:val="center"/>
              <w:rPr>
                <w:sz w:val="24"/>
              </w:rPr>
            </w:pPr>
            <w:r w:rsidRPr="00DA0725">
              <w:rPr>
                <w:sz w:val="24"/>
                <w:szCs w:val="24"/>
              </w:rPr>
              <w:t>4.3</w:t>
            </w:r>
          </w:p>
        </w:tc>
        <w:tc>
          <w:tcPr>
            <w:tcW w:w="1330" w:type="pct"/>
            <w:shd w:val="clear" w:color="auto" w:fill="auto"/>
          </w:tcPr>
          <w:p w14:paraId="146D52B5" w14:textId="77777777" w:rsidR="00DA5EAD" w:rsidRPr="00DA0725" w:rsidRDefault="00DA5EAD" w:rsidP="00DA5EAD">
            <w:pPr>
              <w:jc w:val="both"/>
              <w:rPr>
                <w:sz w:val="24"/>
              </w:rPr>
            </w:pPr>
            <w:r w:rsidRPr="00DA0725">
              <w:rPr>
                <w:sz w:val="24"/>
                <w:szCs w:val="24"/>
              </w:rPr>
              <w:t>Совершенствование механизмов государственной поддержки инвестиционных проектов в сфере АПК</w:t>
            </w:r>
          </w:p>
        </w:tc>
        <w:tc>
          <w:tcPr>
            <w:tcW w:w="504" w:type="pct"/>
            <w:shd w:val="clear" w:color="auto" w:fill="auto"/>
          </w:tcPr>
          <w:p w14:paraId="410AB2F6" w14:textId="77777777" w:rsidR="00DA5EAD" w:rsidRPr="00DA0725" w:rsidRDefault="00DA5EAD" w:rsidP="00DA5EAD">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52804C9A" w14:textId="3FA27343" w:rsidR="00DA5EAD" w:rsidRPr="00DA5EAD" w:rsidRDefault="00DA5EAD" w:rsidP="00DA5EAD">
            <w:pPr>
              <w:jc w:val="center"/>
              <w:rPr>
                <w:sz w:val="24"/>
              </w:rPr>
            </w:pPr>
            <w:r w:rsidRPr="00DA5EAD">
              <w:rPr>
                <w:sz w:val="24"/>
                <w:szCs w:val="24"/>
              </w:rPr>
              <w:t xml:space="preserve">Постановление Правительства Иркутской области от 15 июля 2014 года № 350-пп «Об утверждении Положения </w:t>
            </w:r>
            <w:r w:rsidRPr="00DA5EAD">
              <w:rPr>
                <w:rFonts w:eastAsiaTheme="minorHAnsi"/>
                <w:sz w:val="24"/>
                <w:szCs w:val="24"/>
                <w:lang w:eastAsia="en-US"/>
              </w:rPr>
              <w:t>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в рамках экономически значимых проектов, направленных на развитие отраслей сельского хозяйства Иркутской области»</w:t>
            </w:r>
          </w:p>
        </w:tc>
        <w:tc>
          <w:tcPr>
            <w:tcW w:w="899" w:type="pct"/>
            <w:shd w:val="clear" w:color="auto" w:fill="auto"/>
          </w:tcPr>
          <w:p w14:paraId="73802E49" w14:textId="77777777" w:rsidR="00DA5EAD" w:rsidRPr="00DA0725" w:rsidRDefault="00DA5EAD" w:rsidP="00DA5EAD">
            <w:pPr>
              <w:jc w:val="center"/>
              <w:rPr>
                <w:sz w:val="24"/>
                <w:szCs w:val="24"/>
              </w:rPr>
            </w:pPr>
            <w:r w:rsidRPr="00DA0725">
              <w:rPr>
                <w:sz w:val="24"/>
                <w:szCs w:val="24"/>
              </w:rPr>
              <w:t>Разработка новых мер поддержки</w:t>
            </w:r>
          </w:p>
          <w:p w14:paraId="1F07837E" w14:textId="19274F47" w:rsidR="00DA5EAD" w:rsidRPr="00DA0725" w:rsidRDefault="00DA5EAD" w:rsidP="00DA5EAD">
            <w:pPr>
              <w:jc w:val="center"/>
              <w:rPr>
                <w:sz w:val="24"/>
              </w:rPr>
            </w:pPr>
            <w:r w:rsidRPr="00DA0725">
              <w:rPr>
                <w:sz w:val="24"/>
                <w:szCs w:val="24"/>
              </w:rPr>
              <w:t>(в частности, предоставление грантов «Агропрогресс»)</w:t>
            </w:r>
          </w:p>
        </w:tc>
        <w:tc>
          <w:tcPr>
            <w:tcW w:w="961" w:type="pct"/>
            <w:gridSpan w:val="3"/>
            <w:shd w:val="clear" w:color="auto" w:fill="auto"/>
          </w:tcPr>
          <w:p w14:paraId="7E4C408D" w14:textId="77777777" w:rsidR="00DA5EAD" w:rsidRPr="00DA0725" w:rsidRDefault="00DA5EAD" w:rsidP="00DA5EAD">
            <w:pPr>
              <w:jc w:val="center"/>
              <w:rPr>
                <w:sz w:val="24"/>
              </w:rPr>
            </w:pPr>
            <w:r w:rsidRPr="00DA0725">
              <w:rPr>
                <w:sz w:val="24"/>
                <w:szCs w:val="24"/>
                <w:lang w:val="en-US"/>
              </w:rPr>
              <w:t>I-III</w:t>
            </w:r>
            <w:r w:rsidRPr="00DA0725">
              <w:rPr>
                <w:sz w:val="24"/>
                <w:szCs w:val="24"/>
              </w:rPr>
              <w:t xml:space="preserve"> этап</w:t>
            </w:r>
          </w:p>
        </w:tc>
      </w:tr>
      <w:tr w:rsidR="00D01F01" w:rsidRPr="00DA0725" w14:paraId="65816FD2" w14:textId="77777777" w:rsidTr="0047696F">
        <w:trPr>
          <w:trHeight w:val="60"/>
          <w:jc w:val="center"/>
        </w:trPr>
        <w:tc>
          <w:tcPr>
            <w:tcW w:w="229" w:type="pct"/>
            <w:shd w:val="clear" w:color="auto" w:fill="auto"/>
          </w:tcPr>
          <w:p w14:paraId="3C98A392" w14:textId="77777777" w:rsidR="00D01F01" w:rsidRPr="00DA0725" w:rsidRDefault="00D01F01" w:rsidP="00D01F01">
            <w:pPr>
              <w:jc w:val="center"/>
              <w:rPr>
                <w:sz w:val="24"/>
              </w:rPr>
            </w:pPr>
            <w:r w:rsidRPr="00DA0725">
              <w:rPr>
                <w:sz w:val="24"/>
                <w:szCs w:val="24"/>
              </w:rPr>
              <w:t>4.4</w:t>
            </w:r>
          </w:p>
        </w:tc>
        <w:tc>
          <w:tcPr>
            <w:tcW w:w="1330" w:type="pct"/>
            <w:shd w:val="clear" w:color="auto" w:fill="auto"/>
          </w:tcPr>
          <w:p w14:paraId="46C7DFAC" w14:textId="67C8007A" w:rsidR="00D01F01" w:rsidRPr="00DA0725" w:rsidRDefault="00D01F01" w:rsidP="00D01F01">
            <w:pPr>
              <w:jc w:val="both"/>
              <w:rPr>
                <w:sz w:val="24"/>
              </w:rPr>
            </w:pPr>
            <w:r w:rsidRPr="00DA0725">
              <w:rPr>
                <w:sz w:val="24"/>
                <w:szCs w:val="24"/>
              </w:rPr>
              <w:t>Определение на территории Иркутской области базовых хозяйств и предприятий АПК с целью создания условий для производственной кооперации субъектов малого и среднего предпринимательства по производству, хранению, переработке и реализации сельскохозяйственной продукции</w:t>
            </w:r>
          </w:p>
        </w:tc>
        <w:tc>
          <w:tcPr>
            <w:tcW w:w="504" w:type="pct"/>
            <w:shd w:val="clear" w:color="auto" w:fill="auto"/>
          </w:tcPr>
          <w:p w14:paraId="7CDC95D5"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356D101B" w14:textId="77777777" w:rsidR="00D01F01" w:rsidRPr="00DA0725" w:rsidRDefault="00D01F01" w:rsidP="00D01F01">
            <w:pPr>
              <w:jc w:val="center"/>
              <w:rPr>
                <w:sz w:val="24"/>
              </w:rPr>
            </w:pPr>
            <w:r w:rsidRPr="00DA0725">
              <w:rPr>
                <w:sz w:val="24"/>
                <w:szCs w:val="24"/>
              </w:rPr>
              <w:t>Постановление Правительства Иркутской области от 6 ноября 2020 года № 904-пп «Об утверждении Положения о порядке конкурсного отбора базовых хозяйств агропромышленного комплекса Иркутской области»</w:t>
            </w:r>
          </w:p>
        </w:tc>
        <w:tc>
          <w:tcPr>
            <w:tcW w:w="899" w:type="pct"/>
            <w:shd w:val="clear" w:color="auto" w:fill="auto"/>
          </w:tcPr>
          <w:p w14:paraId="421CDD7F" w14:textId="77777777" w:rsidR="00D01F01" w:rsidRPr="00DA0725" w:rsidRDefault="00D01F01" w:rsidP="00D01F01">
            <w:pPr>
              <w:jc w:val="center"/>
              <w:rPr>
                <w:sz w:val="24"/>
                <w:szCs w:val="24"/>
              </w:rPr>
            </w:pPr>
            <w:r w:rsidRPr="00DA0725">
              <w:rPr>
                <w:sz w:val="24"/>
                <w:szCs w:val="24"/>
              </w:rPr>
              <w:t>Сформирован Реестр базовых хозяйств агропромышленного комплекса Иркутской области. Определение механизмов поддержки базовых хозяйств.</w:t>
            </w:r>
          </w:p>
          <w:p w14:paraId="340F9BE0" w14:textId="686A3ADC" w:rsidR="00D01F01" w:rsidRPr="00DA0725" w:rsidRDefault="00D01F01" w:rsidP="00D01F01">
            <w:pPr>
              <w:jc w:val="center"/>
              <w:rPr>
                <w:sz w:val="24"/>
              </w:rPr>
            </w:pPr>
            <w:r w:rsidRPr="00DA0725">
              <w:rPr>
                <w:sz w:val="24"/>
                <w:szCs w:val="24"/>
              </w:rPr>
              <w:t>Обновление Реестра при необходимости</w:t>
            </w:r>
          </w:p>
        </w:tc>
        <w:tc>
          <w:tcPr>
            <w:tcW w:w="961" w:type="pct"/>
            <w:gridSpan w:val="3"/>
            <w:shd w:val="clear" w:color="auto" w:fill="auto"/>
          </w:tcPr>
          <w:p w14:paraId="55DB9F77" w14:textId="77777777" w:rsidR="00D01F01" w:rsidRPr="00DA0725" w:rsidRDefault="00D01F01" w:rsidP="00D01F01">
            <w:pPr>
              <w:jc w:val="center"/>
              <w:rPr>
                <w:sz w:val="24"/>
              </w:rPr>
            </w:pPr>
            <w:r w:rsidRPr="00DA0725">
              <w:rPr>
                <w:sz w:val="24"/>
                <w:szCs w:val="24"/>
                <w:lang w:val="en-US"/>
              </w:rPr>
              <w:t>I</w:t>
            </w:r>
            <w:r w:rsidRPr="00DA0725">
              <w:rPr>
                <w:sz w:val="24"/>
                <w:szCs w:val="24"/>
              </w:rPr>
              <w:t xml:space="preserve"> этап</w:t>
            </w:r>
          </w:p>
        </w:tc>
      </w:tr>
      <w:tr w:rsidR="00D01F01" w:rsidRPr="00DA0725" w14:paraId="22DBFE4A" w14:textId="77777777" w:rsidTr="00802E4D">
        <w:trPr>
          <w:trHeight w:val="60"/>
          <w:jc w:val="center"/>
        </w:trPr>
        <w:tc>
          <w:tcPr>
            <w:tcW w:w="5000" w:type="pct"/>
            <w:gridSpan w:val="8"/>
            <w:shd w:val="clear" w:color="auto" w:fill="auto"/>
          </w:tcPr>
          <w:p w14:paraId="31ABB218" w14:textId="77777777" w:rsidR="00D01F01" w:rsidRPr="00DA0725" w:rsidRDefault="00D01F01" w:rsidP="00D01F01">
            <w:pPr>
              <w:jc w:val="center"/>
              <w:rPr>
                <w:sz w:val="24"/>
              </w:rPr>
            </w:pPr>
            <w:r w:rsidRPr="00DA0725">
              <w:rPr>
                <w:sz w:val="24"/>
              </w:rPr>
              <w:t>Тактическая задача 5. Развитие молочного и мясного животноводства</w:t>
            </w:r>
          </w:p>
        </w:tc>
      </w:tr>
      <w:tr w:rsidR="00D01F01" w:rsidRPr="00DA0725" w14:paraId="63357871" w14:textId="77777777" w:rsidTr="0047696F">
        <w:trPr>
          <w:trHeight w:val="60"/>
          <w:jc w:val="center"/>
        </w:trPr>
        <w:tc>
          <w:tcPr>
            <w:tcW w:w="229" w:type="pct"/>
            <w:shd w:val="clear" w:color="auto" w:fill="auto"/>
          </w:tcPr>
          <w:p w14:paraId="6CB71FDE" w14:textId="77777777" w:rsidR="00D01F01" w:rsidRPr="00DA0725" w:rsidRDefault="00D01F01" w:rsidP="00D01F01">
            <w:pPr>
              <w:jc w:val="center"/>
              <w:rPr>
                <w:sz w:val="24"/>
              </w:rPr>
            </w:pPr>
            <w:r w:rsidRPr="00DA0725">
              <w:rPr>
                <w:sz w:val="24"/>
                <w:szCs w:val="24"/>
              </w:rPr>
              <w:t>5.1</w:t>
            </w:r>
          </w:p>
        </w:tc>
        <w:tc>
          <w:tcPr>
            <w:tcW w:w="1330" w:type="pct"/>
            <w:shd w:val="clear" w:color="auto" w:fill="auto"/>
          </w:tcPr>
          <w:p w14:paraId="484E7053" w14:textId="77777777" w:rsidR="00D01F01" w:rsidRPr="00DA0725" w:rsidRDefault="00D01F01" w:rsidP="00D01F01">
            <w:pPr>
              <w:jc w:val="both"/>
              <w:rPr>
                <w:sz w:val="24"/>
              </w:rPr>
            </w:pPr>
            <w:r w:rsidRPr="00DA0725">
              <w:rPr>
                <w:sz w:val="24"/>
                <w:szCs w:val="24"/>
              </w:rPr>
              <w:t>Стимулирование обновления оборудования, включая системы содержания животных, доения, приемки и первичной переработки молока, навозоудаления, водопоения, кормоприготовления, раздачи кормов</w:t>
            </w:r>
          </w:p>
        </w:tc>
        <w:tc>
          <w:tcPr>
            <w:tcW w:w="504" w:type="pct"/>
            <w:shd w:val="clear" w:color="auto" w:fill="auto"/>
          </w:tcPr>
          <w:p w14:paraId="0437F08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114273D"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10EB08CB" w14:textId="2AB36BE8" w:rsidR="00D01F01" w:rsidRPr="00DA0725" w:rsidRDefault="00D01F01" w:rsidP="00D01F01">
            <w:pPr>
              <w:jc w:val="center"/>
              <w:rPr>
                <w:sz w:val="24"/>
                <w:szCs w:val="24"/>
              </w:rPr>
            </w:pPr>
            <w:r w:rsidRPr="00DA0725">
              <w:rPr>
                <w:sz w:val="24"/>
                <w:szCs w:val="24"/>
              </w:rPr>
              <w:t>Увеличение производства молока в сельскохозяйственных организациях, крестьянских (фермерских) хозяйствах к 2036 г до 253,2 тыс. тонн.</w:t>
            </w:r>
          </w:p>
          <w:p w14:paraId="2D323D15" w14:textId="403F6A50" w:rsidR="00D01F01" w:rsidRPr="00DA0725" w:rsidRDefault="00D01F01" w:rsidP="00D01F01">
            <w:pPr>
              <w:jc w:val="center"/>
              <w:rPr>
                <w:sz w:val="24"/>
              </w:rPr>
            </w:pPr>
            <w:r w:rsidRPr="00DA0725">
              <w:rPr>
                <w:sz w:val="24"/>
                <w:szCs w:val="24"/>
              </w:rPr>
              <w:t>Увеличение производства мяса в сельскохозяйственных организациях, крестьянских (фермерских) хозяйствах к 2036 г до 152,0 тыс. тонн.</w:t>
            </w:r>
          </w:p>
        </w:tc>
        <w:tc>
          <w:tcPr>
            <w:tcW w:w="961" w:type="pct"/>
            <w:gridSpan w:val="3"/>
            <w:shd w:val="clear" w:color="auto" w:fill="auto"/>
          </w:tcPr>
          <w:p w14:paraId="7B5E1416"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1EDD6FCE" w14:textId="77777777" w:rsidTr="0047696F">
        <w:trPr>
          <w:trHeight w:val="60"/>
          <w:jc w:val="center"/>
        </w:trPr>
        <w:tc>
          <w:tcPr>
            <w:tcW w:w="229" w:type="pct"/>
            <w:shd w:val="clear" w:color="auto" w:fill="auto"/>
          </w:tcPr>
          <w:p w14:paraId="155A68FC" w14:textId="77777777" w:rsidR="00D01F01" w:rsidRPr="00DA0725" w:rsidRDefault="00D01F01" w:rsidP="00D01F01">
            <w:pPr>
              <w:jc w:val="center"/>
              <w:rPr>
                <w:sz w:val="24"/>
              </w:rPr>
            </w:pPr>
            <w:r w:rsidRPr="00DA0725">
              <w:rPr>
                <w:sz w:val="24"/>
                <w:szCs w:val="24"/>
              </w:rPr>
              <w:t>5.2</w:t>
            </w:r>
          </w:p>
        </w:tc>
        <w:tc>
          <w:tcPr>
            <w:tcW w:w="1330" w:type="pct"/>
            <w:shd w:val="clear" w:color="auto" w:fill="auto"/>
          </w:tcPr>
          <w:p w14:paraId="487A4E88" w14:textId="77777777" w:rsidR="00D01F01" w:rsidRPr="00DA0725" w:rsidRDefault="00D01F01" w:rsidP="00D01F01">
            <w:pPr>
              <w:jc w:val="both"/>
              <w:rPr>
                <w:sz w:val="24"/>
              </w:rPr>
            </w:pPr>
            <w:r w:rsidRPr="00DA0725">
              <w:rPr>
                <w:sz w:val="24"/>
                <w:szCs w:val="24"/>
              </w:rPr>
              <w:t>Развитие и повышение конкурентоспособности племенной базы региона, улучшение племенных и продуктивных качеств сельскохозяйственных животных, повышение качества племенной продукции</w:t>
            </w:r>
          </w:p>
        </w:tc>
        <w:tc>
          <w:tcPr>
            <w:tcW w:w="504" w:type="pct"/>
            <w:shd w:val="clear" w:color="auto" w:fill="auto"/>
          </w:tcPr>
          <w:p w14:paraId="1723A015"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4CC115F4"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26ADF06F" w14:textId="77777777" w:rsidR="00D01F01" w:rsidRPr="00DA0725" w:rsidRDefault="00D01F01" w:rsidP="00D01F01">
            <w:pPr>
              <w:jc w:val="center"/>
              <w:rPr>
                <w:sz w:val="24"/>
                <w:szCs w:val="24"/>
              </w:rPr>
            </w:pPr>
            <w:r w:rsidRPr="00DA0725">
              <w:rPr>
                <w:sz w:val="24"/>
                <w:szCs w:val="24"/>
              </w:rPr>
              <w:t>Создание новых племенных хозяйств к 2036 году – не менее 9 ед.</w:t>
            </w:r>
          </w:p>
          <w:p w14:paraId="4B4B51FA" w14:textId="79EDA4AB" w:rsidR="00D01F01" w:rsidRPr="00DA0725" w:rsidRDefault="00D01F01" w:rsidP="00D01F01">
            <w:pPr>
              <w:jc w:val="center"/>
              <w:rPr>
                <w:sz w:val="24"/>
              </w:rPr>
            </w:pPr>
            <w:r w:rsidRPr="00DA0725">
              <w:rPr>
                <w:sz w:val="24"/>
                <w:szCs w:val="24"/>
              </w:rPr>
              <w:t>Формирование электронной региональной базы поголовья крупного рогатого скота молочного и мясного направления продуктивности для выдачи племенных свидетельств, анализа работы племенных организаций и ведения государственной книги племенных животных</w:t>
            </w:r>
          </w:p>
        </w:tc>
        <w:tc>
          <w:tcPr>
            <w:tcW w:w="961" w:type="pct"/>
            <w:gridSpan w:val="3"/>
            <w:shd w:val="clear" w:color="auto" w:fill="auto"/>
          </w:tcPr>
          <w:p w14:paraId="2394CF32"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35345704" w14:textId="77777777" w:rsidTr="0047696F">
        <w:trPr>
          <w:trHeight w:val="60"/>
          <w:jc w:val="center"/>
        </w:trPr>
        <w:tc>
          <w:tcPr>
            <w:tcW w:w="229" w:type="pct"/>
            <w:shd w:val="clear" w:color="auto" w:fill="auto"/>
          </w:tcPr>
          <w:p w14:paraId="301705FB" w14:textId="77777777" w:rsidR="00D01F01" w:rsidRPr="00DA0725" w:rsidRDefault="00D01F01" w:rsidP="00D01F01">
            <w:pPr>
              <w:jc w:val="center"/>
              <w:rPr>
                <w:sz w:val="24"/>
              </w:rPr>
            </w:pPr>
            <w:r w:rsidRPr="00DA0725">
              <w:rPr>
                <w:sz w:val="24"/>
                <w:szCs w:val="24"/>
              </w:rPr>
              <w:t>5.3</w:t>
            </w:r>
          </w:p>
        </w:tc>
        <w:tc>
          <w:tcPr>
            <w:tcW w:w="1330" w:type="pct"/>
            <w:shd w:val="clear" w:color="auto" w:fill="auto"/>
          </w:tcPr>
          <w:p w14:paraId="7E4D4758" w14:textId="77777777" w:rsidR="00D01F01" w:rsidRPr="00DA0725" w:rsidRDefault="00D01F01" w:rsidP="00D01F01">
            <w:pPr>
              <w:jc w:val="both"/>
              <w:rPr>
                <w:sz w:val="24"/>
              </w:rPr>
            </w:pPr>
            <w:r w:rsidRPr="00DA0725">
              <w:rPr>
                <w:sz w:val="24"/>
                <w:szCs w:val="24"/>
              </w:rPr>
              <w:t>Формирование сбалансированной качественной кормовой базы, внедрение высокобелковых кормовых культур</w:t>
            </w:r>
          </w:p>
        </w:tc>
        <w:tc>
          <w:tcPr>
            <w:tcW w:w="504" w:type="pct"/>
            <w:shd w:val="clear" w:color="auto" w:fill="auto"/>
          </w:tcPr>
          <w:p w14:paraId="75B70103"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08AECEA6"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1BC83D0A" w14:textId="7242F0DC" w:rsidR="00D01F01" w:rsidRPr="00DA0725" w:rsidRDefault="00D01F01" w:rsidP="00D01F01">
            <w:pPr>
              <w:jc w:val="center"/>
              <w:rPr>
                <w:sz w:val="24"/>
                <w:szCs w:val="24"/>
              </w:rPr>
            </w:pPr>
            <w:bookmarkStart w:id="1" w:name="_Hlk96345861"/>
            <w:r w:rsidRPr="00DA0725">
              <w:rPr>
                <w:sz w:val="24"/>
                <w:szCs w:val="24"/>
              </w:rPr>
              <w:t>Проведение обучающих семинаров, курсов повышения квалификации отраслевых специалистов по соответствующим темам к 2036 году – не менее 8 мероприятий, что позволит увеличить молочную продуктивность на 20%, мясную продуктивность на 25%</w:t>
            </w:r>
            <w:bookmarkEnd w:id="1"/>
          </w:p>
        </w:tc>
        <w:tc>
          <w:tcPr>
            <w:tcW w:w="961" w:type="pct"/>
            <w:gridSpan w:val="3"/>
            <w:shd w:val="clear" w:color="auto" w:fill="auto"/>
          </w:tcPr>
          <w:p w14:paraId="6BDA6A7E"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3F9AA38C" w14:textId="77777777" w:rsidTr="0047696F">
        <w:trPr>
          <w:trHeight w:val="60"/>
          <w:jc w:val="center"/>
        </w:trPr>
        <w:tc>
          <w:tcPr>
            <w:tcW w:w="229" w:type="pct"/>
            <w:shd w:val="clear" w:color="auto" w:fill="auto"/>
          </w:tcPr>
          <w:p w14:paraId="33FAF604" w14:textId="77777777" w:rsidR="00D01F01" w:rsidRPr="00DA0725" w:rsidRDefault="00D01F01" w:rsidP="00D01F01">
            <w:pPr>
              <w:jc w:val="center"/>
              <w:rPr>
                <w:sz w:val="24"/>
              </w:rPr>
            </w:pPr>
            <w:r w:rsidRPr="00DA0725">
              <w:rPr>
                <w:sz w:val="24"/>
                <w:szCs w:val="24"/>
              </w:rPr>
              <w:t>5.4</w:t>
            </w:r>
          </w:p>
        </w:tc>
        <w:tc>
          <w:tcPr>
            <w:tcW w:w="1330" w:type="pct"/>
            <w:shd w:val="clear" w:color="auto" w:fill="auto"/>
          </w:tcPr>
          <w:p w14:paraId="3DBCCED2" w14:textId="77777777" w:rsidR="00D01F01" w:rsidRPr="00DA0725" w:rsidRDefault="00D01F01" w:rsidP="00D01F01">
            <w:pPr>
              <w:jc w:val="both"/>
              <w:rPr>
                <w:sz w:val="24"/>
              </w:rPr>
            </w:pPr>
            <w:r w:rsidRPr="00DA0725">
              <w:rPr>
                <w:rFonts w:eastAsia="Calibri"/>
                <w:sz w:val="24"/>
                <w:szCs w:val="24"/>
              </w:rPr>
              <w:t>Реализация Концепции развития мясного скотоводства Иркутской области</w:t>
            </w:r>
          </w:p>
        </w:tc>
        <w:tc>
          <w:tcPr>
            <w:tcW w:w="504" w:type="pct"/>
            <w:shd w:val="clear" w:color="auto" w:fill="auto"/>
          </w:tcPr>
          <w:p w14:paraId="0F572030"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65A9360" w14:textId="0C47767C" w:rsidR="00D01F01" w:rsidRPr="00DA0725" w:rsidRDefault="00D01F01" w:rsidP="00D01F01">
            <w:pPr>
              <w:jc w:val="center"/>
              <w:rPr>
                <w:sz w:val="24"/>
                <w:szCs w:val="24"/>
              </w:rPr>
            </w:pPr>
            <w:r w:rsidRPr="00DA0725">
              <w:rPr>
                <w:rFonts w:eastAsia="Calibri"/>
                <w:sz w:val="24"/>
                <w:szCs w:val="24"/>
              </w:rPr>
              <w:t>Концепция развития мясного скотоводства Иркутской области</w:t>
            </w:r>
          </w:p>
        </w:tc>
        <w:tc>
          <w:tcPr>
            <w:tcW w:w="899" w:type="pct"/>
            <w:shd w:val="clear" w:color="auto" w:fill="auto"/>
          </w:tcPr>
          <w:p w14:paraId="7BD496C0" w14:textId="0B8D8792" w:rsidR="00D01F01" w:rsidRPr="00DA0725" w:rsidRDefault="00D01F01" w:rsidP="00D01F01">
            <w:pPr>
              <w:jc w:val="center"/>
              <w:rPr>
                <w:sz w:val="24"/>
              </w:rPr>
            </w:pPr>
            <w:r w:rsidRPr="00DA0725">
              <w:rPr>
                <w:sz w:val="24"/>
                <w:szCs w:val="24"/>
              </w:rPr>
              <w:t>Увеличение доли производства мяса крупного рогатого скота в сельскохозяйственных организациях, крестьянских (фермерских) хозяйствах к 2036 году до 40%</w:t>
            </w:r>
          </w:p>
        </w:tc>
        <w:tc>
          <w:tcPr>
            <w:tcW w:w="961" w:type="pct"/>
            <w:gridSpan w:val="3"/>
            <w:shd w:val="clear" w:color="auto" w:fill="auto"/>
          </w:tcPr>
          <w:p w14:paraId="25A82B87" w14:textId="77777777" w:rsidR="00D01F01" w:rsidRPr="00DA0725" w:rsidRDefault="00D01F01" w:rsidP="00D01F01">
            <w:pPr>
              <w:jc w:val="center"/>
              <w:rPr>
                <w:sz w:val="24"/>
              </w:rPr>
            </w:pPr>
            <w:r w:rsidRPr="00DA0725">
              <w:rPr>
                <w:sz w:val="24"/>
                <w:szCs w:val="24"/>
                <w:lang w:val="en-US"/>
              </w:rPr>
              <w:t>I-II</w:t>
            </w:r>
            <w:r w:rsidRPr="00DA0725">
              <w:rPr>
                <w:sz w:val="24"/>
                <w:szCs w:val="24"/>
              </w:rPr>
              <w:t xml:space="preserve"> этап</w:t>
            </w:r>
          </w:p>
        </w:tc>
      </w:tr>
      <w:tr w:rsidR="00D01F01" w:rsidRPr="00DA0725" w14:paraId="34C17728" w14:textId="77777777" w:rsidTr="00802E4D">
        <w:trPr>
          <w:trHeight w:val="269"/>
          <w:jc w:val="center"/>
        </w:trPr>
        <w:tc>
          <w:tcPr>
            <w:tcW w:w="5000" w:type="pct"/>
            <w:gridSpan w:val="8"/>
            <w:shd w:val="clear" w:color="auto" w:fill="auto"/>
          </w:tcPr>
          <w:p w14:paraId="2A8112F8" w14:textId="77777777" w:rsidR="00D01F01" w:rsidRPr="00DA0725" w:rsidRDefault="00D01F01" w:rsidP="00D01F01">
            <w:pPr>
              <w:jc w:val="center"/>
              <w:rPr>
                <w:sz w:val="24"/>
              </w:rPr>
            </w:pPr>
            <w:r w:rsidRPr="00DA0725">
              <w:rPr>
                <w:sz w:val="24"/>
              </w:rPr>
              <w:t>Тактическая задача 6. Развитие крестьянских (фермерских) хозяйств и сельскохозяйственных потребительских кооперативов, в том числе в рамках федерального проекта «Создание системы поддержки фермеров и развитие сельской кооперации»</w:t>
            </w:r>
          </w:p>
        </w:tc>
      </w:tr>
      <w:tr w:rsidR="00D01F01" w:rsidRPr="00DA0725" w14:paraId="0B2111E9" w14:textId="77777777" w:rsidTr="0047696F">
        <w:trPr>
          <w:trHeight w:val="60"/>
          <w:jc w:val="center"/>
        </w:trPr>
        <w:tc>
          <w:tcPr>
            <w:tcW w:w="229" w:type="pct"/>
            <w:shd w:val="clear" w:color="auto" w:fill="auto"/>
          </w:tcPr>
          <w:p w14:paraId="7D0502CF" w14:textId="77777777" w:rsidR="00D01F01" w:rsidRPr="00DA0725" w:rsidRDefault="00D01F01" w:rsidP="00D01F01">
            <w:pPr>
              <w:jc w:val="center"/>
              <w:rPr>
                <w:sz w:val="24"/>
              </w:rPr>
            </w:pPr>
            <w:r w:rsidRPr="00DA0725">
              <w:rPr>
                <w:sz w:val="24"/>
                <w:szCs w:val="24"/>
              </w:rPr>
              <w:t>6.1</w:t>
            </w:r>
          </w:p>
        </w:tc>
        <w:tc>
          <w:tcPr>
            <w:tcW w:w="1330" w:type="pct"/>
            <w:shd w:val="clear" w:color="auto" w:fill="auto"/>
          </w:tcPr>
          <w:p w14:paraId="4449B1C4" w14:textId="77777777" w:rsidR="00D01F01" w:rsidRPr="00DA0725" w:rsidRDefault="00D01F01" w:rsidP="00D01F01">
            <w:pPr>
              <w:jc w:val="both"/>
              <w:rPr>
                <w:sz w:val="24"/>
              </w:rPr>
            </w:pPr>
            <w:r w:rsidRPr="00DA0725">
              <w:rPr>
                <w:sz w:val="24"/>
                <w:szCs w:val="24"/>
              </w:rPr>
              <w:t>Поддержка создания и развития крестьянских (фермерских) хозяйств, развития семейных ферм</w:t>
            </w:r>
          </w:p>
        </w:tc>
        <w:tc>
          <w:tcPr>
            <w:tcW w:w="504" w:type="pct"/>
            <w:shd w:val="clear" w:color="auto" w:fill="auto"/>
          </w:tcPr>
          <w:p w14:paraId="5A357BB3"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50D77784"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510D599" w14:textId="18A354BF" w:rsidR="00D01F01" w:rsidRPr="00DA0725" w:rsidRDefault="00D01F01" w:rsidP="00D01F01">
            <w:pPr>
              <w:jc w:val="center"/>
              <w:rPr>
                <w:sz w:val="24"/>
              </w:rPr>
            </w:pPr>
            <w:r w:rsidRPr="00DA0725">
              <w:rPr>
                <w:sz w:val="24"/>
                <w:szCs w:val="24"/>
              </w:rPr>
              <w:t>Прирост объема сельскохозяйственной продукции, реализованной крестьянскими (фермерскими) хозяйствами не менее 8% (ежегодно)</w:t>
            </w:r>
          </w:p>
        </w:tc>
        <w:tc>
          <w:tcPr>
            <w:tcW w:w="961" w:type="pct"/>
            <w:gridSpan w:val="3"/>
            <w:shd w:val="clear" w:color="auto" w:fill="auto"/>
          </w:tcPr>
          <w:p w14:paraId="21DF35D6"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461E5814" w14:textId="77777777" w:rsidTr="0047696F">
        <w:trPr>
          <w:trHeight w:val="60"/>
          <w:jc w:val="center"/>
        </w:trPr>
        <w:tc>
          <w:tcPr>
            <w:tcW w:w="229" w:type="pct"/>
            <w:shd w:val="clear" w:color="auto" w:fill="auto"/>
          </w:tcPr>
          <w:p w14:paraId="0EB8CFD8" w14:textId="77777777" w:rsidR="00D01F01" w:rsidRPr="00DA0725" w:rsidRDefault="00D01F01" w:rsidP="00D01F01">
            <w:pPr>
              <w:jc w:val="center"/>
              <w:rPr>
                <w:sz w:val="24"/>
              </w:rPr>
            </w:pPr>
            <w:r w:rsidRPr="00DA0725">
              <w:rPr>
                <w:sz w:val="24"/>
                <w:szCs w:val="24"/>
              </w:rPr>
              <w:t>6.2</w:t>
            </w:r>
          </w:p>
        </w:tc>
        <w:tc>
          <w:tcPr>
            <w:tcW w:w="1330" w:type="pct"/>
            <w:shd w:val="clear" w:color="auto" w:fill="auto"/>
          </w:tcPr>
          <w:p w14:paraId="630A4DC9" w14:textId="77777777" w:rsidR="00D01F01" w:rsidRPr="00DA0725" w:rsidRDefault="00D01F01" w:rsidP="00D01F01">
            <w:pPr>
              <w:jc w:val="both"/>
              <w:rPr>
                <w:sz w:val="24"/>
              </w:rPr>
            </w:pPr>
            <w:r w:rsidRPr="00DA0725">
              <w:rPr>
                <w:sz w:val="24"/>
                <w:szCs w:val="24"/>
              </w:rPr>
              <w:t>Поддержка сельскохозяйственных потребительских кооперативов в части приобретения и модернизации сельскохозяйственной техники, оборудования для переработки сельскохозяйственной продукции и мобильных торговых объектов, развития материально-технической базы, строительства объектов</w:t>
            </w:r>
          </w:p>
        </w:tc>
        <w:tc>
          <w:tcPr>
            <w:tcW w:w="504" w:type="pct"/>
            <w:shd w:val="clear" w:color="auto" w:fill="auto"/>
          </w:tcPr>
          <w:p w14:paraId="1D56FA54"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CCE27FB"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BE09C40" w14:textId="3869423F" w:rsidR="00D01F01" w:rsidRPr="00DA0725" w:rsidRDefault="00D01F01" w:rsidP="00D01F01">
            <w:pPr>
              <w:jc w:val="center"/>
              <w:rPr>
                <w:sz w:val="24"/>
              </w:rPr>
            </w:pPr>
            <w:r w:rsidRPr="00DA0725">
              <w:rPr>
                <w:sz w:val="24"/>
                <w:szCs w:val="24"/>
              </w:rPr>
              <w:t>Прирост объема сельскохозяйственной продукции, реализованной сельскохозяйственными потребительскими кооперативами не менее 8% (ежегодно)</w:t>
            </w:r>
          </w:p>
        </w:tc>
        <w:tc>
          <w:tcPr>
            <w:tcW w:w="961" w:type="pct"/>
            <w:gridSpan w:val="3"/>
            <w:shd w:val="clear" w:color="auto" w:fill="auto"/>
          </w:tcPr>
          <w:p w14:paraId="72D73BCF"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58CAEE13" w14:textId="77777777" w:rsidTr="0047696F">
        <w:trPr>
          <w:trHeight w:val="60"/>
          <w:jc w:val="center"/>
        </w:trPr>
        <w:tc>
          <w:tcPr>
            <w:tcW w:w="229" w:type="pct"/>
            <w:shd w:val="clear" w:color="auto" w:fill="auto"/>
          </w:tcPr>
          <w:p w14:paraId="1525D60E" w14:textId="13533CB5" w:rsidR="00D01F01" w:rsidRPr="00DA0725" w:rsidRDefault="00D01F01" w:rsidP="00D01F01">
            <w:pPr>
              <w:jc w:val="center"/>
              <w:rPr>
                <w:sz w:val="24"/>
                <w:szCs w:val="24"/>
              </w:rPr>
            </w:pPr>
            <w:r w:rsidRPr="00DA0725">
              <w:rPr>
                <w:sz w:val="24"/>
                <w:szCs w:val="24"/>
              </w:rPr>
              <w:t>6.3</w:t>
            </w:r>
          </w:p>
        </w:tc>
        <w:tc>
          <w:tcPr>
            <w:tcW w:w="1330" w:type="pct"/>
            <w:shd w:val="clear" w:color="auto" w:fill="auto"/>
          </w:tcPr>
          <w:p w14:paraId="679181F1" w14:textId="462944BC" w:rsidR="00D01F01" w:rsidRPr="00DA0725" w:rsidRDefault="00D01F01" w:rsidP="00D01F01">
            <w:pPr>
              <w:jc w:val="both"/>
              <w:rPr>
                <w:sz w:val="24"/>
                <w:szCs w:val="24"/>
              </w:rPr>
            </w:pPr>
            <w:r w:rsidRPr="00DA0725">
              <w:rPr>
                <w:sz w:val="24"/>
                <w:szCs w:val="24"/>
              </w:rPr>
              <w:t>Оказание информационно-консультационных услуг, направленных на обеспечение создания и развития сельскохозяйственных кооперативов, субъектов малого и среднего предпринимательства в области сельского хозяйства</w:t>
            </w:r>
          </w:p>
        </w:tc>
        <w:tc>
          <w:tcPr>
            <w:tcW w:w="504" w:type="pct"/>
            <w:shd w:val="clear" w:color="auto" w:fill="auto"/>
          </w:tcPr>
          <w:p w14:paraId="5432F6DB" w14:textId="383EB50B" w:rsidR="00D01F01" w:rsidRPr="00DA0725" w:rsidRDefault="00D01F01" w:rsidP="00D01F01">
            <w:pPr>
              <w:jc w:val="center"/>
              <w:rPr>
                <w:sz w:val="24"/>
                <w:szCs w:val="24"/>
              </w:rPr>
            </w:pPr>
            <w:r w:rsidRPr="00DA0725">
              <w:rPr>
                <w:sz w:val="24"/>
                <w:szCs w:val="24"/>
              </w:rPr>
              <w:t>Министерство сельского хозяйства Иркутской области</w:t>
            </w:r>
          </w:p>
        </w:tc>
        <w:tc>
          <w:tcPr>
            <w:tcW w:w="1077" w:type="pct"/>
            <w:shd w:val="clear" w:color="auto" w:fill="auto"/>
          </w:tcPr>
          <w:p w14:paraId="42351683" w14:textId="58B42B2E" w:rsidR="00D01F01" w:rsidRPr="00DA0725" w:rsidRDefault="00D01F01" w:rsidP="00D01F01">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09AD6919" w14:textId="7DC4FA73" w:rsidR="00D01F01" w:rsidRPr="00DA0725" w:rsidRDefault="00D01F01" w:rsidP="00D01F01">
            <w:pPr>
              <w:jc w:val="center"/>
              <w:rPr>
                <w:sz w:val="24"/>
                <w:szCs w:val="24"/>
              </w:rPr>
            </w:pPr>
            <w:r w:rsidRPr="00DA0725">
              <w:rPr>
                <w:sz w:val="24"/>
                <w:szCs w:val="24"/>
              </w:rPr>
              <w:t>Сохранение доли КФХ и СПоК, являющихся субъектами МСП, получивших услуги центра компетенций, в общем количестве КФХ и СПоК, являющихся субъектами МСП, обратившихся в центр компетенций за получением услуг, на уровне 85% (ежегодно)</w:t>
            </w:r>
          </w:p>
        </w:tc>
        <w:tc>
          <w:tcPr>
            <w:tcW w:w="961" w:type="pct"/>
            <w:gridSpan w:val="3"/>
            <w:shd w:val="clear" w:color="auto" w:fill="auto"/>
          </w:tcPr>
          <w:p w14:paraId="5CA59ED3" w14:textId="1F65E87F"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2D9D86FD" w14:textId="77777777" w:rsidTr="0047696F">
        <w:trPr>
          <w:trHeight w:val="60"/>
          <w:jc w:val="center"/>
        </w:trPr>
        <w:tc>
          <w:tcPr>
            <w:tcW w:w="229" w:type="pct"/>
            <w:shd w:val="clear" w:color="auto" w:fill="auto"/>
          </w:tcPr>
          <w:p w14:paraId="7C1C3E8B" w14:textId="77777777" w:rsidR="00D01F01" w:rsidRPr="00DA0725" w:rsidRDefault="00D01F01" w:rsidP="00D01F01">
            <w:pPr>
              <w:jc w:val="center"/>
              <w:rPr>
                <w:sz w:val="24"/>
              </w:rPr>
            </w:pPr>
            <w:r w:rsidRPr="00DA0725">
              <w:rPr>
                <w:sz w:val="24"/>
                <w:szCs w:val="24"/>
              </w:rPr>
              <w:t>6.4</w:t>
            </w:r>
          </w:p>
        </w:tc>
        <w:tc>
          <w:tcPr>
            <w:tcW w:w="1330" w:type="pct"/>
            <w:shd w:val="clear" w:color="auto" w:fill="auto"/>
          </w:tcPr>
          <w:p w14:paraId="62984D0F" w14:textId="77777777" w:rsidR="00D01F01" w:rsidRPr="00DA0725" w:rsidRDefault="00D01F01" w:rsidP="00D01F01">
            <w:pPr>
              <w:jc w:val="both"/>
              <w:rPr>
                <w:sz w:val="24"/>
              </w:rPr>
            </w:pPr>
            <w:r w:rsidRPr="00DA0725">
              <w:rPr>
                <w:sz w:val="24"/>
                <w:szCs w:val="24"/>
              </w:rPr>
              <w:t>Стимулирование деятельности по закупу молока и мяса в личных подсобных хозяйствах граждан и крестьянских (фермерских) хозяйствах</w:t>
            </w:r>
          </w:p>
        </w:tc>
        <w:tc>
          <w:tcPr>
            <w:tcW w:w="504" w:type="pct"/>
            <w:shd w:val="clear" w:color="auto" w:fill="auto"/>
          </w:tcPr>
          <w:p w14:paraId="07D12E51"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EEA822F"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05913E16" w14:textId="21E5820E" w:rsidR="00D01F01" w:rsidRPr="00DA0725" w:rsidRDefault="00D01F01" w:rsidP="00D01F01">
            <w:pPr>
              <w:jc w:val="center"/>
              <w:rPr>
                <w:sz w:val="24"/>
              </w:rPr>
            </w:pPr>
            <w:r w:rsidRPr="00DA0725">
              <w:rPr>
                <w:sz w:val="24"/>
                <w:szCs w:val="24"/>
              </w:rPr>
              <w:t>Сохранение уровня товарности в личных подсобных хозяйствах молока – 20% и мяса – 40% (ежегодно)</w:t>
            </w:r>
          </w:p>
        </w:tc>
        <w:tc>
          <w:tcPr>
            <w:tcW w:w="961" w:type="pct"/>
            <w:gridSpan w:val="3"/>
            <w:shd w:val="clear" w:color="auto" w:fill="auto"/>
          </w:tcPr>
          <w:p w14:paraId="300792F5" w14:textId="77777777" w:rsidR="00D01F01" w:rsidRPr="00DA0725" w:rsidRDefault="00D01F01" w:rsidP="00D01F01">
            <w:pPr>
              <w:jc w:val="center"/>
              <w:rPr>
                <w:sz w:val="24"/>
              </w:rPr>
            </w:pPr>
            <w:r w:rsidRPr="00DA0725">
              <w:rPr>
                <w:sz w:val="24"/>
                <w:szCs w:val="24"/>
                <w:lang w:val="en-US"/>
              </w:rPr>
              <w:t>I-III</w:t>
            </w:r>
            <w:r w:rsidRPr="00DA0725">
              <w:rPr>
                <w:sz w:val="24"/>
                <w:szCs w:val="24"/>
              </w:rPr>
              <w:t xml:space="preserve"> этап</w:t>
            </w:r>
          </w:p>
        </w:tc>
      </w:tr>
      <w:tr w:rsidR="00D01F01" w:rsidRPr="00DA0725" w14:paraId="1A28FB72" w14:textId="77777777" w:rsidTr="00802E4D">
        <w:trPr>
          <w:trHeight w:val="60"/>
          <w:jc w:val="center"/>
        </w:trPr>
        <w:tc>
          <w:tcPr>
            <w:tcW w:w="5000" w:type="pct"/>
            <w:gridSpan w:val="8"/>
            <w:shd w:val="clear" w:color="auto" w:fill="auto"/>
          </w:tcPr>
          <w:p w14:paraId="0F50646A" w14:textId="77777777" w:rsidR="00D01F01" w:rsidRPr="00DA0725" w:rsidRDefault="00D01F01" w:rsidP="00D01F01">
            <w:pPr>
              <w:jc w:val="center"/>
              <w:rPr>
                <w:sz w:val="24"/>
              </w:rPr>
            </w:pPr>
            <w:r w:rsidRPr="00DA0725">
              <w:rPr>
                <w:sz w:val="24"/>
              </w:rPr>
              <w:t>Тактическая задача 7. Развитие переработки сельскохозяйственной продукции, производства продовольственных товаров и расширение каналов сбыта продукции, в том числе развитие экспортного потенциала в рамках федерального проекта «Экспорт продукции АПК»</w:t>
            </w:r>
          </w:p>
        </w:tc>
      </w:tr>
      <w:tr w:rsidR="00D01F01" w:rsidRPr="00DA0725" w14:paraId="3C574041" w14:textId="77777777" w:rsidTr="0047696F">
        <w:trPr>
          <w:trHeight w:val="60"/>
          <w:jc w:val="center"/>
        </w:trPr>
        <w:tc>
          <w:tcPr>
            <w:tcW w:w="229" w:type="pct"/>
            <w:shd w:val="clear" w:color="auto" w:fill="auto"/>
          </w:tcPr>
          <w:p w14:paraId="3142FC16" w14:textId="77777777" w:rsidR="00D01F01" w:rsidRPr="00DA0725" w:rsidRDefault="00D01F01" w:rsidP="00D01F01">
            <w:pPr>
              <w:jc w:val="center"/>
              <w:rPr>
                <w:sz w:val="24"/>
              </w:rPr>
            </w:pPr>
            <w:r w:rsidRPr="00DA0725">
              <w:rPr>
                <w:sz w:val="24"/>
                <w:szCs w:val="24"/>
              </w:rPr>
              <w:t>7.1</w:t>
            </w:r>
          </w:p>
        </w:tc>
        <w:tc>
          <w:tcPr>
            <w:tcW w:w="1330" w:type="pct"/>
            <w:shd w:val="clear" w:color="auto" w:fill="auto"/>
          </w:tcPr>
          <w:p w14:paraId="71CDB041" w14:textId="77777777" w:rsidR="00D01F01" w:rsidRPr="00DA0725" w:rsidRDefault="00D01F01" w:rsidP="00D01F01">
            <w:pPr>
              <w:jc w:val="both"/>
              <w:rPr>
                <w:sz w:val="24"/>
              </w:rPr>
            </w:pPr>
            <w:r w:rsidRPr="00DA0725">
              <w:rPr>
                <w:rFonts w:eastAsia="Calibri"/>
                <w:sz w:val="24"/>
                <w:szCs w:val="24"/>
              </w:rPr>
              <w:t>Стимулирование развития пищевых и перерабатывающих производств, промышленной переработки и промышленного производства продовольственных товаров</w:t>
            </w:r>
          </w:p>
        </w:tc>
        <w:tc>
          <w:tcPr>
            <w:tcW w:w="504" w:type="pct"/>
            <w:shd w:val="clear" w:color="auto" w:fill="auto"/>
          </w:tcPr>
          <w:p w14:paraId="7AEFACC3"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57C3BE7B"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0B6F6874" w14:textId="425F1175" w:rsidR="00D01F01" w:rsidRPr="00DA0725" w:rsidRDefault="00D01F01" w:rsidP="00D01F01">
            <w:pPr>
              <w:jc w:val="center"/>
              <w:rPr>
                <w:sz w:val="24"/>
              </w:rPr>
            </w:pPr>
            <w:r w:rsidRPr="00DA0725">
              <w:rPr>
                <w:sz w:val="24"/>
                <w:szCs w:val="24"/>
              </w:rPr>
              <w:t>Увеличение объема производства, расширение ассортимента выпускаемых продовольственных товаров в Иркутской области. Индекс производства пищевых продуктов (в сопоставимых ценах) к предыдущему году к 2036 году увеличится не менее, чем на 15,7%.</w:t>
            </w:r>
          </w:p>
        </w:tc>
        <w:tc>
          <w:tcPr>
            <w:tcW w:w="961" w:type="pct"/>
            <w:gridSpan w:val="3"/>
            <w:shd w:val="clear" w:color="auto" w:fill="auto"/>
          </w:tcPr>
          <w:p w14:paraId="4C06CF9B" w14:textId="77777777"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720C6FF7" w14:textId="77777777" w:rsidTr="0047696F">
        <w:trPr>
          <w:trHeight w:val="60"/>
          <w:jc w:val="center"/>
        </w:trPr>
        <w:tc>
          <w:tcPr>
            <w:tcW w:w="229" w:type="pct"/>
            <w:shd w:val="clear" w:color="auto" w:fill="auto"/>
          </w:tcPr>
          <w:p w14:paraId="7A48DA5F" w14:textId="4BEBA0D6" w:rsidR="00D01F01" w:rsidRPr="00DA0725" w:rsidRDefault="00D01F01" w:rsidP="00D01F01">
            <w:pPr>
              <w:jc w:val="center"/>
              <w:rPr>
                <w:sz w:val="24"/>
              </w:rPr>
            </w:pPr>
            <w:r w:rsidRPr="00DA0725">
              <w:rPr>
                <w:sz w:val="24"/>
                <w:szCs w:val="24"/>
              </w:rPr>
              <w:t>7.2</w:t>
            </w:r>
          </w:p>
        </w:tc>
        <w:tc>
          <w:tcPr>
            <w:tcW w:w="1330" w:type="pct"/>
            <w:shd w:val="clear" w:color="auto" w:fill="auto"/>
          </w:tcPr>
          <w:p w14:paraId="57EE69C5" w14:textId="77777777" w:rsidR="00D01F01" w:rsidRPr="00DA0725" w:rsidRDefault="00D01F01" w:rsidP="00D01F01">
            <w:pPr>
              <w:jc w:val="both"/>
              <w:rPr>
                <w:sz w:val="24"/>
              </w:rPr>
            </w:pPr>
            <w:r w:rsidRPr="00DA0725">
              <w:rPr>
                <w:rFonts w:eastAsia="Calibri"/>
                <w:sz w:val="24"/>
                <w:szCs w:val="24"/>
              </w:rPr>
              <w:t>Стимулирование обновления техники и технологического оборудования, развития материально-технической базы пищевых и перерабатывающих производств</w:t>
            </w:r>
          </w:p>
        </w:tc>
        <w:tc>
          <w:tcPr>
            <w:tcW w:w="504" w:type="pct"/>
            <w:shd w:val="clear" w:color="auto" w:fill="auto"/>
          </w:tcPr>
          <w:p w14:paraId="705C7CC3"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72B28A5"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3AFEB54" w14:textId="77777777" w:rsidR="00D01F01" w:rsidRPr="00DA0725" w:rsidRDefault="00D01F01" w:rsidP="00D01F01">
            <w:pPr>
              <w:jc w:val="center"/>
              <w:rPr>
                <w:sz w:val="24"/>
                <w:szCs w:val="24"/>
              </w:rPr>
            </w:pPr>
            <w:r w:rsidRPr="00DA0725">
              <w:rPr>
                <w:sz w:val="24"/>
                <w:szCs w:val="24"/>
              </w:rPr>
              <w:t>Индекс производства пищевых продуктов (в сопоставимых ценах) к предыдущему году в 2036 году увеличится не менее, чем на 15,7%.</w:t>
            </w:r>
          </w:p>
          <w:p w14:paraId="3DC319AF" w14:textId="3EE3D919" w:rsidR="00D01F01" w:rsidRPr="00DA0725" w:rsidRDefault="00D01F01" w:rsidP="00D01F01">
            <w:pPr>
              <w:jc w:val="center"/>
              <w:rPr>
                <w:sz w:val="24"/>
              </w:rPr>
            </w:pPr>
            <w:r w:rsidRPr="00DA0725">
              <w:rPr>
                <w:sz w:val="24"/>
                <w:szCs w:val="24"/>
              </w:rPr>
              <w:t>Индекс производства напитков (в сопоставимых ценах) к предыдущему году в 2036 году увеличится не менее, чем на 39,5%.</w:t>
            </w:r>
          </w:p>
        </w:tc>
        <w:tc>
          <w:tcPr>
            <w:tcW w:w="961" w:type="pct"/>
            <w:gridSpan w:val="3"/>
            <w:shd w:val="clear" w:color="auto" w:fill="auto"/>
          </w:tcPr>
          <w:p w14:paraId="00BD1CF4"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5FF3879C" w14:textId="77777777" w:rsidTr="0047696F">
        <w:trPr>
          <w:trHeight w:val="60"/>
          <w:jc w:val="center"/>
        </w:trPr>
        <w:tc>
          <w:tcPr>
            <w:tcW w:w="229" w:type="pct"/>
            <w:shd w:val="clear" w:color="auto" w:fill="auto"/>
          </w:tcPr>
          <w:p w14:paraId="623040D4" w14:textId="009385D8" w:rsidR="00D01F01" w:rsidRPr="00DA0725" w:rsidRDefault="00D01F01" w:rsidP="00D01F01">
            <w:pPr>
              <w:jc w:val="center"/>
              <w:rPr>
                <w:sz w:val="24"/>
              </w:rPr>
            </w:pPr>
            <w:r w:rsidRPr="00DA0725">
              <w:rPr>
                <w:sz w:val="24"/>
                <w:szCs w:val="24"/>
              </w:rPr>
              <w:t>7.3</w:t>
            </w:r>
          </w:p>
        </w:tc>
        <w:tc>
          <w:tcPr>
            <w:tcW w:w="1330" w:type="pct"/>
            <w:shd w:val="clear" w:color="auto" w:fill="auto"/>
          </w:tcPr>
          <w:p w14:paraId="7033F22F" w14:textId="77777777" w:rsidR="00D01F01" w:rsidRPr="00DA0725" w:rsidRDefault="00D01F01" w:rsidP="00D01F01">
            <w:pPr>
              <w:jc w:val="both"/>
              <w:rPr>
                <w:sz w:val="24"/>
              </w:rPr>
            </w:pPr>
            <w:r w:rsidRPr="00DA0725">
              <w:rPr>
                <w:rFonts w:eastAsia="Calibri"/>
                <w:sz w:val="24"/>
                <w:szCs w:val="24"/>
              </w:rPr>
              <w:t>Содействие продвижению продовольственных товаров на российские и зарубежные рынки, проведение демонстрационных мероприятий, формирование коллективных экспозиций компаний агропромышленного комплекса Иркутской области на российских и международных выставках</w:t>
            </w:r>
          </w:p>
        </w:tc>
        <w:tc>
          <w:tcPr>
            <w:tcW w:w="504" w:type="pct"/>
            <w:shd w:val="clear" w:color="auto" w:fill="auto"/>
          </w:tcPr>
          <w:p w14:paraId="13DEE7D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971ED9D"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52B58231" w14:textId="65F49129" w:rsidR="00D01F01" w:rsidRPr="00DA0725" w:rsidRDefault="00D01F01" w:rsidP="00D01F01">
            <w:pPr>
              <w:jc w:val="center"/>
              <w:rPr>
                <w:sz w:val="24"/>
              </w:rPr>
            </w:pPr>
            <w:r w:rsidRPr="00DA0725">
              <w:rPr>
                <w:sz w:val="24"/>
                <w:szCs w:val="24"/>
              </w:rPr>
              <w:t>Увеличение количества компаний, экспортирующих сельскохозяйственное сырье и продовольственные товары, произведенные в Иркутской области к 2036 году до 50 компаний</w:t>
            </w:r>
          </w:p>
        </w:tc>
        <w:tc>
          <w:tcPr>
            <w:tcW w:w="961" w:type="pct"/>
            <w:gridSpan w:val="3"/>
            <w:shd w:val="clear" w:color="auto" w:fill="auto"/>
          </w:tcPr>
          <w:p w14:paraId="185069B2"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62057FF8" w14:textId="77777777" w:rsidTr="0047696F">
        <w:trPr>
          <w:trHeight w:val="60"/>
          <w:jc w:val="center"/>
        </w:trPr>
        <w:tc>
          <w:tcPr>
            <w:tcW w:w="229" w:type="pct"/>
            <w:shd w:val="clear" w:color="auto" w:fill="auto"/>
          </w:tcPr>
          <w:p w14:paraId="1CA6637C" w14:textId="77777777" w:rsidR="00D01F01" w:rsidRPr="00DA0725" w:rsidRDefault="00D01F01" w:rsidP="00D01F01">
            <w:pPr>
              <w:jc w:val="center"/>
              <w:rPr>
                <w:sz w:val="24"/>
              </w:rPr>
            </w:pPr>
            <w:r w:rsidRPr="00DA0725">
              <w:rPr>
                <w:sz w:val="24"/>
                <w:szCs w:val="24"/>
              </w:rPr>
              <w:t>7.4</w:t>
            </w:r>
          </w:p>
        </w:tc>
        <w:tc>
          <w:tcPr>
            <w:tcW w:w="1330" w:type="pct"/>
            <w:shd w:val="clear" w:color="auto" w:fill="auto"/>
          </w:tcPr>
          <w:p w14:paraId="36435088" w14:textId="77777777" w:rsidR="00D01F01" w:rsidRPr="00DA0725" w:rsidRDefault="00D01F01" w:rsidP="00D01F01">
            <w:pPr>
              <w:jc w:val="both"/>
              <w:rPr>
                <w:sz w:val="24"/>
              </w:rPr>
            </w:pPr>
            <w:r w:rsidRPr="00DA0725">
              <w:rPr>
                <w:rFonts w:eastAsia="Calibri"/>
                <w:sz w:val="24"/>
                <w:szCs w:val="24"/>
              </w:rPr>
              <w:t>Повышение товарности и расширение ассортимента</w:t>
            </w:r>
            <w:r w:rsidRPr="00DA0725">
              <w:rPr>
                <w:sz w:val="24"/>
                <w:szCs w:val="24"/>
              </w:rPr>
              <w:t xml:space="preserve"> сельскохозяйственной </w:t>
            </w:r>
            <w:r w:rsidRPr="00DA0725">
              <w:rPr>
                <w:rFonts w:eastAsia="Calibri"/>
                <w:sz w:val="24"/>
                <w:szCs w:val="24"/>
              </w:rPr>
              <w:t>продукции и продовольственных товаров, в том числе экспортно-ориентированной продукции</w:t>
            </w:r>
          </w:p>
        </w:tc>
        <w:tc>
          <w:tcPr>
            <w:tcW w:w="504" w:type="pct"/>
            <w:shd w:val="clear" w:color="auto" w:fill="auto"/>
          </w:tcPr>
          <w:p w14:paraId="4F754BF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1F14043"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F3B473E" w14:textId="34F80C81" w:rsidR="00D01F01" w:rsidRPr="00DA0725" w:rsidRDefault="00D01F01" w:rsidP="00D01F01">
            <w:pPr>
              <w:jc w:val="center"/>
              <w:rPr>
                <w:sz w:val="24"/>
              </w:rPr>
            </w:pPr>
            <w:r w:rsidRPr="00DA0725">
              <w:rPr>
                <w:sz w:val="24"/>
                <w:szCs w:val="24"/>
              </w:rPr>
              <w:t>2036 году экспорт продукции 86,0 млн долларов США</w:t>
            </w:r>
          </w:p>
        </w:tc>
        <w:tc>
          <w:tcPr>
            <w:tcW w:w="961" w:type="pct"/>
            <w:gridSpan w:val="3"/>
            <w:shd w:val="clear" w:color="auto" w:fill="auto"/>
          </w:tcPr>
          <w:p w14:paraId="20290DDC"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7DE57779" w14:textId="77777777" w:rsidTr="0047696F">
        <w:trPr>
          <w:trHeight w:val="60"/>
          <w:jc w:val="center"/>
        </w:trPr>
        <w:tc>
          <w:tcPr>
            <w:tcW w:w="229" w:type="pct"/>
            <w:shd w:val="clear" w:color="auto" w:fill="auto"/>
          </w:tcPr>
          <w:p w14:paraId="080B3F23" w14:textId="77777777" w:rsidR="00D01F01" w:rsidRPr="00DA0725" w:rsidRDefault="00D01F01" w:rsidP="00D01F01">
            <w:pPr>
              <w:jc w:val="center"/>
              <w:rPr>
                <w:sz w:val="24"/>
              </w:rPr>
            </w:pPr>
            <w:r w:rsidRPr="00DA0725">
              <w:rPr>
                <w:sz w:val="24"/>
                <w:szCs w:val="24"/>
              </w:rPr>
              <w:t>7.5</w:t>
            </w:r>
          </w:p>
        </w:tc>
        <w:tc>
          <w:tcPr>
            <w:tcW w:w="1330" w:type="pct"/>
            <w:shd w:val="clear" w:color="auto" w:fill="auto"/>
          </w:tcPr>
          <w:p w14:paraId="3281E6BA" w14:textId="77777777" w:rsidR="00D01F01" w:rsidRPr="00DA0725" w:rsidRDefault="00D01F01" w:rsidP="00D01F01">
            <w:pPr>
              <w:jc w:val="both"/>
              <w:rPr>
                <w:sz w:val="24"/>
              </w:rPr>
            </w:pPr>
            <w:r w:rsidRPr="00DA0725">
              <w:rPr>
                <w:rFonts w:eastAsia="Calibri"/>
                <w:sz w:val="24"/>
                <w:szCs w:val="24"/>
              </w:rPr>
              <w:t>Участие организаций агропромышленного комплекса Иркутской области в специальных программах повышения конкурентоспособности</w:t>
            </w:r>
          </w:p>
        </w:tc>
        <w:tc>
          <w:tcPr>
            <w:tcW w:w="504" w:type="pct"/>
            <w:shd w:val="clear" w:color="auto" w:fill="auto"/>
          </w:tcPr>
          <w:p w14:paraId="3C7D2C36"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915E7C3"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4868FD01" w14:textId="63C346D0" w:rsidR="00D01F01" w:rsidRPr="00DA0725" w:rsidRDefault="00D01F01" w:rsidP="00D01F01">
            <w:pPr>
              <w:jc w:val="center"/>
              <w:rPr>
                <w:sz w:val="24"/>
              </w:rPr>
            </w:pPr>
            <w:r w:rsidRPr="00DA0725">
              <w:rPr>
                <w:sz w:val="24"/>
                <w:szCs w:val="24"/>
              </w:rPr>
              <w:t xml:space="preserve">Количество заключенных СПК (соглашение о повышении конкурентоспособности) </w:t>
            </w:r>
            <w:r w:rsidR="0064142B" w:rsidRPr="00DA0725">
              <w:rPr>
                <w:sz w:val="24"/>
                <w:szCs w:val="24"/>
              </w:rPr>
              <w:t>–</w:t>
            </w:r>
            <w:r w:rsidRPr="00DA0725">
              <w:rPr>
                <w:sz w:val="24"/>
                <w:szCs w:val="24"/>
              </w:rPr>
              <w:t xml:space="preserve"> 3 ед. к 2024 году</w:t>
            </w:r>
          </w:p>
        </w:tc>
        <w:tc>
          <w:tcPr>
            <w:tcW w:w="961" w:type="pct"/>
            <w:gridSpan w:val="3"/>
            <w:shd w:val="clear" w:color="auto" w:fill="auto"/>
          </w:tcPr>
          <w:p w14:paraId="7EBEEF0B" w14:textId="77777777"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4CA79544" w14:textId="77777777" w:rsidTr="0047696F">
        <w:trPr>
          <w:trHeight w:val="60"/>
          <w:jc w:val="center"/>
        </w:trPr>
        <w:tc>
          <w:tcPr>
            <w:tcW w:w="229" w:type="pct"/>
            <w:shd w:val="clear" w:color="auto" w:fill="auto"/>
          </w:tcPr>
          <w:p w14:paraId="67254E2C" w14:textId="77777777" w:rsidR="00D01F01" w:rsidRPr="00DA0725" w:rsidRDefault="00D01F01" w:rsidP="00D01F01">
            <w:pPr>
              <w:jc w:val="center"/>
              <w:rPr>
                <w:sz w:val="24"/>
              </w:rPr>
            </w:pPr>
            <w:r w:rsidRPr="00DA0725">
              <w:rPr>
                <w:sz w:val="24"/>
                <w:szCs w:val="24"/>
              </w:rPr>
              <w:t>7.6</w:t>
            </w:r>
          </w:p>
        </w:tc>
        <w:tc>
          <w:tcPr>
            <w:tcW w:w="1330" w:type="pct"/>
            <w:shd w:val="clear" w:color="auto" w:fill="auto"/>
          </w:tcPr>
          <w:p w14:paraId="1D34D982" w14:textId="77777777" w:rsidR="00D01F01" w:rsidRPr="00DA0725" w:rsidRDefault="00D01F01" w:rsidP="00D01F01">
            <w:pPr>
              <w:jc w:val="both"/>
              <w:rPr>
                <w:sz w:val="24"/>
              </w:rPr>
            </w:pPr>
            <w:r w:rsidRPr="00DA0725">
              <w:rPr>
                <w:sz w:val="24"/>
                <w:szCs w:val="24"/>
              </w:rPr>
              <w:t>Содействие сбыту продукции путем создания оптово-распределительных центров, региональной торговой сети, участия в государственных и муниципальных закупках</w:t>
            </w:r>
          </w:p>
        </w:tc>
        <w:tc>
          <w:tcPr>
            <w:tcW w:w="504" w:type="pct"/>
            <w:shd w:val="clear" w:color="auto" w:fill="auto"/>
          </w:tcPr>
          <w:p w14:paraId="0F891CC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1A22D6BE"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4594EA93" w14:textId="39D39953" w:rsidR="00D01F01" w:rsidRPr="00DA0725" w:rsidRDefault="00D01F01" w:rsidP="00D01F01">
            <w:pPr>
              <w:jc w:val="center"/>
              <w:rPr>
                <w:sz w:val="24"/>
              </w:rPr>
            </w:pPr>
            <w:r w:rsidRPr="00DA0725">
              <w:rPr>
                <w:sz w:val="24"/>
                <w:szCs w:val="24"/>
              </w:rPr>
              <w:t xml:space="preserve">Создание оптово-распределительного центра на территории Иркутской области </w:t>
            </w:r>
          </w:p>
        </w:tc>
        <w:tc>
          <w:tcPr>
            <w:tcW w:w="961" w:type="pct"/>
            <w:gridSpan w:val="3"/>
            <w:shd w:val="clear" w:color="auto" w:fill="auto"/>
          </w:tcPr>
          <w:p w14:paraId="7CF7E20A"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6FE7D84E" w14:textId="77777777" w:rsidTr="00802E4D">
        <w:trPr>
          <w:trHeight w:val="60"/>
          <w:jc w:val="center"/>
        </w:trPr>
        <w:tc>
          <w:tcPr>
            <w:tcW w:w="5000" w:type="pct"/>
            <w:gridSpan w:val="8"/>
            <w:shd w:val="clear" w:color="auto" w:fill="auto"/>
          </w:tcPr>
          <w:p w14:paraId="54162074" w14:textId="77777777" w:rsidR="00D01F01" w:rsidRPr="00DA0725" w:rsidRDefault="00D01F01" w:rsidP="00D01F01">
            <w:pPr>
              <w:jc w:val="center"/>
              <w:rPr>
                <w:sz w:val="24"/>
              </w:rPr>
            </w:pPr>
            <w:r w:rsidRPr="00DA0725">
              <w:rPr>
                <w:sz w:val="24"/>
              </w:rPr>
              <w:t>Тактическая задача 8. Удовлетворение потребности агропромышленного комплекса в квалифицированных кадрах</w:t>
            </w:r>
          </w:p>
        </w:tc>
      </w:tr>
      <w:tr w:rsidR="00D01F01" w:rsidRPr="00DA0725" w14:paraId="7D947D1E" w14:textId="77777777" w:rsidTr="0047696F">
        <w:trPr>
          <w:trHeight w:val="60"/>
          <w:jc w:val="center"/>
        </w:trPr>
        <w:tc>
          <w:tcPr>
            <w:tcW w:w="229" w:type="pct"/>
            <w:shd w:val="clear" w:color="auto" w:fill="auto"/>
          </w:tcPr>
          <w:p w14:paraId="2C622432" w14:textId="77777777" w:rsidR="00D01F01" w:rsidRPr="00DA0725" w:rsidRDefault="00D01F01" w:rsidP="00D01F01">
            <w:pPr>
              <w:jc w:val="center"/>
              <w:rPr>
                <w:sz w:val="24"/>
              </w:rPr>
            </w:pPr>
            <w:r w:rsidRPr="00DA0725">
              <w:rPr>
                <w:sz w:val="24"/>
                <w:szCs w:val="24"/>
              </w:rPr>
              <w:t>8.1</w:t>
            </w:r>
          </w:p>
        </w:tc>
        <w:tc>
          <w:tcPr>
            <w:tcW w:w="1330" w:type="pct"/>
            <w:shd w:val="clear" w:color="auto" w:fill="auto"/>
          </w:tcPr>
          <w:p w14:paraId="4C134F61" w14:textId="77777777" w:rsidR="00D01F01" w:rsidRPr="00DA0725" w:rsidRDefault="00D01F01" w:rsidP="00D01F01">
            <w:pPr>
              <w:jc w:val="both"/>
              <w:rPr>
                <w:sz w:val="24"/>
              </w:rPr>
            </w:pPr>
            <w:r w:rsidRPr="00DA0725">
              <w:rPr>
                <w:sz w:val="24"/>
                <w:szCs w:val="24"/>
              </w:rPr>
              <w:t>Разработка и реализация программы кадрового обеспечения АПК Иркутской области</w:t>
            </w:r>
          </w:p>
        </w:tc>
        <w:tc>
          <w:tcPr>
            <w:tcW w:w="504" w:type="pct"/>
            <w:shd w:val="clear" w:color="auto" w:fill="auto"/>
          </w:tcPr>
          <w:p w14:paraId="1BD92571"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6CF858F" w14:textId="77777777" w:rsidR="00D01F01" w:rsidRPr="00DA0725" w:rsidRDefault="00D01F01" w:rsidP="00D01F01">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p w14:paraId="23E2722A" w14:textId="37CD5D99" w:rsidR="00D01F01" w:rsidRPr="00DA0725" w:rsidRDefault="00D01F01" w:rsidP="00D01F01">
            <w:pPr>
              <w:jc w:val="center"/>
              <w:rPr>
                <w:sz w:val="24"/>
              </w:rPr>
            </w:pPr>
            <w:r w:rsidRPr="00DA0725">
              <w:rPr>
                <w:sz w:val="24"/>
                <w:szCs w:val="24"/>
              </w:rPr>
              <w:t>Планируется к разработке отраслевая программа</w:t>
            </w:r>
          </w:p>
        </w:tc>
        <w:tc>
          <w:tcPr>
            <w:tcW w:w="899" w:type="pct"/>
            <w:shd w:val="clear" w:color="auto" w:fill="auto"/>
          </w:tcPr>
          <w:p w14:paraId="3A707E3B" w14:textId="77777777" w:rsidR="00D01F01" w:rsidRPr="00DA0725" w:rsidRDefault="00D01F01" w:rsidP="00D01F01">
            <w:pPr>
              <w:jc w:val="center"/>
              <w:rPr>
                <w:sz w:val="24"/>
                <w:szCs w:val="24"/>
              </w:rPr>
            </w:pPr>
            <w:r w:rsidRPr="00DA0725">
              <w:rPr>
                <w:sz w:val="24"/>
                <w:szCs w:val="24"/>
              </w:rPr>
              <w:t>Повышение уровня обеспеченности кадрами в сельхозорганизациях после внедрения мероприятий отраслевой программы</w:t>
            </w:r>
          </w:p>
          <w:p w14:paraId="414283B5" w14:textId="08A781FE" w:rsidR="00D01F01" w:rsidRPr="00DA0725" w:rsidRDefault="00D01F01" w:rsidP="00D01F01">
            <w:pPr>
              <w:jc w:val="center"/>
              <w:rPr>
                <w:sz w:val="24"/>
              </w:rPr>
            </w:pPr>
            <w:r w:rsidRPr="00DA0725">
              <w:rPr>
                <w:sz w:val="24"/>
              </w:rPr>
              <w:t>до 97%</w:t>
            </w:r>
          </w:p>
        </w:tc>
        <w:tc>
          <w:tcPr>
            <w:tcW w:w="961" w:type="pct"/>
            <w:gridSpan w:val="3"/>
            <w:shd w:val="clear" w:color="auto" w:fill="auto"/>
          </w:tcPr>
          <w:p w14:paraId="2FC3976A" w14:textId="77777777" w:rsidR="00D01F01" w:rsidRPr="00DA0725" w:rsidRDefault="00D01F01" w:rsidP="00D01F01">
            <w:pPr>
              <w:jc w:val="center"/>
              <w:rPr>
                <w:sz w:val="24"/>
              </w:rPr>
            </w:pPr>
            <w:r w:rsidRPr="00DA0725">
              <w:rPr>
                <w:sz w:val="24"/>
                <w:szCs w:val="24"/>
                <w:lang w:val="en-US"/>
              </w:rPr>
              <w:t xml:space="preserve">II </w:t>
            </w:r>
            <w:r w:rsidRPr="00DA0725">
              <w:rPr>
                <w:sz w:val="24"/>
                <w:szCs w:val="24"/>
              </w:rPr>
              <w:t>этап</w:t>
            </w:r>
          </w:p>
        </w:tc>
      </w:tr>
      <w:tr w:rsidR="00D01F01" w:rsidRPr="00DA0725" w14:paraId="5E1FDE4E" w14:textId="77777777" w:rsidTr="0047696F">
        <w:trPr>
          <w:trHeight w:val="60"/>
          <w:jc w:val="center"/>
        </w:trPr>
        <w:tc>
          <w:tcPr>
            <w:tcW w:w="229" w:type="pct"/>
            <w:shd w:val="clear" w:color="auto" w:fill="auto"/>
          </w:tcPr>
          <w:p w14:paraId="4490F045" w14:textId="77777777" w:rsidR="00D01F01" w:rsidRPr="00DA0725" w:rsidRDefault="00D01F01" w:rsidP="00D01F01">
            <w:pPr>
              <w:jc w:val="center"/>
              <w:rPr>
                <w:sz w:val="24"/>
              </w:rPr>
            </w:pPr>
            <w:r w:rsidRPr="00DA0725">
              <w:rPr>
                <w:sz w:val="24"/>
                <w:szCs w:val="24"/>
              </w:rPr>
              <w:t>8.2</w:t>
            </w:r>
          </w:p>
        </w:tc>
        <w:tc>
          <w:tcPr>
            <w:tcW w:w="1330" w:type="pct"/>
            <w:shd w:val="clear" w:color="auto" w:fill="auto"/>
          </w:tcPr>
          <w:p w14:paraId="075E5106" w14:textId="77777777" w:rsidR="00D01F01" w:rsidRPr="00DA0725" w:rsidRDefault="00D01F01" w:rsidP="00D01F01">
            <w:pPr>
              <w:jc w:val="both"/>
              <w:rPr>
                <w:sz w:val="24"/>
              </w:rPr>
            </w:pPr>
            <w:r w:rsidRPr="00DA0725">
              <w:rPr>
                <w:sz w:val="24"/>
                <w:szCs w:val="24"/>
              </w:rPr>
              <w:t>Реализация мероприятий кадровой политики в сфере АПК, в том числе поддержка целевого обучения, повышения квалификации, производственной практики, предоставление единовременных выплат молодым специалистам</w:t>
            </w:r>
          </w:p>
        </w:tc>
        <w:tc>
          <w:tcPr>
            <w:tcW w:w="504" w:type="pct"/>
            <w:shd w:val="clear" w:color="auto" w:fill="auto"/>
          </w:tcPr>
          <w:p w14:paraId="4857115F"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4F423A35"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057CFED1" w14:textId="40D16ECC" w:rsidR="00D01F01" w:rsidRPr="00DA0725" w:rsidRDefault="00D01F01" w:rsidP="00D01F01">
            <w:pPr>
              <w:jc w:val="center"/>
              <w:rPr>
                <w:sz w:val="24"/>
                <w:szCs w:val="24"/>
              </w:rPr>
            </w:pPr>
            <w:r w:rsidRPr="00DA0725">
              <w:rPr>
                <w:sz w:val="24"/>
                <w:szCs w:val="24"/>
              </w:rPr>
              <w:t xml:space="preserve">Численность работников </w:t>
            </w:r>
            <w:r w:rsidR="0064142B" w:rsidRPr="00DA0725">
              <w:rPr>
                <w:sz w:val="24"/>
                <w:szCs w:val="24"/>
              </w:rPr>
              <w:t>–</w:t>
            </w:r>
            <w:r w:rsidRPr="00DA0725">
              <w:rPr>
                <w:sz w:val="24"/>
                <w:szCs w:val="24"/>
              </w:rPr>
              <w:t xml:space="preserve"> граждан Российской Федерации, обучающихся по ученическим договорам и по договорам о целевом обучении – 25 чел. (ежегодно, нарастающим итогом)</w:t>
            </w:r>
          </w:p>
          <w:p w14:paraId="589348FB" w14:textId="02CBBE71" w:rsidR="00D01F01" w:rsidRPr="00DA0725" w:rsidRDefault="00D01F01" w:rsidP="00D01F01">
            <w:pPr>
              <w:jc w:val="center"/>
              <w:rPr>
                <w:sz w:val="24"/>
                <w:szCs w:val="24"/>
              </w:rPr>
            </w:pPr>
            <w:r w:rsidRPr="00DA0725">
              <w:rPr>
                <w:sz w:val="24"/>
                <w:szCs w:val="24"/>
              </w:rPr>
              <w:t xml:space="preserve">Численность студентов </w:t>
            </w:r>
            <w:r w:rsidR="0064142B" w:rsidRPr="00DA0725">
              <w:rPr>
                <w:sz w:val="24"/>
                <w:szCs w:val="24"/>
              </w:rPr>
              <w:t>–</w:t>
            </w:r>
            <w:r w:rsidRPr="00DA0725">
              <w:rPr>
                <w:sz w:val="24"/>
                <w:szCs w:val="24"/>
              </w:rPr>
              <w:t xml:space="preserve"> граждан Российской Федерации, привлеченных сельскохозяйственными товаропроизводителями для прохождения производственной практики – 120 чел. (ежегодно, нарастающим итогом)</w:t>
            </w:r>
          </w:p>
          <w:p w14:paraId="775F5A50" w14:textId="77777777" w:rsidR="00D01F01" w:rsidRPr="00DA0725" w:rsidRDefault="00D01F01" w:rsidP="00D01F01">
            <w:pPr>
              <w:jc w:val="center"/>
              <w:rPr>
                <w:sz w:val="24"/>
                <w:szCs w:val="24"/>
              </w:rPr>
            </w:pPr>
            <w:r w:rsidRPr="00DA0725">
              <w:rPr>
                <w:sz w:val="24"/>
                <w:szCs w:val="24"/>
              </w:rPr>
              <w:t>Количество закрепленных молодых специалистов в сельскохозяйственном производстве – 11 чел. (ежегодно, нарастающим итогом))</w:t>
            </w:r>
          </w:p>
          <w:p w14:paraId="712C69E0" w14:textId="5CDF929A" w:rsidR="00D01F01" w:rsidRPr="00DA0725" w:rsidRDefault="00D01F01" w:rsidP="00D01F01">
            <w:pPr>
              <w:jc w:val="center"/>
              <w:rPr>
                <w:sz w:val="24"/>
              </w:rPr>
            </w:pPr>
            <w:r w:rsidRPr="00DA0725">
              <w:rPr>
                <w:sz w:val="24"/>
                <w:szCs w:val="24"/>
              </w:rPr>
              <w:t>Количество руководителей и специалистов, прошедших подготовку, переподготовку и повышение квалификации – 60 чел. (ежегодно, нарастающим итогом)</w:t>
            </w:r>
          </w:p>
        </w:tc>
        <w:tc>
          <w:tcPr>
            <w:tcW w:w="961" w:type="pct"/>
            <w:gridSpan w:val="3"/>
            <w:shd w:val="clear" w:color="auto" w:fill="auto"/>
          </w:tcPr>
          <w:p w14:paraId="4FE6A39F" w14:textId="77777777" w:rsidR="00D01F01" w:rsidRPr="00DA0725" w:rsidRDefault="00D01F01" w:rsidP="00D01F01">
            <w:pPr>
              <w:jc w:val="center"/>
              <w:rPr>
                <w:sz w:val="24"/>
              </w:rPr>
            </w:pPr>
            <w:r w:rsidRPr="00DA0725">
              <w:rPr>
                <w:sz w:val="24"/>
                <w:szCs w:val="24"/>
                <w:lang w:val="en-US"/>
              </w:rPr>
              <w:t xml:space="preserve">I </w:t>
            </w:r>
            <w:r w:rsidRPr="00DA0725">
              <w:rPr>
                <w:sz w:val="24"/>
                <w:szCs w:val="24"/>
              </w:rPr>
              <w:t>этап</w:t>
            </w:r>
          </w:p>
        </w:tc>
      </w:tr>
      <w:tr w:rsidR="00D01F01" w:rsidRPr="00DA0725" w14:paraId="0696E60B" w14:textId="77777777" w:rsidTr="0047696F">
        <w:trPr>
          <w:trHeight w:val="60"/>
          <w:jc w:val="center"/>
        </w:trPr>
        <w:tc>
          <w:tcPr>
            <w:tcW w:w="229" w:type="pct"/>
            <w:shd w:val="clear" w:color="auto" w:fill="auto"/>
          </w:tcPr>
          <w:p w14:paraId="07A0447C" w14:textId="77777777" w:rsidR="00D01F01" w:rsidRPr="00DA0725" w:rsidRDefault="00D01F01" w:rsidP="00D01F01">
            <w:pPr>
              <w:jc w:val="center"/>
              <w:rPr>
                <w:sz w:val="24"/>
              </w:rPr>
            </w:pPr>
            <w:r w:rsidRPr="00DA0725">
              <w:rPr>
                <w:sz w:val="24"/>
                <w:szCs w:val="24"/>
              </w:rPr>
              <w:t>8.3</w:t>
            </w:r>
          </w:p>
        </w:tc>
        <w:tc>
          <w:tcPr>
            <w:tcW w:w="1330" w:type="pct"/>
            <w:shd w:val="clear" w:color="auto" w:fill="auto"/>
          </w:tcPr>
          <w:p w14:paraId="2A6FFCF9" w14:textId="77777777" w:rsidR="00D01F01" w:rsidRPr="00DA0725" w:rsidRDefault="00D01F01" w:rsidP="00D01F01">
            <w:pPr>
              <w:jc w:val="both"/>
              <w:rPr>
                <w:sz w:val="24"/>
              </w:rPr>
            </w:pPr>
            <w:r w:rsidRPr="00DA0725">
              <w:rPr>
                <w:sz w:val="24"/>
                <w:szCs w:val="24"/>
              </w:rPr>
              <w:t xml:space="preserve">Развитие системы </w:t>
            </w:r>
            <w:r w:rsidRPr="00DA0725">
              <w:rPr>
                <w:rFonts w:hint="eastAsia"/>
                <w:sz w:val="24"/>
                <w:szCs w:val="24"/>
              </w:rPr>
              <w:t>непрерывного</w:t>
            </w:r>
            <w:r w:rsidRPr="00DA0725">
              <w:rPr>
                <w:sz w:val="24"/>
                <w:szCs w:val="24"/>
              </w:rPr>
              <w:t xml:space="preserve"> агробизнес-образования на сельских территориях</w:t>
            </w:r>
          </w:p>
        </w:tc>
        <w:tc>
          <w:tcPr>
            <w:tcW w:w="504" w:type="pct"/>
            <w:shd w:val="clear" w:color="auto" w:fill="auto"/>
          </w:tcPr>
          <w:p w14:paraId="2548B194" w14:textId="002EB61F" w:rsidR="00D01F01" w:rsidRPr="00DA0725" w:rsidRDefault="00D01F01" w:rsidP="00D01F01">
            <w:pPr>
              <w:jc w:val="center"/>
              <w:rPr>
                <w:sz w:val="24"/>
                <w:szCs w:val="24"/>
              </w:rPr>
            </w:pPr>
            <w:r w:rsidRPr="00DA0725">
              <w:rPr>
                <w:sz w:val="24"/>
                <w:szCs w:val="24"/>
              </w:rPr>
              <w:t>Министерство образования Иркутской области,</w:t>
            </w:r>
          </w:p>
          <w:p w14:paraId="70D13B6D" w14:textId="7DD219A4"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25E1BB70" w14:textId="0FE63A8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5FE06E75" w14:textId="4975BFCD" w:rsidR="00D01F01" w:rsidRPr="00DA0725" w:rsidRDefault="00D01F01" w:rsidP="00D01F01">
            <w:pPr>
              <w:jc w:val="center"/>
              <w:rPr>
                <w:sz w:val="24"/>
              </w:rPr>
            </w:pPr>
            <w:r w:rsidRPr="00DA0725">
              <w:rPr>
                <w:sz w:val="24"/>
                <w:szCs w:val="24"/>
              </w:rPr>
              <w:t>Доля муниципальных общеобразовательных организаций, реализующих программы агробизнес-образования, оснащенных средствами обучения и воспитания, необходимыми для развития агробизнес-образования – 100%</w:t>
            </w:r>
          </w:p>
        </w:tc>
        <w:tc>
          <w:tcPr>
            <w:tcW w:w="961" w:type="pct"/>
            <w:gridSpan w:val="3"/>
            <w:shd w:val="clear" w:color="auto" w:fill="auto"/>
          </w:tcPr>
          <w:p w14:paraId="3FFA763D" w14:textId="2E1EC295" w:rsidR="00D01F01" w:rsidRPr="00DA0725" w:rsidRDefault="00D01F01" w:rsidP="00D01F01">
            <w:pPr>
              <w:jc w:val="center"/>
              <w:rPr>
                <w:sz w:val="24"/>
              </w:rPr>
            </w:pPr>
            <w:r w:rsidRPr="00DA0725">
              <w:rPr>
                <w:sz w:val="24"/>
                <w:szCs w:val="24"/>
                <w:lang w:val="en-US"/>
              </w:rPr>
              <w:t>I - II</w:t>
            </w:r>
            <w:r w:rsidRPr="00DA0725">
              <w:rPr>
                <w:sz w:val="24"/>
                <w:szCs w:val="24"/>
              </w:rPr>
              <w:t xml:space="preserve"> этап</w:t>
            </w:r>
          </w:p>
        </w:tc>
      </w:tr>
      <w:tr w:rsidR="00D01F01" w:rsidRPr="00DA0725" w14:paraId="3F8EB639" w14:textId="77777777" w:rsidTr="00802E4D">
        <w:trPr>
          <w:trHeight w:val="60"/>
          <w:jc w:val="center"/>
        </w:trPr>
        <w:tc>
          <w:tcPr>
            <w:tcW w:w="5000" w:type="pct"/>
            <w:gridSpan w:val="8"/>
            <w:shd w:val="clear" w:color="auto" w:fill="auto"/>
          </w:tcPr>
          <w:p w14:paraId="6603EC57" w14:textId="77777777" w:rsidR="00D01F01" w:rsidRPr="00DA0725" w:rsidRDefault="00D01F01" w:rsidP="00D01F01">
            <w:pPr>
              <w:jc w:val="center"/>
              <w:rPr>
                <w:sz w:val="24"/>
              </w:rPr>
            </w:pPr>
            <w:r w:rsidRPr="00DA0725">
              <w:rPr>
                <w:sz w:val="24"/>
              </w:rPr>
              <w:t>Тактическая задача 9. Применение, развитие и повсеместное внедрение средств цифровизации в агропромышленном комплексе</w:t>
            </w:r>
          </w:p>
        </w:tc>
      </w:tr>
      <w:tr w:rsidR="00D01F01" w:rsidRPr="00DA0725" w14:paraId="3174C862" w14:textId="77777777" w:rsidTr="0047696F">
        <w:trPr>
          <w:trHeight w:val="60"/>
          <w:jc w:val="center"/>
        </w:trPr>
        <w:tc>
          <w:tcPr>
            <w:tcW w:w="229" w:type="pct"/>
            <w:shd w:val="clear" w:color="auto" w:fill="auto"/>
          </w:tcPr>
          <w:p w14:paraId="60F182C5" w14:textId="77777777" w:rsidR="00D01F01" w:rsidRPr="00DA0725" w:rsidRDefault="00D01F01" w:rsidP="00D01F01">
            <w:pPr>
              <w:jc w:val="center"/>
              <w:rPr>
                <w:sz w:val="24"/>
              </w:rPr>
            </w:pPr>
            <w:r w:rsidRPr="00DA0725">
              <w:rPr>
                <w:sz w:val="24"/>
                <w:szCs w:val="24"/>
              </w:rPr>
              <w:t>9.1</w:t>
            </w:r>
          </w:p>
        </w:tc>
        <w:tc>
          <w:tcPr>
            <w:tcW w:w="1330" w:type="pct"/>
            <w:shd w:val="clear" w:color="auto" w:fill="auto"/>
          </w:tcPr>
          <w:p w14:paraId="2C32A625" w14:textId="77777777" w:rsidR="00D01F01" w:rsidRPr="00DA0725" w:rsidRDefault="00D01F01" w:rsidP="00D01F01">
            <w:pPr>
              <w:jc w:val="both"/>
              <w:rPr>
                <w:sz w:val="24"/>
              </w:rPr>
            </w:pPr>
            <w:r w:rsidRPr="00DA0725">
              <w:rPr>
                <w:rFonts w:eastAsia="Calibri"/>
                <w:sz w:val="24"/>
                <w:szCs w:val="24"/>
              </w:rPr>
              <w:t>Перевод в электронный вид предоставления мер государственной поддержки сельхозтоваропроизводителям</w:t>
            </w:r>
          </w:p>
        </w:tc>
        <w:tc>
          <w:tcPr>
            <w:tcW w:w="504" w:type="pct"/>
            <w:shd w:val="clear" w:color="auto" w:fill="auto"/>
          </w:tcPr>
          <w:p w14:paraId="2E1CA678"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1C2B18F2"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3C68BD1A" w14:textId="77777777" w:rsidR="00D01F01" w:rsidRPr="00DA0725" w:rsidRDefault="00D01F01" w:rsidP="00D01F01">
            <w:pPr>
              <w:jc w:val="center"/>
              <w:rPr>
                <w:sz w:val="24"/>
              </w:rPr>
            </w:pPr>
            <w:r w:rsidRPr="00DA0725">
              <w:rPr>
                <w:sz w:val="24"/>
                <w:szCs w:val="24"/>
              </w:rPr>
              <w:t>Снижение издержек сельскохозяйственных товаропроизводителей при получении ими мер государственной поддержки</w:t>
            </w:r>
          </w:p>
        </w:tc>
        <w:tc>
          <w:tcPr>
            <w:tcW w:w="961" w:type="pct"/>
            <w:gridSpan w:val="3"/>
            <w:shd w:val="clear" w:color="auto" w:fill="auto"/>
          </w:tcPr>
          <w:p w14:paraId="192B6956"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4FCD6373" w14:textId="77777777" w:rsidTr="0047696F">
        <w:trPr>
          <w:trHeight w:val="60"/>
          <w:jc w:val="center"/>
        </w:trPr>
        <w:tc>
          <w:tcPr>
            <w:tcW w:w="229" w:type="pct"/>
            <w:shd w:val="clear" w:color="auto" w:fill="auto"/>
          </w:tcPr>
          <w:p w14:paraId="68381DA8" w14:textId="77777777" w:rsidR="00D01F01" w:rsidRPr="00DA0725" w:rsidRDefault="00D01F01" w:rsidP="00D01F01">
            <w:pPr>
              <w:jc w:val="center"/>
              <w:rPr>
                <w:sz w:val="24"/>
              </w:rPr>
            </w:pPr>
            <w:r w:rsidRPr="00DA0725">
              <w:rPr>
                <w:sz w:val="24"/>
                <w:szCs w:val="24"/>
              </w:rPr>
              <w:t>9.2</w:t>
            </w:r>
          </w:p>
        </w:tc>
        <w:tc>
          <w:tcPr>
            <w:tcW w:w="1330" w:type="pct"/>
            <w:shd w:val="clear" w:color="auto" w:fill="auto"/>
          </w:tcPr>
          <w:p w14:paraId="4BD6AFDD" w14:textId="77777777" w:rsidR="00D01F01" w:rsidRPr="00DA0725" w:rsidRDefault="00D01F01" w:rsidP="00D01F01">
            <w:pPr>
              <w:jc w:val="both"/>
              <w:rPr>
                <w:sz w:val="24"/>
              </w:rPr>
            </w:pPr>
            <w:r w:rsidRPr="00DA0725">
              <w:rPr>
                <w:rFonts w:eastAsia="Calibri"/>
                <w:sz w:val="24"/>
                <w:szCs w:val="24"/>
              </w:rPr>
              <w:t>Создание цифровых сервисов для сбора, хранения и обработки отраслевых данных в агропромышленном комплексе</w:t>
            </w:r>
          </w:p>
        </w:tc>
        <w:tc>
          <w:tcPr>
            <w:tcW w:w="504" w:type="pct"/>
            <w:shd w:val="clear" w:color="auto" w:fill="auto"/>
          </w:tcPr>
          <w:p w14:paraId="06259877"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B56C546"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ADB0989" w14:textId="723A8554" w:rsidR="00D01F01" w:rsidRPr="00DA0725" w:rsidRDefault="00D01F01" w:rsidP="00D01F01">
            <w:pPr>
              <w:jc w:val="center"/>
              <w:rPr>
                <w:sz w:val="24"/>
              </w:rPr>
            </w:pPr>
            <w:r w:rsidRPr="00DA0725">
              <w:rPr>
                <w:sz w:val="24"/>
                <w:szCs w:val="24"/>
              </w:rPr>
              <w:t xml:space="preserve">Упрощение документооборота между органами государственной власти и сельскохозяйственными товаропроизводителями в процессе сбора, обработки и хранения информации в сфере АПК. </w:t>
            </w:r>
            <w:r w:rsidRPr="00DA0725">
              <w:rPr>
                <w:sz w:val="24"/>
              </w:rPr>
              <w:t>Планируется к внедрению не менее 4 сервисов</w:t>
            </w:r>
          </w:p>
        </w:tc>
        <w:tc>
          <w:tcPr>
            <w:tcW w:w="961" w:type="pct"/>
            <w:gridSpan w:val="3"/>
            <w:shd w:val="clear" w:color="auto" w:fill="auto"/>
          </w:tcPr>
          <w:p w14:paraId="4009B765"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454AABE9" w14:textId="77777777" w:rsidTr="0047696F">
        <w:trPr>
          <w:trHeight w:val="60"/>
          <w:jc w:val="center"/>
        </w:trPr>
        <w:tc>
          <w:tcPr>
            <w:tcW w:w="229" w:type="pct"/>
            <w:shd w:val="clear" w:color="auto" w:fill="auto"/>
          </w:tcPr>
          <w:p w14:paraId="156D10BE" w14:textId="77777777" w:rsidR="00D01F01" w:rsidRPr="00DA0725" w:rsidRDefault="00D01F01" w:rsidP="00D01F01">
            <w:pPr>
              <w:jc w:val="center"/>
              <w:rPr>
                <w:sz w:val="24"/>
              </w:rPr>
            </w:pPr>
            <w:r w:rsidRPr="00DA0725">
              <w:rPr>
                <w:sz w:val="24"/>
                <w:szCs w:val="24"/>
              </w:rPr>
              <w:t>9.3</w:t>
            </w:r>
          </w:p>
        </w:tc>
        <w:tc>
          <w:tcPr>
            <w:tcW w:w="1330" w:type="pct"/>
            <w:shd w:val="clear" w:color="auto" w:fill="auto"/>
          </w:tcPr>
          <w:p w14:paraId="1427F3F6" w14:textId="77777777" w:rsidR="00D01F01" w:rsidRPr="00DA0725" w:rsidRDefault="00D01F01" w:rsidP="00D01F01">
            <w:pPr>
              <w:jc w:val="both"/>
              <w:rPr>
                <w:sz w:val="24"/>
              </w:rPr>
            </w:pPr>
            <w:r w:rsidRPr="00DA0725">
              <w:rPr>
                <w:rFonts w:eastAsia="Calibri"/>
                <w:sz w:val="24"/>
                <w:szCs w:val="24"/>
              </w:rPr>
              <w:t>Стимулирование внедрения и применения цифровых технологий сельхозтоваропроизводителями</w:t>
            </w:r>
          </w:p>
        </w:tc>
        <w:tc>
          <w:tcPr>
            <w:tcW w:w="504" w:type="pct"/>
            <w:shd w:val="clear" w:color="auto" w:fill="auto"/>
          </w:tcPr>
          <w:p w14:paraId="5BC6DAEA"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6C925D6"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1DBD72FD" w14:textId="77777777" w:rsidR="00D01F01" w:rsidRPr="00DA0725" w:rsidRDefault="00D01F01" w:rsidP="00D01F01">
            <w:pPr>
              <w:jc w:val="center"/>
              <w:rPr>
                <w:sz w:val="24"/>
              </w:rPr>
            </w:pPr>
            <w:r w:rsidRPr="00DA0725">
              <w:rPr>
                <w:sz w:val="24"/>
                <w:szCs w:val="28"/>
              </w:rPr>
              <w:t>Повышение эффективности сельскохозяйственного производства и снижение себестоимости производственных процессов за счет цифровой трансформации АПК</w:t>
            </w:r>
          </w:p>
        </w:tc>
        <w:tc>
          <w:tcPr>
            <w:tcW w:w="961" w:type="pct"/>
            <w:gridSpan w:val="3"/>
            <w:shd w:val="clear" w:color="auto" w:fill="auto"/>
          </w:tcPr>
          <w:p w14:paraId="07F10B49"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4C259F2D" w14:textId="77777777" w:rsidTr="0047696F">
        <w:trPr>
          <w:trHeight w:val="60"/>
          <w:jc w:val="center"/>
        </w:trPr>
        <w:tc>
          <w:tcPr>
            <w:tcW w:w="229" w:type="pct"/>
            <w:shd w:val="clear" w:color="auto" w:fill="auto"/>
          </w:tcPr>
          <w:p w14:paraId="5CB1F2EB" w14:textId="77777777" w:rsidR="00D01F01" w:rsidRPr="00DA0725" w:rsidRDefault="00D01F01" w:rsidP="00D01F01">
            <w:pPr>
              <w:jc w:val="center"/>
              <w:rPr>
                <w:sz w:val="24"/>
              </w:rPr>
            </w:pPr>
            <w:r w:rsidRPr="00DA0725">
              <w:rPr>
                <w:sz w:val="24"/>
                <w:szCs w:val="24"/>
              </w:rPr>
              <w:t>9.4</w:t>
            </w:r>
          </w:p>
        </w:tc>
        <w:tc>
          <w:tcPr>
            <w:tcW w:w="1330" w:type="pct"/>
            <w:shd w:val="clear" w:color="auto" w:fill="auto"/>
          </w:tcPr>
          <w:p w14:paraId="31C10314" w14:textId="77777777" w:rsidR="00D01F01" w:rsidRPr="00DA0725" w:rsidRDefault="00D01F01" w:rsidP="00D01F01">
            <w:pPr>
              <w:jc w:val="both"/>
              <w:rPr>
                <w:sz w:val="24"/>
              </w:rPr>
            </w:pPr>
            <w:r w:rsidRPr="00DA0725">
              <w:rPr>
                <w:rFonts w:eastAsia="Calibri"/>
                <w:sz w:val="24"/>
                <w:szCs w:val="24"/>
              </w:rPr>
              <w:t xml:space="preserve">Повышение уровня автоматизации и цифровизации </w:t>
            </w:r>
            <w:r w:rsidRPr="00DA0725">
              <w:rPr>
                <w:sz w:val="24"/>
                <w:szCs w:val="24"/>
              </w:rPr>
              <w:t>в сфере сельского хозяйства</w:t>
            </w:r>
          </w:p>
        </w:tc>
        <w:tc>
          <w:tcPr>
            <w:tcW w:w="504" w:type="pct"/>
            <w:shd w:val="clear" w:color="auto" w:fill="auto"/>
          </w:tcPr>
          <w:p w14:paraId="549FEAB5"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15FC16CB"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030338F3" w14:textId="32703B76" w:rsidR="00D01F01" w:rsidRPr="00DA0725" w:rsidRDefault="00D01F01" w:rsidP="00D01F01">
            <w:pPr>
              <w:jc w:val="center"/>
              <w:rPr>
                <w:sz w:val="24"/>
              </w:rPr>
            </w:pPr>
            <w:r w:rsidRPr="00DA0725">
              <w:rPr>
                <w:sz w:val="24"/>
                <w:szCs w:val="28"/>
              </w:rPr>
              <w:t>Повышение производительности труда в сельскохозяйственном производстве ежегодно на 100,5%</w:t>
            </w:r>
          </w:p>
        </w:tc>
        <w:tc>
          <w:tcPr>
            <w:tcW w:w="961" w:type="pct"/>
            <w:gridSpan w:val="3"/>
            <w:shd w:val="clear" w:color="auto" w:fill="auto"/>
          </w:tcPr>
          <w:p w14:paraId="2DAC7588"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0A2AD810" w14:textId="77777777" w:rsidTr="00802E4D">
        <w:trPr>
          <w:trHeight w:val="60"/>
          <w:jc w:val="center"/>
        </w:trPr>
        <w:tc>
          <w:tcPr>
            <w:tcW w:w="5000" w:type="pct"/>
            <w:gridSpan w:val="8"/>
            <w:shd w:val="clear" w:color="auto" w:fill="auto"/>
          </w:tcPr>
          <w:p w14:paraId="5A5857BD" w14:textId="77777777" w:rsidR="00D01F01" w:rsidRPr="00DA0725" w:rsidRDefault="00D01F01" w:rsidP="00D01F01">
            <w:pPr>
              <w:jc w:val="center"/>
              <w:rPr>
                <w:sz w:val="24"/>
              </w:rPr>
            </w:pPr>
            <w:r w:rsidRPr="00DA0725">
              <w:rPr>
                <w:sz w:val="24"/>
              </w:rPr>
              <w:t>Тактическая задача 10. Научное сопровождение развития агропромышленного комплекса</w:t>
            </w:r>
          </w:p>
        </w:tc>
      </w:tr>
      <w:tr w:rsidR="00D01F01" w:rsidRPr="00DA0725" w14:paraId="72D7A31D" w14:textId="77777777" w:rsidTr="0047696F">
        <w:trPr>
          <w:trHeight w:val="60"/>
          <w:jc w:val="center"/>
        </w:trPr>
        <w:tc>
          <w:tcPr>
            <w:tcW w:w="229" w:type="pct"/>
            <w:shd w:val="clear" w:color="auto" w:fill="auto"/>
          </w:tcPr>
          <w:p w14:paraId="28AF8E98" w14:textId="77777777" w:rsidR="00D01F01" w:rsidRPr="00DA0725" w:rsidRDefault="00D01F01" w:rsidP="00D01F01">
            <w:pPr>
              <w:jc w:val="center"/>
              <w:rPr>
                <w:sz w:val="24"/>
              </w:rPr>
            </w:pPr>
            <w:r w:rsidRPr="00DA0725">
              <w:rPr>
                <w:sz w:val="24"/>
                <w:szCs w:val="24"/>
              </w:rPr>
              <w:t>10.1</w:t>
            </w:r>
          </w:p>
        </w:tc>
        <w:tc>
          <w:tcPr>
            <w:tcW w:w="1330" w:type="pct"/>
            <w:shd w:val="clear" w:color="auto" w:fill="auto"/>
          </w:tcPr>
          <w:p w14:paraId="71FE1A35" w14:textId="77777777" w:rsidR="00D01F01" w:rsidRPr="00DA0725" w:rsidRDefault="00D01F01" w:rsidP="00D01F01">
            <w:pPr>
              <w:jc w:val="both"/>
              <w:rPr>
                <w:sz w:val="24"/>
              </w:rPr>
            </w:pPr>
            <w:r w:rsidRPr="00DA0725">
              <w:rPr>
                <w:rFonts w:eastAsia="Calibri"/>
                <w:sz w:val="24"/>
                <w:szCs w:val="24"/>
              </w:rPr>
              <w:t>Вовлечение в решение проблем и задач, стоящих перед АПК региона, ученых из академических институтов и ВУЗов Иркутской области</w:t>
            </w:r>
          </w:p>
        </w:tc>
        <w:tc>
          <w:tcPr>
            <w:tcW w:w="504" w:type="pct"/>
            <w:shd w:val="clear" w:color="auto" w:fill="auto"/>
          </w:tcPr>
          <w:p w14:paraId="3C405DE9"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0C5F9AD3"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49AE8562" w14:textId="77777777" w:rsidR="00D01F01" w:rsidRPr="00DA0725" w:rsidRDefault="00D01F01" w:rsidP="00D01F01">
            <w:pPr>
              <w:jc w:val="center"/>
              <w:rPr>
                <w:sz w:val="24"/>
                <w:szCs w:val="24"/>
              </w:rPr>
            </w:pPr>
            <w:r w:rsidRPr="00DA0725">
              <w:rPr>
                <w:sz w:val="24"/>
                <w:szCs w:val="24"/>
              </w:rPr>
              <w:t>Увеличение числа организаций и ученых, осуществляющих предоставление информационно-консультационных услуг в сфере ведения отраслей животноводства и растениеводства</w:t>
            </w:r>
          </w:p>
          <w:p w14:paraId="4AC348B3" w14:textId="473FE322" w:rsidR="00D01F01" w:rsidRPr="00DA0725" w:rsidRDefault="00D01F01" w:rsidP="00D01F01">
            <w:pPr>
              <w:jc w:val="center"/>
              <w:rPr>
                <w:sz w:val="24"/>
              </w:rPr>
            </w:pPr>
            <w:r w:rsidRPr="00DA0725">
              <w:rPr>
                <w:sz w:val="24"/>
                <w:szCs w:val="24"/>
              </w:rPr>
              <w:t>до 20 человек</w:t>
            </w:r>
          </w:p>
        </w:tc>
        <w:tc>
          <w:tcPr>
            <w:tcW w:w="961" w:type="pct"/>
            <w:gridSpan w:val="3"/>
            <w:shd w:val="clear" w:color="auto" w:fill="auto"/>
          </w:tcPr>
          <w:p w14:paraId="40C8CFC6"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52DB2CC5" w14:textId="77777777" w:rsidTr="0047696F">
        <w:trPr>
          <w:trHeight w:val="60"/>
          <w:jc w:val="center"/>
        </w:trPr>
        <w:tc>
          <w:tcPr>
            <w:tcW w:w="229" w:type="pct"/>
            <w:shd w:val="clear" w:color="auto" w:fill="auto"/>
          </w:tcPr>
          <w:p w14:paraId="5599749D" w14:textId="77777777" w:rsidR="00D01F01" w:rsidRPr="00DA0725" w:rsidRDefault="00D01F01" w:rsidP="00D01F01">
            <w:pPr>
              <w:jc w:val="center"/>
              <w:rPr>
                <w:sz w:val="24"/>
              </w:rPr>
            </w:pPr>
            <w:r w:rsidRPr="00DA0725">
              <w:rPr>
                <w:rFonts w:eastAsia="Calibri"/>
                <w:sz w:val="24"/>
                <w:szCs w:val="24"/>
              </w:rPr>
              <w:t>10.2</w:t>
            </w:r>
          </w:p>
        </w:tc>
        <w:tc>
          <w:tcPr>
            <w:tcW w:w="1330" w:type="pct"/>
            <w:shd w:val="clear" w:color="auto" w:fill="auto"/>
          </w:tcPr>
          <w:p w14:paraId="7B1B8638" w14:textId="77777777" w:rsidR="00D01F01" w:rsidRPr="00DA0725" w:rsidRDefault="00D01F01" w:rsidP="00D01F01">
            <w:pPr>
              <w:jc w:val="both"/>
              <w:rPr>
                <w:sz w:val="24"/>
              </w:rPr>
            </w:pPr>
            <w:r w:rsidRPr="00DA0725">
              <w:rPr>
                <w:rFonts w:eastAsia="Calibri"/>
                <w:sz w:val="24"/>
                <w:szCs w:val="24"/>
              </w:rPr>
              <w:t>Организация проведения научно-исследовательских работ в сфере АПК</w:t>
            </w:r>
          </w:p>
        </w:tc>
        <w:tc>
          <w:tcPr>
            <w:tcW w:w="504" w:type="pct"/>
            <w:shd w:val="clear" w:color="auto" w:fill="auto"/>
          </w:tcPr>
          <w:p w14:paraId="69F914B7"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139CB2C9"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7D83779F" w14:textId="17F2ECA1" w:rsidR="00D01F01" w:rsidRPr="00DA0725" w:rsidRDefault="00D01F01" w:rsidP="00D01F01">
            <w:pPr>
              <w:jc w:val="center"/>
              <w:rPr>
                <w:sz w:val="24"/>
              </w:rPr>
            </w:pPr>
            <w:r w:rsidRPr="00DA0725">
              <w:rPr>
                <w:sz w:val="24"/>
              </w:rPr>
              <w:t>Проведение научно-исследовательских работ по выведению новых сортов сельскохозяйственных культур, совершенствованию пород животных, созданию новых технологий производства сельхозпродукции</w:t>
            </w:r>
          </w:p>
        </w:tc>
        <w:tc>
          <w:tcPr>
            <w:tcW w:w="961" w:type="pct"/>
            <w:gridSpan w:val="3"/>
            <w:shd w:val="clear" w:color="auto" w:fill="auto"/>
          </w:tcPr>
          <w:p w14:paraId="37910E37"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3FD1A8DB" w14:textId="77777777" w:rsidTr="0047696F">
        <w:trPr>
          <w:trHeight w:val="60"/>
          <w:jc w:val="center"/>
        </w:trPr>
        <w:tc>
          <w:tcPr>
            <w:tcW w:w="229" w:type="pct"/>
            <w:shd w:val="clear" w:color="auto" w:fill="auto"/>
          </w:tcPr>
          <w:p w14:paraId="3D5164C6" w14:textId="77777777" w:rsidR="00D01F01" w:rsidRPr="00DA0725" w:rsidRDefault="00D01F01" w:rsidP="00D01F01">
            <w:pPr>
              <w:jc w:val="center"/>
              <w:rPr>
                <w:sz w:val="24"/>
              </w:rPr>
            </w:pPr>
            <w:r w:rsidRPr="00DA0725">
              <w:rPr>
                <w:sz w:val="24"/>
                <w:szCs w:val="24"/>
              </w:rPr>
              <w:t>10.3</w:t>
            </w:r>
          </w:p>
        </w:tc>
        <w:tc>
          <w:tcPr>
            <w:tcW w:w="1330" w:type="pct"/>
            <w:shd w:val="clear" w:color="auto" w:fill="auto"/>
          </w:tcPr>
          <w:p w14:paraId="7693C649" w14:textId="77777777" w:rsidR="00D01F01" w:rsidRPr="00DA0725" w:rsidRDefault="00D01F01" w:rsidP="00D01F01">
            <w:pPr>
              <w:jc w:val="both"/>
              <w:rPr>
                <w:sz w:val="24"/>
              </w:rPr>
            </w:pPr>
            <w:r w:rsidRPr="00DA0725">
              <w:rPr>
                <w:rFonts w:eastAsia="Calibri"/>
                <w:sz w:val="24"/>
                <w:szCs w:val="24"/>
              </w:rPr>
              <w:t>Внедрение научных достижений и разработок в сельскохозяйственное производство</w:t>
            </w:r>
          </w:p>
        </w:tc>
        <w:tc>
          <w:tcPr>
            <w:tcW w:w="504" w:type="pct"/>
            <w:shd w:val="clear" w:color="auto" w:fill="auto"/>
          </w:tcPr>
          <w:p w14:paraId="1E2ACDD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6B286E20" w14:textId="77777777" w:rsidR="00D01F01" w:rsidRPr="00DA0725" w:rsidRDefault="00D01F01" w:rsidP="002E1D5B">
            <w:pPr>
              <w:jc w:val="both"/>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62F3FEC4" w14:textId="77777777" w:rsidR="00D01F01" w:rsidRPr="00DA0725" w:rsidRDefault="00D01F01" w:rsidP="00D01F01">
            <w:pPr>
              <w:jc w:val="center"/>
              <w:rPr>
                <w:sz w:val="24"/>
                <w:szCs w:val="24"/>
              </w:rPr>
            </w:pPr>
            <w:r w:rsidRPr="00DA0725">
              <w:rPr>
                <w:sz w:val="24"/>
                <w:szCs w:val="24"/>
              </w:rPr>
              <w:t>Обеспечение стабильного роста сельскохозяйственного производства за счет создания современных технологий производства сельскохозяйственной продукции</w:t>
            </w:r>
          </w:p>
          <w:p w14:paraId="0915AF79" w14:textId="4B7417DA" w:rsidR="00D01F01" w:rsidRPr="00DA0725" w:rsidRDefault="00D01F01" w:rsidP="00D01F01">
            <w:pPr>
              <w:jc w:val="center"/>
              <w:rPr>
                <w:sz w:val="24"/>
              </w:rPr>
            </w:pPr>
            <w:r w:rsidRPr="00DA0725">
              <w:rPr>
                <w:bCs/>
                <w:sz w:val="24"/>
                <w:szCs w:val="24"/>
              </w:rPr>
              <w:t>Объем производства продукции сельского хозяйства в фактических ценах</w:t>
            </w:r>
            <w:r w:rsidRPr="00DA0725">
              <w:rPr>
                <w:sz w:val="24"/>
                <w:szCs w:val="24"/>
              </w:rPr>
              <w:t xml:space="preserve"> </w:t>
            </w:r>
            <w:r w:rsidR="002E1D5B" w:rsidRPr="00DA0725">
              <w:rPr>
                <w:sz w:val="24"/>
                <w:szCs w:val="24"/>
              </w:rPr>
              <w:t>–</w:t>
            </w:r>
            <w:r w:rsidRPr="00DA0725">
              <w:rPr>
                <w:sz w:val="24"/>
                <w:szCs w:val="24"/>
              </w:rPr>
              <w:t xml:space="preserve"> 164,4 млрд рублей к 2036 году</w:t>
            </w:r>
          </w:p>
        </w:tc>
        <w:tc>
          <w:tcPr>
            <w:tcW w:w="961" w:type="pct"/>
            <w:gridSpan w:val="3"/>
            <w:shd w:val="clear" w:color="auto" w:fill="auto"/>
          </w:tcPr>
          <w:p w14:paraId="1FF97386"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228B4428" w14:textId="77777777" w:rsidTr="00802E4D">
        <w:trPr>
          <w:trHeight w:val="60"/>
          <w:jc w:val="center"/>
        </w:trPr>
        <w:tc>
          <w:tcPr>
            <w:tcW w:w="5000" w:type="pct"/>
            <w:gridSpan w:val="8"/>
            <w:shd w:val="clear" w:color="auto" w:fill="auto"/>
          </w:tcPr>
          <w:p w14:paraId="42F3EB00" w14:textId="57A485B3" w:rsidR="00D01F01" w:rsidRPr="00DA0725" w:rsidRDefault="00D01F01" w:rsidP="00D01F01">
            <w:pPr>
              <w:jc w:val="center"/>
              <w:rPr>
                <w:sz w:val="24"/>
              </w:rPr>
            </w:pPr>
            <w:r w:rsidRPr="00DA0725">
              <w:rPr>
                <w:sz w:val="24"/>
              </w:rPr>
              <w:t xml:space="preserve">Тактическая цель 2.8 Сохранение доли сельского населения в общей численности населения Иркутской области </w:t>
            </w:r>
          </w:p>
        </w:tc>
      </w:tr>
      <w:tr w:rsidR="00D01F01" w:rsidRPr="00DA0725" w14:paraId="0370EEED" w14:textId="77777777" w:rsidTr="00802E4D">
        <w:trPr>
          <w:trHeight w:val="60"/>
          <w:jc w:val="center"/>
        </w:trPr>
        <w:tc>
          <w:tcPr>
            <w:tcW w:w="4039" w:type="pct"/>
            <w:gridSpan w:val="5"/>
            <w:shd w:val="clear" w:color="auto" w:fill="auto"/>
          </w:tcPr>
          <w:p w14:paraId="53C26E40" w14:textId="77777777" w:rsidR="00D01F01" w:rsidRPr="00DA0725" w:rsidRDefault="00D01F01" w:rsidP="00D01F01">
            <w:pPr>
              <w:rPr>
                <w:sz w:val="24"/>
              </w:rPr>
            </w:pPr>
            <w:r w:rsidRPr="00DA0725">
              <w:rPr>
                <w:sz w:val="24"/>
                <w:szCs w:val="24"/>
              </w:rPr>
              <w:t xml:space="preserve">Показатель 1. </w:t>
            </w:r>
            <w:r w:rsidRPr="00DA0725">
              <w:rPr>
                <w:bCs/>
                <w:sz w:val="24"/>
                <w:szCs w:val="24"/>
              </w:rPr>
              <w:t>Доля сельского населения в общей численности населения Иркутской области</w:t>
            </w:r>
            <w:r w:rsidRPr="00DA0725">
              <w:rPr>
                <w:sz w:val="24"/>
                <w:szCs w:val="24"/>
              </w:rPr>
              <w:t>, %, на конец этапа</w:t>
            </w:r>
          </w:p>
        </w:tc>
        <w:tc>
          <w:tcPr>
            <w:tcW w:w="320" w:type="pct"/>
            <w:shd w:val="clear" w:color="auto" w:fill="auto"/>
          </w:tcPr>
          <w:p w14:paraId="650C5E2C" w14:textId="77777777" w:rsidR="00D01F01" w:rsidRPr="00DA0725" w:rsidRDefault="00D01F01" w:rsidP="00D01F01">
            <w:pPr>
              <w:jc w:val="center"/>
              <w:rPr>
                <w:sz w:val="24"/>
              </w:rPr>
            </w:pPr>
            <w:r w:rsidRPr="00DA0725">
              <w:rPr>
                <w:sz w:val="24"/>
                <w:szCs w:val="24"/>
              </w:rPr>
              <w:t>21,1</w:t>
            </w:r>
          </w:p>
        </w:tc>
        <w:tc>
          <w:tcPr>
            <w:tcW w:w="321" w:type="pct"/>
            <w:shd w:val="clear" w:color="auto" w:fill="auto"/>
          </w:tcPr>
          <w:p w14:paraId="26859E6B" w14:textId="77777777" w:rsidR="00D01F01" w:rsidRPr="00DA0725" w:rsidRDefault="00D01F01" w:rsidP="00D01F01">
            <w:pPr>
              <w:jc w:val="center"/>
              <w:rPr>
                <w:sz w:val="24"/>
              </w:rPr>
            </w:pPr>
            <w:r w:rsidRPr="00DA0725">
              <w:rPr>
                <w:sz w:val="24"/>
                <w:szCs w:val="24"/>
              </w:rPr>
              <w:t>21,1</w:t>
            </w:r>
          </w:p>
        </w:tc>
        <w:tc>
          <w:tcPr>
            <w:tcW w:w="320" w:type="pct"/>
            <w:shd w:val="clear" w:color="auto" w:fill="auto"/>
          </w:tcPr>
          <w:p w14:paraId="6F1B3FF1" w14:textId="77777777" w:rsidR="00D01F01" w:rsidRPr="00DA0725" w:rsidRDefault="00D01F01" w:rsidP="00D01F01">
            <w:pPr>
              <w:jc w:val="center"/>
              <w:rPr>
                <w:sz w:val="24"/>
              </w:rPr>
            </w:pPr>
            <w:r w:rsidRPr="00DA0725">
              <w:rPr>
                <w:sz w:val="24"/>
                <w:szCs w:val="24"/>
              </w:rPr>
              <w:t>21,1</w:t>
            </w:r>
          </w:p>
        </w:tc>
      </w:tr>
      <w:tr w:rsidR="00D01F01" w:rsidRPr="00DA0725" w14:paraId="45440751" w14:textId="77777777" w:rsidTr="00802E4D">
        <w:trPr>
          <w:trHeight w:val="60"/>
          <w:jc w:val="center"/>
        </w:trPr>
        <w:tc>
          <w:tcPr>
            <w:tcW w:w="4039" w:type="pct"/>
            <w:gridSpan w:val="5"/>
            <w:shd w:val="clear" w:color="auto" w:fill="auto"/>
          </w:tcPr>
          <w:p w14:paraId="1E8A9CA4" w14:textId="77777777" w:rsidR="00D01F01" w:rsidRPr="00DA0725" w:rsidRDefault="00D01F01" w:rsidP="00D01F01">
            <w:pPr>
              <w:rPr>
                <w:sz w:val="24"/>
              </w:rPr>
            </w:pPr>
            <w:r w:rsidRPr="00DA0725">
              <w:rPr>
                <w:sz w:val="24"/>
                <w:szCs w:val="24"/>
              </w:rPr>
              <w:t xml:space="preserve">Показатель 2. </w:t>
            </w:r>
            <w:r w:rsidRPr="00DA0725">
              <w:rPr>
                <w:bCs/>
                <w:sz w:val="24"/>
                <w:szCs w:val="24"/>
              </w:rPr>
              <w:t>Уровень занятости сельского населения</w:t>
            </w:r>
            <w:r w:rsidRPr="00DA0725">
              <w:rPr>
                <w:sz w:val="24"/>
                <w:szCs w:val="24"/>
              </w:rPr>
              <w:t>, %, на конец этапа</w:t>
            </w:r>
          </w:p>
        </w:tc>
        <w:tc>
          <w:tcPr>
            <w:tcW w:w="320" w:type="pct"/>
            <w:shd w:val="clear" w:color="auto" w:fill="auto"/>
          </w:tcPr>
          <w:p w14:paraId="46A80F4D" w14:textId="77777777" w:rsidR="00D01F01" w:rsidRPr="00DA0725" w:rsidRDefault="00D01F01" w:rsidP="00D01F01">
            <w:pPr>
              <w:jc w:val="center"/>
              <w:rPr>
                <w:sz w:val="24"/>
              </w:rPr>
            </w:pPr>
            <w:r w:rsidRPr="00DA0725">
              <w:rPr>
                <w:sz w:val="24"/>
                <w:szCs w:val="24"/>
              </w:rPr>
              <w:t>53,8</w:t>
            </w:r>
          </w:p>
        </w:tc>
        <w:tc>
          <w:tcPr>
            <w:tcW w:w="321" w:type="pct"/>
            <w:shd w:val="clear" w:color="auto" w:fill="auto"/>
          </w:tcPr>
          <w:p w14:paraId="385FE101" w14:textId="77777777" w:rsidR="00D01F01" w:rsidRPr="00DA0725" w:rsidRDefault="00D01F01" w:rsidP="00D01F01">
            <w:pPr>
              <w:jc w:val="center"/>
              <w:rPr>
                <w:sz w:val="24"/>
              </w:rPr>
            </w:pPr>
            <w:r w:rsidRPr="00DA0725">
              <w:rPr>
                <w:sz w:val="24"/>
                <w:szCs w:val="24"/>
              </w:rPr>
              <w:t>58,9</w:t>
            </w:r>
          </w:p>
        </w:tc>
        <w:tc>
          <w:tcPr>
            <w:tcW w:w="320" w:type="pct"/>
            <w:shd w:val="clear" w:color="auto" w:fill="auto"/>
          </w:tcPr>
          <w:p w14:paraId="5147A9A5" w14:textId="77777777" w:rsidR="00D01F01" w:rsidRPr="00DA0725" w:rsidRDefault="00D01F01" w:rsidP="00D01F01">
            <w:pPr>
              <w:jc w:val="center"/>
              <w:rPr>
                <w:sz w:val="24"/>
              </w:rPr>
            </w:pPr>
            <w:r w:rsidRPr="00DA0725">
              <w:rPr>
                <w:sz w:val="24"/>
                <w:szCs w:val="24"/>
              </w:rPr>
              <w:t>64,0</w:t>
            </w:r>
          </w:p>
        </w:tc>
      </w:tr>
      <w:tr w:rsidR="00D01F01" w:rsidRPr="00DA0725" w14:paraId="257099C1" w14:textId="77777777" w:rsidTr="00802E4D">
        <w:trPr>
          <w:trHeight w:val="60"/>
          <w:jc w:val="center"/>
        </w:trPr>
        <w:tc>
          <w:tcPr>
            <w:tcW w:w="4039" w:type="pct"/>
            <w:gridSpan w:val="5"/>
            <w:shd w:val="clear" w:color="auto" w:fill="auto"/>
          </w:tcPr>
          <w:p w14:paraId="5DD9893D" w14:textId="77777777" w:rsidR="00D01F01" w:rsidRPr="00DA0725" w:rsidRDefault="00D01F01" w:rsidP="00D01F01">
            <w:pPr>
              <w:rPr>
                <w:sz w:val="24"/>
              </w:rPr>
            </w:pPr>
            <w:r w:rsidRPr="00DA0725">
              <w:rPr>
                <w:sz w:val="24"/>
                <w:szCs w:val="24"/>
              </w:rPr>
              <w:t xml:space="preserve">Показатель 3. </w:t>
            </w:r>
            <w:r w:rsidRPr="00DA0725">
              <w:rPr>
                <w:bCs/>
                <w:sz w:val="24"/>
                <w:szCs w:val="24"/>
              </w:rPr>
              <w:t>Уровень общей безработицы сельского населения</w:t>
            </w:r>
            <w:r w:rsidRPr="00DA0725">
              <w:rPr>
                <w:sz w:val="24"/>
                <w:szCs w:val="24"/>
              </w:rPr>
              <w:t>, %, на конец этапа</w:t>
            </w:r>
          </w:p>
        </w:tc>
        <w:tc>
          <w:tcPr>
            <w:tcW w:w="320" w:type="pct"/>
            <w:shd w:val="clear" w:color="auto" w:fill="auto"/>
          </w:tcPr>
          <w:p w14:paraId="7D72C8B1" w14:textId="77777777" w:rsidR="00D01F01" w:rsidRPr="00DA0725" w:rsidRDefault="00D01F01" w:rsidP="00D01F01">
            <w:pPr>
              <w:jc w:val="center"/>
              <w:rPr>
                <w:sz w:val="24"/>
              </w:rPr>
            </w:pPr>
            <w:r w:rsidRPr="00DA0725">
              <w:rPr>
                <w:sz w:val="24"/>
                <w:szCs w:val="24"/>
              </w:rPr>
              <w:t>10,1</w:t>
            </w:r>
          </w:p>
        </w:tc>
        <w:tc>
          <w:tcPr>
            <w:tcW w:w="321" w:type="pct"/>
            <w:shd w:val="clear" w:color="auto" w:fill="auto"/>
          </w:tcPr>
          <w:p w14:paraId="378A1ED8" w14:textId="77777777" w:rsidR="00D01F01" w:rsidRPr="00DA0725" w:rsidRDefault="00D01F01" w:rsidP="00D01F01">
            <w:pPr>
              <w:jc w:val="center"/>
              <w:rPr>
                <w:sz w:val="24"/>
              </w:rPr>
            </w:pPr>
            <w:r w:rsidRPr="00DA0725">
              <w:rPr>
                <w:sz w:val="24"/>
                <w:szCs w:val="24"/>
              </w:rPr>
              <w:t>8,9</w:t>
            </w:r>
          </w:p>
        </w:tc>
        <w:tc>
          <w:tcPr>
            <w:tcW w:w="320" w:type="pct"/>
            <w:shd w:val="clear" w:color="auto" w:fill="auto"/>
          </w:tcPr>
          <w:p w14:paraId="48CE17B7" w14:textId="77777777" w:rsidR="00D01F01" w:rsidRPr="00DA0725" w:rsidRDefault="00D01F01" w:rsidP="00D01F01">
            <w:pPr>
              <w:jc w:val="center"/>
              <w:rPr>
                <w:sz w:val="24"/>
              </w:rPr>
            </w:pPr>
            <w:r w:rsidRPr="00DA0725">
              <w:rPr>
                <w:sz w:val="24"/>
                <w:szCs w:val="24"/>
              </w:rPr>
              <w:t>8,7</w:t>
            </w:r>
          </w:p>
        </w:tc>
      </w:tr>
      <w:tr w:rsidR="00D01F01" w:rsidRPr="00DA0725" w14:paraId="247D205F" w14:textId="77777777" w:rsidTr="00802E4D">
        <w:trPr>
          <w:trHeight w:val="60"/>
          <w:jc w:val="center"/>
        </w:trPr>
        <w:tc>
          <w:tcPr>
            <w:tcW w:w="4039" w:type="pct"/>
            <w:gridSpan w:val="5"/>
            <w:shd w:val="clear" w:color="auto" w:fill="auto"/>
          </w:tcPr>
          <w:p w14:paraId="6BC74585" w14:textId="77777777" w:rsidR="00D01F01" w:rsidRPr="00DA0725" w:rsidRDefault="00D01F01" w:rsidP="00D01F01">
            <w:pPr>
              <w:rPr>
                <w:sz w:val="24"/>
              </w:rPr>
            </w:pPr>
            <w:r w:rsidRPr="00DA0725">
              <w:rPr>
                <w:sz w:val="24"/>
                <w:szCs w:val="24"/>
              </w:rPr>
              <w:t xml:space="preserve">Показатель 4. </w:t>
            </w:r>
            <w:r w:rsidRPr="00DA0725">
              <w:rPr>
                <w:bCs/>
                <w:sz w:val="24"/>
                <w:szCs w:val="24"/>
              </w:rPr>
              <w:t>Соотношение среднемесячных располагаемых ресурсов сельского и городского домохозяйств</w:t>
            </w:r>
            <w:r w:rsidRPr="00DA0725">
              <w:rPr>
                <w:sz w:val="24"/>
                <w:szCs w:val="24"/>
              </w:rPr>
              <w:t>, %, на конец этапа</w:t>
            </w:r>
          </w:p>
        </w:tc>
        <w:tc>
          <w:tcPr>
            <w:tcW w:w="320" w:type="pct"/>
            <w:shd w:val="clear" w:color="auto" w:fill="auto"/>
          </w:tcPr>
          <w:p w14:paraId="56C2F94C" w14:textId="77777777" w:rsidR="00D01F01" w:rsidRPr="00DA0725" w:rsidRDefault="00D01F01" w:rsidP="00D01F01">
            <w:pPr>
              <w:jc w:val="center"/>
              <w:rPr>
                <w:sz w:val="24"/>
              </w:rPr>
            </w:pPr>
            <w:r w:rsidRPr="00DA0725">
              <w:rPr>
                <w:sz w:val="24"/>
                <w:szCs w:val="24"/>
              </w:rPr>
              <w:t>68,4</w:t>
            </w:r>
          </w:p>
        </w:tc>
        <w:tc>
          <w:tcPr>
            <w:tcW w:w="321" w:type="pct"/>
            <w:shd w:val="clear" w:color="auto" w:fill="auto"/>
          </w:tcPr>
          <w:p w14:paraId="10E2CDBA" w14:textId="77777777" w:rsidR="00D01F01" w:rsidRPr="00DA0725" w:rsidRDefault="00D01F01" w:rsidP="00D01F01">
            <w:pPr>
              <w:jc w:val="center"/>
              <w:rPr>
                <w:sz w:val="24"/>
              </w:rPr>
            </w:pPr>
            <w:r w:rsidRPr="00DA0725">
              <w:rPr>
                <w:sz w:val="24"/>
                <w:szCs w:val="24"/>
              </w:rPr>
              <w:t>74,4</w:t>
            </w:r>
          </w:p>
        </w:tc>
        <w:tc>
          <w:tcPr>
            <w:tcW w:w="320" w:type="pct"/>
            <w:shd w:val="clear" w:color="auto" w:fill="auto"/>
          </w:tcPr>
          <w:p w14:paraId="67FB085F" w14:textId="77777777" w:rsidR="00D01F01" w:rsidRPr="00DA0725" w:rsidRDefault="00D01F01" w:rsidP="00D01F01">
            <w:pPr>
              <w:jc w:val="center"/>
              <w:rPr>
                <w:sz w:val="24"/>
              </w:rPr>
            </w:pPr>
            <w:r w:rsidRPr="00DA0725">
              <w:rPr>
                <w:sz w:val="24"/>
                <w:szCs w:val="24"/>
              </w:rPr>
              <w:t>80,0</w:t>
            </w:r>
          </w:p>
        </w:tc>
      </w:tr>
      <w:tr w:rsidR="00D01F01" w:rsidRPr="00DA0725" w14:paraId="4EF1FDBE" w14:textId="77777777" w:rsidTr="00802E4D">
        <w:trPr>
          <w:trHeight w:val="60"/>
          <w:jc w:val="center"/>
        </w:trPr>
        <w:tc>
          <w:tcPr>
            <w:tcW w:w="4039" w:type="pct"/>
            <w:gridSpan w:val="5"/>
            <w:shd w:val="clear" w:color="auto" w:fill="auto"/>
          </w:tcPr>
          <w:p w14:paraId="330D26A6" w14:textId="1865AF21" w:rsidR="00D01F01" w:rsidRPr="00DA0725" w:rsidRDefault="00D01F01" w:rsidP="00D01F01">
            <w:pPr>
              <w:rPr>
                <w:sz w:val="24"/>
                <w:szCs w:val="24"/>
              </w:rPr>
            </w:pPr>
            <w:r w:rsidRPr="00DA0725">
              <w:rPr>
                <w:sz w:val="24"/>
                <w:szCs w:val="24"/>
              </w:rPr>
              <w:t>Показатель 5. Среднемесячная заработная плата работников сельского хозяйства, тыс. рублей, на конец этапа</w:t>
            </w:r>
          </w:p>
        </w:tc>
        <w:tc>
          <w:tcPr>
            <w:tcW w:w="320" w:type="pct"/>
            <w:shd w:val="clear" w:color="auto" w:fill="auto"/>
          </w:tcPr>
          <w:p w14:paraId="1A9088AC" w14:textId="3E35CCDD" w:rsidR="00D01F01" w:rsidRPr="00DA0725" w:rsidRDefault="00D01F01" w:rsidP="00D01F01">
            <w:pPr>
              <w:jc w:val="center"/>
              <w:rPr>
                <w:sz w:val="24"/>
                <w:szCs w:val="24"/>
              </w:rPr>
            </w:pPr>
            <w:r w:rsidRPr="00DA0725">
              <w:rPr>
                <w:sz w:val="24"/>
                <w:szCs w:val="24"/>
              </w:rPr>
              <w:t>51,8</w:t>
            </w:r>
          </w:p>
        </w:tc>
        <w:tc>
          <w:tcPr>
            <w:tcW w:w="321" w:type="pct"/>
            <w:shd w:val="clear" w:color="auto" w:fill="auto"/>
          </w:tcPr>
          <w:p w14:paraId="35D7E435" w14:textId="3CBF259D" w:rsidR="00D01F01" w:rsidRPr="00DA0725" w:rsidRDefault="00D01F01" w:rsidP="00D01F01">
            <w:pPr>
              <w:jc w:val="center"/>
              <w:rPr>
                <w:sz w:val="24"/>
                <w:szCs w:val="24"/>
              </w:rPr>
            </w:pPr>
            <w:r w:rsidRPr="00DA0725">
              <w:rPr>
                <w:sz w:val="24"/>
                <w:szCs w:val="24"/>
              </w:rPr>
              <w:t>76,9</w:t>
            </w:r>
          </w:p>
        </w:tc>
        <w:tc>
          <w:tcPr>
            <w:tcW w:w="320" w:type="pct"/>
            <w:shd w:val="clear" w:color="auto" w:fill="auto"/>
          </w:tcPr>
          <w:p w14:paraId="365AA829" w14:textId="21FA9D49" w:rsidR="00D01F01" w:rsidRPr="00DA0725" w:rsidRDefault="00D01F01" w:rsidP="00D01F01">
            <w:pPr>
              <w:jc w:val="center"/>
              <w:rPr>
                <w:sz w:val="24"/>
                <w:szCs w:val="24"/>
              </w:rPr>
            </w:pPr>
            <w:r w:rsidRPr="00DA0725">
              <w:rPr>
                <w:sz w:val="24"/>
                <w:szCs w:val="24"/>
              </w:rPr>
              <w:t>114,8</w:t>
            </w:r>
          </w:p>
        </w:tc>
      </w:tr>
      <w:tr w:rsidR="00D01F01" w:rsidRPr="00DA0725" w14:paraId="7EAA97BC" w14:textId="77777777" w:rsidTr="00802E4D">
        <w:trPr>
          <w:trHeight w:val="60"/>
          <w:jc w:val="center"/>
        </w:trPr>
        <w:tc>
          <w:tcPr>
            <w:tcW w:w="4039" w:type="pct"/>
            <w:gridSpan w:val="5"/>
            <w:shd w:val="clear" w:color="auto" w:fill="auto"/>
          </w:tcPr>
          <w:p w14:paraId="6F4F99A7" w14:textId="674B31BD" w:rsidR="00D01F01" w:rsidRPr="00DA0725" w:rsidRDefault="00D01F01" w:rsidP="00D01F01">
            <w:pPr>
              <w:rPr>
                <w:sz w:val="24"/>
              </w:rPr>
            </w:pPr>
            <w:r w:rsidRPr="00DA0725">
              <w:rPr>
                <w:sz w:val="24"/>
                <w:szCs w:val="24"/>
              </w:rPr>
              <w:t xml:space="preserve">Показатель 6. </w:t>
            </w:r>
            <w:r w:rsidRPr="00DA0725">
              <w:rPr>
                <w:bCs/>
                <w:sz w:val="24"/>
                <w:szCs w:val="24"/>
              </w:rPr>
              <w:t>Удельный вес общей жилой площади, оборудованной одновременно водопроводами, водоотведением, отоплением, горячим водоснабжением, газом или напольными электрическими плитами</w:t>
            </w:r>
            <w:r w:rsidRPr="00DA0725">
              <w:rPr>
                <w:sz w:val="24"/>
                <w:szCs w:val="24"/>
              </w:rPr>
              <w:t>, %, на конец этапа</w:t>
            </w:r>
          </w:p>
        </w:tc>
        <w:tc>
          <w:tcPr>
            <w:tcW w:w="320" w:type="pct"/>
            <w:shd w:val="clear" w:color="auto" w:fill="auto"/>
          </w:tcPr>
          <w:p w14:paraId="5BC67DE6" w14:textId="77777777" w:rsidR="00D01F01" w:rsidRPr="00DA0725" w:rsidRDefault="00D01F01" w:rsidP="00D01F01">
            <w:pPr>
              <w:jc w:val="center"/>
              <w:rPr>
                <w:sz w:val="24"/>
              </w:rPr>
            </w:pPr>
            <w:r w:rsidRPr="00DA0725">
              <w:rPr>
                <w:sz w:val="24"/>
                <w:szCs w:val="24"/>
              </w:rPr>
              <w:t>14,7</w:t>
            </w:r>
          </w:p>
        </w:tc>
        <w:tc>
          <w:tcPr>
            <w:tcW w:w="321" w:type="pct"/>
            <w:shd w:val="clear" w:color="auto" w:fill="auto"/>
          </w:tcPr>
          <w:p w14:paraId="68D8BF7D" w14:textId="77777777" w:rsidR="00D01F01" w:rsidRPr="00DA0725" w:rsidRDefault="00D01F01" w:rsidP="00D01F01">
            <w:pPr>
              <w:jc w:val="center"/>
              <w:rPr>
                <w:sz w:val="24"/>
              </w:rPr>
            </w:pPr>
            <w:r w:rsidRPr="00DA0725">
              <w:rPr>
                <w:sz w:val="24"/>
                <w:szCs w:val="24"/>
              </w:rPr>
              <w:t>21,3</w:t>
            </w:r>
          </w:p>
        </w:tc>
        <w:tc>
          <w:tcPr>
            <w:tcW w:w="320" w:type="pct"/>
            <w:shd w:val="clear" w:color="auto" w:fill="auto"/>
          </w:tcPr>
          <w:p w14:paraId="5E36FD91" w14:textId="77777777" w:rsidR="00D01F01" w:rsidRPr="00DA0725" w:rsidRDefault="00D01F01" w:rsidP="00D01F01">
            <w:pPr>
              <w:jc w:val="center"/>
              <w:rPr>
                <w:sz w:val="24"/>
              </w:rPr>
            </w:pPr>
            <w:r w:rsidRPr="00DA0725">
              <w:rPr>
                <w:sz w:val="24"/>
                <w:szCs w:val="24"/>
              </w:rPr>
              <w:t>27,9</w:t>
            </w:r>
          </w:p>
        </w:tc>
      </w:tr>
      <w:tr w:rsidR="00D01F01" w:rsidRPr="00DA0725" w14:paraId="261C5340" w14:textId="77777777" w:rsidTr="00802E4D">
        <w:trPr>
          <w:trHeight w:val="60"/>
          <w:jc w:val="center"/>
        </w:trPr>
        <w:tc>
          <w:tcPr>
            <w:tcW w:w="5000" w:type="pct"/>
            <w:gridSpan w:val="8"/>
            <w:shd w:val="clear" w:color="auto" w:fill="auto"/>
          </w:tcPr>
          <w:p w14:paraId="718C155C" w14:textId="77777777" w:rsidR="00D01F01" w:rsidRPr="00DA0725" w:rsidRDefault="00D01F01" w:rsidP="00D01F01">
            <w:pPr>
              <w:jc w:val="center"/>
              <w:rPr>
                <w:sz w:val="24"/>
              </w:rPr>
            </w:pPr>
            <w:r w:rsidRPr="00DA0725">
              <w:rPr>
                <w:sz w:val="24"/>
              </w:rPr>
              <w:t>Тактическая задача 1. Создание условий для обеспечения доступным и комфортным жильем сельского населения</w:t>
            </w:r>
          </w:p>
        </w:tc>
      </w:tr>
      <w:tr w:rsidR="00D01F01" w:rsidRPr="00DA0725" w14:paraId="6B586F0C" w14:textId="77777777" w:rsidTr="0047696F">
        <w:trPr>
          <w:trHeight w:val="60"/>
          <w:jc w:val="center"/>
        </w:trPr>
        <w:tc>
          <w:tcPr>
            <w:tcW w:w="229" w:type="pct"/>
            <w:shd w:val="clear" w:color="auto" w:fill="auto"/>
          </w:tcPr>
          <w:p w14:paraId="27B27639" w14:textId="77777777" w:rsidR="00D01F01" w:rsidRPr="00DA0725" w:rsidRDefault="00D01F01" w:rsidP="00D01F01">
            <w:pPr>
              <w:jc w:val="center"/>
              <w:rPr>
                <w:sz w:val="24"/>
              </w:rPr>
            </w:pPr>
            <w:r w:rsidRPr="00DA0725">
              <w:rPr>
                <w:sz w:val="24"/>
                <w:szCs w:val="24"/>
              </w:rPr>
              <w:t>1.1</w:t>
            </w:r>
          </w:p>
        </w:tc>
        <w:tc>
          <w:tcPr>
            <w:tcW w:w="1330" w:type="pct"/>
            <w:shd w:val="clear" w:color="auto" w:fill="auto"/>
          </w:tcPr>
          <w:p w14:paraId="046E367D" w14:textId="77777777" w:rsidR="00D01F01" w:rsidRPr="00DA0725" w:rsidRDefault="00D01F01" w:rsidP="00D01F01">
            <w:pPr>
              <w:jc w:val="both"/>
              <w:rPr>
                <w:sz w:val="24"/>
              </w:rPr>
            </w:pPr>
            <w:r w:rsidRPr="00DA0725">
              <w:rPr>
                <w:rFonts w:eastAsia="Calibri"/>
                <w:sz w:val="24"/>
                <w:szCs w:val="24"/>
              </w:rPr>
              <w:t>Улучшение жилищных условий граждан на сельских территориях путем строительства (приобретения) жилья, предоставления по договорам найма жилого помещения</w:t>
            </w:r>
          </w:p>
        </w:tc>
        <w:tc>
          <w:tcPr>
            <w:tcW w:w="504" w:type="pct"/>
            <w:shd w:val="clear" w:color="auto" w:fill="auto"/>
          </w:tcPr>
          <w:p w14:paraId="132CFB5B"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3FB39066" w14:textId="77777777" w:rsidR="00D01F01" w:rsidRPr="00DA5EAD" w:rsidRDefault="00D01F01" w:rsidP="002E1D5B">
            <w:pPr>
              <w:jc w:val="both"/>
              <w:rPr>
                <w:sz w:val="24"/>
                <w:szCs w:val="24"/>
              </w:rPr>
            </w:pPr>
            <w:r w:rsidRPr="00DA5EAD">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p w14:paraId="66B777B0" w14:textId="7D821A87" w:rsidR="00D01F01" w:rsidRPr="00DA5EAD" w:rsidRDefault="00D01F01" w:rsidP="002E1D5B">
            <w:pPr>
              <w:jc w:val="both"/>
              <w:rPr>
                <w:sz w:val="24"/>
              </w:rPr>
            </w:pPr>
            <w:r w:rsidRPr="00DA5EAD">
              <w:rPr>
                <w:sz w:val="24"/>
                <w:szCs w:val="24"/>
              </w:rPr>
              <w:t>Постановление Правительства Иркутской области от 15 января 2020 года № 14-пп «</w:t>
            </w:r>
            <w:r w:rsidR="002E1D5B">
              <w:rPr>
                <w:rFonts w:eastAsiaTheme="minorHAnsi"/>
                <w:sz w:val="24"/>
                <w:szCs w:val="24"/>
                <w:lang w:eastAsia="en-US"/>
              </w:rPr>
              <w:t xml:space="preserve">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и о внесении изменений в постановление Правительства Иркутской области </w:t>
            </w:r>
            <w:r w:rsidR="002E1D5B">
              <w:rPr>
                <w:rFonts w:eastAsiaTheme="minorHAnsi"/>
                <w:sz w:val="24"/>
                <w:szCs w:val="24"/>
                <w:lang w:eastAsia="en-US"/>
              </w:rPr>
              <w:br/>
              <w:t xml:space="preserve">от 24 марта 2016 года </w:t>
            </w:r>
            <w:r w:rsidR="002E1D5B">
              <w:rPr>
                <w:rFonts w:eastAsiaTheme="minorHAnsi"/>
                <w:sz w:val="24"/>
                <w:szCs w:val="24"/>
                <w:lang w:eastAsia="en-US"/>
              </w:rPr>
              <w:br/>
              <w:t>№ 159-пп»</w:t>
            </w:r>
            <w:r w:rsidR="002E1D5B">
              <w:rPr>
                <w:sz w:val="24"/>
                <w:szCs w:val="24"/>
              </w:rPr>
              <w:t xml:space="preserve"> </w:t>
            </w:r>
          </w:p>
        </w:tc>
        <w:tc>
          <w:tcPr>
            <w:tcW w:w="899" w:type="pct"/>
            <w:shd w:val="clear" w:color="auto" w:fill="auto"/>
          </w:tcPr>
          <w:p w14:paraId="27778497" w14:textId="73C480D6" w:rsidR="00D01F01" w:rsidRPr="00DA0725" w:rsidRDefault="00D01F01" w:rsidP="00D01F01">
            <w:pPr>
              <w:jc w:val="center"/>
              <w:rPr>
                <w:sz w:val="24"/>
              </w:rPr>
            </w:pPr>
            <w:r w:rsidRPr="00DA0725">
              <w:rPr>
                <w:sz w:val="24"/>
              </w:rPr>
              <w:t>Ввод жилья, предоставленного гражданам по договорам найма жилого помещения к 2036 году составит 10 000 кв.м</w:t>
            </w:r>
          </w:p>
        </w:tc>
        <w:tc>
          <w:tcPr>
            <w:tcW w:w="961" w:type="pct"/>
            <w:gridSpan w:val="3"/>
            <w:shd w:val="clear" w:color="auto" w:fill="auto"/>
          </w:tcPr>
          <w:p w14:paraId="2F264CAE"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520A31E8" w14:textId="77777777" w:rsidTr="0047696F">
        <w:trPr>
          <w:trHeight w:val="60"/>
          <w:jc w:val="center"/>
        </w:trPr>
        <w:tc>
          <w:tcPr>
            <w:tcW w:w="229" w:type="pct"/>
            <w:shd w:val="clear" w:color="auto" w:fill="auto"/>
          </w:tcPr>
          <w:p w14:paraId="3AA91645" w14:textId="77777777" w:rsidR="00D01F01" w:rsidRPr="00DA0725" w:rsidRDefault="00D01F01" w:rsidP="00D01F01">
            <w:pPr>
              <w:jc w:val="center"/>
              <w:rPr>
                <w:sz w:val="24"/>
              </w:rPr>
            </w:pPr>
            <w:r w:rsidRPr="00DA0725">
              <w:rPr>
                <w:sz w:val="24"/>
                <w:szCs w:val="24"/>
              </w:rPr>
              <w:t>1.2</w:t>
            </w:r>
          </w:p>
        </w:tc>
        <w:tc>
          <w:tcPr>
            <w:tcW w:w="1330" w:type="pct"/>
            <w:shd w:val="clear" w:color="auto" w:fill="auto"/>
          </w:tcPr>
          <w:p w14:paraId="03C8391A" w14:textId="77777777" w:rsidR="00D01F01" w:rsidRPr="00DA0725" w:rsidRDefault="00D01F01" w:rsidP="00D01F01">
            <w:pPr>
              <w:jc w:val="both"/>
              <w:rPr>
                <w:sz w:val="24"/>
              </w:rPr>
            </w:pPr>
            <w:r w:rsidRPr="00DA0725">
              <w:rPr>
                <w:rFonts w:eastAsia="Calibri"/>
                <w:sz w:val="24"/>
                <w:szCs w:val="24"/>
              </w:rPr>
              <w:t>Реализация мероприятий, направленных на повышение уровня благоустройства домовладений на сельских территориях</w:t>
            </w:r>
          </w:p>
        </w:tc>
        <w:tc>
          <w:tcPr>
            <w:tcW w:w="504" w:type="pct"/>
            <w:shd w:val="clear" w:color="auto" w:fill="auto"/>
          </w:tcPr>
          <w:p w14:paraId="33433A5E"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3522EA29" w14:textId="77777777" w:rsidR="00D01F01" w:rsidRPr="00DA0725" w:rsidRDefault="00D01F01" w:rsidP="00D01F01">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p w14:paraId="177E01B6" w14:textId="77777777" w:rsidR="00D01F01" w:rsidRPr="00DA0725" w:rsidRDefault="00D01F01" w:rsidP="00D01F01">
            <w:pPr>
              <w:jc w:val="center"/>
              <w:rPr>
                <w:sz w:val="24"/>
              </w:rPr>
            </w:pPr>
            <w:r w:rsidRPr="00DA0725">
              <w:rPr>
                <w:sz w:val="24"/>
                <w:szCs w:val="24"/>
              </w:rPr>
              <w:t>Постановление Правительства Иркутской области от 21 октября 2019 года № 876-пп «Об установлении Порядка предоставления социальных выплат на строительство (приобретение) жилья гражданам Российской Федерации, проживающим на сельских территориях Иркутской области»</w:t>
            </w:r>
          </w:p>
        </w:tc>
        <w:tc>
          <w:tcPr>
            <w:tcW w:w="899" w:type="pct"/>
            <w:shd w:val="clear" w:color="auto" w:fill="auto"/>
          </w:tcPr>
          <w:p w14:paraId="58145C49" w14:textId="12DA3826" w:rsidR="00D01F01" w:rsidRPr="00DA0725" w:rsidRDefault="00D01F01" w:rsidP="00D01F01">
            <w:pPr>
              <w:jc w:val="center"/>
              <w:rPr>
                <w:sz w:val="24"/>
              </w:rPr>
            </w:pPr>
            <w:r w:rsidRPr="00DA0725">
              <w:rPr>
                <w:bCs/>
                <w:sz w:val="24"/>
                <w:szCs w:val="24"/>
              </w:rPr>
              <w:t>Количество выданных ипотечных кредитов (займов) в рамках сельской ипотеки, к 2036 году – 11 000 шт</w:t>
            </w:r>
          </w:p>
        </w:tc>
        <w:tc>
          <w:tcPr>
            <w:tcW w:w="961" w:type="pct"/>
            <w:gridSpan w:val="3"/>
            <w:shd w:val="clear" w:color="auto" w:fill="auto"/>
          </w:tcPr>
          <w:p w14:paraId="20254D10"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71E34843" w14:textId="77777777" w:rsidTr="0047696F">
        <w:trPr>
          <w:trHeight w:val="60"/>
          <w:jc w:val="center"/>
        </w:trPr>
        <w:tc>
          <w:tcPr>
            <w:tcW w:w="229" w:type="pct"/>
            <w:shd w:val="clear" w:color="auto" w:fill="auto"/>
          </w:tcPr>
          <w:p w14:paraId="6C297BFA" w14:textId="77777777" w:rsidR="00D01F01" w:rsidRPr="00DA0725" w:rsidRDefault="00D01F01" w:rsidP="00D01F01">
            <w:pPr>
              <w:jc w:val="center"/>
              <w:rPr>
                <w:sz w:val="24"/>
              </w:rPr>
            </w:pPr>
            <w:r w:rsidRPr="00DA0725">
              <w:rPr>
                <w:sz w:val="24"/>
                <w:szCs w:val="24"/>
              </w:rPr>
              <w:t>1.3</w:t>
            </w:r>
          </w:p>
        </w:tc>
        <w:tc>
          <w:tcPr>
            <w:tcW w:w="1330" w:type="pct"/>
            <w:shd w:val="clear" w:color="auto" w:fill="auto"/>
          </w:tcPr>
          <w:p w14:paraId="0E8618D7" w14:textId="77777777" w:rsidR="00D01F01" w:rsidRPr="00DA0725" w:rsidRDefault="00D01F01" w:rsidP="00D01F01">
            <w:pPr>
              <w:jc w:val="both"/>
              <w:rPr>
                <w:sz w:val="24"/>
              </w:rPr>
            </w:pPr>
            <w:r w:rsidRPr="00DA0725">
              <w:rPr>
                <w:rFonts w:eastAsia="Calibri"/>
                <w:sz w:val="24"/>
                <w:szCs w:val="24"/>
              </w:rPr>
              <w:t>Реализация проектов обустройства площадок под компактную жилищную застройку</w:t>
            </w:r>
          </w:p>
        </w:tc>
        <w:tc>
          <w:tcPr>
            <w:tcW w:w="504" w:type="pct"/>
            <w:shd w:val="clear" w:color="auto" w:fill="auto"/>
          </w:tcPr>
          <w:p w14:paraId="49739CB0"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34EE8B2" w14:textId="239135B9" w:rsidR="00D01F01" w:rsidRPr="00DA0725" w:rsidRDefault="00D01F01" w:rsidP="00D01F01">
            <w:pPr>
              <w:jc w:val="center"/>
              <w:rPr>
                <w:sz w:val="24"/>
              </w:rPr>
            </w:pPr>
            <w:r w:rsidRPr="00DA0725">
              <w:rPr>
                <w:sz w:val="24"/>
                <w:szCs w:val="24"/>
              </w:rPr>
              <w:t xml:space="preserve">Постановление Правительства </w:t>
            </w:r>
            <w:r w:rsidR="00473307" w:rsidRPr="00473307">
              <w:rPr>
                <w:sz w:val="24"/>
                <w:szCs w:val="24"/>
              </w:rPr>
              <w:t>Российской Федерации</w:t>
            </w:r>
            <w:r w:rsidRPr="00473307">
              <w:rPr>
                <w:sz w:val="24"/>
                <w:szCs w:val="24"/>
              </w:rPr>
              <w:t xml:space="preserve"> от 31 мая 2019</w:t>
            </w:r>
            <w:r w:rsidRPr="00DA0725">
              <w:rPr>
                <w:sz w:val="24"/>
                <w:szCs w:val="24"/>
              </w:rPr>
              <w:t xml:space="preserve">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899" w:type="pct"/>
            <w:shd w:val="clear" w:color="auto" w:fill="auto"/>
          </w:tcPr>
          <w:p w14:paraId="3541EFEC" w14:textId="6D2C3E7F" w:rsidR="00D01F01" w:rsidRPr="00DA0725" w:rsidRDefault="00D01F01" w:rsidP="00D01F01">
            <w:pPr>
              <w:jc w:val="center"/>
              <w:rPr>
                <w:sz w:val="24"/>
              </w:rPr>
            </w:pPr>
            <w:r w:rsidRPr="00DA0725">
              <w:rPr>
                <w:bCs/>
                <w:sz w:val="24"/>
                <w:szCs w:val="24"/>
              </w:rPr>
              <w:t>Количество реализованных проектов к 2036 году - 12 проектов</w:t>
            </w:r>
          </w:p>
        </w:tc>
        <w:tc>
          <w:tcPr>
            <w:tcW w:w="961" w:type="pct"/>
            <w:gridSpan w:val="3"/>
            <w:shd w:val="clear" w:color="auto" w:fill="auto"/>
          </w:tcPr>
          <w:p w14:paraId="3D9E02EE" w14:textId="77777777" w:rsidR="00D01F01" w:rsidRPr="00DA0725" w:rsidRDefault="00D01F01" w:rsidP="00D01F01">
            <w:pPr>
              <w:jc w:val="center"/>
              <w:rPr>
                <w:sz w:val="24"/>
              </w:rPr>
            </w:pPr>
            <w:r w:rsidRPr="00DA0725">
              <w:rPr>
                <w:sz w:val="24"/>
                <w:szCs w:val="24"/>
                <w:lang w:val="en-US"/>
              </w:rPr>
              <w:t xml:space="preserve">I </w:t>
            </w:r>
            <w:r w:rsidRPr="00DA0725">
              <w:rPr>
                <w:sz w:val="24"/>
                <w:szCs w:val="24"/>
              </w:rPr>
              <w:t>этап</w:t>
            </w:r>
          </w:p>
        </w:tc>
      </w:tr>
      <w:tr w:rsidR="00D01F01" w:rsidRPr="00DA0725" w14:paraId="4D4753DD" w14:textId="77777777" w:rsidTr="00802E4D">
        <w:trPr>
          <w:trHeight w:val="60"/>
          <w:jc w:val="center"/>
        </w:trPr>
        <w:tc>
          <w:tcPr>
            <w:tcW w:w="5000" w:type="pct"/>
            <w:gridSpan w:val="8"/>
            <w:shd w:val="clear" w:color="auto" w:fill="auto"/>
          </w:tcPr>
          <w:p w14:paraId="37583072" w14:textId="77777777" w:rsidR="00D01F01" w:rsidRPr="00DA0725" w:rsidRDefault="00D01F01" w:rsidP="00D01F01">
            <w:pPr>
              <w:jc w:val="center"/>
              <w:rPr>
                <w:sz w:val="24"/>
              </w:rPr>
            </w:pPr>
            <w:r w:rsidRPr="00DA0725">
              <w:rPr>
                <w:sz w:val="24"/>
              </w:rPr>
              <w:t>Тактическая задача 2. Создание и развитие инфраструктуры в сельских территориях</w:t>
            </w:r>
          </w:p>
        </w:tc>
      </w:tr>
      <w:tr w:rsidR="00D01F01" w:rsidRPr="00DA0725" w14:paraId="2F61606D" w14:textId="77777777" w:rsidTr="0047696F">
        <w:trPr>
          <w:trHeight w:val="60"/>
          <w:jc w:val="center"/>
        </w:trPr>
        <w:tc>
          <w:tcPr>
            <w:tcW w:w="229" w:type="pct"/>
            <w:shd w:val="clear" w:color="auto" w:fill="auto"/>
          </w:tcPr>
          <w:p w14:paraId="446925F1" w14:textId="77777777" w:rsidR="00D01F01" w:rsidRPr="00DA0725" w:rsidRDefault="00D01F01" w:rsidP="00D01F01">
            <w:pPr>
              <w:jc w:val="center"/>
              <w:rPr>
                <w:sz w:val="24"/>
              </w:rPr>
            </w:pPr>
            <w:r w:rsidRPr="00DA0725">
              <w:rPr>
                <w:sz w:val="24"/>
                <w:szCs w:val="24"/>
              </w:rPr>
              <w:t>2.1</w:t>
            </w:r>
          </w:p>
        </w:tc>
        <w:tc>
          <w:tcPr>
            <w:tcW w:w="1330" w:type="pct"/>
            <w:shd w:val="clear" w:color="auto" w:fill="auto"/>
          </w:tcPr>
          <w:p w14:paraId="10E17488" w14:textId="77777777" w:rsidR="00D01F01" w:rsidRPr="00DA0725" w:rsidRDefault="00D01F01" w:rsidP="00D01F01">
            <w:pPr>
              <w:jc w:val="both"/>
              <w:rPr>
                <w:sz w:val="24"/>
              </w:rPr>
            </w:pPr>
            <w:r w:rsidRPr="00DA0725">
              <w:rPr>
                <w:rFonts w:eastAsia="Calibri"/>
                <w:sz w:val="24"/>
                <w:szCs w:val="24"/>
              </w:rPr>
              <w:t>Разработка и реализация проектов комплексного развития сельских территорий (сельских агломераций) Иркутской области (строительство, капитальный ремонт и реконструкция инфраструктурных объектов и объектов социального назначения)</w:t>
            </w:r>
          </w:p>
        </w:tc>
        <w:tc>
          <w:tcPr>
            <w:tcW w:w="504" w:type="pct"/>
            <w:shd w:val="clear" w:color="auto" w:fill="auto"/>
          </w:tcPr>
          <w:p w14:paraId="3440410D"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C0F8615" w14:textId="77777777" w:rsidR="00C34400" w:rsidRDefault="00D01F01" w:rsidP="00D01F01">
            <w:pPr>
              <w:jc w:val="center"/>
              <w:rPr>
                <w:sz w:val="24"/>
                <w:szCs w:val="24"/>
              </w:rPr>
            </w:pPr>
            <w:r w:rsidRPr="00DA0725">
              <w:rPr>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p w14:paraId="200C59AE" w14:textId="7A97CA76" w:rsidR="00D01F01" w:rsidRPr="00DA0725" w:rsidRDefault="00D01F01" w:rsidP="00D01F01">
            <w:pPr>
              <w:jc w:val="center"/>
              <w:rPr>
                <w:sz w:val="24"/>
              </w:rPr>
            </w:pPr>
            <w:r w:rsidRPr="00DA0725">
              <w:rPr>
                <w:sz w:val="24"/>
                <w:szCs w:val="24"/>
              </w:rPr>
              <w:t>на 2019 – 2024 годы»</w:t>
            </w:r>
          </w:p>
        </w:tc>
        <w:tc>
          <w:tcPr>
            <w:tcW w:w="899" w:type="pct"/>
            <w:shd w:val="clear" w:color="auto" w:fill="auto"/>
          </w:tcPr>
          <w:p w14:paraId="7D57030B" w14:textId="44CB96EE" w:rsidR="00D01F01" w:rsidRPr="00DA0725" w:rsidRDefault="00D01F01" w:rsidP="00D01F01">
            <w:pPr>
              <w:jc w:val="center"/>
              <w:rPr>
                <w:bCs/>
                <w:sz w:val="24"/>
                <w:szCs w:val="24"/>
              </w:rPr>
            </w:pPr>
            <w:r w:rsidRPr="00DA0725">
              <w:rPr>
                <w:bCs/>
                <w:sz w:val="24"/>
                <w:szCs w:val="24"/>
              </w:rPr>
              <w:t xml:space="preserve">В рамках </w:t>
            </w:r>
            <w:r w:rsidRPr="00DA0725">
              <w:rPr>
                <w:bCs/>
                <w:sz w:val="24"/>
                <w:szCs w:val="24"/>
                <w:lang w:val="en-US"/>
              </w:rPr>
              <w:t>I</w:t>
            </w:r>
            <w:r w:rsidRPr="00DA0725">
              <w:rPr>
                <w:bCs/>
                <w:sz w:val="24"/>
                <w:szCs w:val="24"/>
              </w:rPr>
              <w:t xml:space="preserve"> этапа будет разработан нормативно-правовой акт Правительства Иркутской области, направленный на формирование механизмов реализации проектов комплексного развития сельских территорий.</w:t>
            </w:r>
          </w:p>
          <w:p w14:paraId="0E1CB602" w14:textId="77777777" w:rsidR="00D01F01" w:rsidRPr="00DA0725" w:rsidRDefault="00D01F01" w:rsidP="00D01F01">
            <w:pPr>
              <w:jc w:val="center"/>
              <w:rPr>
                <w:bCs/>
                <w:sz w:val="24"/>
                <w:szCs w:val="24"/>
              </w:rPr>
            </w:pPr>
          </w:p>
          <w:p w14:paraId="14D92668" w14:textId="7E7F2BB0" w:rsidR="00D01F01" w:rsidRPr="00DA0725" w:rsidRDefault="00D01F01" w:rsidP="00D01F01">
            <w:pPr>
              <w:jc w:val="center"/>
              <w:rPr>
                <w:sz w:val="24"/>
              </w:rPr>
            </w:pPr>
            <w:r w:rsidRPr="00DA0725">
              <w:rPr>
                <w:bCs/>
                <w:sz w:val="24"/>
                <w:szCs w:val="24"/>
              </w:rPr>
              <w:t>Количество реализованных проектов к 2036 году – 12 проектов</w:t>
            </w:r>
          </w:p>
        </w:tc>
        <w:tc>
          <w:tcPr>
            <w:tcW w:w="961" w:type="pct"/>
            <w:gridSpan w:val="3"/>
            <w:shd w:val="clear" w:color="auto" w:fill="auto"/>
          </w:tcPr>
          <w:p w14:paraId="69A30E1D" w14:textId="77777777" w:rsidR="00D01F01" w:rsidRPr="00DA0725" w:rsidRDefault="00D01F01" w:rsidP="00D01F01">
            <w:pPr>
              <w:jc w:val="center"/>
              <w:rPr>
                <w:sz w:val="24"/>
              </w:rPr>
            </w:pPr>
            <w:r w:rsidRPr="00DA0725">
              <w:rPr>
                <w:sz w:val="24"/>
                <w:szCs w:val="24"/>
                <w:lang w:val="en-US"/>
              </w:rPr>
              <w:t xml:space="preserve">I </w:t>
            </w:r>
            <w:r w:rsidRPr="00DA0725">
              <w:rPr>
                <w:sz w:val="24"/>
                <w:szCs w:val="24"/>
              </w:rPr>
              <w:t>этап</w:t>
            </w:r>
          </w:p>
        </w:tc>
      </w:tr>
      <w:tr w:rsidR="00D01F01" w:rsidRPr="00DA0725" w14:paraId="10255FA0" w14:textId="77777777" w:rsidTr="0047696F">
        <w:trPr>
          <w:trHeight w:val="60"/>
          <w:jc w:val="center"/>
        </w:trPr>
        <w:tc>
          <w:tcPr>
            <w:tcW w:w="229" w:type="pct"/>
            <w:shd w:val="clear" w:color="auto" w:fill="auto"/>
          </w:tcPr>
          <w:p w14:paraId="45BD1309" w14:textId="77777777" w:rsidR="00D01F01" w:rsidRPr="00DA0725" w:rsidRDefault="00D01F01" w:rsidP="00D01F01">
            <w:pPr>
              <w:jc w:val="center"/>
              <w:rPr>
                <w:sz w:val="24"/>
              </w:rPr>
            </w:pPr>
            <w:r w:rsidRPr="00DA0725">
              <w:rPr>
                <w:sz w:val="24"/>
                <w:szCs w:val="24"/>
              </w:rPr>
              <w:t>2.2</w:t>
            </w:r>
          </w:p>
        </w:tc>
        <w:tc>
          <w:tcPr>
            <w:tcW w:w="1330" w:type="pct"/>
            <w:shd w:val="clear" w:color="auto" w:fill="auto"/>
          </w:tcPr>
          <w:p w14:paraId="01900728" w14:textId="77777777" w:rsidR="00D01F01" w:rsidRPr="00DA0725" w:rsidRDefault="00D01F01" w:rsidP="00D01F01">
            <w:pPr>
              <w:jc w:val="both"/>
              <w:rPr>
                <w:sz w:val="24"/>
              </w:rPr>
            </w:pPr>
            <w:r w:rsidRPr="00DA0725">
              <w:rPr>
                <w:rFonts w:eastAsia="Calibri"/>
                <w:sz w:val="24"/>
                <w:szCs w:val="24"/>
              </w:rPr>
              <w:t>Развитие сети автомобильных дорог, ведущих от сети автомобильных дорог общего пользования к объектам, расположенным (планируемым к созданию) в сельских населенных пунктах</w:t>
            </w:r>
          </w:p>
        </w:tc>
        <w:tc>
          <w:tcPr>
            <w:tcW w:w="504" w:type="pct"/>
            <w:shd w:val="clear" w:color="auto" w:fill="auto"/>
          </w:tcPr>
          <w:p w14:paraId="0D6F3691" w14:textId="1921FEF2" w:rsidR="00D01F01" w:rsidRPr="00DA0725" w:rsidRDefault="00D01F01" w:rsidP="00D01F01">
            <w:pPr>
              <w:jc w:val="center"/>
              <w:rPr>
                <w:sz w:val="24"/>
              </w:rPr>
            </w:pPr>
            <w:r w:rsidRPr="00DA0725">
              <w:rPr>
                <w:sz w:val="24"/>
                <w:szCs w:val="24"/>
              </w:rPr>
              <w:t>Министерство транспорта и дорожного хозяйства Иркутской области</w:t>
            </w:r>
          </w:p>
        </w:tc>
        <w:tc>
          <w:tcPr>
            <w:tcW w:w="1077" w:type="pct"/>
            <w:shd w:val="clear" w:color="auto" w:fill="auto"/>
          </w:tcPr>
          <w:p w14:paraId="7E8D1285"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050C665A" w14:textId="0486C624" w:rsidR="00D01F01" w:rsidRPr="00DA0725" w:rsidRDefault="00D01F01" w:rsidP="00D01F01">
            <w:pPr>
              <w:jc w:val="center"/>
              <w:rPr>
                <w:sz w:val="24"/>
              </w:rPr>
            </w:pPr>
            <w:r w:rsidRPr="00DA0725">
              <w:rPr>
                <w:sz w:val="24"/>
                <w:szCs w:val="24"/>
              </w:rPr>
              <w:t>Строительство и реконструкция дорог, к 2036 году – 300 км</w:t>
            </w:r>
          </w:p>
        </w:tc>
        <w:tc>
          <w:tcPr>
            <w:tcW w:w="961" w:type="pct"/>
            <w:gridSpan w:val="3"/>
            <w:shd w:val="clear" w:color="auto" w:fill="auto"/>
          </w:tcPr>
          <w:p w14:paraId="47BF4776"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3AC4DB1D" w14:textId="77777777" w:rsidTr="0047696F">
        <w:trPr>
          <w:trHeight w:val="60"/>
          <w:jc w:val="center"/>
        </w:trPr>
        <w:tc>
          <w:tcPr>
            <w:tcW w:w="229" w:type="pct"/>
            <w:shd w:val="clear" w:color="auto" w:fill="auto"/>
          </w:tcPr>
          <w:p w14:paraId="04D223DE" w14:textId="77777777" w:rsidR="00D01F01" w:rsidRPr="00DA0725" w:rsidRDefault="00D01F01" w:rsidP="00D01F01">
            <w:pPr>
              <w:jc w:val="center"/>
              <w:rPr>
                <w:sz w:val="24"/>
              </w:rPr>
            </w:pPr>
            <w:r w:rsidRPr="00DA0725">
              <w:rPr>
                <w:sz w:val="24"/>
                <w:szCs w:val="24"/>
              </w:rPr>
              <w:t>2.3</w:t>
            </w:r>
          </w:p>
        </w:tc>
        <w:tc>
          <w:tcPr>
            <w:tcW w:w="1330" w:type="pct"/>
            <w:shd w:val="clear" w:color="auto" w:fill="auto"/>
          </w:tcPr>
          <w:p w14:paraId="0CB6AB9B" w14:textId="77777777" w:rsidR="00D01F01" w:rsidRPr="00DA0725" w:rsidRDefault="00D01F01" w:rsidP="00D01F01">
            <w:pPr>
              <w:jc w:val="both"/>
              <w:rPr>
                <w:sz w:val="24"/>
              </w:rPr>
            </w:pPr>
            <w:r w:rsidRPr="00DA0725">
              <w:rPr>
                <w:rFonts w:eastAsia="Calibri"/>
                <w:sz w:val="24"/>
                <w:szCs w:val="24"/>
              </w:rPr>
              <w:t>Предоставление поддержки на реализацию общественно значимых проектов по благоустройству сельских территорий</w:t>
            </w:r>
          </w:p>
        </w:tc>
        <w:tc>
          <w:tcPr>
            <w:tcW w:w="504" w:type="pct"/>
            <w:shd w:val="clear" w:color="auto" w:fill="auto"/>
          </w:tcPr>
          <w:p w14:paraId="56E21660"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3A813C23" w14:textId="5E775F69" w:rsidR="00D01F01" w:rsidRPr="00DA0725" w:rsidRDefault="00D01F01" w:rsidP="00D01F01">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w:t>
            </w:r>
            <w:r w:rsidR="00473307">
              <w:rPr>
                <w:sz w:val="24"/>
                <w:szCs w:val="24"/>
              </w:rPr>
              <w:t>вольствия» на 2019 – 2024 годы»;</w:t>
            </w:r>
          </w:p>
          <w:p w14:paraId="0AECEDB3" w14:textId="1E5E10BD" w:rsidR="00D01F01" w:rsidRPr="00DA0725" w:rsidRDefault="007F16A4" w:rsidP="00D01F01">
            <w:pPr>
              <w:jc w:val="center"/>
              <w:rPr>
                <w:sz w:val="24"/>
              </w:rPr>
            </w:pPr>
            <w:r>
              <w:rPr>
                <w:sz w:val="24"/>
                <w:szCs w:val="24"/>
              </w:rPr>
              <w:t xml:space="preserve">Постановление </w:t>
            </w:r>
            <w:r w:rsidR="00D01F01" w:rsidRPr="00DA0725">
              <w:rPr>
                <w:sz w:val="24"/>
                <w:szCs w:val="24"/>
              </w:rPr>
              <w:t>Правительства Иркутской области от 20 декабря 2019 года № 1112-пп «Об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 от 10 февраля 2016 года № 67-пп»</w:t>
            </w:r>
          </w:p>
        </w:tc>
        <w:tc>
          <w:tcPr>
            <w:tcW w:w="899" w:type="pct"/>
            <w:shd w:val="clear" w:color="auto" w:fill="auto"/>
          </w:tcPr>
          <w:p w14:paraId="3E679D7B" w14:textId="3E31D5B7" w:rsidR="00D01F01" w:rsidRPr="00DA0725" w:rsidRDefault="00D01F01" w:rsidP="00D01F01">
            <w:pPr>
              <w:jc w:val="center"/>
              <w:rPr>
                <w:sz w:val="24"/>
              </w:rPr>
            </w:pPr>
            <w:r w:rsidRPr="00DA0725">
              <w:rPr>
                <w:sz w:val="24"/>
                <w:szCs w:val="24"/>
              </w:rPr>
              <w:t xml:space="preserve">Ежегодно реализация 90 проектов </w:t>
            </w:r>
          </w:p>
        </w:tc>
        <w:tc>
          <w:tcPr>
            <w:tcW w:w="961" w:type="pct"/>
            <w:gridSpan w:val="3"/>
            <w:shd w:val="clear" w:color="auto" w:fill="auto"/>
          </w:tcPr>
          <w:p w14:paraId="28114D07" w14:textId="77777777" w:rsidR="00D01F01" w:rsidRPr="00DA0725" w:rsidRDefault="00D01F01" w:rsidP="00D01F01">
            <w:pPr>
              <w:jc w:val="center"/>
              <w:rPr>
                <w:sz w:val="24"/>
              </w:rPr>
            </w:pPr>
            <w:r w:rsidRPr="00DA0725">
              <w:rPr>
                <w:sz w:val="24"/>
                <w:szCs w:val="24"/>
                <w:lang w:val="en-US"/>
              </w:rPr>
              <w:t xml:space="preserve">I-III </w:t>
            </w:r>
            <w:r w:rsidRPr="00DA0725">
              <w:rPr>
                <w:sz w:val="24"/>
                <w:szCs w:val="24"/>
              </w:rPr>
              <w:t>этап</w:t>
            </w:r>
          </w:p>
        </w:tc>
      </w:tr>
      <w:tr w:rsidR="00D01F01" w:rsidRPr="00DA0725" w14:paraId="59C3B70D" w14:textId="77777777" w:rsidTr="00802E4D">
        <w:trPr>
          <w:trHeight w:val="60"/>
          <w:jc w:val="center"/>
        </w:trPr>
        <w:tc>
          <w:tcPr>
            <w:tcW w:w="5000" w:type="pct"/>
            <w:gridSpan w:val="8"/>
            <w:shd w:val="clear" w:color="auto" w:fill="auto"/>
          </w:tcPr>
          <w:p w14:paraId="2D16ABA5" w14:textId="77777777" w:rsidR="00D01F01" w:rsidRPr="00DA0725" w:rsidRDefault="00D01F01" w:rsidP="00D01F01">
            <w:pPr>
              <w:jc w:val="center"/>
              <w:rPr>
                <w:sz w:val="24"/>
              </w:rPr>
            </w:pPr>
            <w:r w:rsidRPr="00DA0725">
              <w:rPr>
                <w:sz w:val="24"/>
              </w:rPr>
              <w:t>Тактическая задача 3. Развитие кадрового потенциала в сельских территориях</w:t>
            </w:r>
          </w:p>
        </w:tc>
      </w:tr>
      <w:tr w:rsidR="00D01F01" w:rsidRPr="00DA0725" w14:paraId="15916246" w14:textId="77777777" w:rsidTr="0047696F">
        <w:trPr>
          <w:trHeight w:val="60"/>
          <w:jc w:val="center"/>
        </w:trPr>
        <w:tc>
          <w:tcPr>
            <w:tcW w:w="229" w:type="pct"/>
            <w:shd w:val="clear" w:color="auto" w:fill="auto"/>
          </w:tcPr>
          <w:p w14:paraId="36E0E133" w14:textId="20178E27" w:rsidR="00D01F01" w:rsidRPr="00DA0725" w:rsidRDefault="00D01F01" w:rsidP="00D01F01">
            <w:pPr>
              <w:jc w:val="center"/>
              <w:rPr>
                <w:sz w:val="24"/>
              </w:rPr>
            </w:pPr>
            <w:r w:rsidRPr="00DA0725">
              <w:rPr>
                <w:sz w:val="24"/>
              </w:rPr>
              <w:t>3.1</w:t>
            </w:r>
          </w:p>
        </w:tc>
        <w:tc>
          <w:tcPr>
            <w:tcW w:w="1330" w:type="pct"/>
            <w:shd w:val="clear" w:color="auto" w:fill="auto"/>
          </w:tcPr>
          <w:p w14:paraId="6C2C2184" w14:textId="3D9B7D4A" w:rsidR="00D01F01" w:rsidRPr="00DA0725" w:rsidRDefault="00D01F01" w:rsidP="00D01F01">
            <w:pPr>
              <w:jc w:val="both"/>
              <w:rPr>
                <w:sz w:val="24"/>
              </w:rPr>
            </w:pPr>
            <w:r w:rsidRPr="00DA0725">
              <w:rPr>
                <w:sz w:val="24"/>
                <w:szCs w:val="24"/>
              </w:rPr>
              <w:t>Реализация программы «Земский учитель», направленной на обеспечение педагогическими кадрами общеобразовательных организаций, находящихся в сельских населённых пунктах, рабочих посёлках, посёлках городского типа, городах с населением до 50 тыс. человек</w:t>
            </w:r>
          </w:p>
        </w:tc>
        <w:tc>
          <w:tcPr>
            <w:tcW w:w="504" w:type="pct"/>
            <w:shd w:val="clear" w:color="auto" w:fill="auto"/>
          </w:tcPr>
          <w:p w14:paraId="740EA36F" w14:textId="112259CD" w:rsidR="00D01F01" w:rsidRPr="00DA0725" w:rsidRDefault="00D01F01" w:rsidP="00D01F01">
            <w:pPr>
              <w:jc w:val="center"/>
              <w:rPr>
                <w:sz w:val="24"/>
              </w:rPr>
            </w:pPr>
            <w:r w:rsidRPr="00DA0725">
              <w:rPr>
                <w:sz w:val="24"/>
              </w:rPr>
              <w:t>Министерство образования Иркутской области</w:t>
            </w:r>
          </w:p>
        </w:tc>
        <w:tc>
          <w:tcPr>
            <w:tcW w:w="1077" w:type="pct"/>
            <w:shd w:val="clear" w:color="auto" w:fill="auto"/>
          </w:tcPr>
          <w:p w14:paraId="24941BAF" w14:textId="77777777" w:rsidR="00D01F01" w:rsidRPr="00473307" w:rsidRDefault="00D01F01" w:rsidP="00D01F01">
            <w:pPr>
              <w:jc w:val="center"/>
              <w:rPr>
                <w:sz w:val="24"/>
                <w:szCs w:val="24"/>
                <w:lang w:eastAsia="en-US"/>
              </w:rPr>
            </w:pPr>
            <w:r w:rsidRPr="00473307">
              <w:rPr>
                <w:sz w:val="24"/>
                <w:szCs w:val="24"/>
                <w:lang w:eastAsia="en-US"/>
              </w:rPr>
              <w:t>Государственная программа Иркутской области «Развитие образования»</w:t>
            </w:r>
          </w:p>
          <w:p w14:paraId="70A0DB79" w14:textId="60F6C890" w:rsidR="00473307" w:rsidRPr="00473307" w:rsidRDefault="00473307" w:rsidP="00D01F01">
            <w:pPr>
              <w:jc w:val="center"/>
              <w:rPr>
                <w:sz w:val="24"/>
              </w:rPr>
            </w:pPr>
            <w:r w:rsidRPr="00473307">
              <w:rPr>
                <w:sz w:val="24"/>
                <w:szCs w:val="24"/>
                <w:lang w:eastAsia="en-US"/>
              </w:rPr>
              <w:t>на 2019 – 2024 годы</w:t>
            </w:r>
          </w:p>
        </w:tc>
        <w:tc>
          <w:tcPr>
            <w:tcW w:w="899" w:type="pct"/>
            <w:shd w:val="clear" w:color="auto" w:fill="auto"/>
          </w:tcPr>
          <w:p w14:paraId="66109E6D" w14:textId="7FA9D92A" w:rsidR="00D01F01" w:rsidRPr="00DA0725" w:rsidRDefault="00D01F01" w:rsidP="00D01F01">
            <w:pPr>
              <w:jc w:val="center"/>
              <w:rPr>
                <w:sz w:val="24"/>
              </w:rPr>
            </w:pPr>
            <w:r w:rsidRPr="00DA0725">
              <w:rPr>
                <w:sz w:val="24"/>
              </w:rPr>
              <w:t xml:space="preserve">Количество участников программы «Земский учитель» </w:t>
            </w:r>
            <w:r w:rsidR="007D61F8" w:rsidRPr="00473307">
              <w:rPr>
                <w:sz w:val="24"/>
                <w:szCs w:val="24"/>
                <w:lang w:eastAsia="en-US"/>
              </w:rPr>
              <w:t xml:space="preserve">– </w:t>
            </w:r>
            <w:r w:rsidRPr="00DA0725">
              <w:rPr>
                <w:sz w:val="24"/>
              </w:rPr>
              <w:t xml:space="preserve"> ежегодно не менее 40 человек</w:t>
            </w:r>
          </w:p>
        </w:tc>
        <w:tc>
          <w:tcPr>
            <w:tcW w:w="961" w:type="pct"/>
            <w:gridSpan w:val="3"/>
            <w:shd w:val="clear" w:color="auto" w:fill="auto"/>
          </w:tcPr>
          <w:p w14:paraId="269AA3FA" w14:textId="24B8D491" w:rsidR="00D01F01" w:rsidRPr="00DA0725" w:rsidRDefault="00D01F01" w:rsidP="00D01F01">
            <w:pPr>
              <w:jc w:val="center"/>
              <w:rPr>
                <w:sz w:val="24"/>
              </w:rPr>
            </w:pPr>
            <w:r w:rsidRPr="00DA0725">
              <w:rPr>
                <w:sz w:val="24"/>
                <w:szCs w:val="24"/>
                <w:lang w:val="en-US"/>
              </w:rPr>
              <w:t>I</w:t>
            </w:r>
            <w:r w:rsidRPr="00DA0725">
              <w:rPr>
                <w:sz w:val="24"/>
                <w:szCs w:val="24"/>
              </w:rPr>
              <w:t xml:space="preserve"> этап</w:t>
            </w:r>
          </w:p>
        </w:tc>
      </w:tr>
      <w:tr w:rsidR="00D01F01" w:rsidRPr="00DA0725" w14:paraId="3AD60D77" w14:textId="77777777" w:rsidTr="0047696F">
        <w:trPr>
          <w:trHeight w:val="60"/>
          <w:jc w:val="center"/>
        </w:trPr>
        <w:tc>
          <w:tcPr>
            <w:tcW w:w="229" w:type="pct"/>
            <w:shd w:val="clear" w:color="auto" w:fill="auto"/>
          </w:tcPr>
          <w:p w14:paraId="58E015B7" w14:textId="61BF94D7" w:rsidR="00D01F01" w:rsidRPr="00DA0725" w:rsidRDefault="00D01F01" w:rsidP="00D01F01">
            <w:pPr>
              <w:jc w:val="center"/>
              <w:rPr>
                <w:sz w:val="24"/>
              </w:rPr>
            </w:pPr>
            <w:r w:rsidRPr="00DA0725">
              <w:rPr>
                <w:sz w:val="24"/>
              </w:rPr>
              <w:t>3.2</w:t>
            </w:r>
          </w:p>
        </w:tc>
        <w:tc>
          <w:tcPr>
            <w:tcW w:w="1330" w:type="pct"/>
            <w:shd w:val="clear" w:color="auto" w:fill="auto"/>
          </w:tcPr>
          <w:p w14:paraId="27ADF94E" w14:textId="4BDE7BDF" w:rsidR="00D01F01" w:rsidRPr="00DA0725" w:rsidRDefault="00D01F01" w:rsidP="00D01F01">
            <w:pPr>
              <w:jc w:val="both"/>
              <w:rPr>
                <w:sz w:val="24"/>
              </w:rPr>
            </w:pPr>
            <w:r w:rsidRPr="00DA0725">
              <w:rPr>
                <w:sz w:val="24"/>
                <w:szCs w:val="24"/>
              </w:rPr>
              <w:t>Реализация программы «Земский доктор», направленной на обеспечение медицинскими кадрами медучреждений, находящихся в сельских населённых пунктах</w:t>
            </w:r>
          </w:p>
        </w:tc>
        <w:tc>
          <w:tcPr>
            <w:tcW w:w="504" w:type="pct"/>
            <w:shd w:val="clear" w:color="auto" w:fill="auto"/>
          </w:tcPr>
          <w:p w14:paraId="5841E76C" w14:textId="3142FC3E" w:rsidR="00D01F01" w:rsidRPr="00DA0725" w:rsidRDefault="00D01F01" w:rsidP="00D01F01">
            <w:pPr>
              <w:jc w:val="center"/>
              <w:rPr>
                <w:sz w:val="24"/>
              </w:rPr>
            </w:pPr>
            <w:r w:rsidRPr="00DA0725">
              <w:rPr>
                <w:sz w:val="24"/>
              </w:rPr>
              <w:t>Министерство здравоохранения Иркутской области</w:t>
            </w:r>
          </w:p>
        </w:tc>
        <w:tc>
          <w:tcPr>
            <w:tcW w:w="1077" w:type="pct"/>
            <w:shd w:val="clear" w:color="auto" w:fill="auto"/>
          </w:tcPr>
          <w:p w14:paraId="76791ACB" w14:textId="77777777" w:rsidR="00D01F01" w:rsidRPr="00473307" w:rsidRDefault="00D01F01" w:rsidP="00D01F01">
            <w:pPr>
              <w:jc w:val="center"/>
              <w:rPr>
                <w:sz w:val="24"/>
              </w:rPr>
            </w:pPr>
            <w:r w:rsidRPr="00473307">
              <w:rPr>
                <w:sz w:val="24"/>
              </w:rPr>
              <w:t>Государственная программа Иркутской области «Развитие здравоохранения»</w:t>
            </w:r>
          </w:p>
          <w:p w14:paraId="7357FC03" w14:textId="1F05DFD3" w:rsidR="00473307" w:rsidRPr="00473307" w:rsidRDefault="00473307" w:rsidP="00D01F01">
            <w:pPr>
              <w:jc w:val="center"/>
              <w:rPr>
                <w:sz w:val="24"/>
              </w:rPr>
            </w:pPr>
            <w:r w:rsidRPr="00473307">
              <w:rPr>
                <w:sz w:val="24"/>
                <w:szCs w:val="24"/>
                <w:lang w:eastAsia="en-US"/>
              </w:rPr>
              <w:t>на 2019 – 2024 годы</w:t>
            </w:r>
          </w:p>
        </w:tc>
        <w:tc>
          <w:tcPr>
            <w:tcW w:w="899" w:type="pct"/>
            <w:shd w:val="clear" w:color="auto" w:fill="auto"/>
          </w:tcPr>
          <w:p w14:paraId="116C00DE" w14:textId="10A6F82B" w:rsidR="00D01F01" w:rsidRPr="00DA0725" w:rsidRDefault="00D01F01" w:rsidP="00D01F01">
            <w:pPr>
              <w:jc w:val="center"/>
              <w:rPr>
                <w:sz w:val="24"/>
              </w:rPr>
            </w:pPr>
            <w:r w:rsidRPr="00DA0725">
              <w:rPr>
                <w:sz w:val="24"/>
              </w:rPr>
              <w:t>Количество медицинских работников, переехавших в сельскую местность и получивших единовременную компенсационную выплату – ежегодно не менее 100 человек</w:t>
            </w:r>
          </w:p>
        </w:tc>
        <w:tc>
          <w:tcPr>
            <w:tcW w:w="961" w:type="pct"/>
            <w:gridSpan w:val="3"/>
            <w:shd w:val="clear" w:color="auto" w:fill="auto"/>
          </w:tcPr>
          <w:p w14:paraId="776A0F33" w14:textId="410F65A5" w:rsidR="00D01F01" w:rsidRPr="00DA0725" w:rsidRDefault="00D01F01" w:rsidP="00D01F01">
            <w:pPr>
              <w:jc w:val="center"/>
              <w:rPr>
                <w:sz w:val="24"/>
              </w:rPr>
            </w:pPr>
            <w:r w:rsidRPr="00DA0725">
              <w:rPr>
                <w:sz w:val="24"/>
                <w:szCs w:val="24"/>
                <w:lang w:val="en-US"/>
              </w:rPr>
              <w:t>I</w:t>
            </w:r>
            <w:r w:rsidRPr="00DA0725">
              <w:rPr>
                <w:sz w:val="24"/>
                <w:szCs w:val="24"/>
              </w:rPr>
              <w:t xml:space="preserve"> этап</w:t>
            </w:r>
          </w:p>
        </w:tc>
      </w:tr>
      <w:tr w:rsidR="00D01F01" w:rsidRPr="00DA0725" w14:paraId="1BD4C5E4" w14:textId="77777777" w:rsidTr="0047696F">
        <w:trPr>
          <w:trHeight w:val="60"/>
          <w:jc w:val="center"/>
        </w:trPr>
        <w:tc>
          <w:tcPr>
            <w:tcW w:w="229" w:type="pct"/>
            <w:shd w:val="clear" w:color="auto" w:fill="auto"/>
          </w:tcPr>
          <w:p w14:paraId="2346F348" w14:textId="14330800" w:rsidR="00D01F01" w:rsidRPr="00DA0725" w:rsidRDefault="00D01F01" w:rsidP="00D01F01">
            <w:pPr>
              <w:jc w:val="center"/>
              <w:rPr>
                <w:sz w:val="24"/>
                <w:szCs w:val="24"/>
              </w:rPr>
            </w:pPr>
            <w:r w:rsidRPr="00DA0725">
              <w:rPr>
                <w:sz w:val="24"/>
                <w:szCs w:val="24"/>
              </w:rPr>
              <w:t>3.3</w:t>
            </w:r>
          </w:p>
        </w:tc>
        <w:tc>
          <w:tcPr>
            <w:tcW w:w="1330" w:type="pct"/>
            <w:shd w:val="clear" w:color="auto" w:fill="auto"/>
          </w:tcPr>
          <w:p w14:paraId="73EFC5D4" w14:textId="563B29B0" w:rsidR="00D01F01" w:rsidRPr="00DA0725" w:rsidRDefault="00D01F01" w:rsidP="00D01F01">
            <w:pPr>
              <w:jc w:val="both"/>
              <w:rPr>
                <w:sz w:val="24"/>
                <w:szCs w:val="24"/>
              </w:rPr>
            </w:pPr>
            <w:r w:rsidRPr="00DA0725">
              <w:rPr>
                <w:sz w:val="24"/>
                <w:szCs w:val="24"/>
              </w:rPr>
              <w:t>Предоставление поддержки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w:t>
            </w:r>
          </w:p>
        </w:tc>
        <w:tc>
          <w:tcPr>
            <w:tcW w:w="504" w:type="pct"/>
            <w:shd w:val="clear" w:color="auto" w:fill="auto"/>
          </w:tcPr>
          <w:p w14:paraId="50854A74" w14:textId="36BB2E23" w:rsidR="00D01F01" w:rsidRPr="00DA0725" w:rsidRDefault="00D01F01" w:rsidP="00D01F01">
            <w:pPr>
              <w:jc w:val="center"/>
              <w:rPr>
                <w:sz w:val="24"/>
                <w:szCs w:val="24"/>
              </w:rPr>
            </w:pPr>
            <w:r w:rsidRPr="00DA0725">
              <w:rPr>
                <w:sz w:val="24"/>
                <w:szCs w:val="24"/>
              </w:rPr>
              <w:t>Министерство сельского хозяйства Иркутской области</w:t>
            </w:r>
          </w:p>
        </w:tc>
        <w:tc>
          <w:tcPr>
            <w:tcW w:w="1077" w:type="pct"/>
            <w:shd w:val="clear" w:color="auto" w:fill="auto"/>
          </w:tcPr>
          <w:p w14:paraId="24862879" w14:textId="45E5CF74" w:rsidR="00D01F01" w:rsidRPr="00DA0725" w:rsidRDefault="00D01F01" w:rsidP="00D01F01">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49CB65C0" w14:textId="5718D3B2" w:rsidR="00D01F01" w:rsidRPr="00DA0725" w:rsidRDefault="00D01F01" w:rsidP="00D01F01">
            <w:pPr>
              <w:jc w:val="center"/>
              <w:rPr>
                <w:sz w:val="24"/>
                <w:szCs w:val="24"/>
              </w:rPr>
            </w:pPr>
            <w:r w:rsidRPr="00DA0725">
              <w:rPr>
                <w:sz w:val="24"/>
                <w:szCs w:val="24"/>
              </w:rPr>
              <w:t xml:space="preserve">Численность работников </w:t>
            </w:r>
            <w:r w:rsidR="00AC3EA9" w:rsidRPr="00473307">
              <w:rPr>
                <w:sz w:val="24"/>
                <w:szCs w:val="24"/>
                <w:lang w:eastAsia="en-US"/>
              </w:rPr>
              <w:t xml:space="preserve">– </w:t>
            </w:r>
            <w:r w:rsidRPr="00DA0725">
              <w:rPr>
                <w:sz w:val="24"/>
                <w:szCs w:val="24"/>
              </w:rPr>
              <w:t xml:space="preserve"> граждан Российской Федерации, обучающихся по ученическим договорам и по договорам о целевом обучении – 25 чел. (ежегодно)</w:t>
            </w:r>
          </w:p>
        </w:tc>
        <w:tc>
          <w:tcPr>
            <w:tcW w:w="961" w:type="pct"/>
            <w:gridSpan w:val="3"/>
            <w:shd w:val="clear" w:color="auto" w:fill="auto"/>
          </w:tcPr>
          <w:p w14:paraId="1B0B4EA5" w14:textId="70E05EB8" w:rsidR="00D01F01" w:rsidRPr="00DA0725" w:rsidRDefault="00D01F01" w:rsidP="00D01F01">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5AFB2A7B" w14:textId="77777777" w:rsidTr="0047696F">
        <w:trPr>
          <w:trHeight w:val="60"/>
          <w:jc w:val="center"/>
        </w:trPr>
        <w:tc>
          <w:tcPr>
            <w:tcW w:w="229" w:type="pct"/>
            <w:shd w:val="clear" w:color="auto" w:fill="auto"/>
          </w:tcPr>
          <w:p w14:paraId="0573D09B" w14:textId="550D690C" w:rsidR="00D01F01" w:rsidRPr="00DA0725" w:rsidRDefault="00D01F01" w:rsidP="00D01F01">
            <w:pPr>
              <w:jc w:val="center"/>
              <w:rPr>
                <w:sz w:val="24"/>
              </w:rPr>
            </w:pPr>
            <w:r w:rsidRPr="00DA0725">
              <w:rPr>
                <w:sz w:val="24"/>
                <w:szCs w:val="24"/>
              </w:rPr>
              <w:t>3.4</w:t>
            </w:r>
          </w:p>
        </w:tc>
        <w:tc>
          <w:tcPr>
            <w:tcW w:w="1330" w:type="pct"/>
            <w:shd w:val="clear" w:color="auto" w:fill="auto"/>
          </w:tcPr>
          <w:p w14:paraId="47166E20" w14:textId="77777777" w:rsidR="00D01F01" w:rsidRPr="00DA0725" w:rsidRDefault="00D01F01" w:rsidP="00D01F01">
            <w:pPr>
              <w:jc w:val="both"/>
              <w:rPr>
                <w:sz w:val="24"/>
              </w:rPr>
            </w:pPr>
            <w:r w:rsidRPr="00DA0725">
              <w:rPr>
                <w:sz w:val="24"/>
                <w:szCs w:val="24"/>
              </w:rPr>
              <w:t xml:space="preserve">Предоставление поддержки </w:t>
            </w:r>
            <w:r w:rsidRPr="00DA0725">
              <w:rPr>
                <w:rFonts w:ascii="yandex-sans" w:hAnsi="yandex-sans"/>
                <w:sz w:val="24"/>
                <w:szCs w:val="24"/>
              </w:rPr>
              <w:t>на оплату труда и проживание студентов, привлеченных для прохождения производственной практики</w:t>
            </w:r>
          </w:p>
        </w:tc>
        <w:tc>
          <w:tcPr>
            <w:tcW w:w="504" w:type="pct"/>
            <w:shd w:val="clear" w:color="auto" w:fill="auto"/>
          </w:tcPr>
          <w:p w14:paraId="428B94B8" w14:textId="77777777" w:rsidR="00D01F01" w:rsidRPr="00DA0725" w:rsidRDefault="00D01F01" w:rsidP="00D01F01">
            <w:pPr>
              <w:jc w:val="center"/>
              <w:rPr>
                <w:sz w:val="24"/>
              </w:rPr>
            </w:pPr>
            <w:r w:rsidRPr="00DA0725">
              <w:rPr>
                <w:sz w:val="24"/>
                <w:szCs w:val="24"/>
              </w:rPr>
              <w:t>Министерство сельского хозяйства Иркутской области</w:t>
            </w:r>
          </w:p>
        </w:tc>
        <w:tc>
          <w:tcPr>
            <w:tcW w:w="1077" w:type="pct"/>
            <w:shd w:val="clear" w:color="auto" w:fill="auto"/>
          </w:tcPr>
          <w:p w14:paraId="7FD5418A" w14:textId="77777777"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429D0AC0" w14:textId="7A599762" w:rsidR="00D01F01" w:rsidRPr="00DA0725" w:rsidRDefault="00D01F01" w:rsidP="00D01F01">
            <w:pPr>
              <w:jc w:val="center"/>
              <w:rPr>
                <w:sz w:val="24"/>
                <w:szCs w:val="24"/>
              </w:rPr>
            </w:pPr>
            <w:r w:rsidRPr="00DA0725">
              <w:rPr>
                <w:sz w:val="24"/>
                <w:szCs w:val="24"/>
              </w:rPr>
              <w:t xml:space="preserve">Численность студентов </w:t>
            </w:r>
            <w:r w:rsidR="00AC3EA9" w:rsidRPr="00473307">
              <w:rPr>
                <w:sz w:val="24"/>
                <w:szCs w:val="24"/>
                <w:lang w:eastAsia="en-US"/>
              </w:rPr>
              <w:t xml:space="preserve">– </w:t>
            </w:r>
            <w:r w:rsidRPr="00DA0725">
              <w:rPr>
                <w:sz w:val="24"/>
                <w:szCs w:val="24"/>
              </w:rPr>
              <w:t xml:space="preserve"> граждан Российской Федерации, привлеченных сельскохозяйственными товаропроизводителями для прохождения производственной практики – 120 чел. (ежегодно)</w:t>
            </w:r>
          </w:p>
        </w:tc>
        <w:tc>
          <w:tcPr>
            <w:tcW w:w="961" w:type="pct"/>
            <w:gridSpan w:val="3"/>
            <w:shd w:val="clear" w:color="auto" w:fill="auto"/>
          </w:tcPr>
          <w:p w14:paraId="1DB24483" w14:textId="631A368A" w:rsidR="00D01F01" w:rsidRPr="00DA0725" w:rsidRDefault="00D01F01" w:rsidP="00D01F01">
            <w:pPr>
              <w:jc w:val="center"/>
              <w:rPr>
                <w:sz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55C445DF" w14:textId="77777777" w:rsidTr="0047696F">
        <w:trPr>
          <w:trHeight w:val="60"/>
          <w:jc w:val="center"/>
        </w:trPr>
        <w:tc>
          <w:tcPr>
            <w:tcW w:w="229" w:type="pct"/>
            <w:shd w:val="clear" w:color="auto" w:fill="auto"/>
          </w:tcPr>
          <w:p w14:paraId="7099A92A" w14:textId="23B4F711" w:rsidR="00D01F01" w:rsidRPr="00DA0725" w:rsidRDefault="00D01F01" w:rsidP="00D01F01">
            <w:pPr>
              <w:jc w:val="center"/>
              <w:rPr>
                <w:sz w:val="24"/>
              </w:rPr>
            </w:pPr>
            <w:r w:rsidRPr="00DA0725">
              <w:rPr>
                <w:sz w:val="24"/>
              </w:rPr>
              <w:t>3.5</w:t>
            </w:r>
          </w:p>
        </w:tc>
        <w:tc>
          <w:tcPr>
            <w:tcW w:w="1330" w:type="pct"/>
            <w:shd w:val="clear" w:color="auto" w:fill="auto"/>
          </w:tcPr>
          <w:p w14:paraId="51FBB375" w14:textId="0713B73A" w:rsidR="00D01F01" w:rsidRPr="00DA0725" w:rsidRDefault="00D01F01" w:rsidP="00D01F01">
            <w:pPr>
              <w:jc w:val="both"/>
              <w:rPr>
                <w:sz w:val="24"/>
              </w:rPr>
            </w:pPr>
            <w:r w:rsidRPr="00DA0725">
              <w:rPr>
                <w:sz w:val="24"/>
              </w:rPr>
              <w:t>Совершенствование мер государственной поддержки, направленных на развитие кадрового потенциала на сельских территориях</w:t>
            </w:r>
          </w:p>
        </w:tc>
        <w:tc>
          <w:tcPr>
            <w:tcW w:w="504" w:type="pct"/>
            <w:shd w:val="clear" w:color="auto" w:fill="auto"/>
          </w:tcPr>
          <w:p w14:paraId="40206B71" w14:textId="0F32893B" w:rsidR="00D01F01" w:rsidRPr="00DA0725" w:rsidRDefault="00D01F01" w:rsidP="00D01F01">
            <w:pPr>
              <w:jc w:val="center"/>
              <w:rPr>
                <w:sz w:val="24"/>
              </w:rPr>
            </w:pPr>
            <w:r w:rsidRPr="00DA0725">
              <w:rPr>
                <w:sz w:val="24"/>
                <w:szCs w:val="24"/>
              </w:rPr>
              <w:t>Министерство сельского хозяйства Иркутской области, министерство образования Иркутской области, министерство здравоохранения Иркутской области</w:t>
            </w:r>
          </w:p>
        </w:tc>
        <w:tc>
          <w:tcPr>
            <w:tcW w:w="1077" w:type="pct"/>
            <w:shd w:val="clear" w:color="auto" w:fill="auto"/>
          </w:tcPr>
          <w:p w14:paraId="36C6A305" w14:textId="44145316" w:rsidR="00D01F01" w:rsidRPr="00DA0725" w:rsidRDefault="00D01F01" w:rsidP="00D01F01">
            <w:pPr>
              <w:jc w:val="center"/>
              <w:rPr>
                <w:sz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w:t>
            </w:r>
          </w:p>
        </w:tc>
        <w:tc>
          <w:tcPr>
            <w:tcW w:w="899" w:type="pct"/>
            <w:shd w:val="clear" w:color="auto" w:fill="auto"/>
          </w:tcPr>
          <w:p w14:paraId="334E8773" w14:textId="77777777" w:rsidR="00D01F01" w:rsidRPr="00DA0725" w:rsidRDefault="00D01F01" w:rsidP="00D01F01">
            <w:pPr>
              <w:jc w:val="center"/>
              <w:rPr>
                <w:sz w:val="24"/>
                <w:szCs w:val="24"/>
              </w:rPr>
            </w:pPr>
            <w:r w:rsidRPr="00DA0725">
              <w:rPr>
                <w:sz w:val="24"/>
                <w:szCs w:val="24"/>
              </w:rPr>
              <w:t>Разработка новых мер поддержки</w:t>
            </w:r>
          </w:p>
          <w:p w14:paraId="7D68CFE7" w14:textId="6F56D2B4" w:rsidR="00D01F01" w:rsidRPr="00DA0725" w:rsidRDefault="00D01F01" w:rsidP="00D01F01">
            <w:pPr>
              <w:jc w:val="center"/>
              <w:rPr>
                <w:sz w:val="24"/>
              </w:rPr>
            </w:pPr>
            <w:r w:rsidRPr="00DA0725">
              <w:rPr>
                <w:sz w:val="24"/>
              </w:rPr>
              <w:t>(в частности, реализация программы агробизнес-образование)</w:t>
            </w:r>
          </w:p>
        </w:tc>
        <w:tc>
          <w:tcPr>
            <w:tcW w:w="961" w:type="pct"/>
            <w:gridSpan w:val="3"/>
            <w:shd w:val="clear" w:color="auto" w:fill="auto"/>
          </w:tcPr>
          <w:p w14:paraId="38FCCFFF" w14:textId="3590F266" w:rsidR="00D01F01" w:rsidRPr="00DA0725" w:rsidRDefault="00D01F01" w:rsidP="00D01F01">
            <w:pPr>
              <w:jc w:val="center"/>
              <w:rPr>
                <w:sz w:val="24"/>
              </w:rPr>
            </w:pPr>
            <w:r w:rsidRPr="00DA0725">
              <w:rPr>
                <w:sz w:val="24"/>
                <w:szCs w:val="24"/>
                <w:lang w:val="en-US"/>
              </w:rPr>
              <w:t xml:space="preserve">I </w:t>
            </w:r>
            <w:r w:rsidRPr="00DA0725">
              <w:rPr>
                <w:sz w:val="24"/>
                <w:szCs w:val="24"/>
              </w:rPr>
              <w:t>этап</w:t>
            </w:r>
          </w:p>
        </w:tc>
      </w:tr>
      <w:tr w:rsidR="00D01F01" w:rsidRPr="00DA0725" w14:paraId="1A9FC973" w14:textId="77777777" w:rsidTr="00802E4D">
        <w:trPr>
          <w:trHeight w:val="60"/>
          <w:jc w:val="center"/>
        </w:trPr>
        <w:tc>
          <w:tcPr>
            <w:tcW w:w="5000" w:type="pct"/>
            <w:gridSpan w:val="8"/>
          </w:tcPr>
          <w:p w14:paraId="362A94EB" w14:textId="421F5BEB" w:rsidR="00D01F01" w:rsidRPr="00DA0725" w:rsidRDefault="00D01F01" w:rsidP="00D01F01">
            <w:pPr>
              <w:jc w:val="center"/>
              <w:rPr>
                <w:sz w:val="24"/>
              </w:rPr>
            </w:pPr>
            <w:r w:rsidRPr="00DA0725">
              <w:rPr>
                <w:sz w:val="24"/>
              </w:rPr>
              <w:t>Тактическая цель 3.1. Формирование эффективной, конкурентноспособной и экологически ориентированной модели развития</w:t>
            </w:r>
          </w:p>
        </w:tc>
      </w:tr>
      <w:tr w:rsidR="00D01F01" w:rsidRPr="00DA0725" w14:paraId="1DE4F7D7" w14:textId="77777777" w:rsidTr="00802E4D">
        <w:trPr>
          <w:trHeight w:val="60"/>
          <w:jc w:val="center"/>
        </w:trPr>
        <w:tc>
          <w:tcPr>
            <w:tcW w:w="4039" w:type="pct"/>
            <w:gridSpan w:val="5"/>
          </w:tcPr>
          <w:p w14:paraId="7EFFFE97" w14:textId="28FDEB78" w:rsidR="00D01F01" w:rsidRPr="00DA0725" w:rsidRDefault="00D17AF1" w:rsidP="00D01F01">
            <w:pPr>
              <w:jc w:val="both"/>
              <w:rPr>
                <w:sz w:val="24"/>
                <w:szCs w:val="24"/>
              </w:rPr>
            </w:pPr>
            <w:r>
              <w:rPr>
                <w:sz w:val="24"/>
                <w:szCs w:val="24"/>
              </w:rPr>
              <w:t>Показатель 1. Количество особо охраняемых природных территорий</w:t>
            </w:r>
            <w:r w:rsidR="00D01F01" w:rsidRPr="00DA0725">
              <w:rPr>
                <w:sz w:val="24"/>
                <w:szCs w:val="24"/>
              </w:rPr>
              <w:t xml:space="preserve"> регионального значения на территории Иркутской области, шт., на конец этапа</w:t>
            </w:r>
          </w:p>
        </w:tc>
        <w:tc>
          <w:tcPr>
            <w:tcW w:w="320" w:type="pct"/>
            <w:shd w:val="clear" w:color="auto" w:fill="auto"/>
          </w:tcPr>
          <w:p w14:paraId="3DD6E170" w14:textId="450EA0DF" w:rsidR="00D01F01" w:rsidRPr="00D17AF1" w:rsidRDefault="00D01F01" w:rsidP="00D01F01">
            <w:pPr>
              <w:jc w:val="center"/>
              <w:rPr>
                <w:sz w:val="24"/>
              </w:rPr>
            </w:pPr>
            <w:r w:rsidRPr="00D17AF1">
              <w:rPr>
                <w:sz w:val="24"/>
              </w:rPr>
              <w:t>63</w:t>
            </w:r>
          </w:p>
        </w:tc>
        <w:tc>
          <w:tcPr>
            <w:tcW w:w="321" w:type="pct"/>
            <w:shd w:val="clear" w:color="auto" w:fill="auto"/>
          </w:tcPr>
          <w:p w14:paraId="779365D1" w14:textId="3E53A97F" w:rsidR="00D01F01" w:rsidRPr="00D17AF1" w:rsidRDefault="00D01F01" w:rsidP="00D01F01">
            <w:pPr>
              <w:jc w:val="center"/>
              <w:rPr>
                <w:sz w:val="24"/>
              </w:rPr>
            </w:pPr>
            <w:r w:rsidRPr="00D17AF1">
              <w:rPr>
                <w:sz w:val="24"/>
              </w:rPr>
              <w:t>65</w:t>
            </w:r>
          </w:p>
        </w:tc>
        <w:tc>
          <w:tcPr>
            <w:tcW w:w="320" w:type="pct"/>
            <w:shd w:val="clear" w:color="auto" w:fill="auto"/>
          </w:tcPr>
          <w:p w14:paraId="6CB604D9" w14:textId="7ADB5F6A" w:rsidR="00D01F01" w:rsidRPr="00D17AF1" w:rsidRDefault="00D01F01" w:rsidP="00D01F01">
            <w:pPr>
              <w:jc w:val="center"/>
              <w:rPr>
                <w:sz w:val="24"/>
              </w:rPr>
            </w:pPr>
            <w:r w:rsidRPr="00D17AF1">
              <w:rPr>
                <w:sz w:val="24"/>
              </w:rPr>
              <w:t>67</w:t>
            </w:r>
          </w:p>
        </w:tc>
      </w:tr>
      <w:tr w:rsidR="00D01F01" w:rsidRPr="00DA0725" w14:paraId="70CAFB8F" w14:textId="77777777" w:rsidTr="00802E4D">
        <w:trPr>
          <w:trHeight w:val="60"/>
          <w:jc w:val="center"/>
        </w:trPr>
        <w:tc>
          <w:tcPr>
            <w:tcW w:w="5000" w:type="pct"/>
            <w:gridSpan w:val="8"/>
          </w:tcPr>
          <w:p w14:paraId="7404A215" w14:textId="15D29610" w:rsidR="00D01F01" w:rsidRPr="00DA0725" w:rsidRDefault="00D01F01" w:rsidP="00D01F01">
            <w:pPr>
              <w:jc w:val="center"/>
              <w:rPr>
                <w:sz w:val="24"/>
              </w:rPr>
            </w:pPr>
            <w:r w:rsidRPr="00DA0725">
              <w:rPr>
                <w:sz w:val="24"/>
              </w:rPr>
              <w:t>Тактическая задача 1. Сохранение естественных экологических систем, объектов животного и растительного мира</w:t>
            </w:r>
          </w:p>
        </w:tc>
      </w:tr>
      <w:tr w:rsidR="00D01F01" w:rsidRPr="00DA0725" w14:paraId="4E3E57F3" w14:textId="77777777" w:rsidTr="0047696F">
        <w:trPr>
          <w:trHeight w:val="85"/>
          <w:jc w:val="center"/>
        </w:trPr>
        <w:tc>
          <w:tcPr>
            <w:tcW w:w="229" w:type="pct"/>
          </w:tcPr>
          <w:p w14:paraId="09CFFEBE" w14:textId="4B0B4707" w:rsidR="00D01F01" w:rsidRPr="00DA0725" w:rsidRDefault="00D01F01" w:rsidP="00D01F01">
            <w:pPr>
              <w:jc w:val="center"/>
              <w:rPr>
                <w:sz w:val="24"/>
                <w:szCs w:val="24"/>
              </w:rPr>
            </w:pPr>
            <w:r w:rsidRPr="00DA0725">
              <w:rPr>
                <w:sz w:val="24"/>
                <w:szCs w:val="28"/>
              </w:rPr>
              <w:t>1.1</w:t>
            </w:r>
          </w:p>
        </w:tc>
        <w:tc>
          <w:tcPr>
            <w:tcW w:w="1330" w:type="pct"/>
          </w:tcPr>
          <w:p w14:paraId="0B6C7FC4" w14:textId="6FF5486C" w:rsidR="00D01F01" w:rsidRPr="00DA0725" w:rsidRDefault="00D01F01" w:rsidP="00D01F01">
            <w:pPr>
              <w:jc w:val="both"/>
              <w:rPr>
                <w:sz w:val="24"/>
                <w:szCs w:val="24"/>
              </w:rPr>
            </w:pPr>
            <w:r w:rsidRPr="00FD0CAE">
              <w:rPr>
                <w:sz w:val="24"/>
                <w:szCs w:val="28"/>
              </w:rPr>
              <w:t xml:space="preserve">Развитие системы особо охраняемых природных территорий </w:t>
            </w:r>
            <w:r w:rsidR="006144B4" w:rsidRPr="00FD0CAE">
              <w:rPr>
                <w:sz w:val="24"/>
                <w:szCs w:val="28"/>
              </w:rPr>
              <w:t xml:space="preserve">регионального значения (далее – ООПТ) </w:t>
            </w:r>
            <w:r w:rsidRPr="00FD0CAE">
              <w:rPr>
                <w:sz w:val="24"/>
                <w:szCs w:val="28"/>
              </w:rPr>
              <w:t>в интересах устойчивого развития Иркутской области, сохранения биологического и ландшафтного разнообразия</w:t>
            </w:r>
          </w:p>
        </w:tc>
        <w:tc>
          <w:tcPr>
            <w:tcW w:w="504" w:type="pct"/>
          </w:tcPr>
          <w:p w14:paraId="7002EBFD" w14:textId="74F9B328" w:rsidR="00D01F01" w:rsidRPr="00DA0725" w:rsidRDefault="00D01F01" w:rsidP="00D01F01">
            <w:pPr>
              <w:jc w:val="center"/>
              <w:rPr>
                <w:sz w:val="24"/>
                <w:szCs w:val="24"/>
              </w:rPr>
            </w:pPr>
            <w:r w:rsidRPr="00DA0725">
              <w:rPr>
                <w:sz w:val="24"/>
                <w:szCs w:val="28"/>
              </w:rPr>
              <w:t>Министерство природных ресурсов и экологии Иркутской области</w:t>
            </w:r>
          </w:p>
        </w:tc>
        <w:tc>
          <w:tcPr>
            <w:tcW w:w="1077" w:type="pct"/>
          </w:tcPr>
          <w:p w14:paraId="7C4B1215" w14:textId="133B8E9E" w:rsidR="00473307" w:rsidRPr="00FD0CAE" w:rsidRDefault="00D01F01" w:rsidP="007F16A4">
            <w:pPr>
              <w:jc w:val="center"/>
              <w:rPr>
                <w:sz w:val="24"/>
                <w:szCs w:val="28"/>
              </w:rPr>
            </w:pPr>
            <w:r w:rsidRPr="00473307">
              <w:rPr>
                <w:sz w:val="24"/>
                <w:szCs w:val="28"/>
              </w:rPr>
              <w:t xml:space="preserve">Федеральный закон от 14 марта 1995 года № 33-ФЗ «Об особо охраняемых природных территориях», Закон Иркутской области от 19 июня 2008 года № 27-оз «Об особо охраняемых природных территориях и иных особо охраняемых территориях в Иркутской области», </w:t>
            </w:r>
            <w:r w:rsidR="00B21DD0">
              <w:rPr>
                <w:sz w:val="24"/>
                <w:szCs w:val="28"/>
              </w:rPr>
              <w:t>Г</w:t>
            </w:r>
            <w:r w:rsidRPr="00473307">
              <w:rPr>
                <w:sz w:val="24"/>
                <w:szCs w:val="28"/>
              </w:rPr>
              <w:t xml:space="preserve">осударственная программа Иркутской области «Охрана окружающей среды» </w:t>
            </w:r>
            <w:r w:rsidR="00473307" w:rsidRPr="00473307">
              <w:rPr>
                <w:sz w:val="24"/>
                <w:szCs w:val="24"/>
                <w:lang w:eastAsia="en-US"/>
              </w:rPr>
              <w:t>на 2019 – 2024 годы</w:t>
            </w:r>
          </w:p>
        </w:tc>
        <w:tc>
          <w:tcPr>
            <w:tcW w:w="899" w:type="pct"/>
          </w:tcPr>
          <w:p w14:paraId="5907B911" w14:textId="2FE852DE" w:rsidR="00D01F01" w:rsidRPr="007F16A4" w:rsidRDefault="00D01F01" w:rsidP="00D01F01">
            <w:pPr>
              <w:jc w:val="center"/>
              <w:rPr>
                <w:sz w:val="24"/>
                <w:szCs w:val="28"/>
              </w:rPr>
            </w:pPr>
            <w:r w:rsidRPr="007F16A4">
              <w:rPr>
                <w:sz w:val="24"/>
                <w:szCs w:val="28"/>
              </w:rPr>
              <w:t>Количество образованных на территории Иркутской области новых ООПТ, обеспечение их функционирования, шт.</w:t>
            </w:r>
          </w:p>
          <w:p w14:paraId="185396F9" w14:textId="77777777" w:rsidR="00D01F01" w:rsidRPr="00DA0725" w:rsidRDefault="00D01F01" w:rsidP="00D01F01">
            <w:pPr>
              <w:jc w:val="center"/>
              <w:rPr>
                <w:sz w:val="24"/>
                <w:szCs w:val="28"/>
              </w:rPr>
            </w:pPr>
            <w:r w:rsidRPr="00DA0725">
              <w:rPr>
                <w:sz w:val="24"/>
                <w:szCs w:val="28"/>
                <w:lang w:val="en-US"/>
              </w:rPr>
              <w:t>I</w:t>
            </w:r>
            <w:r w:rsidRPr="00DA0725">
              <w:rPr>
                <w:sz w:val="24"/>
                <w:szCs w:val="28"/>
              </w:rPr>
              <w:t xml:space="preserve"> этап – 2 </w:t>
            </w:r>
          </w:p>
          <w:p w14:paraId="59D3811B" w14:textId="77777777" w:rsidR="00D01F01" w:rsidRPr="00DA0725" w:rsidRDefault="00D01F01" w:rsidP="00D01F01">
            <w:pPr>
              <w:jc w:val="center"/>
              <w:rPr>
                <w:sz w:val="24"/>
                <w:szCs w:val="28"/>
              </w:rPr>
            </w:pPr>
            <w:r w:rsidRPr="00DA0725">
              <w:rPr>
                <w:sz w:val="24"/>
                <w:szCs w:val="28"/>
                <w:lang w:val="en-US"/>
              </w:rPr>
              <w:t>II</w:t>
            </w:r>
            <w:r w:rsidRPr="00DA0725">
              <w:rPr>
                <w:sz w:val="24"/>
                <w:szCs w:val="28"/>
              </w:rPr>
              <w:t xml:space="preserve"> этап – 2 </w:t>
            </w:r>
          </w:p>
          <w:p w14:paraId="6701A171" w14:textId="220CE0EC" w:rsidR="00D01F01" w:rsidRPr="00DA0725" w:rsidRDefault="00D01F01" w:rsidP="00D01F01">
            <w:pPr>
              <w:jc w:val="center"/>
              <w:rPr>
                <w:sz w:val="24"/>
                <w:szCs w:val="24"/>
              </w:rPr>
            </w:pPr>
            <w:r w:rsidRPr="00DA0725">
              <w:rPr>
                <w:sz w:val="24"/>
                <w:szCs w:val="28"/>
                <w:lang w:val="en-US"/>
              </w:rPr>
              <w:t>III</w:t>
            </w:r>
            <w:r w:rsidRPr="00DA0725">
              <w:rPr>
                <w:sz w:val="24"/>
                <w:szCs w:val="28"/>
              </w:rPr>
              <w:t xml:space="preserve"> этап – 2 </w:t>
            </w:r>
          </w:p>
        </w:tc>
        <w:tc>
          <w:tcPr>
            <w:tcW w:w="961" w:type="pct"/>
            <w:gridSpan w:val="3"/>
            <w:shd w:val="clear" w:color="auto" w:fill="auto"/>
          </w:tcPr>
          <w:p w14:paraId="7C870B09" w14:textId="77777777" w:rsidR="00D01F01" w:rsidRPr="00DA0725" w:rsidRDefault="00D01F01" w:rsidP="00D01F01">
            <w:pPr>
              <w:jc w:val="center"/>
              <w:rPr>
                <w:sz w:val="24"/>
                <w:szCs w:val="28"/>
              </w:rPr>
            </w:pPr>
            <w:r w:rsidRPr="00DA0725">
              <w:rPr>
                <w:sz w:val="24"/>
                <w:szCs w:val="28"/>
                <w:lang w:val="en-US"/>
              </w:rPr>
              <w:t xml:space="preserve">I-III </w:t>
            </w:r>
            <w:r w:rsidRPr="00DA0725">
              <w:rPr>
                <w:sz w:val="24"/>
                <w:szCs w:val="28"/>
              </w:rPr>
              <w:t>этапы</w:t>
            </w:r>
          </w:p>
          <w:p w14:paraId="082D55B9" w14:textId="631D77BA" w:rsidR="00D01F01" w:rsidRPr="00DA0725" w:rsidRDefault="00D01F01" w:rsidP="00D01F01">
            <w:pPr>
              <w:jc w:val="center"/>
              <w:rPr>
                <w:sz w:val="24"/>
              </w:rPr>
            </w:pPr>
          </w:p>
        </w:tc>
      </w:tr>
      <w:tr w:rsidR="00D01F01" w:rsidRPr="00DA0725" w14:paraId="5ABC9D97" w14:textId="77777777" w:rsidTr="0047696F">
        <w:trPr>
          <w:trHeight w:val="79"/>
          <w:jc w:val="center"/>
        </w:trPr>
        <w:tc>
          <w:tcPr>
            <w:tcW w:w="229" w:type="pct"/>
          </w:tcPr>
          <w:p w14:paraId="493E8A5D" w14:textId="4176DC41" w:rsidR="00D01F01" w:rsidRPr="00DA0725" w:rsidRDefault="00D01F01" w:rsidP="00D01F01">
            <w:pPr>
              <w:jc w:val="center"/>
              <w:rPr>
                <w:sz w:val="24"/>
                <w:szCs w:val="28"/>
                <w:lang w:val="en-US"/>
              </w:rPr>
            </w:pPr>
            <w:r w:rsidRPr="00DA0725">
              <w:rPr>
                <w:sz w:val="24"/>
                <w:szCs w:val="28"/>
                <w:lang w:val="en-US"/>
              </w:rPr>
              <w:t>1.2</w:t>
            </w:r>
          </w:p>
        </w:tc>
        <w:tc>
          <w:tcPr>
            <w:tcW w:w="1330" w:type="pct"/>
          </w:tcPr>
          <w:p w14:paraId="7F4EF5A9" w14:textId="4EE57842" w:rsidR="00D01F01" w:rsidRPr="00DA0725" w:rsidRDefault="00D01F01" w:rsidP="00D01F01">
            <w:pPr>
              <w:jc w:val="both"/>
              <w:rPr>
                <w:sz w:val="24"/>
                <w:szCs w:val="28"/>
              </w:rPr>
            </w:pPr>
            <w:r w:rsidRPr="00DA0725">
              <w:rPr>
                <w:sz w:val="24"/>
                <w:szCs w:val="28"/>
              </w:rPr>
              <w:t>Регулирование численности основных хозяйственно-значимых охотничьих ресурсов на территории Иркутской области</w:t>
            </w:r>
          </w:p>
        </w:tc>
        <w:tc>
          <w:tcPr>
            <w:tcW w:w="504" w:type="pct"/>
          </w:tcPr>
          <w:p w14:paraId="13335978" w14:textId="773D07D2" w:rsidR="00D01F01" w:rsidRPr="00DA0725" w:rsidRDefault="00D01F01" w:rsidP="00D01F01">
            <w:pPr>
              <w:jc w:val="center"/>
              <w:rPr>
                <w:sz w:val="24"/>
                <w:szCs w:val="28"/>
              </w:rPr>
            </w:pPr>
            <w:r w:rsidRPr="00DA0725">
              <w:rPr>
                <w:sz w:val="24"/>
                <w:szCs w:val="28"/>
              </w:rPr>
              <w:t xml:space="preserve">Служба по охране и использованию </w:t>
            </w:r>
            <w:r w:rsidR="00855FA8">
              <w:rPr>
                <w:sz w:val="24"/>
                <w:szCs w:val="28"/>
              </w:rPr>
              <w:t xml:space="preserve">объектов </w:t>
            </w:r>
            <w:r w:rsidRPr="00DA0725">
              <w:rPr>
                <w:sz w:val="24"/>
                <w:szCs w:val="28"/>
              </w:rPr>
              <w:t>животного мира Иркутской области</w:t>
            </w:r>
          </w:p>
        </w:tc>
        <w:tc>
          <w:tcPr>
            <w:tcW w:w="1077" w:type="pct"/>
          </w:tcPr>
          <w:p w14:paraId="33FC1AD9" w14:textId="1533A1C7" w:rsidR="00473307" w:rsidRPr="00FD6DA3" w:rsidRDefault="00FD6DA3" w:rsidP="00FD6DA3">
            <w:pPr>
              <w:jc w:val="center"/>
              <w:rPr>
                <w:color w:val="FF0000"/>
                <w:sz w:val="24"/>
                <w:szCs w:val="28"/>
              </w:rPr>
            </w:pPr>
            <w:r w:rsidRPr="00FD6DA3">
              <w:rPr>
                <w:sz w:val="24"/>
                <w:szCs w:val="28"/>
              </w:rPr>
              <w:t xml:space="preserve">Федеральный закон от 24 июля 2009 года № 209-ФЗ «Об охоте и о сохранении охотничьих ресурсов и о внесении изменений в отдельные законодательные акты Российской Федерации», </w:t>
            </w:r>
            <w:hyperlink r:id="rId9" w:history="1">
              <w:r w:rsidRPr="00FD6DA3">
                <w:rPr>
                  <w:rStyle w:val="ad"/>
                  <w:color w:val="auto"/>
                  <w:sz w:val="24"/>
                  <w:szCs w:val="28"/>
                  <w:u w:val="none"/>
                </w:rPr>
                <w:t xml:space="preserve">Закон Иркутской области от 18 июня 2010 № 46-ОЗ «Об отдельных вопросах в сфере охоты, сохранения охотничьих ресурсов и среды их обитания в Иркутской области»,  </w:t>
              </w:r>
            </w:hyperlink>
            <w:r w:rsidR="00FD0CAE" w:rsidRPr="00FD6DA3">
              <w:rPr>
                <w:sz w:val="24"/>
                <w:szCs w:val="28"/>
              </w:rPr>
              <w:t>Государственная программа Иркутской области «Охрана окружающей среды» на 2019 – 2024 годы</w:t>
            </w:r>
          </w:p>
        </w:tc>
        <w:tc>
          <w:tcPr>
            <w:tcW w:w="899" w:type="pct"/>
          </w:tcPr>
          <w:p w14:paraId="61C9BD57" w14:textId="77777777" w:rsidR="00D01F01" w:rsidRPr="007F16A4" w:rsidRDefault="00D01F01" w:rsidP="00D01F01">
            <w:pPr>
              <w:jc w:val="center"/>
              <w:rPr>
                <w:sz w:val="24"/>
                <w:szCs w:val="28"/>
              </w:rPr>
            </w:pPr>
            <w:r w:rsidRPr="00DA0725">
              <w:rPr>
                <w:sz w:val="24"/>
                <w:szCs w:val="28"/>
              </w:rPr>
              <w:t xml:space="preserve">Снижение численности волка на территории охотничьих угодий </w:t>
            </w:r>
            <w:r w:rsidRPr="007F16A4">
              <w:rPr>
                <w:sz w:val="24"/>
                <w:szCs w:val="28"/>
              </w:rPr>
              <w:t>Иркутской области к 2024 году до 9 % ежегодно.</w:t>
            </w:r>
          </w:p>
          <w:p w14:paraId="1371A9BF" w14:textId="29ED0809" w:rsidR="00D01F01" w:rsidRPr="007F16A4" w:rsidRDefault="00D01F01" w:rsidP="00D01F01">
            <w:pPr>
              <w:jc w:val="center"/>
              <w:rPr>
                <w:sz w:val="24"/>
                <w:szCs w:val="28"/>
              </w:rPr>
            </w:pPr>
            <w:r w:rsidRPr="007F16A4">
              <w:rPr>
                <w:sz w:val="24"/>
                <w:szCs w:val="28"/>
              </w:rPr>
              <w:t>2022</w:t>
            </w:r>
            <w:r w:rsidR="00325DCE" w:rsidRPr="007F16A4">
              <w:rPr>
                <w:sz w:val="24"/>
                <w:szCs w:val="28"/>
              </w:rPr>
              <w:t xml:space="preserve"> </w:t>
            </w:r>
            <w:r w:rsidR="00325DCE" w:rsidRPr="007F16A4">
              <w:rPr>
                <w:sz w:val="24"/>
                <w:szCs w:val="24"/>
                <w:lang w:eastAsia="en-US"/>
              </w:rPr>
              <w:t xml:space="preserve">– </w:t>
            </w:r>
            <w:r w:rsidRPr="007F16A4">
              <w:rPr>
                <w:sz w:val="24"/>
                <w:szCs w:val="28"/>
              </w:rPr>
              <w:t>2023 годы – 5710 особей;</w:t>
            </w:r>
          </w:p>
          <w:p w14:paraId="0A89B086" w14:textId="148E15F5" w:rsidR="00D01F01" w:rsidRPr="007F16A4" w:rsidRDefault="00D01F01" w:rsidP="00D01F01">
            <w:pPr>
              <w:jc w:val="center"/>
              <w:rPr>
                <w:sz w:val="24"/>
                <w:szCs w:val="28"/>
              </w:rPr>
            </w:pPr>
            <w:r w:rsidRPr="007F16A4">
              <w:rPr>
                <w:sz w:val="24"/>
                <w:szCs w:val="28"/>
              </w:rPr>
              <w:t>2023</w:t>
            </w:r>
            <w:r w:rsidR="00325DCE" w:rsidRPr="007F16A4">
              <w:rPr>
                <w:sz w:val="24"/>
                <w:szCs w:val="28"/>
              </w:rPr>
              <w:t xml:space="preserve"> </w:t>
            </w:r>
            <w:r w:rsidR="00325DCE" w:rsidRPr="007F16A4">
              <w:rPr>
                <w:sz w:val="24"/>
                <w:szCs w:val="24"/>
                <w:lang w:eastAsia="en-US"/>
              </w:rPr>
              <w:t xml:space="preserve">– </w:t>
            </w:r>
            <w:r w:rsidRPr="007F16A4">
              <w:rPr>
                <w:sz w:val="24"/>
                <w:szCs w:val="28"/>
              </w:rPr>
              <w:t xml:space="preserve">2024 годы – 5196 особей; </w:t>
            </w:r>
          </w:p>
          <w:p w14:paraId="699ED0E5" w14:textId="7B7123AC" w:rsidR="00D01F01" w:rsidRPr="00DA0725" w:rsidRDefault="00D01F01" w:rsidP="00D01F01">
            <w:pPr>
              <w:jc w:val="center"/>
              <w:rPr>
                <w:sz w:val="24"/>
                <w:szCs w:val="28"/>
              </w:rPr>
            </w:pPr>
            <w:r w:rsidRPr="007F16A4">
              <w:rPr>
                <w:sz w:val="24"/>
                <w:szCs w:val="28"/>
              </w:rPr>
              <w:t>2024</w:t>
            </w:r>
            <w:r w:rsidR="00325DCE" w:rsidRPr="007F16A4">
              <w:rPr>
                <w:sz w:val="24"/>
                <w:szCs w:val="28"/>
              </w:rPr>
              <w:t xml:space="preserve"> </w:t>
            </w:r>
            <w:r w:rsidR="00325DCE" w:rsidRPr="007F16A4">
              <w:rPr>
                <w:sz w:val="24"/>
                <w:szCs w:val="24"/>
                <w:lang w:eastAsia="en-US"/>
              </w:rPr>
              <w:t xml:space="preserve">– </w:t>
            </w:r>
            <w:r w:rsidRPr="007F16A4">
              <w:rPr>
                <w:sz w:val="24"/>
                <w:szCs w:val="28"/>
              </w:rPr>
              <w:t>2025 годы – 4729 особей.</w:t>
            </w:r>
          </w:p>
        </w:tc>
        <w:tc>
          <w:tcPr>
            <w:tcW w:w="961" w:type="pct"/>
            <w:gridSpan w:val="3"/>
            <w:shd w:val="clear" w:color="auto" w:fill="auto"/>
          </w:tcPr>
          <w:p w14:paraId="0CC0C7C6" w14:textId="6D6CE0B3" w:rsidR="00D01F01" w:rsidRPr="00DA0725" w:rsidRDefault="00D01F01" w:rsidP="00D01F01">
            <w:pPr>
              <w:jc w:val="center"/>
              <w:rPr>
                <w:sz w:val="24"/>
                <w:szCs w:val="28"/>
              </w:rPr>
            </w:pPr>
            <w:r w:rsidRPr="00DA0725">
              <w:rPr>
                <w:sz w:val="24"/>
                <w:szCs w:val="28"/>
                <w:lang w:val="en-US"/>
              </w:rPr>
              <w:t xml:space="preserve">I-III </w:t>
            </w:r>
            <w:r w:rsidRPr="00DA0725">
              <w:rPr>
                <w:sz w:val="24"/>
                <w:szCs w:val="28"/>
              </w:rPr>
              <w:t>этапы</w:t>
            </w:r>
          </w:p>
        </w:tc>
      </w:tr>
      <w:tr w:rsidR="00D01F01" w:rsidRPr="00DA0725" w14:paraId="259BB7E4" w14:textId="77777777" w:rsidTr="0047696F">
        <w:trPr>
          <w:trHeight w:val="60"/>
          <w:jc w:val="center"/>
        </w:trPr>
        <w:tc>
          <w:tcPr>
            <w:tcW w:w="229" w:type="pct"/>
          </w:tcPr>
          <w:p w14:paraId="219DB719" w14:textId="6054653A" w:rsidR="00D01F01" w:rsidRPr="00DA0725" w:rsidRDefault="00D01F01" w:rsidP="00D01F01">
            <w:pPr>
              <w:jc w:val="center"/>
              <w:rPr>
                <w:sz w:val="24"/>
                <w:szCs w:val="24"/>
                <w:lang w:val="en-US"/>
              </w:rPr>
            </w:pPr>
            <w:r w:rsidRPr="00DA0725">
              <w:rPr>
                <w:sz w:val="24"/>
                <w:szCs w:val="28"/>
              </w:rPr>
              <w:t>1.</w:t>
            </w:r>
            <w:r w:rsidRPr="00DA0725">
              <w:rPr>
                <w:sz w:val="24"/>
                <w:szCs w:val="28"/>
                <w:lang w:val="en-US"/>
              </w:rPr>
              <w:t>3</w:t>
            </w:r>
          </w:p>
        </w:tc>
        <w:tc>
          <w:tcPr>
            <w:tcW w:w="1330" w:type="pct"/>
          </w:tcPr>
          <w:p w14:paraId="3A85EC5C" w14:textId="7653A6E2" w:rsidR="00D01F01" w:rsidRPr="00DA0725" w:rsidRDefault="00D01F01" w:rsidP="00D01F01">
            <w:pPr>
              <w:jc w:val="both"/>
              <w:rPr>
                <w:sz w:val="24"/>
                <w:szCs w:val="24"/>
              </w:rPr>
            </w:pPr>
            <w:r w:rsidRPr="00DA0725">
              <w:rPr>
                <w:sz w:val="24"/>
                <w:szCs w:val="28"/>
              </w:rPr>
              <w:t>Сохранение и восстановление редких и находящихся под угрозой исчезновения видов животных, растений и других организмов</w:t>
            </w:r>
          </w:p>
        </w:tc>
        <w:tc>
          <w:tcPr>
            <w:tcW w:w="504" w:type="pct"/>
          </w:tcPr>
          <w:p w14:paraId="3EC95AB1" w14:textId="34585042" w:rsidR="00D01F01" w:rsidRPr="00DA0725" w:rsidRDefault="00D01F01" w:rsidP="00D01F01">
            <w:pPr>
              <w:jc w:val="center"/>
              <w:rPr>
                <w:sz w:val="24"/>
                <w:szCs w:val="24"/>
              </w:rPr>
            </w:pPr>
            <w:r w:rsidRPr="00DA0725">
              <w:rPr>
                <w:sz w:val="24"/>
                <w:szCs w:val="28"/>
              </w:rPr>
              <w:t xml:space="preserve">Министерство природных ресурсов и экологии Иркутской области, Служба по охране и использованию </w:t>
            </w:r>
            <w:r w:rsidR="009024E9">
              <w:rPr>
                <w:sz w:val="24"/>
                <w:szCs w:val="28"/>
              </w:rPr>
              <w:t xml:space="preserve">объектов </w:t>
            </w:r>
            <w:r w:rsidRPr="00DA0725">
              <w:rPr>
                <w:sz w:val="24"/>
                <w:szCs w:val="28"/>
              </w:rPr>
              <w:t>животного мира Иркутской области</w:t>
            </w:r>
          </w:p>
        </w:tc>
        <w:tc>
          <w:tcPr>
            <w:tcW w:w="1077" w:type="pct"/>
          </w:tcPr>
          <w:p w14:paraId="4DA906E6" w14:textId="46BDB11B" w:rsidR="00473307" w:rsidRPr="00B21DD0" w:rsidRDefault="00D01F01" w:rsidP="002A563A">
            <w:pPr>
              <w:jc w:val="center"/>
              <w:rPr>
                <w:sz w:val="24"/>
                <w:szCs w:val="28"/>
              </w:rPr>
            </w:pPr>
            <w:r w:rsidRPr="00DA0725">
              <w:rPr>
                <w:sz w:val="24"/>
                <w:szCs w:val="28"/>
              </w:rPr>
              <w:t xml:space="preserve">Закон Иркутской области от 24 июня 2008 года </w:t>
            </w:r>
            <w:r w:rsidRPr="00DA0725">
              <w:rPr>
                <w:sz w:val="24"/>
                <w:szCs w:val="28"/>
              </w:rPr>
              <w:br/>
              <w:t>№ 30-оз «О Красной книге Иркутской области»</w:t>
            </w:r>
            <w:r w:rsidR="00B21DD0">
              <w:rPr>
                <w:sz w:val="24"/>
                <w:szCs w:val="28"/>
              </w:rPr>
              <w:t>,</w:t>
            </w:r>
            <w:r w:rsidR="00B21DD0" w:rsidRPr="00B21DD0">
              <w:rPr>
                <w:sz w:val="24"/>
                <w:szCs w:val="28"/>
              </w:rPr>
              <w:t xml:space="preserve"> </w:t>
            </w:r>
            <w:r w:rsidR="00B21DD0">
              <w:rPr>
                <w:sz w:val="24"/>
                <w:szCs w:val="28"/>
              </w:rPr>
              <w:t>Г</w:t>
            </w:r>
            <w:r w:rsidR="00B21DD0" w:rsidRPr="00B21DD0">
              <w:rPr>
                <w:sz w:val="24"/>
                <w:szCs w:val="28"/>
              </w:rPr>
              <w:t>осударственная программа Иркутской области «Охрана окружающей среды» на 2019 – 2024 годы</w:t>
            </w:r>
          </w:p>
        </w:tc>
        <w:tc>
          <w:tcPr>
            <w:tcW w:w="899" w:type="pct"/>
          </w:tcPr>
          <w:p w14:paraId="361EF61E" w14:textId="77777777" w:rsidR="00D01F01" w:rsidRPr="00DA0725" w:rsidRDefault="00D01F01" w:rsidP="00D01F01">
            <w:pPr>
              <w:jc w:val="center"/>
              <w:rPr>
                <w:sz w:val="24"/>
                <w:szCs w:val="28"/>
              </w:rPr>
            </w:pPr>
            <w:r w:rsidRPr="007F16A4">
              <w:rPr>
                <w:sz w:val="24"/>
                <w:szCs w:val="28"/>
              </w:rPr>
              <w:t xml:space="preserve">Количество проведенных обследований территории по выявлению краснокнижных видов, </w:t>
            </w:r>
            <w:r w:rsidRPr="00DA0725">
              <w:rPr>
                <w:sz w:val="24"/>
                <w:szCs w:val="28"/>
              </w:rPr>
              <w:t>шт.</w:t>
            </w:r>
          </w:p>
          <w:p w14:paraId="5CD4AD25" w14:textId="4877E441" w:rsidR="00D01F01" w:rsidRPr="00DA0725" w:rsidRDefault="00D01F01" w:rsidP="00D01F01">
            <w:pPr>
              <w:jc w:val="center"/>
              <w:rPr>
                <w:sz w:val="24"/>
                <w:szCs w:val="28"/>
              </w:rPr>
            </w:pPr>
            <w:r w:rsidRPr="00DA0725">
              <w:rPr>
                <w:sz w:val="24"/>
                <w:szCs w:val="28"/>
              </w:rPr>
              <w:t xml:space="preserve">I этап </w:t>
            </w:r>
            <w:r w:rsidR="00325DCE" w:rsidRPr="00473307">
              <w:rPr>
                <w:sz w:val="24"/>
                <w:szCs w:val="24"/>
                <w:lang w:eastAsia="en-US"/>
              </w:rPr>
              <w:t xml:space="preserve">– </w:t>
            </w:r>
            <w:r w:rsidRPr="00DA0725">
              <w:rPr>
                <w:sz w:val="24"/>
                <w:szCs w:val="28"/>
              </w:rPr>
              <w:t xml:space="preserve"> 1</w:t>
            </w:r>
          </w:p>
          <w:p w14:paraId="660352E2" w14:textId="52E26AEC" w:rsidR="00D01F01" w:rsidRPr="00DA0725" w:rsidRDefault="00D01F01" w:rsidP="00D01F01">
            <w:pPr>
              <w:jc w:val="center"/>
              <w:rPr>
                <w:sz w:val="24"/>
                <w:szCs w:val="28"/>
              </w:rPr>
            </w:pPr>
            <w:r w:rsidRPr="00DA0725">
              <w:rPr>
                <w:sz w:val="24"/>
                <w:szCs w:val="28"/>
              </w:rPr>
              <w:t xml:space="preserve">II этап </w:t>
            </w:r>
            <w:r w:rsidR="00325DCE" w:rsidRPr="00473307">
              <w:rPr>
                <w:sz w:val="24"/>
                <w:szCs w:val="24"/>
                <w:lang w:eastAsia="en-US"/>
              </w:rPr>
              <w:t xml:space="preserve">– </w:t>
            </w:r>
            <w:r w:rsidRPr="00DA0725">
              <w:rPr>
                <w:sz w:val="24"/>
                <w:szCs w:val="28"/>
              </w:rPr>
              <w:t xml:space="preserve"> 2</w:t>
            </w:r>
          </w:p>
          <w:p w14:paraId="32D3D52D" w14:textId="0D5BE5E5" w:rsidR="00D01F01" w:rsidRPr="00DA0725" w:rsidRDefault="00D01F01" w:rsidP="00D01F01">
            <w:pPr>
              <w:jc w:val="center"/>
              <w:rPr>
                <w:sz w:val="24"/>
                <w:szCs w:val="28"/>
              </w:rPr>
            </w:pPr>
            <w:r w:rsidRPr="00DA0725">
              <w:rPr>
                <w:sz w:val="24"/>
                <w:szCs w:val="28"/>
              </w:rPr>
              <w:t>III этап – 2</w:t>
            </w:r>
          </w:p>
          <w:p w14:paraId="687A9426" w14:textId="5B5D752C" w:rsidR="00D01F01" w:rsidRPr="00DA0725" w:rsidRDefault="00D01F01" w:rsidP="00D01F01">
            <w:pPr>
              <w:jc w:val="center"/>
              <w:rPr>
                <w:sz w:val="24"/>
                <w:szCs w:val="28"/>
              </w:rPr>
            </w:pPr>
            <w:r w:rsidRPr="00DA0725">
              <w:rPr>
                <w:sz w:val="24"/>
                <w:szCs w:val="28"/>
              </w:rPr>
              <w:t xml:space="preserve">Проведение </w:t>
            </w:r>
            <w:r w:rsidRPr="005428F3">
              <w:rPr>
                <w:sz w:val="24"/>
                <w:szCs w:val="28"/>
              </w:rPr>
              <w:t>мероприятий по взысканию ущерба</w:t>
            </w:r>
            <w:r w:rsidR="007F16A4" w:rsidRPr="005428F3">
              <w:rPr>
                <w:sz w:val="24"/>
                <w:szCs w:val="28"/>
              </w:rPr>
              <w:t>, причиненного</w:t>
            </w:r>
            <w:r w:rsidRPr="005428F3">
              <w:rPr>
                <w:sz w:val="24"/>
                <w:szCs w:val="28"/>
              </w:rPr>
              <w:t xml:space="preserve"> среде обитания объектов животного мира от законной и не законной хозяйственной деятельности (ежегодно по 20 млн руб.).</w:t>
            </w:r>
          </w:p>
        </w:tc>
        <w:tc>
          <w:tcPr>
            <w:tcW w:w="961" w:type="pct"/>
            <w:gridSpan w:val="3"/>
            <w:shd w:val="clear" w:color="auto" w:fill="auto"/>
          </w:tcPr>
          <w:p w14:paraId="4192538A" w14:textId="6D05B45E" w:rsidR="00D01F01" w:rsidRPr="00DA0725" w:rsidRDefault="00D01F01" w:rsidP="00D01F01">
            <w:pPr>
              <w:jc w:val="center"/>
              <w:rPr>
                <w:sz w:val="24"/>
              </w:rPr>
            </w:pPr>
            <w:r w:rsidRPr="00DA0725">
              <w:rPr>
                <w:sz w:val="24"/>
                <w:szCs w:val="28"/>
                <w:lang w:val="en-US"/>
              </w:rPr>
              <w:t xml:space="preserve">I-III </w:t>
            </w:r>
            <w:r w:rsidRPr="00DA0725">
              <w:rPr>
                <w:sz w:val="24"/>
                <w:szCs w:val="28"/>
              </w:rPr>
              <w:t>этапы</w:t>
            </w:r>
          </w:p>
        </w:tc>
      </w:tr>
      <w:tr w:rsidR="00D01F01" w:rsidRPr="00DA0725" w14:paraId="013CD20A" w14:textId="77777777" w:rsidTr="0047696F">
        <w:trPr>
          <w:trHeight w:val="391"/>
          <w:jc w:val="center"/>
        </w:trPr>
        <w:tc>
          <w:tcPr>
            <w:tcW w:w="229" w:type="pct"/>
          </w:tcPr>
          <w:p w14:paraId="3F43C219" w14:textId="1B6DB8EE" w:rsidR="00D01F01" w:rsidRPr="00DA0725" w:rsidRDefault="00D01F01" w:rsidP="00D01F01">
            <w:pPr>
              <w:jc w:val="center"/>
              <w:rPr>
                <w:sz w:val="24"/>
                <w:szCs w:val="28"/>
                <w:lang w:val="en-US"/>
              </w:rPr>
            </w:pPr>
            <w:r w:rsidRPr="00DA0725">
              <w:rPr>
                <w:sz w:val="24"/>
                <w:szCs w:val="28"/>
                <w:lang w:val="en-US"/>
              </w:rPr>
              <w:t>1.4.</w:t>
            </w:r>
          </w:p>
        </w:tc>
        <w:tc>
          <w:tcPr>
            <w:tcW w:w="1330" w:type="pct"/>
          </w:tcPr>
          <w:p w14:paraId="257A1818" w14:textId="5B5C33B0" w:rsidR="00D01F01" w:rsidRPr="00DA0725" w:rsidRDefault="00D01F01" w:rsidP="00D01F01">
            <w:pPr>
              <w:jc w:val="both"/>
              <w:rPr>
                <w:sz w:val="24"/>
                <w:szCs w:val="28"/>
              </w:rPr>
            </w:pPr>
            <w:r w:rsidRPr="00DA0725">
              <w:rPr>
                <w:sz w:val="24"/>
                <w:szCs w:val="28"/>
              </w:rPr>
              <w:t>Обеспечение охраны и рационального использования объектов животного мира</w:t>
            </w:r>
          </w:p>
        </w:tc>
        <w:tc>
          <w:tcPr>
            <w:tcW w:w="504" w:type="pct"/>
          </w:tcPr>
          <w:p w14:paraId="57FB107B" w14:textId="532CCA48" w:rsidR="00D01F01" w:rsidRPr="00DA0725" w:rsidRDefault="00D01F01" w:rsidP="00D01F01">
            <w:pPr>
              <w:jc w:val="center"/>
              <w:rPr>
                <w:sz w:val="24"/>
                <w:szCs w:val="28"/>
              </w:rPr>
            </w:pPr>
            <w:r w:rsidRPr="00DA0725">
              <w:rPr>
                <w:sz w:val="24"/>
                <w:szCs w:val="28"/>
              </w:rPr>
              <w:t xml:space="preserve">Служба по охране и использованию </w:t>
            </w:r>
            <w:r w:rsidR="00325DCE">
              <w:rPr>
                <w:sz w:val="24"/>
                <w:szCs w:val="28"/>
              </w:rPr>
              <w:t xml:space="preserve">объектов </w:t>
            </w:r>
            <w:r w:rsidRPr="00DA0725">
              <w:rPr>
                <w:sz w:val="24"/>
                <w:szCs w:val="28"/>
              </w:rPr>
              <w:t>животного мира Иркутской области</w:t>
            </w:r>
          </w:p>
        </w:tc>
        <w:tc>
          <w:tcPr>
            <w:tcW w:w="1077" w:type="pct"/>
          </w:tcPr>
          <w:p w14:paraId="55B42EA0" w14:textId="001FB7AE" w:rsidR="003D5C34" w:rsidRPr="00DA0725" w:rsidRDefault="00390D23" w:rsidP="002A563A">
            <w:pPr>
              <w:jc w:val="center"/>
              <w:rPr>
                <w:sz w:val="24"/>
                <w:szCs w:val="28"/>
              </w:rPr>
            </w:pPr>
            <w:r w:rsidRPr="00390D23">
              <w:rPr>
                <w:sz w:val="24"/>
                <w:szCs w:val="28"/>
              </w:rPr>
              <w:t>Государственная программа Иркутской области «Охрана окружающей среды» на 2019 – 2024 годы</w:t>
            </w:r>
          </w:p>
        </w:tc>
        <w:tc>
          <w:tcPr>
            <w:tcW w:w="899" w:type="pct"/>
          </w:tcPr>
          <w:p w14:paraId="00CC9382" w14:textId="77777777" w:rsidR="00D01F01" w:rsidRPr="002A563A" w:rsidRDefault="00D01F01" w:rsidP="00D01F01">
            <w:pPr>
              <w:pStyle w:val="ab"/>
              <w:widowControl w:val="0"/>
              <w:autoSpaceDE w:val="0"/>
              <w:autoSpaceDN w:val="0"/>
              <w:spacing w:after="0" w:line="240" w:lineRule="auto"/>
              <w:ind w:left="0"/>
              <w:jc w:val="center"/>
              <w:rPr>
                <w:rFonts w:ascii="Times New Roman" w:eastAsia="Times New Roman" w:hAnsi="Times New Roman"/>
                <w:sz w:val="24"/>
                <w:szCs w:val="28"/>
              </w:rPr>
            </w:pPr>
            <w:r w:rsidRPr="00DA0725">
              <w:rPr>
                <w:rFonts w:ascii="Times New Roman" w:eastAsia="Times New Roman" w:hAnsi="Times New Roman"/>
                <w:sz w:val="24"/>
                <w:szCs w:val="28"/>
              </w:rPr>
              <w:t xml:space="preserve">Увеличение численности лимитируемых охотничьих ресурсов на территории Иркутской области, за исключением особо охраняемых природных </w:t>
            </w:r>
            <w:r w:rsidRPr="002A563A">
              <w:rPr>
                <w:rFonts w:ascii="Times New Roman" w:eastAsia="Times New Roman" w:hAnsi="Times New Roman"/>
                <w:sz w:val="24"/>
                <w:szCs w:val="28"/>
              </w:rPr>
              <w:t>территорий:</w:t>
            </w:r>
          </w:p>
          <w:p w14:paraId="4343958D" w14:textId="31076551" w:rsidR="00D01F01" w:rsidRPr="002A563A" w:rsidRDefault="00D01F01" w:rsidP="00D01F01">
            <w:pPr>
              <w:jc w:val="center"/>
              <w:rPr>
                <w:sz w:val="24"/>
                <w:szCs w:val="28"/>
              </w:rPr>
            </w:pPr>
            <w:r w:rsidRPr="002A563A">
              <w:rPr>
                <w:sz w:val="24"/>
                <w:szCs w:val="28"/>
              </w:rPr>
              <w:t>2022</w:t>
            </w:r>
            <w:r w:rsidR="00AA107D" w:rsidRPr="002A563A">
              <w:rPr>
                <w:sz w:val="24"/>
                <w:szCs w:val="28"/>
              </w:rPr>
              <w:t xml:space="preserve"> </w:t>
            </w:r>
            <w:r w:rsidR="00AA107D" w:rsidRPr="002A563A">
              <w:rPr>
                <w:sz w:val="24"/>
                <w:szCs w:val="24"/>
                <w:lang w:eastAsia="en-US"/>
              </w:rPr>
              <w:t xml:space="preserve">– </w:t>
            </w:r>
            <w:r w:rsidRPr="002A563A">
              <w:rPr>
                <w:sz w:val="24"/>
                <w:szCs w:val="28"/>
              </w:rPr>
              <w:t>2023 годы – 739,976 тыс. особей;</w:t>
            </w:r>
          </w:p>
          <w:p w14:paraId="12CD2C53" w14:textId="5824797F" w:rsidR="00D01F01" w:rsidRPr="002A563A" w:rsidRDefault="00D01F01" w:rsidP="00D01F01">
            <w:pPr>
              <w:jc w:val="center"/>
              <w:rPr>
                <w:sz w:val="24"/>
                <w:szCs w:val="28"/>
              </w:rPr>
            </w:pPr>
            <w:r w:rsidRPr="002A563A">
              <w:rPr>
                <w:sz w:val="24"/>
                <w:szCs w:val="28"/>
              </w:rPr>
              <w:t>2023</w:t>
            </w:r>
            <w:r w:rsidR="00AA107D" w:rsidRPr="002A563A">
              <w:rPr>
                <w:sz w:val="24"/>
                <w:szCs w:val="28"/>
              </w:rPr>
              <w:t xml:space="preserve"> </w:t>
            </w:r>
            <w:r w:rsidR="00AA107D" w:rsidRPr="002A563A">
              <w:rPr>
                <w:sz w:val="24"/>
                <w:szCs w:val="24"/>
                <w:lang w:eastAsia="en-US"/>
              </w:rPr>
              <w:t xml:space="preserve">– </w:t>
            </w:r>
            <w:r w:rsidRPr="002A563A">
              <w:rPr>
                <w:sz w:val="24"/>
                <w:szCs w:val="28"/>
              </w:rPr>
              <w:t>2024 годы – 754,775 тыс. особей;</w:t>
            </w:r>
          </w:p>
          <w:p w14:paraId="7C6D9832" w14:textId="75490E4D" w:rsidR="00D01F01" w:rsidRPr="00DA0725" w:rsidRDefault="00D01F01" w:rsidP="00D01F01">
            <w:pPr>
              <w:jc w:val="center"/>
              <w:rPr>
                <w:sz w:val="24"/>
                <w:szCs w:val="28"/>
              </w:rPr>
            </w:pPr>
            <w:r w:rsidRPr="002A563A">
              <w:rPr>
                <w:sz w:val="24"/>
                <w:szCs w:val="28"/>
              </w:rPr>
              <w:t>2023</w:t>
            </w:r>
            <w:r w:rsidR="00AA107D" w:rsidRPr="002A563A">
              <w:rPr>
                <w:sz w:val="24"/>
                <w:szCs w:val="28"/>
              </w:rPr>
              <w:t xml:space="preserve"> </w:t>
            </w:r>
            <w:r w:rsidR="00AA107D" w:rsidRPr="002A563A">
              <w:rPr>
                <w:sz w:val="24"/>
                <w:szCs w:val="24"/>
                <w:lang w:eastAsia="en-US"/>
              </w:rPr>
              <w:t xml:space="preserve">– </w:t>
            </w:r>
            <w:r w:rsidRPr="002A563A">
              <w:rPr>
                <w:sz w:val="24"/>
                <w:szCs w:val="28"/>
              </w:rPr>
              <w:t>2024 годы – 773,78 тыс. особей</w:t>
            </w:r>
          </w:p>
        </w:tc>
        <w:tc>
          <w:tcPr>
            <w:tcW w:w="961" w:type="pct"/>
            <w:gridSpan w:val="3"/>
            <w:shd w:val="clear" w:color="auto" w:fill="auto"/>
          </w:tcPr>
          <w:p w14:paraId="1374C1D5" w14:textId="46CD3B21" w:rsidR="00D01F01" w:rsidRPr="00DA0725" w:rsidRDefault="00D01F01" w:rsidP="00D01F01">
            <w:pPr>
              <w:jc w:val="center"/>
              <w:rPr>
                <w:sz w:val="24"/>
                <w:szCs w:val="28"/>
              </w:rPr>
            </w:pPr>
            <w:r w:rsidRPr="00DA0725">
              <w:rPr>
                <w:sz w:val="24"/>
                <w:szCs w:val="28"/>
              </w:rPr>
              <w:t>I-III этапы</w:t>
            </w:r>
          </w:p>
        </w:tc>
      </w:tr>
      <w:tr w:rsidR="00D01F01" w:rsidRPr="00DA0725" w14:paraId="0D3DB2C8" w14:textId="77777777" w:rsidTr="0047696F">
        <w:trPr>
          <w:trHeight w:val="60"/>
          <w:jc w:val="center"/>
        </w:trPr>
        <w:tc>
          <w:tcPr>
            <w:tcW w:w="229" w:type="pct"/>
          </w:tcPr>
          <w:p w14:paraId="59DECF47" w14:textId="26DCAD98" w:rsidR="00D01F01" w:rsidRPr="00DA0725" w:rsidRDefault="00D01F01" w:rsidP="00D01F01">
            <w:pPr>
              <w:jc w:val="center"/>
              <w:rPr>
                <w:sz w:val="24"/>
                <w:szCs w:val="28"/>
                <w:lang w:val="en-US"/>
              </w:rPr>
            </w:pPr>
            <w:r w:rsidRPr="00DA0725">
              <w:rPr>
                <w:sz w:val="24"/>
                <w:szCs w:val="28"/>
                <w:lang w:val="en-US"/>
              </w:rPr>
              <w:t>1.5.</w:t>
            </w:r>
          </w:p>
        </w:tc>
        <w:tc>
          <w:tcPr>
            <w:tcW w:w="1330" w:type="pct"/>
          </w:tcPr>
          <w:p w14:paraId="53C2BD11" w14:textId="7AFC6347" w:rsidR="00D01F01" w:rsidRPr="00DA0725" w:rsidRDefault="00D01F01" w:rsidP="00D01F01">
            <w:pPr>
              <w:jc w:val="both"/>
              <w:rPr>
                <w:sz w:val="24"/>
                <w:szCs w:val="28"/>
              </w:rPr>
            </w:pPr>
            <w:r w:rsidRPr="00DA0725">
              <w:rPr>
                <w:sz w:val="24"/>
                <w:szCs w:val="28"/>
              </w:rPr>
              <w:t>Участие в совершенствовании правового регулирования в области охраны озера Байкал, в том числе проработка вопроса исключения территорий населенных пунктов из статуса объектов всемирного наследия ЮНЕСКО</w:t>
            </w:r>
          </w:p>
        </w:tc>
        <w:tc>
          <w:tcPr>
            <w:tcW w:w="504" w:type="pct"/>
          </w:tcPr>
          <w:p w14:paraId="70DC050C" w14:textId="0DD94847" w:rsidR="00D01F01" w:rsidRPr="00DA0725" w:rsidRDefault="00F30D03" w:rsidP="00D01F01">
            <w:pPr>
              <w:jc w:val="center"/>
              <w:rPr>
                <w:sz w:val="24"/>
                <w:szCs w:val="28"/>
              </w:rPr>
            </w:pPr>
            <w:r>
              <w:rPr>
                <w:sz w:val="24"/>
                <w:szCs w:val="28"/>
              </w:rPr>
              <w:t xml:space="preserve">Главное правовое управление Губернатора Иркутской области и Правительства Иркутской области, </w:t>
            </w:r>
            <w:r w:rsidR="00D80C18">
              <w:rPr>
                <w:sz w:val="24"/>
                <w:szCs w:val="28"/>
              </w:rPr>
              <w:t>М</w:t>
            </w:r>
            <w:r w:rsidR="00D01F01" w:rsidRPr="00DA0725">
              <w:rPr>
                <w:sz w:val="24"/>
                <w:szCs w:val="28"/>
              </w:rPr>
              <w:t>инистерство природных ресурсов и экологии Иркутской области, министерство имущественных отношений Иркутской области, служба архитектуры Иркутской области</w:t>
            </w:r>
          </w:p>
        </w:tc>
        <w:tc>
          <w:tcPr>
            <w:tcW w:w="1077" w:type="pct"/>
          </w:tcPr>
          <w:p w14:paraId="43BA8F53" w14:textId="371BACBA" w:rsidR="00D01F01" w:rsidRPr="00DA0725" w:rsidRDefault="00C55C8A" w:rsidP="00C55C8A">
            <w:pPr>
              <w:jc w:val="both"/>
              <w:rPr>
                <w:sz w:val="24"/>
                <w:szCs w:val="28"/>
              </w:rPr>
            </w:pPr>
            <w:r w:rsidRPr="00DA0725">
              <w:rPr>
                <w:sz w:val="24"/>
                <w:szCs w:val="28"/>
              </w:rPr>
              <w:t>Конвенция об охране всемирного ку</w:t>
            </w:r>
            <w:r>
              <w:rPr>
                <w:sz w:val="24"/>
                <w:szCs w:val="28"/>
              </w:rPr>
              <w:t>льтурного и природного наследия, принятая 16 ноября 1972 года Генеральной конференцией Организации Объединенных Наций по вопросам образования, науки и культуры, Земельный кодекс Российской Федерации,</w:t>
            </w:r>
            <w:r w:rsidR="008B376C">
              <w:rPr>
                <w:sz w:val="24"/>
                <w:szCs w:val="28"/>
              </w:rPr>
              <w:t xml:space="preserve"> </w:t>
            </w:r>
            <w:r w:rsidR="00D01F01" w:rsidRPr="00DA0725">
              <w:rPr>
                <w:sz w:val="24"/>
                <w:szCs w:val="28"/>
              </w:rPr>
              <w:t>Федеральный закон от 1 мая 1999 года № 9</w:t>
            </w:r>
            <w:r w:rsidR="00EA7291">
              <w:rPr>
                <w:sz w:val="24"/>
                <w:szCs w:val="28"/>
              </w:rPr>
              <w:t>4-ФЗ «Об охране озера Байкал»</w:t>
            </w:r>
            <w:r w:rsidR="0010546F">
              <w:rPr>
                <w:sz w:val="24"/>
                <w:szCs w:val="28"/>
              </w:rPr>
              <w:t xml:space="preserve"> </w:t>
            </w:r>
          </w:p>
        </w:tc>
        <w:tc>
          <w:tcPr>
            <w:tcW w:w="899" w:type="pct"/>
          </w:tcPr>
          <w:p w14:paraId="671947A1" w14:textId="72F88860" w:rsidR="00D01F01" w:rsidRPr="00DA0725" w:rsidRDefault="00D01F01" w:rsidP="00AA107D">
            <w:pPr>
              <w:jc w:val="both"/>
              <w:rPr>
                <w:sz w:val="24"/>
                <w:szCs w:val="28"/>
              </w:rPr>
            </w:pPr>
            <w:r w:rsidRPr="00DA0725">
              <w:rPr>
                <w:sz w:val="24"/>
                <w:szCs w:val="28"/>
              </w:rPr>
              <w:t>Совершенствование правового регулирования в области охраны озера Байкал</w:t>
            </w:r>
          </w:p>
        </w:tc>
        <w:tc>
          <w:tcPr>
            <w:tcW w:w="961" w:type="pct"/>
            <w:gridSpan w:val="3"/>
            <w:shd w:val="clear" w:color="auto" w:fill="auto"/>
          </w:tcPr>
          <w:p w14:paraId="4FDDDB95" w14:textId="573DD3AB" w:rsidR="00D01F01" w:rsidRPr="00DA0725" w:rsidRDefault="00D01F01" w:rsidP="00D01F01">
            <w:pPr>
              <w:jc w:val="center"/>
              <w:rPr>
                <w:sz w:val="24"/>
                <w:szCs w:val="28"/>
              </w:rPr>
            </w:pPr>
            <w:r w:rsidRPr="00DA0725">
              <w:rPr>
                <w:sz w:val="24"/>
                <w:szCs w:val="28"/>
              </w:rPr>
              <w:t>I-III этапы</w:t>
            </w:r>
          </w:p>
        </w:tc>
      </w:tr>
      <w:tr w:rsidR="00D01F01" w:rsidRPr="00DA0725" w14:paraId="6CA80F79" w14:textId="77777777" w:rsidTr="00802E4D">
        <w:trPr>
          <w:trHeight w:val="60"/>
          <w:jc w:val="center"/>
        </w:trPr>
        <w:tc>
          <w:tcPr>
            <w:tcW w:w="5000" w:type="pct"/>
            <w:gridSpan w:val="8"/>
          </w:tcPr>
          <w:p w14:paraId="57A19398" w14:textId="6D25F692" w:rsidR="00D01F01" w:rsidRPr="00DA0725" w:rsidRDefault="00D01F01" w:rsidP="00D01F01">
            <w:pPr>
              <w:jc w:val="center"/>
              <w:rPr>
                <w:sz w:val="24"/>
              </w:rPr>
            </w:pPr>
            <w:r w:rsidRPr="00DA0725">
              <w:rPr>
                <w:sz w:val="24"/>
              </w:rPr>
              <w:t>Тактическая задача 2. Реализация мероприятий, направленных на воспитание бережного отношения к окружающей природной среде, на сохранение и рациональное использование природных ресурсов, экологическое просвещение</w:t>
            </w:r>
          </w:p>
        </w:tc>
      </w:tr>
      <w:tr w:rsidR="00D01F01" w:rsidRPr="00DA0725" w14:paraId="4DD52967" w14:textId="77777777" w:rsidTr="0047696F">
        <w:trPr>
          <w:trHeight w:val="818"/>
          <w:jc w:val="center"/>
        </w:trPr>
        <w:tc>
          <w:tcPr>
            <w:tcW w:w="229" w:type="pct"/>
          </w:tcPr>
          <w:p w14:paraId="06668C52" w14:textId="415DAA38" w:rsidR="00D01F01" w:rsidRPr="00DA0725" w:rsidRDefault="00D01F01" w:rsidP="00D01F01">
            <w:pPr>
              <w:jc w:val="center"/>
              <w:rPr>
                <w:sz w:val="24"/>
                <w:szCs w:val="28"/>
              </w:rPr>
            </w:pPr>
            <w:r w:rsidRPr="00DA0725">
              <w:rPr>
                <w:sz w:val="24"/>
                <w:szCs w:val="28"/>
              </w:rPr>
              <w:t>2.1</w:t>
            </w:r>
          </w:p>
        </w:tc>
        <w:tc>
          <w:tcPr>
            <w:tcW w:w="1330" w:type="pct"/>
          </w:tcPr>
          <w:p w14:paraId="2721E6E7" w14:textId="460E07C0" w:rsidR="00D01F01" w:rsidRPr="00DA0725" w:rsidRDefault="00D01F01" w:rsidP="00D01F01">
            <w:pPr>
              <w:jc w:val="both"/>
              <w:rPr>
                <w:sz w:val="24"/>
                <w:szCs w:val="28"/>
              </w:rPr>
            </w:pPr>
            <w:r w:rsidRPr="00DA0725">
              <w:rPr>
                <w:sz w:val="24"/>
                <w:szCs w:val="28"/>
              </w:rPr>
              <w:t>Информирование населения о состоянии и об охране окружающей среды с использованием в том числе информационных ресурсов</w:t>
            </w:r>
          </w:p>
        </w:tc>
        <w:tc>
          <w:tcPr>
            <w:tcW w:w="504" w:type="pct"/>
          </w:tcPr>
          <w:p w14:paraId="5AA3FFD6" w14:textId="4CFC7E37"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tcPr>
          <w:p w14:paraId="6EF7E4CE" w14:textId="2C673005" w:rsidR="00D01F01" w:rsidRPr="00DA0725" w:rsidRDefault="00D01F01" w:rsidP="00354C87">
            <w:pPr>
              <w:jc w:val="both"/>
              <w:rPr>
                <w:sz w:val="24"/>
                <w:szCs w:val="28"/>
              </w:rPr>
            </w:pPr>
            <w:r w:rsidRPr="00DA0725">
              <w:rPr>
                <w:sz w:val="24"/>
                <w:szCs w:val="28"/>
              </w:rPr>
              <w:t>Федеральный закон от 10 января 2002 года № 7-ФЗ «Об охране окружающей среды»</w:t>
            </w:r>
            <w:r w:rsidR="00B72353">
              <w:rPr>
                <w:sz w:val="24"/>
                <w:szCs w:val="28"/>
              </w:rPr>
              <w:t>,</w:t>
            </w:r>
            <w:r w:rsidR="006C5059" w:rsidRPr="006C5059">
              <w:rPr>
                <w:sz w:val="24"/>
                <w:szCs w:val="28"/>
              </w:rPr>
              <w:t xml:space="preserve"> Закон Иркутской области от </w:t>
            </w:r>
            <w:r w:rsidR="006C5059">
              <w:rPr>
                <w:sz w:val="24"/>
                <w:szCs w:val="28"/>
              </w:rPr>
              <w:t>11</w:t>
            </w:r>
            <w:r w:rsidR="006C5059" w:rsidRPr="006C5059">
              <w:rPr>
                <w:sz w:val="24"/>
                <w:szCs w:val="28"/>
              </w:rPr>
              <w:t xml:space="preserve"> </w:t>
            </w:r>
            <w:r w:rsidR="006C5059">
              <w:rPr>
                <w:sz w:val="24"/>
                <w:szCs w:val="28"/>
              </w:rPr>
              <w:t>июня</w:t>
            </w:r>
            <w:r w:rsidR="006C5059" w:rsidRPr="006C5059">
              <w:rPr>
                <w:sz w:val="24"/>
                <w:szCs w:val="28"/>
              </w:rPr>
              <w:t xml:space="preserve"> 2008 года</w:t>
            </w:r>
            <w:r w:rsidR="006C5059">
              <w:rPr>
                <w:sz w:val="24"/>
                <w:szCs w:val="28"/>
              </w:rPr>
              <w:t xml:space="preserve"> № </w:t>
            </w:r>
            <w:r w:rsidR="00DA03F7" w:rsidRPr="006C5059">
              <w:rPr>
                <w:sz w:val="24"/>
                <w:szCs w:val="28"/>
              </w:rPr>
              <w:t>23-оз</w:t>
            </w:r>
            <w:r w:rsidR="006C5059">
              <w:rPr>
                <w:sz w:val="24"/>
                <w:szCs w:val="28"/>
              </w:rPr>
              <w:t xml:space="preserve"> «Об отдельных вопросах охраны окружающей среды в Иркутской области»</w:t>
            </w:r>
            <w:r w:rsidR="00DA03F7" w:rsidRPr="006C5059">
              <w:rPr>
                <w:sz w:val="24"/>
                <w:szCs w:val="28"/>
              </w:rPr>
              <w:t>,</w:t>
            </w:r>
            <w:r w:rsidR="006C5059" w:rsidRPr="006C5059">
              <w:rPr>
                <w:sz w:val="24"/>
                <w:szCs w:val="28"/>
              </w:rPr>
              <w:t xml:space="preserve"> Закон Иркутской области от 4 декабря 2008 года 101-оз «Об организации и развитии системы экологического образования и формирования экологической культуры на территории Иркутской области</w:t>
            </w:r>
            <w:r w:rsidR="006C5059">
              <w:rPr>
                <w:sz w:val="24"/>
                <w:szCs w:val="28"/>
              </w:rPr>
              <w:t xml:space="preserve">, </w:t>
            </w:r>
            <w:r w:rsidR="00B72353" w:rsidRPr="00B72353">
              <w:rPr>
                <w:sz w:val="24"/>
                <w:szCs w:val="28"/>
              </w:rPr>
              <w:t>Государственная программа Иркутской области «Охрана окружающей среды» на 2019 – 2024 годы</w:t>
            </w:r>
          </w:p>
          <w:p w14:paraId="609A9F5D" w14:textId="1C29F406" w:rsidR="003D5C34" w:rsidRPr="00DA0725" w:rsidRDefault="003D5C34" w:rsidP="00354C87">
            <w:pPr>
              <w:jc w:val="both"/>
              <w:rPr>
                <w:sz w:val="24"/>
                <w:szCs w:val="28"/>
              </w:rPr>
            </w:pPr>
          </w:p>
        </w:tc>
        <w:tc>
          <w:tcPr>
            <w:tcW w:w="899" w:type="pct"/>
          </w:tcPr>
          <w:p w14:paraId="0FBD1C00" w14:textId="55D931AB" w:rsidR="00D01F01" w:rsidRPr="00DA0725" w:rsidRDefault="00D01F01" w:rsidP="00443B33">
            <w:pPr>
              <w:jc w:val="both"/>
              <w:rPr>
                <w:sz w:val="24"/>
                <w:szCs w:val="28"/>
              </w:rPr>
            </w:pPr>
            <w:r w:rsidRPr="00DA0725">
              <w:rPr>
                <w:sz w:val="24"/>
                <w:szCs w:val="28"/>
              </w:rPr>
              <w:t xml:space="preserve">Ежегодное издание </w:t>
            </w:r>
            <w:r w:rsidR="00443B33">
              <w:rPr>
                <w:sz w:val="24"/>
                <w:szCs w:val="28"/>
              </w:rPr>
              <w:t xml:space="preserve">Государственного </w:t>
            </w:r>
            <w:r w:rsidRPr="00DA0725">
              <w:rPr>
                <w:sz w:val="24"/>
                <w:szCs w:val="28"/>
              </w:rPr>
              <w:t>доклад</w:t>
            </w:r>
            <w:r w:rsidR="00443B33">
              <w:rPr>
                <w:sz w:val="24"/>
                <w:szCs w:val="28"/>
              </w:rPr>
              <w:t>а</w:t>
            </w:r>
            <w:r w:rsidRPr="00DA0725">
              <w:rPr>
                <w:sz w:val="24"/>
                <w:szCs w:val="28"/>
              </w:rPr>
              <w:t xml:space="preserve"> о состоянии и об охране окружающей среды </w:t>
            </w:r>
            <w:r w:rsidR="00443B33">
              <w:rPr>
                <w:sz w:val="24"/>
                <w:szCs w:val="28"/>
              </w:rPr>
              <w:t>в Иркутской области</w:t>
            </w:r>
          </w:p>
        </w:tc>
        <w:tc>
          <w:tcPr>
            <w:tcW w:w="961" w:type="pct"/>
            <w:gridSpan w:val="3"/>
            <w:shd w:val="clear" w:color="auto" w:fill="auto"/>
          </w:tcPr>
          <w:p w14:paraId="30552765" w14:textId="7D991551" w:rsidR="00D01F01" w:rsidRPr="00DA0725" w:rsidRDefault="00D01F01" w:rsidP="00D01F01">
            <w:pPr>
              <w:jc w:val="center"/>
              <w:rPr>
                <w:sz w:val="24"/>
                <w:szCs w:val="28"/>
              </w:rPr>
            </w:pPr>
            <w:r w:rsidRPr="00DA0725">
              <w:rPr>
                <w:sz w:val="24"/>
                <w:szCs w:val="28"/>
              </w:rPr>
              <w:t>I-III этапы</w:t>
            </w:r>
          </w:p>
        </w:tc>
      </w:tr>
      <w:tr w:rsidR="00D01F01" w:rsidRPr="00DA0725" w14:paraId="674FB733" w14:textId="77777777" w:rsidTr="0047696F">
        <w:trPr>
          <w:trHeight w:val="77"/>
          <w:jc w:val="center"/>
        </w:trPr>
        <w:tc>
          <w:tcPr>
            <w:tcW w:w="229" w:type="pct"/>
          </w:tcPr>
          <w:p w14:paraId="23BE4A65" w14:textId="3ED56EA9" w:rsidR="00D01F01" w:rsidRPr="00DA0725" w:rsidRDefault="00D01F01" w:rsidP="00D01F01">
            <w:pPr>
              <w:jc w:val="center"/>
              <w:rPr>
                <w:sz w:val="24"/>
                <w:szCs w:val="28"/>
              </w:rPr>
            </w:pPr>
            <w:r w:rsidRPr="00DA0725">
              <w:rPr>
                <w:sz w:val="24"/>
                <w:szCs w:val="28"/>
              </w:rPr>
              <w:t>2.2</w:t>
            </w:r>
          </w:p>
        </w:tc>
        <w:tc>
          <w:tcPr>
            <w:tcW w:w="1330" w:type="pct"/>
          </w:tcPr>
          <w:p w14:paraId="5638BCA9" w14:textId="1D032ABB" w:rsidR="00D01F01" w:rsidRPr="00DA0725" w:rsidRDefault="00D01F01" w:rsidP="00D01F01">
            <w:pPr>
              <w:jc w:val="both"/>
              <w:rPr>
                <w:sz w:val="24"/>
                <w:szCs w:val="28"/>
              </w:rPr>
            </w:pPr>
            <w:r w:rsidRPr="00DA0725">
              <w:rPr>
                <w:sz w:val="24"/>
                <w:szCs w:val="28"/>
              </w:rPr>
              <w:t>Повышение уровня правовой культуры, экологическое просвещение населения Иркутской области, в том числе издание тематических книжных изданий, буклетов, видеороликов</w:t>
            </w:r>
          </w:p>
        </w:tc>
        <w:tc>
          <w:tcPr>
            <w:tcW w:w="504" w:type="pct"/>
          </w:tcPr>
          <w:p w14:paraId="59AA9388" w14:textId="1D8AF98A"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tcPr>
          <w:p w14:paraId="7FEAB712" w14:textId="0DA9F8CD" w:rsidR="003D5C34" w:rsidRPr="00DA0725" w:rsidRDefault="00D01F01" w:rsidP="002A563A">
            <w:pPr>
              <w:jc w:val="center"/>
              <w:rPr>
                <w:sz w:val="24"/>
                <w:szCs w:val="28"/>
              </w:rPr>
            </w:pPr>
            <w:r w:rsidRPr="00DA0725">
              <w:rPr>
                <w:sz w:val="24"/>
                <w:szCs w:val="28"/>
              </w:rPr>
              <w:t>Закон Иркутской области от 4 декабря 2008 года 101-оз «Об организации и развитии системы экологического образования и формирования экологической культуры на территории Иркутской области»</w:t>
            </w:r>
            <w:r w:rsidR="00C17B7B">
              <w:rPr>
                <w:sz w:val="24"/>
                <w:szCs w:val="28"/>
              </w:rPr>
              <w:t xml:space="preserve">, </w:t>
            </w:r>
            <w:r w:rsidR="00C17B7B" w:rsidRPr="00C17B7B">
              <w:rPr>
                <w:sz w:val="24"/>
                <w:szCs w:val="28"/>
              </w:rPr>
              <w:t>Государственная программа Иркутской области «Охрана окружающей среды» на 2019 – 2024 годы</w:t>
            </w:r>
          </w:p>
        </w:tc>
        <w:tc>
          <w:tcPr>
            <w:tcW w:w="899" w:type="pct"/>
          </w:tcPr>
          <w:p w14:paraId="4F655795" w14:textId="77777777" w:rsidR="00D01F01" w:rsidRPr="00DA0725" w:rsidRDefault="00D01F01" w:rsidP="00D01F01">
            <w:pPr>
              <w:jc w:val="center"/>
              <w:rPr>
                <w:sz w:val="24"/>
                <w:szCs w:val="28"/>
              </w:rPr>
            </w:pPr>
            <w:r w:rsidRPr="00DA0725">
              <w:rPr>
                <w:sz w:val="24"/>
                <w:szCs w:val="28"/>
              </w:rPr>
              <w:t>Количество проведенных мероприятий в рамках повышение уровня правовой культуры, экологического просвещения населения Иркутской области, шт.</w:t>
            </w:r>
          </w:p>
          <w:p w14:paraId="7DDDC644" w14:textId="77777777" w:rsidR="00D01F01" w:rsidRPr="00DA0725" w:rsidRDefault="00D01F01" w:rsidP="00D01F01">
            <w:pPr>
              <w:jc w:val="center"/>
              <w:rPr>
                <w:sz w:val="24"/>
                <w:szCs w:val="28"/>
              </w:rPr>
            </w:pPr>
            <w:r w:rsidRPr="00DA0725">
              <w:rPr>
                <w:sz w:val="24"/>
                <w:szCs w:val="28"/>
              </w:rPr>
              <w:t>I этап - 3</w:t>
            </w:r>
          </w:p>
          <w:p w14:paraId="400C286C" w14:textId="77777777" w:rsidR="00D01F01" w:rsidRPr="00DA0725" w:rsidRDefault="00D01F01" w:rsidP="00D01F01">
            <w:pPr>
              <w:jc w:val="center"/>
              <w:rPr>
                <w:sz w:val="24"/>
                <w:szCs w:val="28"/>
              </w:rPr>
            </w:pPr>
            <w:r w:rsidRPr="00DA0725">
              <w:rPr>
                <w:sz w:val="24"/>
                <w:szCs w:val="28"/>
              </w:rPr>
              <w:t>II этап - 6</w:t>
            </w:r>
          </w:p>
          <w:p w14:paraId="6A7E389B" w14:textId="2D778BAE" w:rsidR="00D01F01" w:rsidRPr="00DA0725" w:rsidRDefault="00D01F01" w:rsidP="00D01F01">
            <w:pPr>
              <w:jc w:val="center"/>
              <w:rPr>
                <w:sz w:val="24"/>
                <w:szCs w:val="28"/>
              </w:rPr>
            </w:pPr>
            <w:r w:rsidRPr="00DA0725">
              <w:rPr>
                <w:sz w:val="24"/>
                <w:szCs w:val="28"/>
              </w:rPr>
              <w:t>III этап - 6</w:t>
            </w:r>
          </w:p>
        </w:tc>
        <w:tc>
          <w:tcPr>
            <w:tcW w:w="961" w:type="pct"/>
            <w:gridSpan w:val="3"/>
            <w:shd w:val="clear" w:color="auto" w:fill="auto"/>
          </w:tcPr>
          <w:p w14:paraId="074E70F2" w14:textId="1CC17E11" w:rsidR="00D01F01" w:rsidRPr="00DA0725" w:rsidRDefault="00D01F01" w:rsidP="00D01F01">
            <w:pPr>
              <w:jc w:val="center"/>
              <w:rPr>
                <w:sz w:val="24"/>
                <w:szCs w:val="28"/>
              </w:rPr>
            </w:pPr>
            <w:r w:rsidRPr="00DA0725">
              <w:rPr>
                <w:sz w:val="24"/>
                <w:szCs w:val="28"/>
              </w:rPr>
              <w:t>I-III этапы</w:t>
            </w:r>
          </w:p>
        </w:tc>
      </w:tr>
      <w:tr w:rsidR="00D01F01" w:rsidRPr="00DA0725" w14:paraId="0751B827" w14:textId="77777777" w:rsidTr="0047696F">
        <w:trPr>
          <w:trHeight w:val="79"/>
          <w:jc w:val="center"/>
        </w:trPr>
        <w:tc>
          <w:tcPr>
            <w:tcW w:w="229" w:type="pct"/>
          </w:tcPr>
          <w:p w14:paraId="11081FCF" w14:textId="1E2571F3" w:rsidR="00D01F01" w:rsidRPr="00DA0725" w:rsidRDefault="00D01F01" w:rsidP="00D01F01">
            <w:pPr>
              <w:jc w:val="center"/>
              <w:rPr>
                <w:sz w:val="24"/>
                <w:szCs w:val="28"/>
              </w:rPr>
            </w:pPr>
            <w:r w:rsidRPr="00DA0725">
              <w:rPr>
                <w:sz w:val="24"/>
                <w:szCs w:val="28"/>
              </w:rPr>
              <w:t>2.3</w:t>
            </w:r>
          </w:p>
        </w:tc>
        <w:tc>
          <w:tcPr>
            <w:tcW w:w="1330" w:type="pct"/>
          </w:tcPr>
          <w:p w14:paraId="7FB913F3" w14:textId="1D914189" w:rsidR="00D01F01" w:rsidRPr="00DA0725" w:rsidRDefault="00D01F01" w:rsidP="00D01F01">
            <w:pPr>
              <w:jc w:val="both"/>
              <w:rPr>
                <w:sz w:val="24"/>
                <w:szCs w:val="28"/>
              </w:rPr>
            </w:pPr>
            <w:r w:rsidRPr="00DA0725">
              <w:rPr>
                <w:sz w:val="24"/>
                <w:szCs w:val="28"/>
              </w:rPr>
              <w:t>Привлечение населения, общественных организаций, предприятий к участию в мероприятиях экологической направленности (таких как Дни защиты от экологической опасности, в том числе празднование Дня озера Байкал), рекламно-имиджевых мероприятиях, в природоохранных акциях, субботниках и т.д.</w:t>
            </w:r>
          </w:p>
        </w:tc>
        <w:tc>
          <w:tcPr>
            <w:tcW w:w="504" w:type="pct"/>
          </w:tcPr>
          <w:p w14:paraId="7A3F439D" w14:textId="688BD878"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tcPr>
          <w:p w14:paraId="6811E56E" w14:textId="61702E42" w:rsidR="003D5C34" w:rsidRPr="00DA0725" w:rsidRDefault="00D01F01" w:rsidP="002A563A">
            <w:pPr>
              <w:jc w:val="center"/>
              <w:rPr>
                <w:sz w:val="24"/>
                <w:szCs w:val="28"/>
              </w:rPr>
            </w:pPr>
            <w:r w:rsidRPr="00DA0725">
              <w:rPr>
                <w:sz w:val="24"/>
                <w:szCs w:val="28"/>
              </w:rPr>
              <w:t>Закон Иркутской области от 4 д</w:t>
            </w:r>
            <w:r w:rsidR="00A9596A">
              <w:rPr>
                <w:sz w:val="24"/>
                <w:szCs w:val="28"/>
              </w:rPr>
              <w:t>екабря 2008 года 101-</w:t>
            </w:r>
            <w:r w:rsidRPr="00DA0725">
              <w:rPr>
                <w:sz w:val="24"/>
                <w:szCs w:val="28"/>
              </w:rPr>
              <w:t>оз «Об организации и развитии системы экологического образования и формирования экологической культуры на территории Иркутской области»</w:t>
            </w:r>
            <w:r w:rsidR="00A9596A">
              <w:rPr>
                <w:sz w:val="24"/>
                <w:szCs w:val="28"/>
              </w:rPr>
              <w:t xml:space="preserve">, </w:t>
            </w:r>
            <w:r w:rsidR="00A9596A" w:rsidRPr="00A9596A">
              <w:rPr>
                <w:sz w:val="24"/>
                <w:szCs w:val="28"/>
              </w:rPr>
              <w:t>Государственная программа Иркутской области «Охрана окружающей среды» на 2019 – 2024 годы</w:t>
            </w:r>
          </w:p>
        </w:tc>
        <w:tc>
          <w:tcPr>
            <w:tcW w:w="899" w:type="pct"/>
          </w:tcPr>
          <w:p w14:paraId="5BAB9D70" w14:textId="77777777" w:rsidR="00D01F01" w:rsidRPr="00DA0725" w:rsidRDefault="00D01F01" w:rsidP="00D01F01">
            <w:pPr>
              <w:jc w:val="center"/>
              <w:rPr>
                <w:sz w:val="24"/>
                <w:szCs w:val="28"/>
              </w:rPr>
            </w:pPr>
            <w:r w:rsidRPr="00DA0725">
              <w:rPr>
                <w:sz w:val="24"/>
                <w:szCs w:val="28"/>
              </w:rPr>
              <w:t xml:space="preserve">Количество проведенных мероприятий в рамках Дней защиты от экологической опасности, в том числе празднование Дня озера Байкал, шт. </w:t>
            </w:r>
          </w:p>
          <w:p w14:paraId="61C3B93D" w14:textId="77777777" w:rsidR="00D01F01" w:rsidRPr="00DA0725" w:rsidRDefault="00D01F01" w:rsidP="00D01F01">
            <w:pPr>
              <w:jc w:val="center"/>
              <w:rPr>
                <w:sz w:val="24"/>
                <w:szCs w:val="28"/>
              </w:rPr>
            </w:pPr>
            <w:r w:rsidRPr="00DA0725">
              <w:rPr>
                <w:sz w:val="24"/>
                <w:szCs w:val="28"/>
              </w:rPr>
              <w:t>I этап – 15</w:t>
            </w:r>
          </w:p>
          <w:p w14:paraId="2CA6340D" w14:textId="77777777" w:rsidR="00D01F01" w:rsidRPr="00DA0725" w:rsidRDefault="00D01F01" w:rsidP="00D01F01">
            <w:pPr>
              <w:jc w:val="center"/>
              <w:rPr>
                <w:sz w:val="24"/>
                <w:szCs w:val="28"/>
              </w:rPr>
            </w:pPr>
            <w:r w:rsidRPr="00DA0725">
              <w:rPr>
                <w:sz w:val="24"/>
                <w:szCs w:val="28"/>
              </w:rPr>
              <w:t>II этап – 30</w:t>
            </w:r>
          </w:p>
          <w:p w14:paraId="119B8F7F" w14:textId="7F2796DC" w:rsidR="00D01F01" w:rsidRPr="00DA0725" w:rsidRDefault="00D01F01" w:rsidP="00D01F01">
            <w:pPr>
              <w:jc w:val="center"/>
              <w:rPr>
                <w:sz w:val="24"/>
                <w:szCs w:val="28"/>
              </w:rPr>
            </w:pPr>
            <w:r w:rsidRPr="00DA0725">
              <w:rPr>
                <w:sz w:val="24"/>
                <w:szCs w:val="28"/>
              </w:rPr>
              <w:t>III этап – 30</w:t>
            </w:r>
          </w:p>
        </w:tc>
        <w:tc>
          <w:tcPr>
            <w:tcW w:w="961" w:type="pct"/>
            <w:gridSpan w:val="3"/>
            <w:shd w:val="clear" w:color="auto" w:fill="auto"/>
          </w:tcPr>
          <w:p w14:paraId="17DCA925" w14:textId="36314F71" w:rsidR="00D01F01" w:rsidRPr="00DA0725" w:rsidRDefault="00D01F01" w:rsidP="00D01F01">
            <w:pPr>
              <w:jc w:val="center"/>
              <w:rPr>
                <w:sz w:val="24"/>
                <w:szCs w:val="28"/>
              </w:rPr>
            </w:pPr>
            <w:r w:rsidRPr="00DA0725">
              <w:rPr>
                <w:sz w:val="24"/>
                <w:szCs w:val="28"/>
              </w:rPr>
              <w:t>I-III этапы</w:t>
            </w:r>
          </w:p>
        </w:tc>
      </w:tr>
      <w:tr w:rsidR="00D01F01" w:rsidRPr="00DA0725" w14:paraId="548B2AD3" w14:textId="77777777" w:rsidTr="0047696F">
        <w:trPr>
          <w:trHeight w:val="79"/>
          <w:jc w:val="center"/>
        </w:trPr>
        <w:tc>
          <w:tcPr>
            <w:tcW w:w="229" w:type="pct"/>
          </w:tcPr>
          <w:p w14:paraId="684085EB" w14:textId="44709D84" w:rsidR="00D01F01" w:rsidRPr="00DA0725" w:rsidRDefault="00D01F01" w:rsidP="00D01F01">
            <w:pPr>
              <w:jc w:val="center"/>
              <w:rPr>
                <w:sz w:val="24"/>
                <w:szCs w:val="28"/>
              </w:rPr>
            </w:pPr>
            <w:r w:rsidRPr="00DA0725">
              <w:rPr>
                <w:sz w:val="24"/>
                <w:szCs w:val="28"/>
              </w:rPr>
              <w:t>2.4</w:t>
            </w:r>
          </w:p>
        </w:tc>
        <w:tc>
          <w:tcPr>
            <w:tcW w:w="1330" w:type="pct"/>
          </w:tcPr>
          <w:p w14:paraId="0E5E80C9" w14:textId="2F5798BC" w:rsidR="00D01F01" w:rsidRPr="00DA0725" w:rsidRDefault="00D01F01" w:rsidP="00D01F01">
            <w:pPr>
              <w:jc w:val="both"/>
              <w:rPr>
                <w:sz w:val="24"/>
                <w:szCs w:val="28"/>
              </w:rPr>
            </w:pPr>
            <w:r w:rsidRPr="00DA0725">
              <w:rPr>
                <w:sz w:val="24"/>
                <w:szCs w:val="28"/>
              </w:rPr>
              <w:t>Оказание информационной поддержки общественным организациям, предприятиям, гражданам в проведении природоохранных мероприятий</w:t>
            </w:r>
          </w:p>
        </w:tc>
        <w:tc>
          <w:tcPr>
            <w:tcW w:w="504" w:type="pct"/>
          </w:tcPr>
          <w:p w14:paraId="5A7F4E86" w14:textId="4E8B3E96"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tcPr>
          <w:p w14:paraId="60F44AA9" w14:textId="605196E6" w:rsidR="003D5C34" w:rsidRPr="00DA0725" w:rsidRDefault="00D01F01" w:rsidP="002A563A">
            <w:pPr>
              <w:jc w:val="center"/>
              <w:rPr>
                <w:sz w:val="24"/>
                <w:szCs w:val="28"/>
              </w:rPr>
            </w:pPr>
            <w:r w:rsidRPr="00DA0725">
              <w:rPr>
                <w:sz w:val="24"/>
                <w:szCs w:val="28"/>
              </w:rPr>
              <w:t>Закон Иркутской обл</w:t>
            </w:r>
            <w:r w:rsidR="00F46F45">
              <w:rPr>
                <w:sz w:val="24"/>
                <w:szCs w:val="28"/>
              </w:rPr>
              <w:t>асти от 4 декабря 2008 года 101-</w:t>
            </w:r>
            <w:r w:rsidRPr="00DA0725">
              <w:rPr>
                <w:sz w:val="24"/>
                <w:szCs w:val="28"/>
              </w:rPr>
              <w:t>оз «Об организации и развитии системы экологического образования и формирования экологической культуры на территории Иркутской области»</w:t>
            </w:r>
            <w:r w:rsidR="00F46F45">
              <w:rPr>
                <w:sz w:val="24"/>
                <w:szCs w:val="28"/>
              </w:rPr>
              <w:t xml:space="preserve">, </w:t>
            </w:r>
            <w:r w:rsidR="00F46F45" w:rsidRPr="00F46F45">
              <w:rPr>
                <w:sz w:val="24"/>
                <w:szCs w:val="28"/>
              </w:rPr>
              <w:t>Государственная программа Иркутской области «Охрана окружающей среды» на 2019 – 2024 годы</w:t>
            </w:r>
          </w:p>
        </w:tc>
        <w:tc>
          <w:tcPr>
            <w:tcW w:w="899" w:type="pct"/>
          </w:tcPr>
          <w:p w14:paraId="16E12963" w14:textId="1AF49655" w:rsidR="00D01F01" w:rsidRPr="00DA0725" w:rsidRDefault="00D01F01" w:rsidP="00D01F01">
            <w:pPr>
              <w:jc w:val="center"/>
              <w:rPr>
                <w:sz w:val="24"/>
                <w:szCs w:val="28"/>
              </w:rPr>
            </w:pPr>
            <w:r w:rsidRPr="002A563A">
              <w:rPr>
                <w:sz w:val="24"/>
                <w:szCs w:val="28"/>
              </w:rPr>
              <w:t>Информационная поддержка оказана 100% обратившихся предприятий, граждан</w:t>
            </w:r>
          </w:p>
        </w:tc>
        <w:tc>
          <w:tcPr>
            <w:tcW w:w="961" w:type="pct"/>
            <w:gridSpan w:val="3"/>
            <w:shd w:val="clear" w:color="auto" w:fill="auto"/>
          </w:tcPr>
          <w:p w14:paraId="56FD7555" w14:textId="32605F35" w:rsidR="00D01F01" w:rsidRPr="00DA0725" w:rsidRDefault="00D01F01" w:rsidP="00D01F01">
            <w:pPr>
              <w:jc w:val="center"/>
              <w:rPr>
                <w:sz w:val="24"/>
                <w:szCs w:val="28"/>
              </w:rPr>
            </w:pPr>
            <w:r w:rsidRPr="00DA0725">
              <w:rPr>
                <w:sz w:val="24"/>
                <w:szCs w:val="28"/>
              </w:rPr>
              <w:t>I-III этапы</w:t>
            </w:r>
          </w:p>
        </w:tc>
      </w:tr>
      <w:tr w:rsidR="00D01F01" w:rsidRPr="00DA0725" w14:paraId="4D82977D" w14:textId="77777777" w:rsidTr="00802E4D">
        <w:trPr>
          <w:trHeight w:val="411"/>
          <w:jc w:val="center"/>
        </w:trPr>
        <w:tc>
          <w:tcPr>
            <w:tcW w:w="5000" w:type="pct"/>
            <w:gridSpan w:val="8"/>
            <w:shd w:val="clear" w:color="auto" w:fill="auto"/>
            <w:hideMark/>
          </w:tcPr>
          <w:p w14:paraId="7B8236F0" w14:textId="2A6D6526" w:rsidR="00D01F01" w:rsidRPr="00DA0725" w:rsidRDefault="00D01F01" w:rsidP="00D01F01">
            <w:pPr>
              <w:jc w:val="center"/>
              <w:rPr>
                <w:rFonts w:eastAsiaTheme="minorHAnsi"/>
                <w:bCs/>
                <w:sz w:val="24"/>
                <w:szCs w:val="24"/>
                <w:lang w:eastAsia="en-US"/>
              </w:rPr>
            </w:pPr>
            <w:r w:rsidRPr="00DA0725">
              <w:rPr>
                <w:rFonts w:eastAsiaTheme="minorHAnsi"/>
                <w:bCs/>
                <w:sz w:val="24"/>
                <w:szCs w:val="24"/>
                <w:lang w:eastAsia="en-US"/>
              </w:rPr>
              <w:t>Тактическая цель 3.2. Охрана и рациональное использование водных ресурсов</w:t>
            </w:r>
          </w:p>
        </w:tc>
      </w:tr>
      <w:tr w:rsidR="00D01F01" w:rsidRPr="00DA0725" w14:paraId="62942651" w14:textId="77777777" w:rsidTr="00802E4D">
        <w:trPr>
          <w:trHeight w:val="262"/>
          <w:jc w:val="center"/>
        </w:trPr>
        <w:tc>
          <w:tcPr>
            <w:tcW w:w="4039" w:type="pct"/>
            <w:gridSpan w:val="5"/>
            <w:shd w:val="clear" w:color="auto" w:fill="auto"/>
            <w:hideMark/>
          </w:tcPr>
          <w:p w14:paraId="12F92134" w14:textId="7D0722A3" w:rsidR="00D01F01" w:rsidRPr="00DA0725" w:rsidRDefault="00D01F01" w:rsidP="00D01F01">
            <w:pPr>
              <w:autoSpaceDE w:val="0"/>
              <w:autoSpaceDN w:val="0"/>
              <w:adjustRightInd w:val="0"/>
              <w:rPr>
                <w:sz w:val="24"/>
                <w:szCs w:val="24"/>
              </w:rPr>
            </w:pPr>
            <w:r w:rsidRPr="00DA0725">
              <w:rPr>
                <w:sz w:val="24"/>
                <w:szCs w:val="24"/>
              </w:rPr>
              <w:t>Показатель 1.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 на конец этапа</w:t>
            </w:r>
          </w:p>
        </w:tc>
        <w:tc>
          <w:tcPr>
            <w:tcW w:w="320" w:type="pct"/>
            <w:shd w:val="clear" w:color="auto" w:fill="auto"/>
          </w:tcPr>
          <w:p w14:paraId="7A7B761E" w14:textId="50ABBCFE" w:rsidR="00D01F01" w:rsidRPr="002A563A" w:rsidRDefault="00D01F01" w:rsidP="00D01F01">
            <w:pPr>
              <w:jc w:val="center"/>
              <w:rPr>
                <w:sz w:val="24"/>
                <w:szCs w:val="24"/>
              </w:rPr>
            </w:pPr>
            <w:r w:rsidRPr="002A563A">
              <w:rPr>
                <w:sz w:val="24"/>
                <w:szCs w:val="24"/>
              </w:rPr>
              <w:t>60</w:t>
            </w:r>
          </w:p>
        </w:tc>
        <w:tc>
          <w:tcPr>
            <w:tcW w:w="321" w:type="pct"/>
            <w:shd w:val="clear" w:color="auto" w:fill="auto"/>
          </w:tcPr>
          <w:p w14:paraId="6D6F5FDF" w14:textId="72392DD2" w:rsidR="00D01F01" w:rsidRPr="002A563A" w:rsidRDefault="00D01F01" w:rsidP="00D01F01">
            <w:pPr>
              <w:jc w:val="center"/>
              <w:rPr>
                <w:sz w:val="24"/>
                <w:szCs w:val="24"/>
              </w:rPr>
            </w:pPr>
            <w:r w:rsidRPr="002A563A">
              <w:rPr>
                <w:sz w:val="24"/>
                <w:szCs w:val="24"/>
              </w:rPr>
              <w:t>65</w:t>
            </w:r>
          </w:p>
        </w:tc>
        <w:tc>
          <w:tcPr>
            <w:tcW w:w="320" w:type="pct"/>
            <w:shd w:val="clear" w:color="auto" w:fill="auto"/>
          </w:tcPr>
          <w:p w14:paraId="64BDDB55" w14:textId="0CA1DB9C" w:rsidR="00D01F01" w:rsidRPr="002A563A" w:rsidRDefault="00D01F01" w:rsidP="00D01F01">
            <w:pPr>
              <w:jc w:val="center"/>
              <w:rPr>
                <w:sz w:val="24"/>
                <w:szCs w:val="24"/>
              </w:rPr>
            </w:pPr>
            <w:r w:rsidRPr="002A563A">
              <w:rPr>
                <w:sz w:val="24"/>
                <w:szCs w:val="24"/>
              </w:rPr>
              <w:t>70</w:t>
            </w:r>
          </w:p>
        </w:tc>
      </w:tr>
      <w:tr w:rsidR="00D01F01" w:rsidRPr="00DA0725" w14:paraId="3C2E3873" w14:textId="77777777" w:rsidTr="00802E4D">
        <w:trPr>
          <w:trHeight w:val="60"/>
          <w:jc w:val="center"/>
        </w:trPr>
        <w:tc>
          <w:tcPr>
            <w:tcW w:w="4039" w:type="pct"/>
            <w:gridSpan w:val="5"/>
            <w:shd w:val="clear" w:color="auto" w:fill="auto"/>
            <w:hideMark/>
          </w:tcPr>
          <w:p w14:paraId="4A7A5178" w14:textId="240450CB" w:rsidR="00D01F01" w:rsidRPr="00DA0725" w:rsidRDefault="00D01F01" w:rsidP="00D01F01">
            <w:pPr>
              <w:autoSpaceDE w:val="0"/>
              <w:autoSpaceDN w:val="0"/>
              <w:adjustRightInd w:val="0"/>
              <w:rPr>
                <w:sz w:val="24"/>
                <w:szCs w:val="24"/>
              </w:rPr>
            </w:pPr>
            <w:r w:rsidRPr="00DA0725">
              <w:rPr>
                <w:sz w:val="24"/>
                <w:szCs w:val="24"/>
              </w:rPr>
              <w:t xml:space="preserve">Показатель 2. </w:t>
            </w:r>
            <w:r w:rsidRPr="00DA0725">
              <w:rPr>
                <w:rFonts w:eastAsiaTheme="minorHAnsi"/>
                <w:sz w:val="24"/>
                <w:szCs w:val="24"/>
                <w:lang w:eastAsia="en-US"/>
              </w:rPr>
              <w:t>Сокращение объемов сбросов загрязненных сточных вод в озеро Байкал, нарастающим итогом</w:t>
            </w:r>
            <w:r w:rsidRPr="00DA0725">
              <w:rPr>
                <w:sz w:val="24"/>
                <w:szCs w:val="24"/>
              </w:rPr>
              <w:t>, %, на конец этапа</w:t>
            </w:r>
          </w:p>
        </w:tc>
        <w:tc>
          <w:tcPr>
            <w:tcW w:w="320" w:type="pct"/>
            <w:shd w:val="clear" w:color="auto" w:fill="auto"/>
          </w:tcPr>
          <w:p w14:paraId="519439D1" w14:textId="4F69AE77" w:rsidR="00D01F01" w:rsidRPr="002A563A" w:rsidRDefault="00D01F01" w:rsidP="00D01F01">
            <w:pPr>
              <w:jc w:val="center"/>
              <w:rPr>
                <w:sz w:val="24"/>
                <w:szCs w:val="24"/>
              </w:rPr>
            </w:pPr>
            <w:r w:rsidRPr="002A563A">
              <w:rPr>
                <w:sz w:val="24"/>
                <w:szCs w:val="24"/>
              </w:rPr>
              <w:t>58</w:t>
            </w:r>
          </w:p>
        </w:tc>
        <w:tc>
          <w:tcPr>
            <w:tcW w:w="321" w:type="pct"/>
            <w:shd w:val="clear" w:color="auto" w:fill="auto"/>
          </w:tcPr>
          <w:p w14:paraId="3E7ADCDE" w14:textId="4255D43A" w:rsidR="00D01F01" w:rsidRPr="002A563A" w:rsidRDefault="00D01F01" w:rsidP="00D01F01">
            <w:pPr>
              <w:jc w:val="center"/>
              <w:rPr>
                <w:sz w:val="24"/>
                <w:szCs w:val="24"/>
              </w:rPr>
            </w:pPr>
            <w:r w:rsidRPr="002A563A">
              <w:rPr>
                <w:sz w:val="24"/>
                <w:szCs w:val="24"/>
              </w:rPr>
              <w:t>79</w:t>
            </w:r>
          </w:p>
        </w:tc>
        <w:tc>
          <w:tcPr>
            <w:tcW w:w="320" w:type="pct"/>
            <w:shd w:val="clear" w:color="auto" w:fill="auto"/>
          </w:tcPr>
          <w:p w14:paraId="0A78179A" w14:textId="131AA9FA" w:rsidR="00D01F01" w:rsidRPr="002A563A" w:rsidRDefault="00D01F01" w:rsidP="00D01F01">
            <w:pPr>
              <w:jc w:val="center"/>
              <w:rPr>
                <w:sz w:val="24"/>
                <w:szCs w:val="24"/>
              </w:rPr>
            </w:pPr>
            <w:r w:rsidRPr="002A563A">
              <w:rPr>
                <w:sz w:val="24"/>
                <w:szCs w:val="24"/>
              </w:rPr>
              <w:t>99</w:t>
            </w:r>
          </w:p>
        </w:tc>
      </w:tr>
      <w:tr w:rsidR="00D01F01" w:rsidRPr="00DA0725" w14:paraId="6C31F97B" w14:textId="77777777" w:rsidTr="00802E4D">
        <w:trPr>
          <w:trHeight w:val="60"/>
          <w:jc w:val="center"/>
        </w:trPr>
        <w:tc>
          <w:tcPr>
            <w:tcW w:w="4039" w:type="pct"/>
            <w:gridSpan w:val="5"/>
            <w:shd w:val="clear" w:color="auto" w:fill="auto"/>
          </w:tcPr>
          <w:p w14:paraId="543874E2" w14:textId="6D96651F" w:rsidR="00D01F01" w:rsidRPr="00DA0725" w:rsidRDefault="00D01F01" w:rsidP="00D01F01">
            <w:pPr>
              <w:autoSpaceDE w:val="0"/>
              <w:autoSpaceDN w:val="0"/>
              <w:adjustRightInd w:val="0"/>
              <w:rPr>
                <w:sz w:val="24"/>
                <w:szCs w:val="24"/>
              </w:rPr>
            </w:pPr>
            <w:r w:rsidRPr="00DA0725">
              <w:rPr>
                <w:sz w:val="24"/>
                <w:szCs w:val="24"/>
              </w:rPr>
              <w:t>Показатель 3. Сокращение объемов сбросов загрязненных сточных вод в другие водные объекты Байкальской природной территории, нарастающим итогом, %, на конец этапа</w:t>
            </w:r>
          </w:p>
        </w:tc>
        <w:tc>
          <w:tcPr>
            <w:tcW w:w="320" w:type="pct"/>
            <w:shd w:val="clear" w:color="auto" w:fill="auto"/>
          </w:tcPr>
          <w:p w14:paraId="14E8EB87" w14:textId="24F91EB6" w:rsidR="00D01F01" w:rsidRPr="002A563A" w:rsidRDefault="00D01F01" w:rsidP="00D01F01">
            <w:pPr>
              <w:jc w:val="center"/>
              <w:rPr>
                <w:sz w:val="24"/>
                <w:szCs w:val="24"/>
              </w:rPr>
            </w:pPr>
            <w:r w:rsidRPr="002A563A">
              <w:rPr>
                <w:sz w:val="24"/>
                <w:szCs w:val="24"/>
              </w:rPr>
              <w:t>11,8</w:t>
            </w:r>
          </w:p>
        </w:tc>
        <w:tc>
          <w:tcPr>
            <w:tcW w:w="321" w:type="pct"/>
            <w:shd w:val="clear" w:color="auto" w:fill="auto"/>
          </w:tcPr>
          <w:p w14:paraId="46A06353" w14:textId="1FBED54A" w:rsidR="00D01F01" w:rsidRPr="002A563A" w:rsidRDefault="00D01F01" w:rsidP="00D01F01">
            <w:pPr>
              <w:jc w:val="center"/>
              <w:rPr>
                <w:sz w:val="24"/>
                <w:szCs w:val="24"/>
              </w:rPr>
            </w:pPr>
            <w:r w:rsidRPr="002A563A">
              <w:rPr>
                <w:sz w:val="24"/>
                <w:szCs w:val="24"/>
              </w:rPr>
              <w:t>14,19</w:t>
            </w:r>
          </w:p>
        </w:tc>
        <w:tc>
          <w:tcPr>
            <w:tcW w:w="320" w:type="pct"/>
            <w:shd w:val="clear" w:color="auto" w:fill="auto"/>
          </w:tcPr>
          <w:p w14:paraId="120F335C" w14:textId="3022096F" w:rsidR="00D01F01" w:rsidRPr="002A563A" w:rsidRDefault="00D01F01" w:rsidP="00D01F01">
            <w:pPr>
              <w:jc w:val="center"/>
              <w:rPr>
                <w:sz w:val="24"/>
                <w:szCs w:val="24"/>
              </w:rPr>
            </w:pPr>
            <w:r w:rsidRPr="002A563A">
              <w:rPr>
                <w:sz w:val="24"/>
                <w:szCs w:val="24"/>
              </w:rPr>
              <w:t>16,29</w:t>
            </w:r>
          </w:p>
        </w:tc>
      </w:tr>
      <w:tr w:rsidR="00D01F01" w:rsidRPr="00DA0725" w14:paraId="3C58EBBC" w14:textId="77777777" w:rsidTr="00802E4D">
        <w:trPr>
          <w:trHeight w:val="369"/>
          <w:jc w:val="center"/>
        </w:trPr>
        <w:tc>
          <w:tcPr>
            <w:tcW w:w="5000" w:type="pct"/>
            <w:gridSpan w:val="8"/>
            <w:shd w:val="clear" w:color="auto" w:fill="auto"/>
            <w:hideMark/>
          </w:tcPr>
          <w:p w14:paraId="543CD234" w14:textId="0FDF9CFD" w:rsidR="00D01F01" w:rsidRPr="00DA0725" w:rsidRDefault="00D01F01" w:rsidP="00D01F01">
            <w:pPr>
              <w:jc w:val="center"/>
              <w:rPr>
                <w:rFonts w:eastAsiaTheme="minorHAnsi"/>
                <w:bCs/>
                <w:sz w:val="24"/>
                <w:szCs w:val="24"/>
                <w:lang w:eastAsia="en-US"/>
              </w:rPr>
            </w:pPr>
            <w:r w:rsidRPr="00DA0725">
              <w:rPr>
                <w:rFonts w:eastAsiaTheme="minorHAnsi"/>
                <w:bCs/>
                <w:sz w:val="24"/>
                <w:szCs w:val="24"/>
                <w:lang w:eastAsia="en-US"/>
              </w:rPr>
              <w:t>Тактическая задача 1. Охрана водных объектов от негативного воздействия антропогенных, техногенных и природных факторов, в том числе в целях обеспечения населения чистой питьевой водой</w:t>
            </w:r>
          </w:p>
        </w:tc>
      </w:tr>
      <w:tr w:rsidR="00D01F01" w:rsidRPr="00DA0725" w14:paraId="24212E14" w14:textId="77777777" w:rsidTr="0047696F">
        <w:trPr>
          <w:trHeight w:val="60"/>
          <w:jc w:val="center"/>
        </w:trPr>
        <w:tc>
          <w:tcPr>
            <w:tcW w:w="229" w:type="pct"/>
            <w:shd w:val="clear" w:color="auto" w:fill="auto"/>
            <w:hideMark/>
          </w:tcPr>
          <w:p w14:paraId="6710F44D" w14:textId="77777777" w:rsidR="00D01F01" w:rsidRPr="00DA0725" w:rsidRDefault="00D01F01" w:rsidP="00D01F01">
            <w:pPr>
              <w:jc w:val="center"/>
              <w:rPr>
                <w:sz w:val="24"/>
              </w:rPr>
            </w:pPr>
            <w:r w:rsidRPr="00DA0725">
              <w:rPr>
                <w:sz w:val="24"/>
              </w:rPr>
              <w:t>1.1</w:t>
            </w:r>
          </w:p>
        </w:tc>
        <w:tc>
          <w:tcPr>
            <w:tcW w:w="1330" w:type="pct"/>
            <w:shd w:val="clear" w:color="auto" w:fill="auto"/>
          </w:tcPr>
          <w:p w14:paraId="10791886" w14:textId="071CC5F4" w:rsidR="00D01F01" w:rsidRPr="00DA0725" w:rsidRDefault="00D01F01" w:rsidP="00D01F01">
            <w:pPr>
              <w:jc w:val="both"/>
              <w:rPr>
                <w:sz w:val="24"/>
                <w:szCs w:val="28"/>
              </w:rPr>
            </w:pPr>
            <w:r w:rsidRPr="00DA0725">
              <w:rPr>
                <w:sz w:val="24"/>
                <w:szCs w:val="28"/>
              </w:rPr>
              <w:t>Участие в проведении государственного мониторинга водных объектов</w:t>
            </w:r>
          </w:p>
        </w:tc>
        <w:tc>
          <w:tcPr>
            <w:tcW w:w="504" w:type="pct"/>
            <w:shd w:val="clear" w:color="auto" w:fill="auto"/>
          </w:tcPr>
          <w:p w14:paraId="13267CCF" w14:textId="56F7C791"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shd w:val="clear" w:color="auto" w:fill="auto"/>
          </w:tcPr>
          <w:p w14:paraId="7AAFF949" w14:textId="7EB7A712" w:rsidR="00D01F01" w:rsidRPr="00DA0725" w:rsidRDefault="00D01F01" w:rsidP="00D01F01">
            <w:pPr>
              <w:jc w:val="center"/>
              <w:rPr>
                <w:sz w:val="24"/>
                <w:szCs w:val="28"/>
              </w:rPr>
            </w:pPr>
            <w:r w:rsidRPr="00DA0725">
              <w:rPr>
                <w:sz w:val="24"/>
                <w:szCs w:val="28"/>
              </w:rPr>
              <w:t xml:space="preserve">Статья 30 </w:t>
            </w:r>
          </w:p>
          <w:p w14:paraId="468EBFE1" w14:textId="508B63C3" w:rsidR="003D5C34" w:rsidRPr="00DA0725" w:rsidRDefault="00D01F01" w:rsidP="00E93E2A">
            <w:pPr>
              <w:jc w:val="center"/>
              <w:rPr>
                <w:sz w:val="24"/>
                <w:szCs w:val="28"/>
              </w:rPr>
            </w:pPr>
            <w:r w:rsidRPr="00DA0725">
              <w:rPr>
                <w:sz w:val="24"/>
                <w:szCs w:val="28"/>
              </w:rPr>
              <w:t>Водного кодекса Р</w:t>
            </w:r>
            <w:r w:rsidR="002213D7">
              <w:rPr>
                <w:sz w:val="24"/>
                <w:szCs w:val="28"/>
              </w:rPr>
              <w:t xml:space="preserve">оссийской </w:t>
            </w:r>
            <w:r w:rsidRPr="00DA0725">
              <w:rPr>
                <w:sz w:val="24"/>
                <w:szCs w:val="28"/>
              </w:rPr>
              <w:t>Ф</w:t>
            </w:r>
            <w:r w:rsidR="002213D7">
              <w:rPr>
                <w:sz w:val="24"/>
                <w:szCs w:val="28"/>
              </w:rPr>
              <w:t>едерации</w:t>
            </w:r>
            <w:r w:rsidRPr="00DA0725">
              <w:rPr>
                <w:sz w:val="24"/>
                <w:szCs w:val="28"/>
              </w:rPr>
              <w:t xml:space="preserve">, </w:t>
            </w:r>
            <w:r w:rsidR="00D86134" w:rsidRPr="00D86134">
              <w:rPr>
                <w:sz w:val="24"/>
                <w:szCs w:val="28"/>
              </w:rPr>
              <w:t>Государственная программа Иркутской области «Охрана окружающей среды» на 2019 – 2024 годы</w:t>
            </w:r>
          </w:p>
        </w:tc>
        <w:tc>
          <w:tcPr>
            <w:tcW w:w="899" w:type="pct"/>
            <w:shd w:val="clear" w:color="auto" w:fill="auto"/>
          </w:tcPr>
          <w:p w14:paraId="0809CA0E" w14:textId="77777777" w:rsidR="00D01F01" w:rsidRPr="00DA0725" w:rsidRDefault="00D01F01" w:rsidP="00D01F01">
            <w:pPr>
              <w:jc w:val="center"/>
              <w:rPr>
                <w:sz w:val="24"/>
                <w:szCs w:val="28"/>
              </w:rPr>
            </w:pPr>
            <w:r w:rsidRPr="002A563A">
              <w:rPr>
                <w:sz w:val="24"/>
                <w:szCs w:val="28"/>
              </w:rPr>
              <w:t xml:space="preserve">Количество подготовленных отчетов о проведении государственного мониторинга водных </w:t>
            </w:r>
            <w:r w:rsidRPr="00DA0725">
              <w:rPr>
                <w:sz w:val="24"/>
                <w:szCs w:val="28"/>
              </w:rPr>
              <w:t xml:space="preserve">объектов, шт. </w:t>
            </w:r>
          </w:p>
          <w:p w14:paraId="7A993EAB" w14:textId="63437640" w:rsidR="00D01F01" w:rsidRPr="00DA0725" w:rsidRDefault="00D01F01" w:rsidP="00D01F01">
            <w:pPr>
              <w:jc w:val="center"/>
              <w:rPr>
                <w:sz w:val="24"/>
                <w:szCs w:val="28"/>
              </w:rPr>
            </w:pPr>
            <w:r w:rsidRPr="00DA0725">
              <w:rPr>
                <w:sz w:val="24"/>
                <w:szCs w:val="28"/>
              </w:rPr>
              <w:t>I этап – 3</w:t>
            </w:r>
          </w:p>
          <w:p w14:paraId="6406202D" w14:textId="6B6F6A3B" w:rsidR="00D01F01" w:rsidRPr="00DA0725" w:rsidRDefault="00D01F01" w:rsidP="00D01F01">
            <w:pPr>
              <w:jc w:val="center"/>
              <w:rPr>
                <w:sz w:val="24"/>
                <w:szCs w:val="28"/>
              </w:rPr>
            </w:pPr>
            <w:r w:rsidRPr="00DA0725">
              <w:rPr>
                <w:sz w:val="24"/>
                <w:szCs w:val="28"/>
              </w:rPr>
              <w:t>II этап – 6</w:t>
            </w:r>
          </w:p>
          <w:p w14:paraId="6D63FACB" w14:textId="19782E26" w:rsidR="00D01F01" w:rsidRPr="00DA0725" w:rsidRDefault="00D01F01" w:rsidP="00D01F01">
            <w:pPr>
              <w:jc w:val="center"/>
              <w:rPr>
                <w:sz w:val="24"/>
                <w:szCs w:val="28"/>
              </w:rPr>
            </w:pPr>
            <w:r w:rsidRPr="00DA0725">
              <w:rPr>
                <w:sz w:val="24"/>
                <w:szCs w:val="28"/>
              </w:rPr>
              <w:t>III этап – 6</w:t>
            </w:r>
          </w:p>
        </w:tc>
        <w:tc>
          <w:tcPr>
            <w:tcW w:w="961" w:type="pct"/>
            <w:gridSpan w:val="3"/>
            <w:shd w:val="clear" w:color="auto" w:fill="auto"/>
          </w:tcPr>
          <w:p w14:paraId="4D55DFE1" w14:textId="77777777" w:rsidR="00D01F01" w:rsidRPr="00DA0725" w:rsidRDefault="00D01F01" w:rsidP="00D01F01">
            <w:pPr>
              <w:jc w:val="center"/>
              <w:rPr>
                <w:sz w:val="24"/>
                <w:szCs w:val="28"/>
              </w:rPr>
            </w:pPr>
            <w:r w:rsidRPr="00DA0725">
              <w:rPr>
                <w:sz w:val="24"/>
                <w:szCs w:val="28"/>
              </w:rPr>
              <w:t>I-III этапы</w:t>
            </w:r>
          </w:p>
          <w:p w14:paraId="2F9938B4" w14:textId="6E48EAA2" w:rsidR="00D01F01" w:rsidRPr="00DA0725" w:rsidRDefault="00D01F01" w:rsidP="00D01F01">
            <w:pPr>
              <w:jc w:val="center"/>
              <w:rPr>
                <w:sz w:val="24"/>
                <w:szCs w:val="28"/>
              </w:rPr>
            </w:pPr>
          </w:p>
        </w:tc>
      </w:tr>
      <w:tr w:rsidR="00D01F01" w:rsidRPr="00DA0725" w14:paraId="3A46A1A3" w14:textId="77777777" w:rsidTr="0047696F">
        <w:trPr>
          <w:trHeight w:val="60"/>
          <w:jc w:val="center"/>
        </w:trPr>
        <w:tc>
          <w:tcPr>
            <w:tcW w:w="229" w:type="pct"/>
            <w:shd w:val="clear" w:color="auto" w:fill="auto"/>
          </w:tcPr>
          <w:p w14:paraId="27F18331" w14:textId="77777777" w:rsidR="00D01F01" w:rsidRPr="00DA0725" w:rsidRDefault="00D01F01" w:rsidP="00D01F01">
            <w:pPr>
              <w:jc w:val="center"/>
              <w:rPr>
                <w:sz w:val="24"/>
              </w:rPr>
            </w:pPr>
            <w:r w:rsidRPr="00DA0725">
              <w:rPr>
                <w:sz w:val="24"/>
              </w:rPr>
              <w:t>1.2</w:t>
            </w:r>
          </w:p>
        </w:tc>
        <w:tc>
          <w:tcPr>
            <w:tcW w:w="1330" w:type="pct"/>
            <w:shd w:val="clear" w:color="auto" w:fill="auto"/>
          </w:tcPr>
          <w:p w14:paraId="7742C50A" w14:textId="727A8C7B" w:rsidR="00D01F01" w:rsidRPr="00DA0725" w:rsidRDefault="00D01F01" w:rsidP="00D01F01">
            <w:pPr>
              <w:jc w:val="both"/>
              <w:rPr>
                <w:sz w:val="24"/>
                <w:szCs w:val="28"/>
              </w:rPr>
            </w:pPr>
            <w:r w:rsidRPr="00DA0725">
              <w:rPr>
                <w:sz w:val="24"/>
                <w:szCs w:val="28"/>
              </w:rPr>
              <w:t>Установление границ зон санитарной охраны источников питьевого и хозяйственно-бытового водоснабжения</w:t>
            </w:r>
          </w:p>
        </w:tc>
        <w:tc>
          <w:tcPr>
            <w:tcW w:w="504" w:type="pct"/>
            <w:shd w:val="clear" w:color="auto" w:fill="auto"/>
          </w:tcPr>
          <w:p w14:paraId="008D4F0B" w14:textId="626C5167"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shd w:val="clear" w:color="auto" w:fill="auto"/>
          </w:tcPr>
          <w:p w14:paraId="707BCD08" w14:textId="6F92AD1E" w:rsidR="00D01F01" w:rsidRPr="00DA0725" w:rsidRDefault="00D01F01" w:rsidP="00D01F01">
            <w:pPr>
              <w:jc w:val="center"/>
              <w:rPr>
                <w:sz w:val="24"/>
                <w:szCs w:val="28"/>
              </w:rPr>
            </w:pPr>
            <w:r w:rsidRPr="00DA0725">
              <w:rPr>
                <w:sz w:val="24"/>
                <w:szCs w:val="28"/>
              </w:rPr>
              <w:t xml:space="preserve">Статья 34 </w:t>
            </w:r>
          </w:p>
          <w:p w14:paraId="68983925" w14:textId="5B0F9B51" w:rsidR="00721F2D" w:rsidRPr="00DA0725" w:rsidRDefault="00D01F01" w:rsidP="00721F2D">
            <w:pPr>
              <w:jc w:val="center"/>
              <w:rPr>
                <w:sz w:val="24"/>
                <w:szCs w:val="28"/>
              </w:rPr>
            </w:pPr>
            <w:r w:rsidRPr="00DA0725">
              <w:rPr>
                <w:sz w:val="24"/>
                <w:szCs w:val="28"/>
              </w:rPr>
              <w:t xml:space="preserve">Водного кодекса </w:t>
            </w:r>
            <w:r w:rsidR="002213D7" w:rsidRPr="00DA0725">
              <w:rPr>
                <w:sz w:val="24"/>
                <w:szCs w:val="28"/>
              </w:rPr>
              <w:t>Р</w:t>
            </w:r>
            <w:r w:rsidR="002213D7">
              <w:rPr>
                <w:sz w:val="24"/>
                <w:szCs w:val="28"/>
              </w:rPr>
              <w:t xml:space="preserve">оссийской </w:t>
            </w:r>
            <w:r w:rsidR="002213D7" w:rsidRPr="00DA0725">
              <w:rPr>
                <w:sz w:val="24"/>
                <w:szCs w:val="28"/>
              </w:rPr>
              <w:t>Ф</w:t>
            </w:r>
            <w:r w:rsidR="002213D7">
              <w:rPr>
                <w:sz w:val="24"/>
                <w:szCs w:val="28"/>
              </w:rPr>
              <w:t>едерации</w:t>
            </w:r>
            <w:r w:rsidRPr="00DA0725">
              <w:rPr>
                <w:sz w:val="24"/>
                <w:szCs w:val="28"/>
              </w:rPr>
              <w:t xml:space="preserve">, </w:t>
            </w:r>
            <w:r w:rsidR="00721F2D">
              <w:rPr>
                <w:sz w:val="24"/>
                <w:szCs w:val="28"/>
              </w:rPr>
              <w:t xml:space="preserve">статья 18 Федерального закона от 30 марта 1999 года № 52-ФЗ «О санитарно-эпидемиологическом благополучии населения», </w:t>
            </w:r>
            <w:r w:rsidR="00721F2D" w:rsidRPr="00721F2D">
              <w:rPr>
                <w:sz w:val="24"/>
                <w:szCs w:val="28"/>
              </w:rPr>
              <w:t>Государственная программа Иркутской области «Охрана окружающей среды» на 2019 – 2024 годы</w:t>
            </w:r>
          </w:p>
          <w:p w14:paraId="41788AA9" w14:textId="6F6F8D70" w:rsidR="003D5C34" w:rsidRPr="00DA0725" w:rsidRDefault="003D5C34" w:rsidP="00D01F01">
            <w:pPr>
              <w:jc w:val="center"/>
              <w:rPr>
                <w:sz w:val="24"/>
                <w:szCs w:val="28"/>
              </w:rPr>
            </w:pPr>
          </w:p>
        </w:tc>
        <w:tc>
          <w:tcPr>
            <w:tcW w:w="899" w:type="pct"/>
            <w:shd w:val="clear" w:color="auto" w:fill="auto"/>
          </w:tcPr>
          <w:p w14:paraId="486C4531" w14:textId="48880FF3" w:rsidR="00D01F01" w:rsidRPr="00DA0725" w:rsidRDefault="00E61294" w:rsidP="009B52FC">
            <w:pPr>
              <w:jc w:val="center"/>
              <w:rPr>
                <w:sz w:val="24"/>
                <w:szCs w:val="28"/>
              </w:rPr>
            </w:pPr>
            <w:r w:rsidRPr="009B52FC">
              <w:rPr>
                <w:sz w:val="24"/>
                <w:szCs w:val="24"/>
              </w:rPr>
              <w:t xml:space="preserve">Оказание государственной </w:t>
            </w:r>
            <w:r w:rsidR="00D74AFC" w:rsidRPr="009B52FC">
              <w:rPr>
                <w:sz w:val="24"/>
                <w:szCs w:val="24"/>
              </w:rPr>
              <w:t xml:space="preserve">услуги </w:t>
            </w:r>
          </w:p>
        </w:tc>
        <w:tc>
          <w:tcPr>
            <w:tcW w:w="961" w:type="pct"/>
            <w:gridSpan w:val="3"/>
            <w:shd w:val="clear" w:color="auto" w:fill="auto"/>
          </w:tcPr>
          <w:p w14:paraId="4D0F56A7" w14:textId="77777777" w:rsidR="00D01F01" w:rsidRPr="00DA0725" w:rsidRDefault="00D01F01" w:rsidP="00D01F01">
            <w:pPr>
              <w:jc w:val="center"/>
              <w:rPr>
                <w:sz w:val="24"/>
                <w:szCs w:val="28"/>
              </w:rPr>
            </w:pPr>
            <w:r w:rsidRPr="00DA0725">
              <w:rPr>
                <w:sz w:val="24"/>
                <w:szCs w:val="28"/>
              </w:rPr>
              <w:t>I-III этапы</w:t>
            </w:r>
          </w:p>
          <w:p w14:paraId="7CA753CC" w14:textId="70E88947" w:rsidR="00D01F01" w:rsidRPr="00DA0725" w:rsidRDefault="00D01F01" w:rsidP="00D01F01">
            <w:pPr>
              <w:jc w:val="center"/>
              <w:rPr>
                <w:sz w:val="24"/>
                <w:szCs w:val="28"/>
              </w:rPr>
            </w:pPr>
          </w:p>
        </w:tc>
      </w:tr>
      <w:tr w:rsidR="00D01F01" w:rsidRPr="00DA0725" w14:paraId="7F1959DA" w14:textId="77777777" w:rsidTr="0047696F">
        <w:trPr>
          <w:trHeight w:val="60"/>
          <w:jc w:val="center"/>
        </w:trPr>
        <w:tc>
          <w:tcPr>
            <w:tcW w:w="229" w:type="pct"/>
            <w:shd w:val="clear" w:color="auto" w:fill="auto"/>
          </w:tcPr>
          <w:p w14:paraId="42B3ACAD" w14:textId="77777777" w:rsidR="00D01F01" w:rsidRPr="00DA0725" w:rsidRDefault="00D01F01" w:rsidP="00D01F01">
            <w:pPr>
              <w:jc w:val="center"/>
              <w:rPr>
                <w:sz w:val="24"/>
              </w:rPr>
            </w:pPr>
            <w:r w:rsidRPr="00DA0725">
              <w:rPr>
                <w:sz w:val="24"/>
              </w:rPr>
              <w:t>1.3</w:t>
            </w:r>
          </w:p>
        </w:tc>
        <w:tc>
          <w:tcPr>
            <w:tcW w:w="1330" w:type="pct"/>
            <w:shd w:val="clear" w:color="auto" w:fill="auto"/>
          </w:tcPr>
          <w:p w14:paraId="01F4471D" w14:textId="607C172A" w:rsidR="00D01F01" w:rsidRPr="00DA0725" w:rsidRDefault="00D01F01" w:rsidP="00D01F01">
            <w:pPr>
              <w:jc w:val="both"/>
              <w:rPr>
                <w:sz w:val="24"/>
                <w:szCs w:val="28"/>
              </w:rPr>
            </w:pPr>
            <w:r w:rsidRPr="00DA0725">
              <w:rPr>
                <w:sz w:val="24"/>
                <w:szCs w:val="28"/>
              </w:rPr>
              <w:t>Определение местоположения береговых линий, установление границ водоохранных зон и прибрежных защитных полос водных объектов</w:t>
            </w:r>
          </w:p>
        </w:tc>
        <w:tc>
          <w:tcPr>
            <w:tcW w:w="504" w:type="pct"/>
            <w:shd w:val="clear" w:color="auto" w:fill="auto"/>
          </w:tcPr>
          <w:p w14:paraId="1358C3FB" w14:textId="13917F93" w:rsidR="00D01F01" w:rsidRPr="00DA0725" w:rsidRDefault="00D01F01" w:rsidP="00D01F01">
            <w:pPr>
              <w:jc w:val="center"/>
              <w:rPr>
                <w:sz w:val="24"/>
                <w:szCs w:val="28"/>
              </w:rPr>
            </w:pPr>
            <w:r w:rsidRPr="00DA0725">
              <w:rPr>
                <w:sz w:val="24"/>
                <w:szCs w:val="28"/>
              </w:rPr>
              <w:t>Министерство природных ресурсов и экологии Иркутской области</w:t>
            </w:r>
          </w:p>
        </w:tc>
        <w:tc>
          <w:tcPr>
            <w:tcW w:w="1077" w:type="pct"/>
            <w:shd w:val="clear" w:color="auto" w:fill="auto"/>
          </w:tcPr>
          <w:p w14:paraId="4FD7F1A9" w14:textId="3B5DF8F2" w:rsidR="00D01F01" w:rsidRPr="00DA0725" w:rsidRDefault="00D01F01" w:rsidP="00420C99">
            <w:pPr>
              <w:jc w:val="both"/>
              <w:rPr>
                <w:sz w:val="24"/>
                <w:szCs w:val="28"/>
              </w:rPr>
            </w:pPr>
            <w:r w:rsidRPr="00DA0725">
              <w:rPr>
                <w:sz w:val="24"/>
                <w:szCs w:val="28"/>
              </w:rPr>
              <w:t xml:space="preserve">Постановление Правительства </w:t>
            </w:r>
            <w:r w:rsidR="002213D7" w:rsidRPr="00DA0725">
              <w:rPr>
                <w:sz w:val="24"/>
                <w:szCs w:val="28"/>
              </w:rPr>
              <w:t>Р</w:t>
            </w:r>
            <w:r w:rsidR="002213D7">
              <w:rPr>
                <w:sz w:val="24"/>
                <w:szCs w:val="28"/>
              </w:rPr>
              <w:t xml:space="preserve">оссийской </w:t>
            </w:r>
            <w:r w:rsidR="002213D7" w:rsidRPr="00DA0725">
              <w:rPr>
                <w:sz w:val="24"/>
                <w:szCs w:val="28"/>
              </w:rPr>
              <w:t>Ф</w:t>
            </w:r>
            <w:r w:rsidR="002213D7">
              <w:rPr>
                <w:sz w:val="24"/>
                <w:szCs w:val="28"/>
              </w:rPr>
              <w:t>едерации</w:t>
            </w:r>
            <w:r w:rsidRPr="00DA0725">
              <w:rPr>
                <w:sz w:val="24"/>
                <w:szCs w:val="28"/>
              </w:rPr>
              <w:t xml:space="preserve"> от 29 апреля 2016 года № 377 «Об утверждении Правил определения местоположения береговой линии (границы водного объекта),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 постановление Правительства Российской Федерации от 10 января 2009 года № 17 «Об утверждении Правил установления границ водоохранных зон и границ прибрежных защитных полос водных объектов»,</w:t>
            </w:r>
          </w:p>
          <w:p w14:paraId="379428D7" w14:textId="00C66525" w:rsidR="00DF7415" w:rsidRPr="00DA0725" w:rsidRDefault="00F57260" w:rsidP="00DF7415">
            <w:pPr>
              <w:jc w:val="both"/>
              <w:rPr>
                <w:sz w:val="24"/>
                <w:szCs w:val="28"/>
              </w:rPr>
            </w:pPr>
            <w:r w:rsidRPr="004846F9">
              <w:rPr>
                <w:sz w:val="24"/>
                <w:szCs w:val="28"/>
              </w:rPr>
              <w:t>Г</w:t>
            </w:r>
            <w:r w:rsidR="00D01F01" w:rsidRPr="004846F9">
              <w:rPr>
                <w:sz w:val="24"/>
                <w:szCs w:val="28"/>
              </w:rPr>
              <w:t xml:space="preserve">осударственная программа Российской Федерации «Воспроизводство и использование природных ресурсов», </w:t>
            </w:r>
            <w:r w:rsidR="00DF7415" w:rsidRPr="00DF7415">
              <w:rPr>
                <w:sz w:val="24"/>
                <w:szCs w:val="28"/>
              </w:rPr>
              <w:t>Государственная программа Иркутской области «Охрана окружающей среды» на 2019 – 2024 годы</w:t>
            </w:r>
          </w:p>
          <w:p w14:paraId="4F63409D" w14:textId="1DB3377C" w:rsidR="003D5C34" w:rsidRPr="00DA0725" w:rsidRDefault="003D5C34" w:rsidP="00420C99">
            <w:pPr>
              <w:jc w:val="both"/>
              <w:rPr>
                <w:sz w:val="24"/>
                <w:szCs w:val="28"/>
              </w:rPr>
            </w:pPr>
          </w:p>
        </w:tc>
        <w:tc>
          <w:tcPr>
            <w:tcW w:w="899" w:type="pct"/>
            <w:shd w:val="clear" w:color="auto" w:fill="auto"/>
          </w:tcPr>
          <w:p w14:paraId="0D9D12AC" w14:textId="4D24639F" w:rsidR="00D01F01" w:rsidRPr="002A563A" w:rsidRDefault="00D01F01" w:rsidP="00D01F01">
            <w:pPr>
              <w:jc w:val="center"/>
              <w:rPr>
                <w:sz w:val="24"/>
                <w:szCs w:val="28"/>
              </w:rPr>
            </w:pPr>
            <w:r w:rsidRPr="002A563A">
              <w:rPr>
                <w:sz w:val="24"/>
                <w:szCs w:val="28"/>
              </w:rPr>
              <w:t>Протяженность береговой линии, границ во</w:t>
            </w:r>
            <w:r w:rsidR="00DF4D28" w:rsidRPr="002A563A">
              <w:rPr>
                <w:sz w:val="24"/>
                <w:szCs w:val="28"/>
              </w:rPr>
              <w:t>доохранных зон, внесенных в единый государственный реестр недвижимости</w:t>
            </w:r>
            <w:r w:rsidRPr="002A563A">
              <w:rPr>
                <w:sz w:val="24"/>
                <w:szCs w:val="28"/>
              </w:rPr>
              <w:t>, км, нарастающим итогом</w:t>
            </w:r>
          </w:p>
          <w:p w14:paraId="5DE20E86" w14:textId="1B0E1E8E" w:rsidR="00D01F01" w:rsidRPr="002A563A" w:rsidRDefault="00D01F01" w:rsidP="00D01F01">
            <w:pPr>
              <w:jc w:val="center"/>
              <w:rPr>
                <w:sz w:val="24"/>
                <w:szCs w:val="28"/>
              </w:rPr>
            </w:pPr>
            <w:r w:rsidRPr="002A563A">
              <w:rPr>
                <w:sz w:val="24"/>
                <w:szCs w:val="28"/>
                <w:lang w:val="en-US"/>
              </w:rPr>
              <w:t>I</w:t>
            </w:r>
            <w:r w:rsidRPr="002A563A">
              <w:rPr>
                <w:sz w:val="24"/>
                <w:szCs w:val="28"/>
              </w:rPr>
              <w:t xml:space="preserve"> этап - 2680</w:t>
            </w:r>
          </w:p>
          <w:p w14:paraId="445413CE" w14:textId="12124461" w:rsidR="00D01F01" w:rsidRPr="002A563A" w:rsidRDefault="00D01F01" w:rsidP="00D01F01">
            <w:pPr>
              <w:jc w:val="center"/>
              <w:rPr>
                <w:sz w:val="24"/>
                <w:szCs w:val="28"/>
              </w:rPr>
            </w:pPr>
            <w:r w:rsidRPr="002A563A">
              <w:rPr>
                <w:sz w:val="24"/>
                <w:szCs w:val="28"/>
                <w:lang w:val="en-US"/>
              </w:rPr>
              <w:t>II</w:t>
            </w:r>
            <w:r w:rsidRPr="002A563A">
              <w:rPr>
                <w:sz w:val="24"/>
                <w:szCs w:val="28"/>
              </w:rPr>
              <w:t xml:space="preserve"> этап - 3000</w:t>
            </w:r>
          </w:p>
          <w:p w14:paraId="2DB29C01" w14:textId="67A8AC57" w:rsidR="00D01F01" w:rsidRPr="00DA0725" w:rsidRDefault="00D01F01" w:rsidP="00D01F01">
            <w:pPr>
              <w:jc w:val="center"/>
              <w:rPr>
                <w:sz w:val="24"/>
                <w:szCs w:val="28"/>
              </w:rPr>
            </w:pPr>
            <w:r w:rsidRPr="002A563A">
              <w:rPr>
                <w:sz w:val="24"/>
                <w:szCs w:val="28"/>
                <w:lang w:val="en-US"/>
              </w:rPr>
              <w:t>III</w:t>
            </w:r>
            <w:r w:rsidRPr="002A563A">
              <w:rPr>
                <w:sz w:val="24"/>
                <w:szCs w:val="28"/>
              </w:rPr>
              <w:t xml:space="preserve"> этап - 4000</w:t>
            </w:r>
          </w:p>
        </w:tc>
        <w:tc>
          <w:tcPr>
            <w:tcW w:w="961" w:type="pct"/>
            <w:gridSpan w:val="3"/>
            <w:shd w:val="clear" w:color="auto" w:fill="auto"/>
          </w:tcPr>
          <w:p w14:paraId="3817AB74" w14:textId="5B79ABFE" w:rsidR="00D01F01" w:rsidRPr="00DA0725" w:rsidRDefault="00D01F01" w:rsidP="00D01F01">
            <w:pPr>
              <w:jc w:val="center"/>
              <w:rPr>
                <w:sz w:val="24"/>
                <w:szCs w:val="28"/>
              </w:rPr>
            </w:pPr>
            <w:r w:rsidRPr="00DA0725">
              <w:rPr>
                <w:sz w:val="24"/>
                <w:szCs w:val="28"/>
              </w:rPr>
              <w:t>I-III этапы</w:t>
            </w:r>
          </w:p>
        </w:tc>
      </w:tr>
      <w:tr w:rsidR="00D01F01" w:rsidRPr="00DA0725" w14:paraId="2D133A22" w14:textId="77777777" w:rsidTr="0047696F">
        <w:trPr>
          <w:trHeight w:val="60"/>
          <w:jc w:val="center"/>
        </w:trPr>
        <w:tc>
          <w:tcPr>
            <w:tcW w:w="229" w:type="pct"/>
            <w:shd w:val="clear" w:color="auto" w:fill="auto"/>
          </w:tcPr>
          <w:p w14:paraId="0A9902CD" w14:textId="77777777" w:rsidR="00D01F01" w:rsidRPr="00DA0725" w:rsidRDefault="00D01F01" w:rsidP="00D01F01">
            <w:pPr>
              <w:jc w:val="center"/>
              <w:rPr>
                <w:sz w:val="24"/>
                <w:szCs w:val="24"/>
              </w:rPr>
            </w:pPr>
            <w:r w:rsidRPr="00DA0725">
              <w:rPr>
                <w:sz w:val="24"/>
                <w:szCs w:val="24"/>
              </w:rPr>
              <w:t>1.4</w:t>
            </w:r>
          </w:p>
        </w:tc>
        <w:tc>
          <w:tcPr>
            <w:tcW w:w="1330" w:type="pct"/>
            <w:shd w:val="clear" w:color="auto" w:fill="auto"/>
          </w:tcPr>
          <w:p w14:paraId="2B0D16AA" w14:textId="65C8238F" w:rsidR="00D01F01" w:rsidRPr="00DA0725" w:rsidRDefault="00D01F01" w:rsidP="00D01F01">
            <w:pPr>
              <w:jc w:val="both"/>
              <w:rPr>
                <w:sz w:val="24"/>
                <w:szCs w:val="28"/>
              </w:rPr>
            </w:pPr>
            <w:r w:rsidRPr="00DA0725">
              <w:rPr>
                <w:sz w:val="24"/>
                <w:szCs w:val="28"/>
              </w:rPr>
              <w:t>Сокращение объемов сбросов загрязненных вод в озеро Байкал и другие водные объекты Байкальской природной территории за счет реализации мероприятий по ремонту, реконструкции и модернизации КОС и ремонту канализационных сетей</w:t>
            </w:r>
          </w:p>
        </w:tc>
        <w:tc>
          <w:tcPr>
            <w:tcW w:w="504" w:type="pct"/>
            <w:shd w:val="clear" w:color="auto" w:fill="auto"/>
          </w:tcPr>
          <w:p w14:paraId="302B4755" w14:textId="6504B021" w:rsidR="00D01F01" w:rsidRPr="00DA0725" w:rsidRDefault="00D01F01" w:rsidP="00D01F01">
            <w:pPr>
              <w:jc w:val="center"/>
              <w:rPr>
                <w:sz w:val="24"/>
                <w:szCs w:val="28"/>
              </w:rPr>
            </w:pPr>
            <w:r w:rsidRPr="00DA0725">
              <w:rPr>
                <w:sz w:val="24"/>
                <w:szCs w:val="28"/>
              </w:rPr>
              <w:t>Министерство жилищной политики и энергетики Иркутской области</w:t>
            </w:r>
          </w:p>
        </w:tc>
        <w:tc>
          <w:tcPr>
            <w:tcW w:w="1077" w:type="pct"/>
            <w:shd w:val="clear" w:color="auto" w:fill="auto"/>
          </w:tcPr>
          <w:p w14:paraId="075C5DFA" w14:textId="18A5E7B7" w:rsidR="00D01F01" w:rsidRPr="00DA0725" w:rsidRDefault="00D01F01" w:rsidP="007717B8">
            <w:pPr>
              <w:jc w:val="both"/>
              <w:rPr>
                <w:sz w:val="24"/>
                <w:szCs w:val="28"/>
              </w:rPr>
            </w:pPr>
            <w:r w:rsidRPr="00DA0725">
              <w:rPr>
                <w:sz w:val="24"/>
                <w:szCs w:val="28"/>
              </w:rPr>
              <w:t xml:space="preserve">Государственная программа </w:t>
            </w:r>
            <w:r w:rsidR="003A1A25">
              <w:rPr>
                <w:sz w:val="24"/>
                <w:szCs w:val="28"/>
              </w:rPr>
              <w:t xml:space="preserve">Иркутской области </w:t>
            </w:r>
            <w:r w:rsidRPr="00DA0725">
              <w:rPr>
                <w:sz w:val="24"/>
                <w:szCs w:val="28"/>
              </w:rPr>
              <w:t>«Развитие жилищно-коммунального хозяйства и повышение энерго</w:t>
            </w:r>
            <w:r w:rsidR="00980386">
              <w:rPr>
                <w:sz w:val="24"/>
                <w:szCs w:val="28"/>
              </w:rPr>
              <w:t>эффективности Иркутской области на 2019-2024 годы</w:t>
            </w:r>
            <w:r w:rsidRPr="00DA0725">
              <w:rPr>
                <w:sz w:val="24"/>
                <w:szCs w:val="28"/>
              </w:rPr>
              <w:t>,</w:t>
            </w:r>
            <w:r w:rsidR="007717B8">
              <w:rPr>
                <w:sz w:val="24"/>
                <w:szCs w:val="28"/>
              </w:rPr>
              <w:t xml:space="preserve"> </w:t>
            </w:r>
            <w:r w:rsidRPr="00DA0725">
              <w:rPr>
                <w:sz w:val="24"/>
                <w:szCs w:val="28"/>
              </w:rPr>
              <w:t>региональный проект Иркутской области «Сохранение озера Байкал»</w:t>
            </w:r>
          </w:p>
        </w:tc>
        <w:tc>
          <w:tcPr>
            <w:tcW w:w="899" w:type="pct"/>
            <w:shd w:val="clear" w:color="auto" w:fill="auto"/>
          </w:tcPr>
          <w:p w14:paraId="306B4BC0" w14:textId="77777777" w:rsidR="00D01F01" w:rsidRPr="00DA0725" w:rsidRDefault="00D01F01" w:rsidP="00D01F01">
            <w:pPr>
              <w:jc w:val="center"/>
              <w:rPr>
                <w:sz w:val="24"/>
                <w:szCs w:val="28"/>
              </w:rPr>
            </w:pPr>
            <w:r w:rsidRPr="00DA0725">
              <w:rPr>
                <w:sz w:val="24"/>
                <w:szCs w:val="28"/>
              </w:rPr>
              <w:t xml:space="preserve">Обеспечение очистки загрязненных сточных вод, поступающих в озеро Байкал и другие водные объекты Байкальской природной территории, путем модернизации и строительства очистных сооружений: </w:t>
            </w:r>
          </w:p>
          <w:p w14:paraId="1F45D97F" w14:textId="15979FE9" w:rsidR="00D01F01" w:rsidRPr="00DA0725" w:rsidRDefault="00D01F01" w:rsidP="00D01F01">
            <w:pPr>
              <w:jc w:val="center"/>
              <w:rPr>
                <w:sz w:val="24"/>
                <w:szCs w:val="28"/>
              </w:rPr>
            </w:pPr>
            <w:r w:rsidRPr="00DA0725">
              <w:rPr>
                <w:sz w:val="24"/>
                <w:szCs w:val="28"/>
              </w:rPr>
              <w:t>1) 220,0 тыс. куб. м в сутки к 2024 году;</w:t>
            </w:r>
          </w:p>
          <w:p w14:paraId="0CC484EA" w14:textId="489F10DC" w:rsidR="00D01F01" w:rsidRPr="00DA0725" w:rsidRDefault="00D01F01" w:rsidP="00D01F01">
            <w:pPr>
              <w:jc w:val="center"/>
              <w:rPr>
                <w:sz w:val="24"/>
                <w:szCs w:val="28"/>
              </w:rPr>
            </w:pPr>
            <w:r w:rsidRPr="00DA0725">
              <w:rPr>
                <w:sz w:val="24"/>
                <w:szCs w:val="28"/>
              </w:rPr>
              <w:t xml:space="preserve">2) строительство (реконструкция) </w:t>
            </w:r>
            <w:r w:rsidRPr="00DA0725">
              <w:rPr>
                <w:sz w:val="24"/>
                <w:szCs w:val="28"/>
              </w:rPr>
              <w:br/>
              <w:t>канализационных очистных сооружений на территории муниципальных образований Иркутской области, расположенных в центральной экологической зоне Байкальской природной территории, нарастающим итогом:</w:t>
            </w:r>
          </w:p>
          <w:p w14:paraId="6944FBBA" w14:textId="77777777" w:rsidR="00D01F01" w:rsidRPr="00007031" w:rsidRDefault="00D01F01" w:rsidP="00D01F01">
            <w:pPr>
              <w:jc w:val="center"/>
              <w:rPr>
                <w:sz w:val="24"/>
                <w:szCs w:val="28"/>
              </w:rPr>
            </w:pPr>
            <w:r w:rsidRPr="00007031">
              <w:rPr>
                <w:sz w:val="24"/>
                <w:szCs w:val="28"/>
              </w:rPr>
              <w:t>к 2024 г. – 5;</w:t>
            </w:r>
          </w:p>
          <w:p w14:paraId="5EBA6D8D" w14:textId="77777777" w:rsidR="00D01F01" w:rsidRPr="00007031" w:rsidRDefault="00D01F01" w:rsidP="00D01F01">
            <w:pPr>
              <w:jc w:val="center"/>
              <w:rPr>
                <w:sz w:val="24"/>
                <w:szCs w:val="28"/>
              </w:rPr>
            </w:pPr>
            <w:r w:rsidRPr="00007031">
              <w:rPr>
                <w:sz w:val="24"/>
                <w:szCs w:val="28"/>
              </w:rPr>
              <w:t>к 2030 г. – 10;</w:t>
            </w:r>
          </w:p>
          <w:p w14:paraId="6EE80C8E" w14:textId="4E3B9115" w:rsidR="00D01F01" w:rsidRPr="00007031" w:rsidRDefault="00C06DBF" w:rsidP="00D01F01">
            <w:pPr>
              <w:jc w:val="center"/>
              <w:rPr>
                <w:sz w:val="24"/>
                <w:szCs w:val="28"/>
              </w:rPr>
            </w:pPr>
            <w:r w:rsidRPr="00007031">
              <w:rPr>
                <w:sz w:val="24"/>
                <w:szCs w:val="28"/>
              </w:rPr>
              <w:t>к 2036 г. – 16;</w:t>
            </w:r>
          </w:p>
          <w:p w14:paraId="7D8DE7FA" w14:textId="1A2132EA" w:rsidR="00D01F01" w:rsidRPr="00DA0725" w:rsidRDefault="00D01F01" w:rsidP="00D01F01">
            <w:pPr>
              <w:jc w:val="center"/>
              <w:rPr>
                <w:sz w:val="24"/>
                <w:szCs w:val="28"/>
              </w:rPr>
            </w:pPr>
            <w:r w:rsidRPr="00007031">
              <w:rPr>
                <w:sz w:val="24"/>
                <w:szCs w:val="28"/>
              </w:rPr>
              <w:t>3) к 2036 г. финансирование разработки проектно-сметной документации на строительство единого технологического комплекса очистных сооружений, водоснабжения, водоотведения и иных коммуникаций в п. Листвянка и по Байкальскому тракту в целях обеспечения чистой водой населения Иркутской агломерации</w:t>
            </w:r>
          </w:p>
        </w:tc>
        <w:tc>
          <w:tcPr>
            <w:tcW w:w="961" w:type="pct"/>
            <w:gridSpan w:val="3"/>
            <w:shd w:val="clear" w:color="auto" w:fill="auto"/>
          </w:tcPr>
          <w:p w14:paraId="48096FCF" w14:textId="380A1714" w:rsidR="00D01F01" w:rsidRPr="00DA0725" w:rsidRDefault="00D01F01" w:rsidP="00D01F01">
            <w:pPr>
              <w:jc w:val="center"/>
              <w:rPr>
                <w:sz w:val="24"/>
                <w:szCs w:val="28"/>
              </w:rPr>
            </w:pPr>
            <w:r w:rsidRPr="00DA0725">
              <w:rPr>
                <w:sz w:val="24"/>
                <w:szCs w:val="28"/>
                <w:lang w:val="en-US"/>
              </w:rPr>
              <w:t>I</w:t>
            </w:r>
            <w:r w:rsidRPr="00DA0725">
              <w:rPr>
                <w:sz w:val="24"/>
                <w:szCs w:val="28"/>
              </w:rPr>
              <w:t>-</w:t>
            </w:r>
            <w:r w:rsidRPr="00DA0725">
              <w:rPr>
                <w:sz w:val="24"/>
                <w:szCs w:val="28"/>
                <w:lang w:val="en-US"/>
              </w:rPr>
              <w:t>III</w:t>
            </w:r>
            <w:r w:rsidRPr="00DA0725">
              <w:rPr>
                <w:sz w:val="24"/>
                <w:szCs w:val="28"/>
              </w:rPr>
              <w:t xml:space="preserve"> этапы</w:t>
            </w:r>
          </w:p>
        </w:tc>
      </w:tr>
      <w:tr w:rsidR="00D01F01" w:rsidRPr="00DA0725" w14:paraId="33AC6E3F" w14:textId="77777777" w:rsidTr="00802E4D">
        <w:trPr>
          <w:trHeight w:val="369"/>
          <w:jc w:val="center"/>
        </w:trPr>
        <w:tc>
          <w:tcPr>
            <w:tcW w:w="5000" w:type="pct"/>
            <w:gridSpan w:val="8"/>
            <w:shd w:val="clear" w:color="auto" w:fill="auto"/>
            <w:hideMark/>
          </w:tcPr>
          <w:p w14:paraId="3C26B2F6" w14:textId="4F3624F9" w:rsidR="00D01F01" w:rsidRPr="00DA0725" w:rsidRDefault="00D01F01" w:rsidP="00D01F01">
            <w:pPr>
              <w:jc w:val="center"/>
              <w:rPr>
                <w:rFonts w:eastAsiaTheme="minorHAnsi"/>
                <w:bCs/>
                <w:sz w:val="24"/>
                <w:szCs w:val="24"/>
                <w:lang w:eastAsia="en-US"/>
              </w:rPr>
            </w:pPr>
            <w:r w:rsidRPr="00DA0725">
              <w:rPr>
                <w:rFonts w:eastAsiaTheme="minorHAnsi"/>
                <w:bCs/>
                <w:sz w:val="24"/>
                <w:szCs w:val="24"/>
                <w:lang w:eastAsia="en-US"/>
              </w:rPr>
              <w:t>Тактическая задача 2. Участие в осуществлении мер по предотвращению негативного воздействия вод</w:t>
            </w:r>
          </w:p>
        </w:tc>
      </w:tr>
      <w:tr w:rsidR="00D01F01" w:rsidRPr="00DA0725" w14:paraId="59BCF55F" w14:textId="77777777" w:rsidTr="0047696F">
        <w:trPr>
          <w:trHeight w:val="60"/>
          <w:jc w:val="center"/>
        </w:trPr>
        <w:tc>
          <w:tcPr>
            <w:tcW w:w="229" w:type="pct"/>
          </w:tcPr>
          <w:p w14:paraId="2253F46E" w14:textId="73C6C442" w:rsidR="00D01F01" w:rsidRPr="00DA0725" w:rsidRDefault="00D01F01" w:rsidP="00D01F01">
            <w:pPr>
              <w:jc w:val="center"/>
              <w:rPr>
                <w:sz w:val="24"/>
              </w:rPr>
            </w:pPr>
            <w:r w:rsidRPr="00DA0725">
              <w:rPr>
                <w:sz w:val="24"/>
              </w:rPr>
              <w:t>2.1</w:t>
            </w:r>
          </w:p>
        </w:tc>
        <w:tc>
          <w:tcPr>
            <w:tcW w:w="1330" w:type="pct"/>
          </w:tcPr>
          <w:p w14:paraId="09D4F622" w14:textId="2B640CCB" w:rsidR="00D01F01" w:rsidRPr="00DA0725" w:rsidRDefault="00D01F01" w:rsidP="00D01F01">
            <w:pPr>
              <w:jc w:val="both"/>
              <w:rPr>
                <w:sz w:val="24"/>
              </w:rPr>
            </w:pPr>
            <w:r w:rsidRPr="00DA0725">
              <w:rPr>
                <w:sz w:val="24"/>
              </w:rPr>
              <w:t>Участие в организации строительства объектов инженерной защиты и берегоукрепительных сооружений на территории Иркутской области</w:t>
            </w:r>
          </w:p>
        </w:tc>
        <w:tc>
          <w:tcPr>
            <w:tcW w:w="504" w:type="pct"/>
            <w:shd w:val="clear" w:color="auto" w:fill="auto"/>
          </w:tcPr>
          <w:p w14:paraId="49F3257B" w14:textId="384B821E"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p>
        </w:tc>
        <w:tc>
          <w:tcPr>
            <w:tcW w:w="1077" w:type="pct"/>
            <w:shd w:val="clear" w:color="auto" w:fill="auto"/>
          </w:tcPr>
          <w:p w14:paraId="3A997165" w14:textId="2509FF75" w:rsidR="002659E6" w:rsidRPr="002659E6" w:rsidRDefault="00D01F01" w:rsidP="002659E6">
            <w:pPr>
              <w:jc w:val="center"/>
              <w:rPr>
                <w:color w:val="FF0000"/>
                <w:sz w:val="24"/>
              </w:rPr>
            </w:pPr>
            <w:r w:rsidRPr="00B10D2E">
              <w:rPr>
                <w:sz w:val="24"/>
              </w:rPr>
              <w:t xml:space="preserve">Государственная программа </w:t>
            </w:r>
            <w:r w:rsidRPr="00B10D2E">
              <w:rPr>
                <w:sz w:val="24"/>
                <w:szCs w:val="28"/>
              </w:rPr>
              <w:t>Российской Федерации</w:t>
            </w:r>
            <w:r w:rsidRPr="00B10D2E">
              <w:rPr>
                <w:sz w:val="24"/>
              </w:rPr>
              <w:t xml:space="preserve"> «Воспроизводство и использование природных ресурсов», </w:t>
            </w:r>
            <w:r w:rsidR="002659E6" w:rsidRPr="002659E6">
              <w:rPr>
                <w:sz w:val="24"/>
              </w:rPr>
              <w:t>Государственная программа Иркутской области «Охрана окружающей среды» на 2019 – 2024 годы</w:t>
            </w:r>
          </w:p>
          <w:p w14:paraId="7320E8E6" w14:textId="39B6DC1C" w:rsidR="002659E6" w:rsidRPr="00DA0725" w:rsidRDefault="002659E6" w:rsidP="002659E6">
            <w:pPr>
              <w:jc w:val="center"/>
              <w:rPr>
                <w:sz w:val="24"/>
              </w:rPr>
            </w:pPr>
          </w:p>
          <w:p w14:paraId="0FF1C331" w14:textId="20A88BB7" w:rsidR="003D5C34" w:rsidRPr="00DA0725" w:rsidRDefault="003D5C34" w:rsidP="00D01F01">
            <w:pPr>
              <w:jc w:val="center"/>
              <w:rPr>
                <w:sz w:val="24"/>
              </w:rPr>
            </w:pPr>
          </w:p>
        </w:tc>
        <w:tc>
          <w:tcPr>
            <w:tcW w:w="899" w:type="pct"/>
            <w:shd w:val="clear" w:color="auto" w:fill="auto"/>
          </w:tcPr>
          <w:p w14:paraId="70E66F91" w14:textId="7BC1A4EC" w:rsidR="00D01F01" w:rsidRPr="00DA0725" w:rsidRDefault="00D01F01" w:rsidP="00D01F01">
            <w:pPr>
              <w:jc w:val="center"/>
              <w:rPr>
                <w:sz w:val="24"/>
              </w:rPr>
            </w:pPr>
            <w:r w:rsidRPr="00DA0725">
              <w:rPr>
                <w:sz w:val="24"/>
              </w:rPr>
              <w:t>Количество объектов, введенных в эксплуатацию, шт., нарастающим итогом</w:t>
            </w:r>
          </w:p>
          <w:p w14:paraId="5352FE5E" w14:textId="60D42F46" w:rsidR="00D01F01" w:rsidRPr="00DA0725" w:rsidRDefault="00D01F01" w:rsidP="00D01F01">
            <w:pPr>
              <w:jc w:val="center"/>
              <w:rPr>
                <w:sz w:val="24"/>
              </w:rPr>
            </w:pPr>
            <w:r w:rsidRPr="00DA0725">
              <w:rPr>
                <w:sz w:val="24"/>
              </w:rPr>
              <w:t xml:space="preserve">I </w:t>
            </w:r>
            <w:r w:rsidRPr="00DA0725">
              <w:rPr>
                <w:sz w:val="24"/>
                <w:szCs w:val="28"/>
              </w:rPr>
              <w:t>этап</w:t>
            </w:r>
            <w:r w:rsidRPr="00DA0725">
              <w:rPr>
                <w:sz w:val="24"/>
              </w:rPr>
              <w:t xml:space="preserve"> – 2 </w:t>
            </w:r>
          </w:p>
          <w:p w14:paraId="31F53D2F" w14:textId="235B7C38" w:rsidR="00D01F01" w:rsidRPr="00DA0725" w:rsidRDefault="00D01F01" w:rsidP="00D01F01">
            <w:pPr>
              <w:jc w:val="center"/>
              <w:rPr>
                <w:sz w:val="24"/>
              </w:rPr>
            </w:pPr>
            <w:r w:rsidRPr="00DA0725">
              <w:rPr>
                <w:sz w:val="24"/>
              </w:rPr>
              <w:t xml:space="preserve">II </w:t>
            </w:r>
            <w:r w:rsidRPr="00DA0725">
              <w:rPr>
                <w:sz w:val="24"/>
                <w:szCs w:val="28"/>
              </w:rPr>
              <w:t>этап</w:t>
            </w:r>
            <w:r w:rsidRPr="00DA0725">
              <w:rPr>
                <w:sz w:val="24"/>
              </w:rPr>
              <w:t xml:space="preserve"> – 5 </w:t>
            </w:r>
          </w:p>
          <w:p w14:paraId="48D9EAAB" w14:textId="0E75BDE0" w:rsidR="00D01F01" w:rsidRPr="00DA0725" w:rsidRDefault="00D01F01" w:rsidP="00D01F01">
            <w:pPr>
              <w:jc w:val="center"/>
              <w:rPr>
                <w:sz w:val="24"/>
              </w:rPr>
            </w:pPr>
            <w:r w:rsidRPr="00DA0725">
              <w:rPr>
                <w:sz w:val="24"/>
              </w:rPr>
              <w:t xml:space="preserve">III </w:t>
            </w:r>
            <w:r w:rsidRPr="00DA0725">
              <w:rPr>
                <w:sz w:val="24"/>
                <w:szCs w:val="28"/>
              </w:rPr>
              <w:t>этап</w:t>
            </w:r>
            <w:r w:rsidRPr="00DA0725">
              <w:rPr>
                <w:sz w:val="24"/>
              </w:rPr>
              <w:t xml:space="preserve"> – 9</w:t>
            </w:r>
          </w:p>
        </w:tc>
        <w:tc>
          <w:tcPr>
            <w:tcW w:w="961" w:type="pct"/>
            <w:gridSpan w:val="3"/>
            <w:shd w:val="clear" w:color="auto" w:fill="auto"/>
          </w:tcPr>
          <w:p w14:paraId="6B0C80FA" w14:textId="1FFF731E" w:rsidR="00D01F01" w:rsidRPr="00DA0725" w:rsidRDefault="00D01F01" w:rsidP="00D01F01">
            <w:pPr>
              <w:jc w:val="center"/>
              <w:rPr>
                <w:sz w:val="24"/>
              </w:rPr>
            </w:pPr>
            <w:r w:rsidRPr="00DA0725">
              <w:rPr>
                <w:sz w:val="24"/>
              </w:rPr>
              <w:t>I-III этапы</w:t>
            </w:r>
          </w:p>
        </w:tc>
      </w:tr>
      <w:tr w:rsidR="00D01F01" w:rsidRPr="00DA0725" w14:paraId="74216291" w14:textId="77777777" w:rsidTr="0047696F">
        <w:trPr>
          <w:trHeight w:val="60"/>
          <w:jc w:val="center"/>
        </w:trPr>
        <w:tc>
          <w:tcPr>
            <w:tcW w:w="229" w:type="pct"/>
          </w:tcPr>
          <w:p w14:paraId="44A174A3" w14:textId="7A4A0501" w:rsidR="00D01F01" w:rsidRPr="00DA0725" w:rsidRDefault="00D01F01" w:rsidP="00D01F01">
            <w:pPr>
              <w:jc w:val="center"/>
              <w:rPr>
                <w:sz w:val="24"/>
              </w:rPr>
            </w:pPr>
            <w:r w:rsidRPr="00DA0725">
              <w:rPr>
                <w:sz w:val="24"/>
              </w:rPr>
              <w:t>2.2</w:t>
            </w:r>
          </w:p>
        </w:tc>
        <w:tc>
          <w:tcPr>
            <w:tcW w:w="1330" w:type="pct"/>
          </w:tcPr>
          <w:p w14:paraId="01047540" w14:textId="04AEF0AD" w:rsidR="00D01F01" w:rsidRPr="00DA0725" w:rsidRDefault="00D01F01" w:rsidP="00D01F01">
            <w:pPr>
              <w:jc w:val="both"/>
              <w:rPr>
                <w:sz w:val="24"/>
              </w:rPr>
            </w:pPr>
            <w:r w:rsidRPr="00DA0725">
              <w:rPr>
                <w:sz w:val="24"/>
              </w:rPr>
              <w:t>Оптимизация пропускной способности русел рек</w:t>
            </w:r>
          </w:p>
        </w:tc>
        <w:tc>
          <w:tcPr>
            <w:tcW w:w="504" w:type="pct"/>
            <w:shd w:val="clear" w:color="auto" w:fill="auto"/>
          </w:tcPr>
          <w:p w14:paraId="2312B82C" w14:textId="4653D352"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p>
        </w:tc>
        <w:tc>
          <w:tcPr>
            <w:tcW w:w="1077" w:type="pct"/>
            <w:shd w:val="clear" w:color="auto" w:fill="auto"/>
          </w:tcPr>
          <w:p w14:paraId="20303200" w14:textId="4BF8FB12" w:rsidR="003D5C34" w:rsidRPr="003D5C34" w:rsidRDefault="00FF4DD9" w:rsidP="00B10D2E">
            <w:pPr>
              <w:jc w:val="center"/>
              <w:rPr>
                <w:sz w:val="24"/>
              </w:rPr>
            </w:pPr>
            <w:r>
              <w:rPr>
                <w:sz w:val="24"/>
              </w:rPr>
              <w:t>Статьи 26, 67.1 Водного кодекса Российской Федерации</w:t>
            </w:r>
            <w:r w:rsidR="00D01F01" w:rsidRPr="004846F9">
              <w:rPr>
                <w:sz w:val="24"/>
              </w:rPr>
              <w:t xml:space="preserve">, федеральный проект «Защита от негативного воздействия вод и обеспечения безопасности гидротехнических сооружений на территории Российской Федерации», государственная программа </w:t>
            </w:r>
            <w:r w:rsidR="00D01F01" w:rsidRPr="004846F9">
              <w:rPr>
                <w:sz w:val="24"/>
                <w:szCs w:val="28"/>
              </w:rPr>
              <w:t>Российской Федерации</w:t>
            </w:r>
            <w:r w:rsidR="00D01F01" w:rsidRPr="004846F9">
              <w:rPr>
                <w:sz w:val="24"/>
              </w:rPr>
              <w:t xml:space="preserve"> «Воспроизводство и использование природных ресурсов», </w:t>
            </w:r>
            <w:r w:rsidRPr="004846F9">
              <w:rPr>
                <w:sz w:val="24"/>
              </w:rPr>
              <w:t>Государственн</w:t>
            </w:r>
            <w:r w:rsidRPr="00FF4DD9">
              <w:rPr>
                <w:sz w:val="24"/>
              </w:rPr>
              <w:t>ая программа Иркутской области «Охрана окружающей среды» на 2019 – 2024 годы</w:t>
            </w:r>
          </w:p>
        </w:tc>
        <w:tc>
          <w:tcPr>
            <w:tcW w:w="899" w:type="pct"/>
            <w:shd w:val="clear" w:color="auto" w:fill="auto"/>
          </w:tcPr>
          <w:p w14:paraId="365DF0AB" w14:textId="77777777" w:rsidR="00D01F01" w:rsidRPr="003D5C34" w:rsidRDefault="00D01F01" w:rsidP="00D01F01">
            <w:pPr>
              <w:jc w:val="center"/>
              <w:rPr>
                <w:sz w:val="24"/>
              </w:rPr>
            </w:pPr>
            <w:r w:rsidRPr="003D5C34">
              <w:rPr>
                <w:sz w:val="24"/>
              </w:rPr>
              <w:t>Протяженность русел рек, на которых проведены мероприятия, км</w:t>
            </w:r>
          </w:p>
          <w:p w14:paraId="4CE6AD55" w14:textId="2E685EBA" w:rsidR="00D01F01" w:rsidRPr="003D5C34" w:rsidRDefault="00D01F01" w:rsidP="00D01F01">
            <w:pPr>
              <w:jc w:val="center"/>
              <w:rPr>
                <w:sz w:val="24"/>
              </w:rPr>
            </w:pPr>
            <w:r w:rsidRPr="003D5C34">
              <w:rPr>
                <w:sz w:val="24"/>
              </w:rPr>
              <w:t xml:space="preserve">I </w:t>
            </w:r>
            <w:r w:rsidRPr="003D5C34">
              <w:rPr>
                <w:sz w:val="24"/>
                <w:szCs w:val="28"/>
              </w:rPr>
              <w:t>этап</w:t>
            </w:r>
            <w:r w:rsidRPr="003D5C34">
              <w:rPr>
                <w:sz w:val="24"/>
              </w:rPr>
              <w:t xml:space="preserve"> – 10 </w:t>
            </w:r>
          </w:p>
          <w:p w14:paraId="48946E38" w14:textId="1F4903C6" w:rsidR="00D01F01" w:rsidRPr="003D5C34" w:rsidRDefault="00D01F01" w:rsidP="00D01F01">
            <w:pPr>
              <w:jc w:val="center"/>
              <w:rPr>
                <w:sz w:val="24"/>
              </w:rPr>
            </w:pPr>
            <w:r w:rsidRPr="003D5C34">
              <w:rPr>
                <w:sz w:val="24"/>
              </w:rPr>
              <w:t xml:space="preserve">II </w:t>
            </w:r>
            <w:r w:rsidRPr="003D5C34">
              <w:rPr>
                <w:sz w:val="24"/>
                <w:szCs w:val="28"/>
              </w:rPr>
              <w:t>этап</w:t>
            </w:r>
            <w:r w:rsidRPr="003D5C34">
              <w:rPr>
                <w:sz w:val="24"/>
              </w:rPr>
              <w:t xml:space="preserve"> – 10 </w:t>
            </w:r>
          </w:p>
          <w:p w14:paraId="73FAE9F3" w14:textId="79F130C2" w:rsidR="00D01F01" w:rsidRPr="003D5C34" w:rsidRDefault="00D01F01" w:rsidP="00D01F01">
            <w:pPr>
              <w:jc w:val="center"/>
              <w:rPr>
                <w:sz w:val="24"/>
              </w:rPr>
            </w:pPr>
            <w:r w:rsidRPr="003D5C34">
              <w:rPr>
                <w:sz w:val="24"/>
              </w:rPr>
              <w:t xml:space="preserve">III </w:t>
            </w:r>
            <w:r w:rsidRPr="003D5C34">
              <w:rPr>
                <w:sz w:val="24"/>
                <w:szCs w:val="28"/>
              </w:rPr>
              <w:t>этап</w:t>
            </w:r>
            <w:r w:rsidRPr="003D5C34">
              <w:rPr>
                <w:sz w:val="24"/>
              </w:rPr>
              <w:t xml:space="preserve"> – 10 </w:t>
            </w:r>
          </w:p>
        </w:tc>
        <w:tc>
          <w:tcPr>
            <w:tcW w:w="961" w:type="pct"/>
            <w:gridSpan w:val="3"/>
            <w:shd w:val="clear" w:color="auto" w:fill="auto"/>
          </w:tcPr>
          <w:p w14:paraId="7BEDFD75" w14:textId="3DA2D688" w:rsidR="00D01F01" w:rsidRPr="00DA0725" w:rsidRDefault="00D01F01" w:rsidP="00D01F01">
            <w:pPr>
              <w:jc w:val="center"/>
              <w:rPr>
                <w:sz w:val="24"/>
              </w:rPr>
            </w:pPr>
            <w:r w:rsidRPr="00DA0725">
              <w:rPr>
                <w:sz w:val="24"/>
              </w:rPr>
              <w:t>I-III этапы</w:t>
            </w:r>
          </w:p>
        </w:tc>
      </w:tr>
      <w:tr w:rsidR="00D01F01" w:rsidRPr="00DA0725" w14:paraId="62EEB6A3" w14:textId="77777777" w:rsidTr="0047696F">
        <w:trPr>
          <w:trHeight w:val="60"/>
          <w:jc w:val="center"/>
        </w:trPr>
        <w:tc>
          <w:tcPr>
            <w:tcW w:w="229" w:type="pct"/>
          </w:tcPr>
          <w:p w14:paraId="7176341B" w14:textId="2B0CE624" w:rsidR="00D01F01" w:rsidRPr="00DA0725" w:rsidRDefault="00D01F01" w:rsidP="00D01F01">
            <w:pPr>
              <w:jc w:val="center"/>
              <w:rPr>
                <w:sz w:val="24"/>
              </w:rPr>
            </w:pPr>
            <w:r w:rsidRPr="00DA0725">
              <w:rPr>
                <w:sz w:val="24"/>
              </w:rPr>
              <w:t>2.3</w:t>
            </w:r>
          </w:p>
        </w:tc>
        <w:tc>
          <w:tcPr>
            <w:tcW w:w="1330" w:type="pct"/>
          </w:tcPr>
          <w:p w14:paraId="5EB9DCE7" w14:textId="28E5C401" w:rsidR="00D01F01" w:rsidRPr="00DA0725" w:rsidRDefault="00D01F01" w:rsidP="00D01F01">
            <w:pPr>
              <w:jc w:val="both"/>
              <w:rPr>
                <w:sz w:val="24"/>
              </w:rPr>
            </w:pPr>
            <w:r w:rsidRPr="00DA0725">
              <w:rPr>
                <w:sz w:val="24"/>
              </w:rPr>
              <w:t>Определение границ зон затопления, подтопления территории Иркутской области</w:t>
            </w:r>
          </w:p>
        </w:tc>
        <w:tc>
          <w:tcPr>
            <w:tcW w:w="504" w:type="pct"/>
            <w:shd w:val="clear" w:color="auto" w:fill="auto"/>
          </w:tcPr>
          <w:p w14:paraId="1B5C75BE" w14:textId="119D1470"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p>
        </w:tc>
        <w:tc>
          <w:tcPr>
            <w:tcW w:w="1077" w:type="pct"/>
            <w:shd w:val="clear" w:color="auto" w:fill="auto"/>
          </w:tcPr>
          <w:p w14:paraId="451DBC1C" w14:textId="4004481D" w:rsidR="003D5C34" w:rsidRPr="00DA0725" w:rsidRDefault="00D01F01" w:rsidP="00B10D2E">
            <w:pPr>
              <w:jc w:val="center"/>
              <w:rPr>
                <w:sz w:val="24"/>
              </w:rPr>
            </w:pPr>
            <w:r w:rsidRPr="00DA0725">
              <w:rPr>
                <w:sz w:val="24"/>
              </w:rPr>
              <w:t>Постановление Правительства Российской Федерации от 18 апреля 2014 года № 360 «О зон</w:t>
            </w:r>
            <w:r w:rsidR="004E5B7E">
              <w:rPr>
                <w:sz w:val="24"/>
              </w:rPr>
              <w:t>ах</w:t>
            </w:r>
            <w:r w:rsidRPr="00DA0725">
              <w:rPr>
                <w:sz w:val="24"/>
              </w:rPr>
              <w:t xml:space="preserve"> затопления, подтопления», перечень поручений по итогам совещания Президента </w:t>
            </w:r>
            <w:r w:rsidRPr="00DA0725">
              <w:rPr>
                <w:sz w:val="24"/>
                <w:szCs w:val="28"/>
              </w:rPr>
              <w:t>Российской Федерации</w:t>
            </w:r>
            <w:r w:rsidRPr="00DA0725">
              <w:rPr>
                <w:sz w:val="24"/>
              </w:rPr>
              <w:t xml:space="preserve"> с членами Правительства </w:t>
            </w:r>
            <w:r w:rsidRPr="00DA0725">
              <w:rPr>
                <w:sz w:val="24"/>
                <w:szCs w:val="28"/>
              </w:rPr>
              <w:t>Российской Федерации</w:t>
            </w:r>
            <w:r w:rsidRPr="00DA0725">
              <w:rPr>
                <w:sz w:val="24"/>
              </w:rPr>
              <w:t xml:space="preserve"> 27 сентября 2017 года № Пр-2107, перечень поручений Президента </w:t>
            </w:r>
            <w:r w:rsidRPr="00DA0725">
              <w:rPr>
                <w:sz w:val="24"/>
                <w:szCs w:val="28"/>
              </w:rPr>
              <w:t xml:space="preserve">Российской Федерации </w:t>
            </w:r>
            <w:r w:rsidRPr="00DA0725">
              <w:rPr>
                <w:sz w:val="24"/>
              </w:rPr>
              <w:t xml:space="preserve">от 23 июля 2019 года № Пр-1430, </w:t>
            </w:r>
            <w:r w:rsidR="009422C9" w:rsidRPr="009422C9">
              <w:rPr>
                <w:sz w:val="24"/>
              </w:rPr>
              <w:t>Государственная программа Иркутской области «Охрана окружающей среды» на 2019 – 2024 годы</w:t>
            </w:r>
          </w:p>
        </w:tc>
        <w:tc>
          <w:tcPr>
            <w:tcW w:w="899" w:type="pct"/>
            <w:shd w:val="clear" w:color="auto" w:fill="auto"/>
          </w:tcPr>
          <w:p w14:paraId="0BF98C10" w14:textId="77777777" w:rsidR="00D01F01" w:rsidRPr="00DA0725" w:rsidRDefault="00D01F01" w:rsidP="00D01F01">
            <w:pPr>
              <w:jc w:val="center"/>
              <w:rPr>
                <w:sz w:val="24"/>
              </w:rPr>
            </w:pPr>
            <w:r w:rsidRPr="00DA0725">
              <w:rPr>
                <w:sz w:val="24"/>
              </w:rPr>
              <w:t>Количество подготовленных предложений для внесения в ЕГРН, шт.</w:t>
            </w:r>
          </w:p>
          <w:p w14:paraId="7F7F0AA4" w14:textId="55C4EC26" w:rsidR="00D01F01" w:rsidRPr="00DA0725" w:rsidRDefault="00D01F01" w:rsidP="00D01F01">
            <w:pPr>
              <w:jc w:val="center"/>
              <w:rPr>
                <w:sz w:val="24"/>
              </w:rPr>
            </w:pPr>
            <w:r w:rsidRPr="00DA0725">
              <w:rPr>
                <w:sz w:val="24"/>
              </w:rPr>
              <w:t xml:space="preserve">I </w:t>
            </w:r>
            <w:r w:rsidRPr="00DA0725">
              <w:rPr>
                <w:sz w:val="24"/>
                <w:szCs w:val="28"/>
              </w:rPr>
              <w:t>этап</w:t>
            </w:r>
            <w:r w:rsidRPr="00DA0725">
              <w:rPr>
                <w:sz w:val="24"/>
              </w:rPr>
              <w:t xml:space="preserve"> – 25 </w:t>
            </w:r>
          </w:p>
          <w:p w14:paraId="47C824B2" w14:textId="00182E36" w:rsidR="00D01F01" w:rsidRPr="00DA0725" w:rsidRDefault="00D01F01" w:rsidP="00D01F01">
            <w:pPr>
              <w:jc w:val="center"/>
              <w:rPr>
                <w:sz w:val="24"/>
              </w:rPr>
            </w:pPr>
            <w:r w:rsidRPr="00DA0725">
              <w:rPr>
                <w:sz w:val="24"/>
              </w:rPr>
              <w:t xml:space="preserve">II </w:t>
            </w:r>
            <w:r w:rsidRPr="00DA0725">
              <w:rPr>
                <w:sz w:val="24"/>
                <w:szCs w:val="28"/>
              </w:rPr>
              <w:t>этап</w:t>
            </w:r>
            <w:r w:rsidRPr="00DA0725">
              <w:rPr>
                <w:sz w:val="24"/>
              </w:rPr>
              <w:t xml:space="preserve"> – 30 </w:t>
            </w:r>
          </w:p>
          <w:p w14:paraId="20C65FF5" w14:textId="38D5C4C5" w:rsidR="00D01F01" w:rsidRPr="00DA0725" w:rsidRDefault="00D01F01" w:rsidP="00D01F01">
            <w:pPr>
              <w:jc w:val="center"/>
              <w:rPr>
                <w:sz w:val="24"/>
              </w:rPr>
            </w:pPr>
            <w:r w:rsidRPr="00DA0725">
              <w:rPr>
                <w:sz w:val="24"/>
              </w:rPr>
              <w:t xml:space="preserve">III </w:t>
            </w:r>
            <w:r w:rsidRPr="00DA0725">
              <w:rPr>
                <w:sz w:val="24"/>
                <w:szCs w:val="28"/>
              </w:rPr>
              <w:t>этап</w:t>
            </w:r>
            <w:r w:rsidRPr="00DA0725">
              <w:rPr>
                <w:sz w:val="24"/>
              </w:rPr>
              <w:t xml:space="preserve"> – 35</w:t>
            </w:r>
          </w:p>
        </w:tc>
        <w:tc>
          <w:tcPr>
            <w:tcW w:w="961" w:type="pct"/>
            <w:gridSpan w:val="3"/>
            <w:shd w:val="clear" w:color="auto" w:fill="auto"/>
          </w:tcPr>
          <w:p w14:paraId="755BEF0D" w14:textId="533FFFB4" w:rsidR="00D01F01" w:rsidRPr="00DA0725" w:rsidRDefault="00D01F01" w:rsidP="00D01F01">
            <w:pPr>
              <w:jc w:val="center"/>
              <w:rPr>
                <w:sz w:val="24"/>
              </w:rPr>
            </w:pPr>
            <w:r w:rsidRPr="00DA0725">
              <w:rPr>
                <w:sz w:val="24"/>
              </w:rPr>
              <w:t>I-III этапы</w:t>
            </w:r>
          </w:p>
        </w:tc>
      </w:tr>
      <w:tr w:rsidR="00D01F01" w:rsidRPr="00DA0725" w14:paraId="7331159D" w14:textId="77777777" w:rsidTr="00802E4D">
        <w:trPr>
          <w:trHeight w:val="369"/>
          <w:jc w:val="center"/>
        </w:trPr>
        <w:tc>
          <w:tcPr>
            <w:tcW w:w="5000" w:type="pct"/>
            <w:gridSpan w:val="8"/>
            <w:shd w:val="clear" w:color="auto" w:fill="auto"/>
            <w:hideMark/>
          </w:tcPr>
          <w:p w14:paraId="5A0B00F8" w14:textId="79A2AD98" w:rsidR="00D01F01" w:rsidRPr="00DA0725" w:rsidRDefault="00D01F01" w:rsidP="00D01F01">
            <w:pPr>
              <w:jc w:val="center"/>
              <w:rPr>
                <w:rFonts w:eastAsiaTheme="minorHAnsi"/>
                <w:bCs/>
                <w:sz w:val="24"/>
                <w:szCs w:val="24"/>
                <w:lang w:eastAsia="en-US"/>
              </w:rPr>
            </w:pPr>
            <w:r w:rsidRPr="00DA0725">
              <w:rPr>
                <w:rFonts w:eastAsiaTheme="minorHAnsi"/>
                <w:bCs/>
                <w:sz w:val="24"/>
                <w:szCs w:val="24"/>
                <w:lang w:eastAsia="en-US"/>
              </w:rPr>
              <w:t>Тактическая задача 3. Повышение эксплуатационной надежности гидротехнических сооружений муниципальной собственности путем их приведения в безопасное техническое состояние</w:t>
            </w:r>
          </w:p>
        </w:tc>
      </w:tr>
      <w:tr w:rsidR="00D01F01" w:rsidRPr="00DA0725" w14:paraId="6EEC30AD" w14:textId="77777777" w:rsidTr="0047696F">
        <w:trPr>
          <w:trHeight w:val="60"/>
          <w:jc w:val="center"/>
        </w:trPr>
        <w:tc>
          <w:tcPr>
            <w:tcW w:w="229" w:type="pct"/>
          </w:tcPr>
          <w:p w14:paraId="3D171AFA" w14:textId="2C19DFEC" w:rsidR="00D01F01" w:rsidRPr="00DA0725" w:rsidRDefault="00D01F01" w:rsidP="00D01F01">
            <w:pPr>
              <w:jc w:val="center"/>
              <w:rPr>
                <w:sz w:val="24"/>
              </w:rPr>
            </w:pPr>
            <w:r w:rsidRPr="00DA0725">
              <w:rPr>
                <w:sz w:val="24"/>
              </w:rPr>
              <w:t>3.1</w:t>
            </w:r>
          </w:p>
        </w:tc>
        <w:tc>
          <w:tcPr>
            <w:tcW w:w="1330" w:type="pct"/>
          </w:tcPr>
          <w:p w14:paraId="6D01300D" w14:textId="77777777" w:rsidR="00D01F01" w:rsidRPr="00DA0725" w:rsidRDefault="00D01F01" w:rsidP="00D01F01">
            <w:pPr>
              <w:autoSpaceDE w:val="0"/>
              <w:autoSpaceDN w:val="0"/>
              <w:adjustRightInd w:val="0"/>
              <w:jc w:val="both"/>
              <w:rPr>
                <w:rFonts w:eastAsiaTheme="minorHAnsi"/>
                <w:sz w:val="24"/>
                <w:szCs w:val="24"/>
                <w:lang w:eastAsia="en-US"/>
              </w:rPr>
            </w:pPr>
            <w:r w:rsidRPr="00DA0725">
              <w:rPr>
                <w:rFonts w:eastAsiaTheme="minorHAnsi"/>
                <w:sz w:val="24"/>
                <w:szCs w:val="24"/>
                <w:lang w:eastAsia="en-US"/>
              </w:rPr>
              <w:t>Организация и осуществление капитального ремонта гидротехнических сооружений муниципальной собственности</w:t>
            </w:r>
          </w:p>
          <w:p w14:paraId="3A72B4E0" w14:textId="3EAD4745" w:rsidR="00D01F01" w:rsidRPr="00DA0725" w:rsidRDefault="00D01F01" w:rsidP="00D01F01">
            <w:pPr>
              <w:jc w:val="both"/>
              <w:rPr>
                <w:sz w:val="24"/>
              </w:rPr>
            </w:pPr>
          </w:p>
        </w:tc>
        <w:tc>
          <w:tcPr>
            <w:tcW w:w="504" w:type="pct"/>
            <w:shd w:val="clear" w:color="auto" w:fill="auto"/>
          </w:tcPr>
          <w:p w14:paraId="5D91B6DC" w14:textId="7DB6E7FD"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p>
        </w:tc>
        <w:tc>
          <w:tcPr>
            <w:tcW w:w="1077" w:type="pct"/>
            <w:shd w:val="clear" w:color="auto" w:fill="auto"/>
          </w:tcPr>
          <w:p w14:paraId="2013DB10" w14:textId="77777777" w:rsidR="00D01F01" w:rsidRPr="00DA0725" w:rsidRDefault="00D01F01" w:rsidP="00D01F01">
            <w:pPr>
              <w:jc w:val="center"/>
              <w:rPr>
                <w:sz w:val="24"/>
              </w:rPr>
            </w:pPr>
            <w:r w:rsidRPr="00DA0725">
              <w:rPr>
                <w:sz w:val="24"/>
              </w:rPr>
              <w:t xml:space="preserve">Федеральный закон от 21 июля 1997 года </w:t>
            </w:r>
          </w:p>
          <w:p w14:paraId="3A210CAF" w14:textId="6084B6B0" w:rsidR="003D5C34" w:rsidRPr="00DA0725" w:rsidRDefault="00D01F01" w:rsidP="00B10D2E">
            <w:pPr>
              <w:jc w:val="center"/>
              <w:rPr>
                <w:sz w:val="24"/>
              </w:rPr>
            </w:pPr>
            <w:r w:rsidRPr="00DA0725">
              <w:rPr>
                <w:sz w:val="24"/>
              </w:rPr>
              <w:t xml:space="preserve">№ 117-ФЗ «О безопасности гидротехнических сооружений», </w:t>
            </w:r>
            <w:r w:rsidR="00336CD0">
              <w:rPr>
                <w:sz w:val="24"/>
              </w:rPr>
              <w:t>Г</w:t>
            </w:r>
            <w:r w:rsidRPr="00336CD0">
              <w:rPr>
                <w:sz w:val="24"/>
              </w:rPr>
              <w:t xml:space="preserve">осударственная программа </w:t>
            </w:r>
            <w:r w:rsidRPr="00336CD0">
              <w:rPr>
                <w:sz w:val="24"/>
                <w:szCs w:val="28"/>
              </w:rPr>
              <w:t>Российской Федерации</w:t>
            </w:r>
            <w:r w:rsidRPr="00336CD0">
              <w:rPr>
                <w:sz w:val="24"/>
              </w:rPr>
              <w:t xml:space="preserve"> «Воспроизводство и использование природных ресурсов», </w:t>
            </w:r>
            <w:r w:rsidR="00470783" w:rsidRPr="00336CD0">
              <w:rPr>
                <w:sz w:val="24"/>
              </w:rPr>
              <w:t>Г</w:t>
            </w:r>
            <w:r w:rsidR="00470783" w:rsidRPr="00470783">
              <w:rPr>
                <w:sz w:val="24"/>
              </w:rPr>
              <w:t>осударственная программа Иркутской области «Охрана окружающей среды» на 2019 – 2024 годы</w:t>
            </w:r>
          </w:p>
        </w:tc>
        <w:tc>
          <w:tcPr>
            <w:tcW w:w="899" w:type="pct"/>
            <w:shd w:val="clear" w:color="auto" w:fill="auto"/>
          </w:tcPr>
          <w:p w14:paraId="5A1B0D73" w14:textId="77777777" w:rsidR="00D01F01" w:rsidRPr="00DA0725" w:rsidRDefault="00D01F01" w:rsidP="00D01F01">
            <w:pPr>
              <w:jc w:val="center"/>
              <w:rPr>
                <w:sz w:val="24"/>
              </w:rPr>
            </w:pPr>
            <w:r w:rsidRPr="00DA0725">
              <w:rPr>
                <w:sz w:val="24"/>
              </w:rPr>
              <w:t xml:space="preserve">Количество сооружений, приведенное в безопасное </w:t>
            </w:r>
          </w:p>
          <w:p w14:paraId="5ADFD1E9" w14:textId="00D1BF83" w:rsidR="00D01F01" w:rsidRPr="00DA0725" w:rsidRDefault="00D01F01" w:rsidP="00D01F01">
            <w:pPr>
              <w:jc w:val="center"/>
              <w:rPr>
                <w:sz w:val="24"/>
              </w:rPr>
            </w:pPr>
            <w:r w:rsidRPr="00DA0725">
              <w:rPr>
                <w:sz w:val="24"/>
              </w:rPr>
              <w:t>состояние, ед., нарастающим итогом:</w:t>
            </w:r>
          </w:p>
          <w:p w14:paraId="5784CF61" w14:textId="0AE2F344" w:rsidR="00D01F01" w:rsidRPr="00DA0725" w:rsidRDefault="00D01F01" w:rsidP="00D01F01">
            <w:pPr>
              <w:jc w:val="center"/>
              <w:rPr>
                <w:sz w:val="24"/>
              </w:rPr>
            </w:pPr>
            <w:r w:rsidRPr="00DA0725">
              <w:rPr>
                <w:sz w:val="24"/>
              </w:rPr>
              <w:t xml:space="preserve">I </w:t>
            </w:r>
            <w:r w:rsidRPr="00DA0725">
              <w:rPr>
                <w:sz w:val="24"/>
                <w:szCs w:val="28"/>
              </w:rPr>
              <w:t>этап</w:t>
            </w:r>
            <w:r w:rsidRPr="00DA0725">
              <w:rPr>
                <w:sz w:val="24"/>
              </w:rPr>
              <w:t xml:space="preserve"> - 2</w:t>
            </w:r>
          </w:p>
          <w:p w14:paraId="1D14A01F" w14:textId="0CDA68DE" w:rsidR="00D01F01" w:rsidRPr="00DA0725" w:rsidRDefault="00D01F01" w:rsidP="00D01F01">
            <w:pPr>
              <w:jc w:val="center"/>
              <w:rPr>
                <w:sz w:val="24"/>
              </w:rPr>
            </w:pPr>
            <w:r w:rsidRPr="00DA0725">
              <w:rPr>
                <w:sz w:val="24"/>
              </w:rPr>
              <w:t xml:space="preserve">II </w:t>
            </w:r>
            <w:r w:rsidRPr="00DA0725">
              <w:rPr>
                <w:sz w:val="24"/>
                <w:szCs w:val="28"/>
              </w:rPr>
              <w:t>этап</w:t>
            </w:r>
            <w:r w:rsidRPr="00DA0725">
              <w:rPr>
                <w:sz w:val="24"/>
              </w:rPr>
              <w:t xml:space="preserve"> - 5</w:t>
            </w:r>
          </w:p>
          <w:p w14:paraId="20F06B98" w14:textId="3E45415D" w:rsidR="00D01F01" w:rsidRPr="00DA0725" w:rsidRDefault="00D01F01" w:rsidP="00D01F01">
            <w:pPr>
              <w:jc w:val="center"/>
              <w:rPr>
                <w:sz w:val="24"/>
              </w:rPr>
            </w:pPr>
            <w:r w:rsidRPr="00DA0725">
              <w:rPr>
                <w:sz w:val="24"/>
              </w:rPr>
              <w:t xml:space="preserve">III </w:t>
            </w:r>
            <w:r w:rsidRPr="00DA0725">
              <w:rPr>
                <w:sz w:val="24"/>
                <w:szCs w:val="28"/>
              </w:rPr>
              <w:t>этап</w:t>
            </w:r>
            <w:r w:rsidRPr="00DA0725">
              <w:rPr>
                <w:sz w:val="24"/>
              </w:rPr>
              <w:t xml:space="preserve"> - 8</w:t>
            </w:r>
          </w:p>
        </w:tc>
        <w:tc>
          <w:tcPr>
            <w:tcW w:w="961" w:type="pct"/>
            <w:gridSpan w:val="3"/>
            <w:shd w:val="clear" w:color="auto" w:fill="auto"/>
          </w:tcPr>
          <w:p w14:paraId="425C6DC7" w14:textId="5941C529" w:rsidR="00D01F01" w:rsidRPr="00DA0725" w:rsidRDefault="00D01F01" w:rsidP="00D01F01">
            <w:pPr>
              <w:jc w:val="center"/>
              <w:rPr>
                <w:sz w:val="24"/>
              </w:rPr>
            </w:pPr>
            <w:r w:rsidRPr="00DA0725">
              <w:rPr>
                <w:sz w:val="24"/>
              </w:rPr>
              <w:t>I-III этапы</w:t>
            </w:r>
          </w:p>
        </w:tc>
      </w:tr>
      <w:tr w:rsidR="00D01F01" w:rsidRPr="00DA0725" w14:paraId="11B39047" w14:textId="77777777" w:rsidTr="0047696F">
        <w:trPr>
          <w:trHeight w:val="60"/>
          <w:jc w:val="center"/>
        </w:trPr>
        <w:tc>
          <w:tcPr>
            <w:tcW w:w="229" w:type="pct"/>
          </w:tcPr>
          <w:p w14:paraId="4B359C9F" w14:textId="77777777" w:rsidR="00D01F01" w:rsidRPr="00DA0725" w:rsidRDefault="00D01F01" w:rsidP="00D01F01">
            <w:pPr>
              <w:jc w:val="center"/>
              <w:rPr>
                <w:sz w:val="24"/>
              </w:rPr>
            </w:pPr>
            <w:r w:rsidRPr="00DA0725">
              <w:rPr>
                <w:sz w:val="24"/>
              </w:rPr>
              <w:t>3.2</w:t>
            </w:r>
          </w:p>
          <w:p w14:paraId="23B8FB5D" w14:textId="77777777" w:rsidR="00D01F01" w:rsidRPr="00DA0725" w:rsidRDefault="00D01F01" w:rsidP="00D01F01">
            <w:pPr>
              <w:jc w:val="center"/>
              <w:rPr>
                <w:sz w:val="24"/>
              </w:rPr>
            </w:pPr>
          </w:p>
        </w:tc>
        <w:tc>
          <w:tcPr>
            <w:tcW w:w="1330" w:type="pct"/>
          </w:tcPr>
          <w:p w14:paraId="0A8FE7B2" w14:textId="6E9358AD" w:rsidR="00D01F01" w:rsidRPr="00DA0725" w:rsidRDefault="00D01F01" w:rsidP="00D01F01">
            <w:pPr>
              <w:jc w:val="both"/>
              <w:rPr>
                <w:sz w:val="24"/>
              </w:rPr>
            </w:pPr>
            <w:r w:rsidRPr="00DA0725">
              <w:rPr>
                <w:sz w:val="24"/>
              </w:rPr>
              <w:t>Обеспечение безопасности бесхозяйных гидротехнических сооружений</w:t>
            </w:r>
          </w:p>
        </w:tc>
        <w:tc>
          <w:tcPr>
            <w:tcW w:w="504" w:type="pct"/>
            <w:shd w:val="clear" w:color="auto" w:fill="auto"/>
          </w:tcPr>
          <w:p w14:paraId="4DB84106" w14:textId="25BDCD26"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p>
        </w:tc>
        <w:tc>
          <w:tcPr>
            <w:tcW w:w="1077" w:type="pct"/>
            <w:shd w:val="clear" w:color="auto" w:fill="auto"/>
          </w:tcPr>
          <w:p w14:paraId="7D73FEA5" w14:textId="77777777" w:rsidR="00D01F01" w:rsidRPr="00DA0725" w:rsidRDefault="00D01F01" w:rsidP="00D01F01">
            <w:pPr>
              <w:jc w:val="center"/>
              <w:rPr>
                <w:sz w:val="24"/>
              </w:rPr>
            </w:pPr>
            <w:r w:rsidRPr="00DA0725">
              <w:rPr>
                <w:sz w:val="24"/>
              </w:rPr>
              <w:t xml:space="preserve">Федеральный закон от 21 июля 1997 года </w:t>
            </w:r>
          </w:p>
          <w:p w14:paraId="30A36736" w14:textId="7F22E2B1" w:rsidR="003D5C34" w:rsidRPr="00DA0725" w:rsidRDefault="00D01F01" w:rsidP="00B10D2E">
            <w:pPr>
              <w:jc w:val="center"/>
              <w:rPr>
                <w:sz w:val="24"/>
              </w:rPr>
            </w:pPr>
            <w:r w:rsidRPr="00DA0725">
              <w:rPr>
                <w:sz w:val="24"/>
              </w:rPr>
              <w:t xml:space="preserve">№ 117-ФЗ «О безопасности гидротехнических сооружений», </w:t>
            </w:r>
            <w:r w:rsidRPr="00336CD0">
              <w:rPr>
                <w:sz w:val="24"/>
              </w:rPr>
              <w:t xml:space="preserve">государственная программа </w:t>
            </w:r>
            <w:r w:rsidRPr="00336CD0">
              <w:rPr>
                <w:sz w:val="24"/>
                <w:szCs w:val="28"/>
              </w:rPr>
              <w:t>Российской Федерации</w:t>
            </w:r>
            <w:r w:rsidRPr="00336CD0">
              <w:rPr>
                <w:sz w:val="24"/>
              </w:rPr>
              <w:t xml:space="preserve"> «Воспроизводство и использование природных ресурсов», </w:t>
            </w:r>
            <w:r w:rsidR="00BC5DD7" w:rsidRPr="00BC5DD7">
              <w:rPr>
                <w:sz w:val="24"/>
              </w:rPr>
              <w:t>Государственная программа Иркутской области «Охрана окружающей среды» на 2019 – 2024 годы</w:t>
            </w:r>
          </w:p>
        </w:tc>
        <w:tc>
          <w:tcPr>
            <w:tcW w:w="899" w:type="pct"/>
            <w:shd w:val="clear" w:color="auto" w:fill="auto"/>
          </w:tcPr>
          <w:p w14:paraId="3773EC52" w14:textId="77777777" w:rsidR="00D01F01" w:rsidRPr="00DA0725" w:rsidRDefault="00D01F01" w:rsidP="00D01F01">
            <w:pPr>
              <w:jc w:val="center"/>
              <w:rPr>
                <w:sz w:val="24"/>
              </w:rPr>
            </w:pPr>
            <w:r w:rsidRPr="00DA0725">
              <w:rPr>
                <w:sz w:val="24"/>
              </w:rPr>
              <w:t xml:space="preserve">Сокращение числа бесхозяйных гидротехнических </w:t>
            </w:r>
          </w:p>
          <w:p w14:paraId="753DEA57" w14:textId="77777777" w:rsidR="00D01F01" w:rsidRPr="00DA0725" w:rsidRDefault="00D01F01" w:rsidP="00D01F01">
            <w:pPr>
              <w:jc w:val="center"/>
              <w:rPr>
                <w:sz w:val="24"/>
              </w:rPr>
            </w:pPr>
            <w:r w:rsidRPr="00DA0725">
              <w:rPr>
                <w:sz w:val="24"/>
              </w:rPr>
              <w:t>сооружений до 0, ед.</w:t>
            </w:r>
          </w:p>
          <w:p w14:paraId="635402AA" w14:textId="2083BC0E" w:rsidR="00D01F01" w:rsidRPr="00DA0725" w:rsidRDefault="00D01F01" w:rsidP="00D01F01">
            <w:pPr>
              <w:jc w:val="center"/>
              <w:rPr>
                <w:sz w:val="24"/>
              </w:rPr>
            </w:pPr>
            <w:r w:rsidRPr="00DA0725">
              <w:rPr>
                <w:sz w:val="24"/>
              </w:rPr>
              <w:t xml:space="preserve">I </w:t>
            </w:r>
            <w:r w:rsidRPr="00DA0725">
              <w:rPr>
                <w:sz w:val="24"/>
                <w:szCs w:val="28"/>
              </w:rPr>
              <w:t>этап</w:t>
            </w:r>
            <w:r w:rsidRPr="00DA0725">
              <w:rPr>
                <w:sz w:val="24"/>
              </w:rPr>
              <w:t xml:space="preserve"> – 6 </w:t>
            </w:r>
          </w:p>
          <w:p w14:paraId="53B3E2A6" w14:textId="77777777" w:rsidR="00D01F01" w:rsidRPr="00DA0725" w:rsidRDefault="00D01F01" w:rsidP="00D01F01">
            <w:pPr>
              <w:jc w:val="center"/>
              <w:rPr>
                <w:sz w:val="24"/>
              </w:rPr>
            </w:pPr>
            <w:r w:rsidRPr="00DA0725">
              <w:rPr>
                <w:sz w:val="24"/>
              </w:rPr>
              <w:t xml:space="preserve">II </w:t>
            </w:r>
            <w:r w:rsidRPr="00DA0725">
              <w:rPr>
                <w:sz w:val="24"/>
                <w:szCs w:val="28"/>
              </w:rPr>
              <w:t>этап</w:t>
            </w:r>
            <w:r w:rsidRPr="00DA0725">
              <w:rPr>
                <w:sz w:val="24"/>
              </w:rPr>
              <w:t xml:space="preserve"> – 0</w:t>
            </w:r>
          </w:p>
          <w:p w14:paraId="07BB48E7" w14:textId="777FF00B" w:rsidR="00D01F01" w:rsidRPr="00DA0725" w:rsidRDefault="00D01F01" w:rsidP="00D01F01">
            <w:pPr>
              <w:jc w:val="center"/>
              <w:rPr>
                <w:sz w:val="24"/>
              </w:rPr>
            </w:pPr>
            <w:r w:rsidRPr="00DA0725">
              <w:rPr>
                <w:sz w:val="24"/>
              </w:rPr>
              <w:t xml:space="preserve">III </w:t>
            </w:r>
            <w:r w:rsidRPr="00DA0725">
              <w:rPr>
                <w:sz w:val="24"/>
                <w:szCs w:val="28"/>
              </w:rPr>
              <w:t>этап</w:t>
            </w:r>
            <w:r w:rsidRPr="00DA0725">
              <w:rPr>
                <w:sz w:val="24"/>
              </w:rPr>
              <w:t xml:space="preserve"> – 0</w:t>
            </w:r>
          </w:p>
        </w:tc>
        <w:tc>
          <w:tcPr>
            <w:tcW w:w="961" w:type="pct"/>
            <w:gridSpan w:val="3"/>
            <w:shd w:val="clear" w:color="auto" w:fill="auto"/>
          </w:tcPr>
          <w:p w14:paraId="36E887EE" w14:textId="1BED8394" w:rsidR="00D01F01" w:rsidRPr="00DA0725" w:rsidRDefault="00D01F01" w:rsidP="00D01F01">
            <w:pPr>
              <w:jc w:val="center"/>
              <w:rPr>
                <w:sz w:val="24"/>
              </w:rPr>
            </w:pPr>
            <w:r w:rsidRPr="00DA0725">
              <w:rPr>
                <w:sz w:val="24"/>
              </w:rPr>
              <w:t>I-III этапы</w:t>
            </w:r>
          </w:p>
        </w:tc>
      </w:tr>
      <w:tr w:rsidR="00D01F01" w:rsidRPr="00DA0725" w14:paraId="3429C494" w14:textId="77777777" w:rsidTr="00802E4D">
        <w:trPr>
          <w:trHeight w:val="375"/>
          <w:jc w:val="center"/>
        </w:trPr>
        <w:tc>
          <w:tcPr>
            <w:tcW w:w="5000" w:type="pct"/>
            <w:gridSpan w:val="8"/>
            <w:shd w:val="clear" w:color="auto" w:fill="auto"/>
            <w:hideMark/>
          </w:tcPr>
          <w:p w14:paraId="559E477F" w14:textId="2E657B39" w:rsidR="00D01F01" w:rsidRPr="00DA0725" w:rsidRDefault="00D01F01" w:rsidP="00D01F01">
            <w:pPr>
              <w:jc w:val="center"/>
              <w:rPr>
                <w:sz w:val="24"/>
                <w:szCs w:val="24"/>
              </w:rPr>
            </w:pPr>
            <w:r w:rsidRPr="00DA0725">
              <w:rPr>
                <w:sz w:val="24"/>
              </w:rPr>
              <w:t>Тактическая цель 3.3. Снижение уровня загрязнения атмосферного воздуха в крупных промышленных городах Иркутской области</w:t>
            </w:r>
          </w:p>
        </w:tc>
      </w:tr>
      <w:tr w:rsidR="00D01F01" w:rsidRPr="00DA0725" w14:paraId="64B903FA" w14:textId="77777777" w:rsidTr="00802E4D">
        <w:trPr>
          <w:trHeight w:val="262"/>
          <w:jc w:val="center"/>
        </w:trPr>
        <w:tc>
          <w:tcPr>
            <w:tcW w:w="4039" w:type="pct"/>
            <w:gridSpan w:val="5"/>
            <w:shd w:val="clear" w:color="auto" w:fill="auto"/>
            <w:hideMark/>
          </w:tcPr>
          <w:p w14:paraId="41673BC1" w14:textId="7403C44C" w:rsidR="00D01F01" w:rsidRPr="0023173B" w:rsidRDefault="000B5453" w:rsidP="00D01F01">
            <w:pPr>
              <w:jc w:val="both"/>
              <w:rPr>
                <w:sz w:val="24"/>
                <w:szCs w:val="24"/>
              </w:rPr>
            </w:pPr>
            <w:r w:rsidRPr="0023173B">
              <w:rPr>
                <w:sz w:val="24"/>
                <w:szCs w:val="24"/>
              </w:rPr>
              <w:t>Показатель 1. Совокупный объем выбросов загрязняющих веществ в атмосферный воздух, тыс. тонн, на конец этапа</w:t>
            </w:r>
          </w:p>
        </w:tc>
        <w:tc>
          <w:tcPr>
            <w:tcW w:w="320" w:type="pct"/>
            <w:shd w:val="clear" w:color="auto" w:fill="auto"/>
          </w:tcPr>
          <w:p w14:paraId="306C3AB9" w14:textId="59A656D8" w:rsidR="00D01F01" w:rsidRPr="0023173B" w:rsidRDefault="00D01F01" w:rsidP="00D01F01">
            <w:pPr>
              <w:jc w:val="center"/>
              <w:rPr>
                <w:sz w:val="24"/>
                <w:szCs w:val="24"/>
                <w:lang w:val="en-US"/>
              </w:rPr>
            </w:pPr>
            <w:r w:rsidRPr="0023173B">
              <w:rPr>
                <w:sz w:val="24"/>
                <w:szCs w:val="24"/>
                <w:lang w:val="en-US"/>
              </w:rPr>
              <w:t>713</w:t>
            </w:r>
          </w:p>
        </w:tc>
        <w:tc>
          <w:tcPr>
            <w:tcW w:w="321" w:type="pct"/>
            <w:shd w:val="clear" w:color="auto" w:fill="auto"/>
          </w:tcPr>
          <w:p w14:paraId="43159C5B" w14:textId="0B2A0F2B" w:rsidR="00D01F01" w:rsidRPr="0023173B" w:rsidRDefault="00D01F01" w:rsidP="00D01F01">
            <w:pPr>
              <w:jc w:val="center"/>
              <w:rPr>
                <w:sz w:val="24"/>
                <w:szCs w:val="24"/>
                <w:lang w:val="en-US"/>
              </w:rPr>
            </w:pPr>
            <w:r w:rsidRPr="0023173B">
              <w:rPr>
                <w:sz w:val="24"/>
                <w:szCs w:val="24"/>
                <w:lang w:val="en-US"/>
              </w:rPr>
              <w:t>699</w:t>
            </w:r>
          </w:p>
        </w:tc>
        <w:tc>
          <w:tcPr>
            <w:tcW w:w="320" w:type="pct"/>
            <w:shd w:val="clear" w:color="auto" w:fill="auto"/>
          </w:tcPr>
          <w:p w14:paraId="2F1C1E09" w14:textId="4C4AF55B" w:rsidR="00D01F01" w:rsidRPr="0023173B" w:rsidRDefault="00D01F01" w:rsidP="00D01F01">
            <w:pPr>
              <w:jc w:val="center"/>
              <w:rPr>
                <w:sz w:val="24"/>
                <w:szCs w:val="24"/>
                <w:lang w:val="en-US"/>
              </w:rPr>
            </w:pPr>
            <w:r w:rsidRPr="0023173B">
              <w:rPr>
                <w:sz w:val="24"/>
                <w:szCs w:val="24"/>
                <w:lang w:val="en-US"/>
              </w:rPr>
              <w:t>679</w:t>
            </w:r>
          </w:p>
        </w:tc>
      </w:tr>
      <w:tr w:rsidR="00D01F01" w:rsidRPr="00DA0725" w14:paraId="7E4C195F" w14:textId="77777777" w:rsidTr="00802E4D">
        <w:trPr>
          <w:trHeight w:val="369"/>
          <w:jc w:val="center"/>
        </w:trPr>
        <w:tc>
          <w:tcPr>
            <w:tcW w:w="5000" w:type="pct"/>
            <w:gridSpan w:val="8"/>
            <w:shd w:val="clear" w:color="auto" w:fill="auto"/>
            <w:hideMark/>
          </w:tcPr>
          <w:p w14:paraId="118D8C4D" w14:textId="30B86205" w:rsidR="00D01F01" w:rsidRPr="0023173B" w:rsidRDefault="00D01F01" w:rsidP="00D01F01">
            <w:pPr>
              <w:jc w:val="center"/>
              <w:rPr>
                <w:sz w:val="24"/>
              </w:rPr>
            </w:pPr>
            <w:r w:rsidRPr="0023173B">
              <w:rPr>
                <w:sz w:val="24"/>
              </w:rPr>
              <w:t>Тактическая задача 1. Снижение совокупного объема от стационарных и передвижных источников выбросов загрязняющих веществ в атмосферный воздух в населенных пунктах</w:t>
            </w:r>
          </w:p>
        </w:tc>
      </w:tr>
      <w:tr w:rsidR="00D01F01" w:rsidRPr="00DA0725" w14:paraId="41D8C12D" w14:textId="77777777" w:rsidTr="0047696F">
        <w:trPr>
          <w:trHeight w:val="60"/>
          <w:jc w:val="center"/>
        </w:trPr>
        <w:tc>
          <w:tcPr>
            <w:tcW w:w="229" w:type="pct"/>
            <w:shd w:val="clear" w:color="auto" w:fill="auto"/>
          </w:tcPr>
          <w:p w14:paraId="3E1D3E4C" w14:textId="4302450A" w:rsidR="00D01F01" w:rsidRPr="00DA0725" w:rsidRDefault="00D01F01" w:rsidP="00D01F01">
            <w:pPr>
              <w:jc w:val="center"/>
              <w:rPr>
                <w:sz w:val="24"/>
              </w:rPr>
            </w:pPr>
            <w:r w:rsidRPr="00DA0725">
              <w:rPr>
                <w:sz w:val="24"/>
              </w:rPr>
              <w:t>1.1</w:t>
            </w:r>
          </w:p>
        </w:tc>
        <w:tc>
          <w:tcPr>
            <w:tcW w:w="1330" w:type="pct"/>
            <w:shd w:val="clear" w:color="auto" w:fill="auto"/>
          </w:tcPr>
          <w:p w14:paraId="02EBCC85" w14:textId="491F7064" w:rsidR="00D01F01" w:rsidRPr="00DA0725" w:rsidRDefault="00D01F01" w:rsidP="00D01F01">
            <w:pPr>
              <w:jc w:val="both"/>
              <w:rPr>
                <w:sz w:val="24"/>
              </w:rPr>
            </w:pPr>
            <w:r w:rsidRPr="00DA0725">
              <w:rPr>
                <w:sz w:val="24"/>
              </w:rPr>
              <w:t>Мониторинг атмосферного воздуха в населенных пунктах Иркутской области путем формирования банков данных о выбросах загрязняющих веществ, для совершенствования системы качества мониторинга атмосферного воздуха в населенных пунктах Иркутской области.</w:t>
            </w:r>
          </w:p>
        </w:tc>
        <w:tc>
          <w:tcPr>
            <w:tcW w:w="504" w:type="pct"/>
            <w:shd w:val="clear" w:color="auto" w:fill="auto"/>
          </w:tcPr>
          <w:p w14:paraId="46345BFC" w14:textId="012103E1" w:rsidR="00D01F01" w:rsidRPr="00DA0725" w:rsidRDefault="00D01F01" w:rsidP="00D01F01">
            <w:pPr>
              <w:jc w:val="center"/>
              <w:rPr>
                <w:sz w:val="24"/>
                <w:szCs w:val="24"/>
              </w:rPr>
            </w:pPr>
            <w:r w:rsidRPr="00DA0725">
              <w:rPr>
                <w:sz w:val="24"/>
                <w:szCs w:val="24"/>
              </w:rPr>
              <w:t xml:space="preserve">Министерство природных ресурсов и экологии Иркутской области, </w:t>
            </w:r>
          </w:p>
          <w:p w14:paraId="2B11B4CD" w14:textId="18D739DD" w:rsidR="00D01F01" w:rsidRPr="00DA0725" w:rsidRDefault="00D01F01" w:rsidP="00D01F01">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государственное казенное учреждение Иркутской области «Безопасный регион»</w:t>
            </w:r>
          </w:p>
        </w:tc>
        <w:tc>
          <w:tcPr>
            <w:tcW w:w="1077" w:type="pct"/>
            <w:shd w:val="clear" w:color="auto" w:fill="auto"/>
          </w:tcPr>
          <w:p w14:paraId="4665121F" w14:textId="77777777" w:rsidR="000B5453" w:rsidRPr="000B5453" w:rsidRDefault="000B5453" w:rsidP="000B5453">
            <w:pPr>
              <w:jc w:val="center"/>
              <w:rPr>
                <w:sz w:val="24"/>
              </w:rPr>
            </w:pPr>
            <w:r w:rsidRPr="000B5453">
              <w:rPr>
                <w:sz w:val="24"/>
              </w:rPr>
              <w:t xml:space="preserve">Комплексный план мероприятий по снижению выбросов загрязняющих веществ в атмосферный воздух в г. Братске, утвержденный Заместителем Председателя Правительства Российской Федерации </w:t>
            </w:r>
          </w:p>
          <w:p w14:paraId="2E7514F1" w14:textId="77777777" w:rsidR="000B5453" w:rsidRPr="000B5453" w:rsidRDefault="000B5453" w:rsidP="000B5453">
            <w:pPr>
              <w:jc w:val="center"/>
              <w:rPr>
                <w:sz w:val="24"/>
              </w:rPr>
            </w:pPr>
            <w:r w:rsidRPr="000B5453">
              <w:rPr>
                <w:sz w:val="24"/>
              </w:rPr>
              <w:t>В. Абрамченко 11 апреля 2022 года № 3612 п-П11.</w:t>
            </w:r>
          </w:p>
          <w:p w14:paraId="5CB127AF" w14:textId="77777777" w:rsidR="000B5453" w:rsidRPr="000B5453" w:rsidRDefault="000B5453" w:rsidP="000B5453">
            <w:pPr>
              <w:jc w:val="center"/>
              <w:rPr>
                <w:sz w:val="24"/>
              </w:rPr>
            </w:pPr>
          </w:p>
          <w:p w14:paraId="134C3F04" w14:textId="77777777" w:rsidR="000B5453" w:rsidRPr="000B5453" w:rsidRDefault="000B5453" w:rsidP="000B5453">
            <w:pPr>
              <w:jc w:val="center"/>
              <w:rPr>
                <w:sz w:val="24"/>
              </w:rPr>
            </w:pPr>
            <w:r w:rsidRPr="000B5453">
              <w:rPr>
                <w:sz w:val="24"/>
              </w:rPr>
              <w:t xml:space="preserve">Государственные программы Иркутской области: </w:t>
            </w:r>
          </w:p>
          <w:p w14:paraId="6F1A3924" w14:textId="77777777" w:rsidR="000B5453" w:rsidRPr="000B5453" w:rsidRDefault="000B5453" w:rsidP="000B5453">
            <w:pPr>
              <w:jc w:val="center"/>
              <w:rPr>
                <w:sz w:val="24"/>
              </w:rPr>
            </w:pPr>
            <w:r w:rsidRPr="000B5453">
              <w:rPr>
                <w:sz w:val="24"/>
              </w:rPr>
              <w:t xml:space="preserve"> «Охрана окружающей среды» на 2019 - 2024 годы», </w:t>
            </w:r>
          </w:p>
          <w:p w14:paraId="5C0F1F39" w14:textId="77777777" w:rsidR="000B5453" w:rsidRPr="000B5453" w:rsidRDefault="000B5453" w:rsidP="000B5453">
            <w:pPr>
              <w:jc w:val="center"/>
              <w:rPr>
                <w:sz w:val="24"/>
              </w:rPr>
            </w:pPr>
            <w:r w:rsidRPr="000B5453">
              <w:rPr>
                <w:sz w:val="24"/>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p w14:paraId="4B2DC55E" w14:textId="77777777" w:rsidR="000B5453" w:rsidRPr="000B5453" w:rsidRDefault="000B5453" w:rsidP="000B5453">
            <w:pPr>
              <w:jc w:val="center"/>
              <w:rPr>
                <w:sz w:val="24"/>
              </w:rPr>
            </w:pPr>
          </w:p>
          <w:p w14:paraId="182E1445" w14:textId="77777777" w:rsidR="000B5453" w:rsidRPr="000B5453" w:rsidRDefault="000B5453" w:rsidP="000B5453">
            <w:pPr>
              <w:jc w:val="center"/>
              <w:rPr>
                <w:sz w:val="24"/>
              </w:rPr>
            </w:pPr>
            <w:r w:rsidRPr="000B5453">
              <w:rPr>
                <w:sz w:val="24"/>
              </w:rPr>
              <w:t xml:space="preserve">Приказ министерства природных ресурсов и экологии Иркутской области от 13 января 2022 года </w:t>
            </w:r>
          </w:p>
          <w:p w14:paraId="73CA6887" w14:textId="3ACC4733" w:rsidR="00D01F01" w:rsidRPr="00DA0725" w:rsidRDefault="000B5453" w:rsidP="000B5453">
            <w:pPr>
              <w:jc w:val="center"/>
              <w:rPr>
                <w:sz w:val="24"/>
              </w:rPr>
            </w:pPr>
            <w:r w:rsidRPr="000B5453">
              <w:rPr>
                <w:sz w:val="24"/>
              </w:rPr>
              <w:t>№ 1-мпр «Об утверждении Положения об организации проведения сводных расчетов загрязнения атмосферного воздуха в населенном пункте или его части на территории Иркутской области»</w:t>
            </w:r>
          </w:p>
        </w:tc>
        <w:tc>
          <w:tcPr>
            <w:tcW w:w="899" w:type="pct"/>
            <w:shd w:val="clear" w:color="auto" w:fill="auto"/>
          </w:tcPr>
          <w:p w14:paraId="0D8D93B1" w14:textId="77777777" w:rsidR="000B5453" w:rsidRPr="000B5453" w:rsidRDefault="000B5453" w:rsidP="000B5453">
            <w:pPr>
              <w:jc w:val="center"/>
              <w:rPr>
                <w:sz w:val="24"/>
                <w:szCs w:val="24"/>
              </w:rPr>
            </w:pPr>
            <w:r w:rsidRPr="000B5453">
              <w:rPr>
                <w:sz w:val="24"/>
                <w:szCs w:val="24"/>
              </w:rPr>
              <w:t>1. Снижение совокупного объема выбросов загрязняющих веществ в атмосферный воздух г. Братска на 20% от уровня 2017 года.</w:t>
            </w:r>
          </w:p>
          <w:p w14:paraId="0B67B3E3" w14:textId="77777777" w:rsidR="000B5453" w:rsidRPr="000B5453" w:rsidRDefault="000B5453" w:rsidP="000B5453">
            <w:pPr>
              <w:jc w:val="center"/>
              <w:rPr>
                <w:sz w:val="24"/>
                <w:szCs w:val="24"/>
              </w:rPr>
            </w:pPr>
            <w:r w:rsidRPr="000B5453">
              <w:rPr>
                <w:sz w:val="24"/>
                <w:szCs w:val="24"/>
              </w:rPr>
              <w:t>2. Расширение территории эксперимента по квотированию выбросов загрязняющих веществ (за исключением радиоактивных веществ) в атмосферный воздух, путем включения городских поселений и городских округов с высоким и очень высоким загрязнением атмосферного воздуха.</w:t>
            </w:r>
          </w:p>
          <w:p w14:paraId="246CC2FD" w14:textId="77777777" w:rsidR="000B5453" w:rsidRPr="000B5453" w:rsidRDefault="000B5453" w:rsidP="000B5453">
            <w:pPr>
              <w:jc w:val="center"/>
              <w:rPr>
                <w:sz w:val="24"/>
                <w:szCs w:val="24"/>
              </w:rPr>
            </w:pPr>
            <w:r w:rsidRPr="000B5453">
              <w:rPr>
                <w:sz w:val="24"/>
                <w:szCs w:val="24"/>
              </w:rPr>
              <w:t xml:space="preserve">3. Проведение сводных расчетов загрязнения атмосферного воздуха на основе банка данных источников выбросов загрязняющих веществ в целях увеличения доли учтенных источников загрязнения атмосферного воздуха от общего количества источников в городах Иркутской области </w:t>
            </w:r>
          </w:p>
          <w:p w14:paraId="25D7BB32" w14:textId="77777777" w:rsidR="000B5453" w:rsidRPr="000B5453" w:rsidRDefault="000B5453" w:rsidP="000B5453">
            <w:pPr>
              <w:jc w:val="center"/>
              <w:rPr>
                <w:sz w:val="24"/>
                <w:szCs w:val="24"/>
              </w:rPr>
            </w:pPr>
            <w:r w:rsidRPr="000B5453">
              <w:rPr>
                <w:sz w:val="24"/>
                <w:szCs w:val="24"/>
              </w:rPr>
              <w:t xml:space="preserve">4. Установка и ввод в эксплуатацию </w:t>
            </w:r>
          </w:p>
          <w:p w14:paraId="6A68748E" w14:textId="60352954" w:rsidR="00D01F01" w:rsidRPr="00DA0725" w:rsidRDefault="000B5453" w:rsidP="000B5453">
            <w:pPr>
              <w:jc w:val="center"/>
              <w:rPr>
                <w:sz w:val="24"/>
              </w:rPr>
            </w:pPr>
            <w:r w:rsidRPr="000B5453">
              <w:rPr>
                <w:sz w:val="24"/>
                <w:szCs w:val="24"/>
              </w:rPr>
              <w:t>метеорологических постов с датчиками химического мониторинга атмосферного воздуха</w:t>
            </w:r>
          </w:p>
        </w:tc>
        <w:tc>
          <w:tcPr>
            <w:tcW w:w="961" w:type="pct"/>
            <w:gridSpan w:val="3"/>
            <w:shd w:val="clear" w:color="auto" w:fill="auto"/>
          </w:tcPr>
          <w:p w14:paraId="444C6558" w14:textId="69ED57DF" w:rsidR="00D01F01" w:rsidRPr="00DA0725" w:rsidRDefault="00D01F01" w:rsidP="00D01F01">
            <w:pPr>
              <w:jc w:val="center"/>
              <w:rPr>
                <w:sz w:val="24"/>
              </w:rPr>
            </w:pPr>
            <w:r w:rsidRPr="00DA0725">
              <w:rPr>
                <w:sz w:val="24"/>
              </w:rPr>
              <w:t>I-III этап</w:t>
            </w:r>
          </w:p>
        </w:tc>
      </w:tr>
      <w:tr w:rsidR="00D01F01" w:rsidRPr="00DA0725" w14:paraId="066FCBA2" w14:textId="77777777" w:rsidTr="0047696F">
        <w:trPr>
          <w:trHeight w:val="60"/>
          <w:jc w:val="center"/>
        </w:trPr>
        <w:tc>
          <w:tcPr>
            <w:tcW w:w="229" w:type="pct"/>
            <w:shd w:val="clear" w:color="auto" w:fill="auto"/>
          </w:tcPr>
          <w:p w14:paraId="3377BDE1" w14:textId="5150EB04" w:rsidR="00D01F01" w:rsidRPr="00DA0725" w:rsidRDefault="00D01F01" w:rsidP="00D01F01">
            <w:pPr>
              <w:jc w:val="center"/>
              <w:rPr>
                <w:sz w:val="24"/>
              </w:rPr>
            </w:pPr>
            <w:r w:rsidRPr="00DA0725">
              <w:rPr>
                <w:sz w:val="24"/>
              </w:rPr>
              <w:t>1.2</w:t>
            </w:r>
          </w:p>
        </w:tc>
        <w:tc>
          <w:tcPr>
            <w:tcW w:w="1330" w:type="pct"/>
            <w:shd w:val="clear" w:color="auto" w:fill="auto"/>
          </w:tcPr>
          <w:p w14:paraId="13BC351C" w14:textId="2854CC99" w:rsidR="00D01F01" w:rsidRPr="00DA0725" w:rsidRDefault="00D01F01" w:rsidP="00D01F01">
            <w:pPr>
              <w:jc w:val="both"/>
              <w:rPr>
                <w:sz w:val="24"/>
              </w:rPr>
            </w:pPr>
            <w:r w:rsidRPr="00DA0725">
              <w:rPr>
                <w:sz w:val="24"/>
              </w:rPr>
              <w:t>Снижение выбросов загрязняющих веществ от промышленных предприятий за счет внедрения новых технологических решений с использованием наилучших доступных технологий и современных пылегазовых очистных сооружений и т.д.</w:t>
            </w:r>
          </w:p>
        </w:tc>
        <w:tc>
          <w:tcPr>
            <w:tcW w:w="504" w:type="pct"/>
            <w:shd w:val="clear" w:color="auto" w:fill="auto"/>
          </w:tcPr>
          <w:p w14:paraId="210798D5" w14:textId="77777777"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p>
          <w:p w14:paraId="364E3AE1" w14:textId="79899F2C" w:rsidR="00D01F01" w:rsidRPr="00DA0725" w:rsidRDefault="00D01F01" w:rsidP="00D01F01">
            <w:pPr>
              <w:jc w:val="center"/>
              <w:rPr>
                <w:sz w:val="24"/>
              </w:rPr>
            </w:pPr>
            <w:r w:rsidRPr="00DA0725">
              <w:rPr>
                <w:sz w:val="24"/>
              </w:rPr>
              <w:t>промышленные предприятия, осуществляющие хозяйственную деятельность в городах Иркутской области</w:t>
            </w:r>
          </w:p>
        </w:tc>
        <w:tc>
          <w:tcPr>
            <w:tcW w:w="1077" w:type="pct"/>
            <w:shd w:val="clear" w:color="auto" w:fill="auto"/>
          </w:tcPr>
          <w:p w14:paraId="41491FA8" w14:textId="272AF888" w:rsidR="00D01F01" w:rsidRPr="00DA0725" w:rsidRDefault="00D01F01" w:rsidP="00D01F01">
            <w:pPr>
              <w:jc w:val="center"/>
              <w:rPr>
                <w:sz w:val="24"/>
              </w:rPr>
            </w:pPr>
            <w:r w:rsidRPr="00DA0725">
              <w:rPr>
                <w:sz w:val="24"/>
              </w:rPr>
              <w:t>Указ Президента Российской Федерации от 21 июля 2020 года № 474 «О национальных целях развития Российской Федерации на период до 2030 года»</w:t>
            </w:r>
          </w:p>
          <w:p w14:paraId="72359D0E" w14:textId="43ABEA60" w:rsidR="00D01F01" w:rsidRPr="00DA0725" w:rsidRDefault="00D01F01" w:rsidP="00D01F01">
            <w:pPr>
              <w:jc w:val="center"/>
              <w:rPr>
                <w:sz w:val="24"/>
              </w:rPr>
            </w:pPr>
          </w:p>
        </w:tc>
        <w:tc>
          <w:tcPr>
            <w:tcW w:w="899" w:type="pct"/>
            <w:shd w:val="clear" w:color="auto" w:fill="auto"/>
          </w:tcPr>
          <w:p w14:paraId="3D0C9F51" w14:textId="07649F1D" w:rsidR="00D01F01" w:rsidRPr="00DA0725" w:rsidRDefault="00D01F01" w:rsidP="00D01F01">
            <w:pPr>
              <w:jc w:val="center"/>
              <w:rPr>
                <w:sz w:val="24"/>
              </w:rPr>
            </w:pPr>
            <w:r w:rsidRPr="00DA0725">
              <w:rPr>
                <w:rFonts w:eastAsiaTheme="minorHAnsi"/>
                <w:sz w:val="24"/>
                <w:szCs w:val="24"/>
                <w:lang w:eastAsia="en-US"/>
              </w:rP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961" w:type="pct"/>
            <w:gridSpan w:val="3"/>
            <w:shd w:val="clear" w:color="auto" w:fill="auto"/>
          </w:tcPr>
          <w:p w14:paraId="2848A85D" w14:textId="054F30D5" w:rsidR="00D01F01" w:rsidRPr="00DA0725" w:rsidRDefault="00D01F01" w:rsidP="00D01F01">
            <w:pPr>
              <w:jc w:val="center"/>
              <w:rPr>
                <w:sz w:val="24"/>
              </w:rPr>
            </w:pPr>
            <w:r w:rsidRPr="00DA0725">
              <w:rPr>
                <w:sz w:val="24"/>
              </w:rPr>
              <w:t>I этап</w:t>
            </w:r>
          </w:p>
        </w:tc>
      </w:tr>
      <w:tr w:rsidR="00D01F01" w:rsidRPr="00DA0725" w14:paraId="3ACECC00" w14:textId="77777777" w:rsidTr="0047696F">
        <w:trPr>
          <w:trHeight w:val="60"/>
          <w:jc w:val="center"/>
        </w:trPr>
        <w:tc>
          <w:tcPr>
            <w:tcW w:w="229" w:type="pct"/>
            <w:shd w:val="clear" w:color="auto" w:fill="auto"/>
          </w:tcPr>
          <w:p w14:paraId="09E3C326" w14:textId="79E4580E" w:rsidR="00D01F01" w:rsidRPr="00DA0725" w:rsidRDefault="00D01F01" w:rsidP="00D01F01">
            <w:pPr>
              <w:jc w:val="center"/>
              <w:rPr>
                <w:sz w:val="24"/>
              </w:rPr>
            </w:pPr>
            <w:r w:rsidRPr="00DA0725">
              <w:rPr>
                <w:sz w:val="24"/>
              </w:rPr>
              <w:t>1.3</w:t>
            </w:r>
          </w:p>
        </w:tc>
        <w:tc>
          <w:tcPr>
            <w:tcW w:w="1330" w:type="pct"/>
            <w:shd w:val="clear" w:color="auto" w:fill="auto"/>
          </w:tcPr>
          <w:p w14:paraId="51FDB455" w14:textId="77777777" w:rsidR="000B5453" w:rsidRPr="000B5453" w:rsidRDefault="000B5453" w:rsidP="000B5453">
            <w:pPr>
              <w:jc w:val="both"/>
              <w:rPr>
                <w:sz w:val="24"/>
              </w:rPr>
            </w:pPr>
            <w:r w:rsidRPr="000B5453">
              <w:rPr>
                <w:sz w:val="24"/>
              </w:rPr>
              <w:t xml:space="preserve">Снижение выбросов загрязняющих веществ от транспорта: </w:t>
            </w:r>
          </w:p>
          <w:p w14:paraId="0CFC0091" w14:textId="77777777" w:rsidR="000B5453" w:rsidRPr="000B5453" w:rsidRDefault="000B5453" w:rsidP="000B5453">
            <w:pPr>
              <w:jc w:val="both"/>
              <w:rPr>
                <w:sz w:val="24"/>
              </w:rPr>
            </w:pPr>
            <w:r w:rsidRPr="000B5453">
              <w:rPr>
                <w:sz w:val="24"/>
              </w:rPr>
              <w:t xml:space="preserve"> обновление подвижного состава общественного транспорта (в том числе электротранспорта); </w:t>
            </w:r>
          </w:p>
          <w:p w14:paraId="3AAE6C6E" w14:textId="77777777" w:rsidR="000B5453" w:rsidRPr="000B5453" w:rsidRDefault="000B5453" w:rsidP="000B5453">
            <w:pPr>
              <w:jc w:val="both"/>
              <w:rPr>
                <w:sz w:val="24"/>
              </w:rPr>
            </w:pPr>
            <w:r w:rsidRPr="000B5453">
              <w:rPr>
                <w:sz w:val="24"/>
              </w:rPr>
              <w:t xml:space="preserve">переход общественного транспорта на газомоторное топливо; переход автомобильного транспорта на газомоторное топливо, на электричество; </w:t>
            </w:r>
          </w:p>
          <w:p w14:paraId="01C22C40" w14:textId="56E54D9A" w:rsidR="00D01F01" w:rsidRPr="00DA0725" w:rsidRDefault="000B5453" w:rsidP="000B5453">
            <w:pPr>
              <w:jc w:val="both"/>
              <w:rPr>
                <w:sz w:val="24"/>
              </w:rPr>
            </w:pPr>
            <w:r w:rsidRPr="000B5453">
              <w:rPr>
                <w:sz w:val="24"/>
              </w:rPr>
              <w:t>развитие газозаправочной, электрозаправочной и сервисной инфраструктуры в населенных пунктах</w:t>
            </w:r>
          </w:p>
        </w:tc>
        <w:tc>
          <w:tcPr>
            <w:tcW w:w="504" w:type="pct"/>
            <w:shd w:val="clear" w:color="auto" w:fill="auto"/>
          </w:tcPr>
          <w:p w14:paraId="45EB8E50" w14:textId="7F25355B" w:rsidR="00D01F01" w:rsidRPr="00DA0725" w:rsidRDefault="00D01F01" w:rsidP="00D01F01">
            <w:pPr>
              <w:jc w:val="center"/>
              <w:rPr>
                <w:rFonts w:eastAsia="Calibri"/>
                <w:sz w:val="24"/>
              </w:rPr>
            </w:pPr>
            <w:r w:rsidRPr="00DA0725">
              <w:rPr>
                <w:rFonts w:eastAsia="Calibri"/>
                <w:sz w:val="24"/>
              </w:rPr>
              <w:t>Министерство природных ресурсов и экологии Иркутской области,</w:t>
            </w:r>
          </w:p>
          <w:p w14:paraId="566CCC9D" w14:textId="340A350B" w:rsidR="00D01F01" w:rsidRPr="00DA0725" w:rsidRDefault="00D01F01" w:rsidP="00D01F01">
            <w:pPr>
              <w:jc w:val="center"/>
              <w:rPr>
                <w:sz w:val="24"/>
              </w:rPr>
            </w:pPr>
            <w:r w:rsidRPr="00DA0725">
              <w:rPr>
                <w:sz w:val="24"/>
              </w:rPr>
              <w:t>министерство транспорта и дорожного хозяйства Иркутской области,</w:t>
            </w:r>
          </w:p>
          <w:p w14:paraId="11284382" w14:textId="02E62C28" w:rsidR="00D01F01" w:rsidRPr="00DA0725" w:rsidRDefault="00D01F01" w:rsidP="00D01F01">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61EB6B8A" w14:textId="77777777" w:rsidR="000B5453" w:rsidRPr="000B5453" w:rsidRDefault="000B5453" w:rsidP="000B5453">
            <w:pPr>
              <w:jc w:val="both"/>
              <w:rPr>
                <w:sz w:val="24"/>
              </w:rPr>
            </w:pPr>
            <w:r w:rsidRPr="000B5453">
              <w:rPr>
                <w:sz w:val="24"/>
              </w:rPr>
              <w:t xml:space="preserve">Указ Президента Российской Федерации от 21 июля 2020 года № 474 «О национальных целях развития Российской Федерации на период до 2030 года», </w:t>
            </w:r>
          </w:p>
          <w:p w14:paraId="1F8965A0" w14:textId="77777777" w:rsidR="000B5453" w:rsidRPr="000B5453" w:rsidRDefault="000B5453" w:rsidP="000B5453">
            <w:pPr>
              <w:jc w:val="both"/>
              <w:rPr>
                <w:sz w:val="24"/>
              </w:rPr>
            </w:pPr>
            <w:r w:rsidRPr="000B5453">
              <w:rPr>
                <w:sz w:val="24"/>
              </w:rPr>
              <w:t xml:space="preserve">Комплексный план мероприятий по снижению выбросов загрязняющих веществ в атмосферный воздух в г. Братске, утвержденный Заместителем Председателя Правительства Российской Федерации </w:t>
            </w:r>
          </w:p>
          <w:p w14:paraId="750C7274" w14:textId="77777777" w:rsidR="000B5453" w:rsidRPr="000B5453" w:rsidRDefault="000B5453" w:rsidP="000B5453">
            <w:pPr>
              <w:jc w:val="both"/>
              <w:rPr>
                <w:sz w:val="24"/>
              </w:rPr>
            </w:pPr>
            <w:r w:rsidRPr="000B5453">
              <w:rPr>
                <w:sz w:val="24"/>
              </w:rPr>
              <w:t>В. Абрамченко 11 апреля 2022 года № 3612 п-П11;</w:t>
            </w:r>
          </w:p>
          <w:p w14:paraId="798FC958" w14:textId="77777777" w:rsidR="000B5453" w:rsidRPr="000B5453" w:rsidRDefault="000B5453" w:rsidP="000B5453">
            <w:pPr>
              <w:jc w:val="both"/>
              <w:rPr>
                <w:sz w:val="24"/>
              </w:rPr>
            </w:pPr>
            <w:r w:rsidRPr="000B5453">
              <w:rPr>
                <w:sz w:val="24"/>
              </w:rPr>
              <w:t>Государственные программы Иркутской области:</w:t>
            </w:r>
          </w:p>
          <w:p w14:paraId="1C2C22E4" w14:textId="77777777" w:rsidR="000B5453" w:rsidRPr="000B5453" w:rsidRDefault="000B5453" w:rsidP="000B5453">
            <w:pPr>
              <w:jc w:val="both"/>
              <w:rPr>
                <w:sz w:val="24"/>
              </w:rPr>
            </w:pPr>
            <w:r w:rsidRPr="000B5453">
              <w:rPr>
                <w:sz w:val="24"/>
              </w:rPr>
              <w:t xml:space="preserve">«Развитие жилищно-коммунального хозяйства и повышение энергоэффективности Иркутской области» на 2019 - 2024 годы», </w:t>
            </w:r>
          </w:p>
          <w:p w14:paraId="50B284CE" w14:textId="64434A49" w:rsidR="00D01F01" w:rsidRPr="00DA0725" w:rsidRDefault="000B5453" w:rsidP="000B5453">
            <w:pPr>
              <w:jc w:val="both"/>
              <w:rPr>
                <w:sz w:val="24"/>
              </w:rPr>
            </w:pPr>
            <w:r w:rsidRPr="000B5453">
              <w:rPr>
                <w:sz w:val="24"/>
              </w:rPr>
              <w:t xml:space="preserve"> «Развитие транспортного комплекса Иркутской области» на 2019 - 2024 годы»</w:t>
            </w:r>
          </w:p>
        </w:tc>
        <w:tc>
          <w:tcPr>
            <w:tcW w:w="899" w:type="pct"/>
            <w:shd w:val="clear" w:color="auto" w:fill="auto"/>
          </w:tcPr>
          <w:p w14:paraId="31185E1C" w14:textId="77777777" w:rsidR="00D01F01" w:rsidRPr="00DA0725" w:rsidRDefault="00D01F01" w:rsidP="00D01F01">
            <w:pPr>
              <w:autoSpaceDE w:val="0"/>
              <w:autoSpaceDN w:val="0"/>
              <w:adjustRightInd w:val="0"/>
              <w:jc w:val="center"/>
              <w:rPr>
                <w:sz w:val="24"/>
              </w:rPr>
            </w:pPr>
            <w:r w:rsidRPr="00DA0725">
              <w:rPr>
                <w:sz w:val="24"/>
              </w:rPr>
              <w:t>Снижение выбросов от объектов транспортной</w:t>
            </w:r>
          </w:p>
          <w:p w14:paraId="5300E562" w14:textId="4AF6C4BD" w:rsidR="00D01F01" w:rsidRPr="00DA0725" w:rsidRDefault="00D01F01" w:rsidP="00D01F01">
            <w:pPr>
              <w:jc w:val="center"/>
              <w:rPr>
                <w:sz w:val="24"/>
              </w:rPr>
            </w:pPr>
            <w:r w:rsidRPr="00DA0725">
              <w:rPr>
                <w:sz w:val="24"/>
              </w:rPr>
              <w:t>инфраструктуры, в том числе в г. Братске на 1,6 тыс. тонн к 2024 году</w:t>
            </w:r>
          </w:p>
        </w:tc>
        <w:tc>
          <w:tcPr>
            <w:tcW w:w="961" w:type="pct"/>
            <w:gridSpan w:val="3"/>
            <w:shd w:val="clear" w:color="auto" w:fill="auto"/>
          </w:tcPr>
          <w:p w14:paraId="646CBE56" w14:textId="4338C8BE" w:rsidR="00D01F01" w:rsidRPr="00DA0725" w:rsidRDefault="00D01F01" w:rsidP="00D01F01">
            <w:pPr>
              <w:jc w:val="center"/>
              <w:rPr>
                <w:sz w:val="24"/>
              </w:rPr>
            </w:pPr>
            <w:r w:rsidRPr="00DA0725">
              <w:rPr>
                <w:sz w:val="24"/>
              </w:rPr>
              <w:t>I этап</w:t>
            </w:r>
          </w:p>
        </w:tc>
      </w:tr>
      <w:tr w:rsidR="00D01F01" w:rsidRPr="00DA0725" w14:paraId="0F28FE94" w14:textId="77777777" w:rsidTr="0047696F">
        <w:trPr>
          <w:trHeight w:val="60"/>
          <w:jc w:val="center"/>
        </w:trPr>
        <w:tc>
          <w:tcPr>
            <w:tcW w:w="229" w:type="pct"/>
            <w:shd w:val="clear" w:color="auto" w:fill="auto"/>
          </w:tcPr>
          <w:p w14:paraId="2A74DEEA" w14:textId="7F805E6E" w:rsidR="00D01F01" w:rsidRPr="00DA0725" w:rsidRDefault="00D01F01" w:rsidP="00D01F01">
            <w:pPr>
              <w:jc w:val="center"/>
              <w:rPr>
                <w:sz w:val="24"/>
              </w:rPr>
            </w:pPr>
            <w:r w:rsidRPr="00DA0725">
              <w:rPr>
                <w:sz w:val="24"/>
              </w:rPr>
              <w:t>1.4</w:t>
            </w:r>
          </w:p>
        </w:tc>
        <w:tc>
          <w:tcPr>
            <w:tcW w:w="1330" w:type="pct"/>
            <w:shd w:val="clear" w:color="auto" w:fill="auto"/>
          </w:tcPr>
          <w:p w14:paraId="60987259" w14:textId="7AB396C5" w:rsidR="00D01F01" w:rsidRPr="00DA0725" w:rsidRDefault="00D01F01" w:rsidP="00D01F01">
            <w:pPr>
              <w:jc w:val="both"/>
              <w:rPr>
                <w:sz w:val="24"/>
              </w:rPr>
            </w:pPr>
            <w:r w:rsidRPr="00DA0725">
              <w:rPr>
                <w:sz w:val="24"/>
              </w:rPr>
              <w:t>Снижение выбросов загрязняющих веществ от предприятий теплоэнергетики и частного сектора (не газифицированного) за счет проведения мероприятий по газификации частного сектора, модернизации и капитальному ремонту действующих мощностей теплоэнергетического комплекса.</w:t>
            </w:r>
          </w:p>
        </w:tc>
        <w:tc>
          <w:tcPr>
            <w:tcW w:w="504" w:type="pct"/>
            <w:shd w:val="clear" w:color="auto" w:fill="auto"/>
          </w:tcPr>
          <w:p w14:paraId="0F11920E" w14:textId="1FCAC7E4" w:rsidR="00D01F01" w:rsidRPr="00DA0725" w:rsidRDefault="00D01F01" w:rsidP="00D01F01">
            <w:pPr>
              <w:jc w:val="center"/>
              <w:rPr>
                <w:rFonts w:eastAsia="Calibri"/>
                <w:sz w:val="24"/>
              </w:rPr>
            </w:pPr>
            <w:r w:rsidRPr="00DA0725">
              <w:rPr>
                <w:rFonts w:eastAsia="Calibri"/>
                <w:sz w:val="24"/>
              </w:rPr>
              <w:t>Министерство природных ресурсов и экологии Иркутской области,</w:t>
            </w:r>
          </w:p>
          <w:p w14:paraId="5367BB23" w14:textId="3F787FE9" w:rsidR="00D01F01" w:rsidRPr="00DA0725" w:rsidRDefault="00D01F01" w:rsidP="00D01F01">
            <w:pPr>
              <w:jc w:val="center"/>
              <w:rPr>
                <w:sz w:val="24"/>
              </w:rPr>
            </w:pPr>
            <w:r w:rsidRPr="00DA0725">
              <w:rPr>
                <w:sz w:val="24"/>
              </w:rPr>
              <w:t>министерство жилищной политики и энергетики Иркутской области</w:t>
            </w:r>
          </w:p>
        </w:tc>
        <w:tc>
          <w:tcPr>
            <w:tcW w:w="1077" w:type="pct"/>
            <w:shd w:val="clear" w:color="auto" w:fill="auto"/>
          </w:tcPr>
          <w:p w14:paraId="4D8322C1" w14:textId="19258BAA" w:rsidR="00D01F01" w:rsidRPr="00DA0725" w:rsidRDefault="000B5453" w:rsidP="00420C99">
            <w:pPr>
              <w:jc w:val="both"/>
              <w:rPr>
                <w:sz w:val="24"/>
              </w:rPr>
            </w:pPr>
            <w:r w:rsidRPr="000B5453">
              <w:rPr>
                <w:sz w:val="24"/>
              </w:rPr>
              <w:t>Государственная программа Иркутской области «Развитие жилищно-коммунального хозяйства и повышение энергоэффективности Иркутской области» на 2019 - 2024 годы»</w:t>
            </w:r>
          </w:p>
        </w:tc>
        <w:tc>
          <w:tcPr>
            <w:tcW w:w="899" w:type="pct"/>
            <w:shd w:val="clear" w:color="auto" w:fill="auto"/>
          </w:tcPr>
          <w:p w14:paraId="5C7BCCC6" w14:textId="77777777" w:rsidR="00D01F01" w:rsidRPr="00DA0725" w:rsidRDefault="00D01F01" w:rsidP="00D01F01">
            <w:pPr>
              <w:jc w:val="center"/>
              <w:rPr>
                <w:sz w:val="24"/>
              </w:rPr>
            </w:pPr>
            <w:r w:rsidRPr="00DA0725">
              <w:rPr>
                <w:sz w:val="24"/>
              </w:rPr>
              <w:t>Снижение выбросов от объектов коммунальной инфраструктуры, в том числе в г. Братске на 10,5 тыс. тонн к 2024 году</w:t>
            </w:r>
          </w:p>
          <w:p w14:paraId="32FCEE86" w14:textId="77777777" w:rsidR="00D01F01" w:rsidRPr="00DA0725" w:rsidRDefault="00D01F01" w:rsidP="00D01F01">
            <w:pPr>
              <w:rPr>
                <w:sz w:val="24"/>
              </w:rPr>
            </w:pPr>
          </w:p>
          <w:p w14:paraId="2C57645F" w14:textId="77777777" w:rsidR="00D01F01" w:rsidRPr="00DA0725" w:rsidRDefault="00D01F01" w:rsidP="00D01F01">
            <w:pPr>
              <w:jc w:val="center"/>
              <w:rPr>
                <w:sz w:val="24"/>
              </w:rPr>
            </w:pPr>
            <w:r w:rsidRPr="00DA0725">
              <w:rPr>
                <w:sz w:val="24"/>
              </w:rPr>
              <w:t xml:space="preserve">Снижение выбросов загрязняющих веществ от частного сектора </w:t>
            </w:r>
          </w:p>
          <w:p w14:paraId="351377AD" w14:textId="6756D684" w:rsidR="00D01F01" w:rsidRPr="00DA0725" w:rsidRDefault="00D01F01" w:rsidP="00D01F01">
            <w:pPr>
              <w:jc w:val="center"/>
              <w:rPr>
                <w:sz w:val="24"/>
              </w:rPr>
            </w:pPr>
            <w:r w:rsidRPr="00DA0725">
              <w:rPr>
                <w:sz w:val="24"/>
              </w:rPr>
              <w:t>на 4,5 тыс. тонн до 2024 года</w:t>
            </w:r>
          </w:p>
        </w:tc>
        <w:tc>
          <w:tcPr>
            <w:tcW w:w="961" w:type="pct"/>
            <w:gridSpan w:val="3"/>
            <w:shd w:val="clear" w:color="auto" w:fill="auto"/>
          </w:tcPr>
          <w:p w14:paraId="46E30AFA" w14:textId="1EAF2A53" w:rsidR="00D01F01" w:rsidRPr="00DA0725" w:rsidRDefault="00D01F01" w:rsidP="00D01F01">
            <w:pPr>
              <w:jc w:val="center"/>
              <w:rPr>
                <w:sz w:val="24"/>
              </w:rPr>
            </w:pPr>
            <w:r w:rsidRPr="00DA0725">
              <w:rPr>
                <w:sz w:val="24"/>
              </w:rPr>
              <w:t>I этап</w:t>
            </w:r>
          </w:p>
        </w:tc>
      </w:tr>
      <w:tr w:rsidR="00D01F01" w:rsidRPr="00DA0725" w14:paraId="3F6AA30B" w14:textId="77777777" w:rsidTr="0047696F">
        <w:trPr>
          <w:trHeight w:val="60"/>
          <w:jc w:val="center"/>
        </w:trPr>
        <w:tc>
          <w:tcPr>
            <w:tcW w:w="229" w:type="pct"/>
            <w:shd w:val="clear" w:color="auto" w:fill="auto"/>
          </w:tcPr>
          <w:p w14:paraId="32BB1A81" w14:textId="77EA8566" w:rsidR="00D01F01" w:rsidRPr="00DA0725" w:rsidRDefault="00D01F01" w:rsidP="00D01F01">
            <w:pPr>
              <w:jc w:val="center"/>
              <w:rPr>
                <w:sz w:val="24"/>
              </w:rPr>
            </w:pPr>
            <w:r w:rsidRPr="00DA0725">
              <w:rPr>
                <w:sz w:val="24"/>
              </w:rPr>
              <w:t>1.5</w:t>
            </w:r>
          </w:p>
        </w:tc>
        <w:tc>
          <w:tcPr>
            <w:tcW w:w="1330" w:type="pct"/>
            <w:shd w:val="clear" w:color="auto" w:fill="auto"/>
          </w:tcPr>
          <w:p w14:paraId="515DC25F" w14:textId="77777777" w:rsidR="00D01F01" w:rsidRPr="00DA0725" w:rsidRDefault="00D01F01" w:rsidP="00D01F01">
            <w:pPr>
              <w:rPr>
                <w:rFonts w:eastAsia="Calibri"/>
                <w:sz w:val="24"/>
                <w:szCs w:val="24"/>
              </w:rPr>
            </w:pPr>
            <w:r w:rsidRPr="00DA0725">
              <w:rPr>
                <w:rFonts w:eastAsia="Calibri"/>
                <w:sz w:val="24"/>
                <w:szCs w:val="24"/>
              </w:rPr>
              <w:t xml:space="preserve">Создание условий для самоочищения атмосферного воздуха: </w:t>
            </w:r>
          </w:p>
          <w:p w14:paraId="14F69E97" w14:textId="3548248E" w:rsidR="00D01F01" w:rsidRPr="00DA0725" w:rsidRDefault="00D01F01" w:rsidP="00D01F01">
            <w:pPr>
              <w:rPr>
                <w:rFonts w:eastAsia="Calibri"/>
                <w:sz w:val="24"/>
                <w:szCs w:val="24"/>
              </w:rPr>
            </w:pPr>
            <w:r w:rsidRPr="00DA0725">
              <w:rPr>
                <w:rFonts w:eastAsia="Calibri"/>
                <w:sz w:val="24"/>
                <w:szCs w:val="24"/>
              </w:rPr>
              <w:t xml:space="preserve">увеличение площади озеленения; </w:t>
            </w:r>
          </w:p>
          <w:p w14:paraId="4EF49D2E" w14:textId="7A4B57A8" w:rsidR="00D01F01" w:rsidRPr="00DA0725" w:rsidRDefault="00D01F01" w:rsidP="00D01F01">
            <w:pPr>
              <w:jc w:val="both"/>
              <w:rPr>
                <w:sz w:val="24"/>
              </w:rPr>
            </w:pPr>
            <w:r w:rsidRPr="00DA0725">
              <w:rPr>
                <w:rFonts w:eastAsia="Calibri"/>
                <w:sz w:val="24"/>
                <w:szCs w:val="24"/>
              </w:rPr>
              <w:t>строительство лесопитомника для выращивания саженцев для озеленения жилой застройки; - создание лесопарковых зеленых поясов.</w:t>
            </w:r>
          </w:p>
        </w:tc>
        <w:tc>
          <w:tcPr>
            <w:tcW w:w="504" w:type="pct"/>
            <w:shd w:val="clear" w:color="auto" w:fill="auto"/>
          </w:tcPr>
          <w:p w14:paraId="251E2E04" w14:textId="77777777" w:rsidR="00D01F01" w:rsidRPr="00DA0725" w:rsidRDefault="00D01F01" w:rsidP="00D01F01">
            <w:pPr>
              <w:jc w:val="center"/>
              <w:rPr>
                <w:sz w:val="24"/>
                <w:szCs w:val="24"/>
              </w:rPr>
            </w:pPr>
            <w:r w:rsidRPr="00DA0725">
              <w:rPr>
                <w:sz w:val="24"/>
                <w:szCs w:val="24"/>
              </w:rPr>
              <w:t>Муниципальные образования Иркутской области,</w:t>
            </w:r>
          </w:p>
          <w:p w14:paraId="11D82660" w14:textId="18F1706F" w:rsidR="00D01F01" w:rsidRPr="00DA0725" w:rsidRDefault="00D01F01" w:rsidP="00D01F01">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министерство жилищной политики и энергетики Иркутской области,</w:t>
            </w:r>
          </w:p>
          <w:p w14:paraId="2C44D8F7" w14:textId="38782FB1" w:rsidR="00D01F01" w:rsidRPr="00DA0725" w:rsidRDefault="00D01F01" w:rsidP="00D01F01">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министерство природных ресурсов и экологии Иркутской области,</w:t>
            </w:r>
          </w:p>
          <w:p w14:paraId="193ED125" w14:textId="7214D032" w:rsidR="00D01F01" w:rsidRPr="00DA0725" w:rsidRDefault="00D01F01" w:rsidP="00D01F01">
            <w:pPr>
              <w:jc w:val="center"/>
              <w:rPr>
                <w:sz w:val="24"/>
              </w:rPr>
            </w:pPr>
            <w:r w:rsidRPr="00DA0725">
              <w:rPr>
                <w:rFonts w:eastAsiaTheme="minorHAnsi"/>
                <w:sz w:val="24"/>
                <w:szCs w:val="24"/>
                <w:lang w:eastAsia="en-US"/>
              </w:rPr>
              <w:t>министерство лесного комплекса Иркутской области</w:t>
            </w:r>
          </w:p>
        </w:tc>
        <w:tc>
          <w:tcPr>
            <w:tcW w:w="1077" w:type="pct"/>
            <w:shd w:val="clear" w:color="auto" w:fill="auto"/>
          </w:tcPr>
          <w:p w14:paraId="6EFD5E93" w14:textId="77777777" w:rsidR="000B5453" w:rsidRPr="000B5453" w:rsidRDefault="000B5453" w:rsidP="000B5453">
            <w:pPr>
              <w:jc w:val="both"/>
              <w:rPr>
                <w:sz w:val="24"/>
              </w:rPr>
            </w:pPr>
            <w:r w:rsidRPr="000B5453">
              <w:rPr>
                <w:sz w:val="24"/>
              </w:rPr>
              <w:t xml:space="preserve">Указ Президента Российской Федерации от 21 июля 2020 года № 474 «О национальных целях развития Российской Федерации на период до 2030 года», Указ Президента Российской Федерации </w:t>
            </w:r>
          </w:p>
          <w:p w14:paraId="09222C42" w14:textId="77777777" w:rsidR="000B5453" w:rsidRPr="000B5453" w:rsidRDefault="000B5453" w:rsidP="000B5453">
            <w:pPr>
              <w:jc w:val="both"/>
              <w:rPr>
                <w:sz w:val="24"/>
              </w:rPr>
            </w:pPr>
            <w:r w:rsidRPr="000B5453">
              <w:rPr>
                <w:sz w:val="24"/>
              </w:rPr>
              <w:t xml:space="preserve">от 4 ноября 2020 года № 666 «О сокращении выбросов парниковых газов», </w:t>
            </w:r>
          </w:p>
          <w:p w14:paraId="7F08A761" w14:textId="77777777" w:rsidR="000B5453" w:rsidRPr="000B5453" w:rsidRDefault="000B5453" w:rsidP="000B5453">
            <w:pPr>
              <w:jc w:val="both"/>
              <w:rPr>
                <w:sz w:val="24"/>
              </w:rPr>
            </w:pPr>
            <w:r w:rsidRPr="000B5453">
              <w:rPr>
                <w:sz w:val="24"/>
              </w:rPr>
              <w:t>Государственные программы Иркутской области:</w:t>
            </w:r>
          </w:p>
          <w:p w14:paraId="0A0A386A" w14:textId="77777777" w:rsidR="000B5453" w:rsidRPr="000B5453" w:rsidRDefault="000B5453" w:rsidP="000B5453">
            <w:pPr>
              <w:jc w:val="both"/>
              <w:rPr>
                <w:sz w:val="24"/>
              </w:rPr>
            </w:pPr>
            <w:r w:rsidRPr="000B5453">
              <w:rPr>
                <w:sz w:val="24"/>
              </w:rPr>
              <w:t xml:space="preserve"> «Формирование современной городской среды» на 2018 - 2024 годы», </w:t>
            </w:r>
          </w:p>
          <w:p w14:paraId="4522FDDE" w14:textId="77777777" w:rsidR="000B5453" w:rsidRPr="000B5453" w:rsidRDefault="000B5453" w:rsidP="000B5453">
            <w:pPr>
              <w:jc w:val="both"/>
              <w:rPr>
                <w:sz w:val="24"/>
              </w:rPr>
            </w:pPr>
            <w:r w:rsidRPr="000B5453">
              <w:rPr>
                <w:sz w:val="24"/>
              </w:rPr>
              <w:t xml:space="preserve">«Охрана окружающей среды» на 2019 - 2024 годы», </w:t>
            </w:r>
          </w:p>
          <w:p w14:paraId="19EA2D58" w14:textId="6A7212CD" w:rsidR="00D01F01" w:rsidRPr="00DA0725" w:rsidRDefault="000B5453" w:rsidP="000B5453">
            <w:pPr>
              <w:jc w:val="both"/>
              <w:rPr>
                <w:sz w:val="24"/>
                <w:szCs w:val="24"/>
              </w:rPr>
            </w:pPr>
            <w:r w:rsidRPr="000B5453">
              <w:rPr>
                <w:sz w:val="24"/>
              </w:rPr>
              <w:t>«Развитие лесного хозяйства» на 2019 - 2024 годы»</w:t>
            </w:r>
          </w:p>
        </w:tc>
        <w:tc>
          <w:tcPr>
            <w:tcW w:w="899" w:type="pct"/>
            <w:shd w:val="clear" w:color="auto" w:fill="auto"/>
          </w:tcPr>
          <w:p w14:paraId="47DA4596" w14:textId="5E117A74" w:rsidR="00D01F01" w:rsidRPr="00DA0725" w:rsidRDefault="00D01F01" w:rsidP="00D01F01">
            <w:pPr>
              <w:jc w:val="center"/>
              <w:rPr>
                <w:sz w:val="24"/>
              </w:rPr>
            </w:pPr>
            <w:r w:rsidRPr="00DA0725">
              <w:rPr>
                <w:sz w:val="24"/>
                <w:szCs w:val="24"/>
              </w:rPr>
              <w:t>Сокращение объема выбросов парниковых газов до 70 % относительно уровня 1990 года</w:t>
            </w:r>
          </w:p>
        </w:tc>
        <w:tc>
          <w:tcPr>
            <w:tcW w:w="961" w:type="pct"/>
            <w:gridSpan w:val="3"/>
            <w:shd w:val="clear" w:color="auto" w:fill="auto"/>
          </w:tcPr>
          <w:p w14:paraId="1BAC6350" w14:textId="71F512DF" w:rsidR="00D01F01" w:rsidRPr="00DA0725" w:rsidRDefault="00D01F01" w:rsidP="00D01F01">
            <w:pPr>
              <w:jc w:val="center"/>
              <w:rPr>
                <w:sz w:val="24"/>
              </w:rPr>
            </w:pPr>
            <w:r w:rsidRPr="00DA0725">
              <w:rPr>
                <w:sz w:val="24"/>
              </w:rPr>
              <w:t>I этап</w:t>
            </w:r>
          </w:p>
        </w:tc>
      </w:tr>
      <w:tr w:rsidR="00D01F01" w:rsidRPr="00DA0725" w14:paraId="03CE17C9" w14:textId="77777777" w:rsidTr="00802E4D">
        <w:trPr>
          <w:trHeight w:val="411"/>
          <w:jc w:val="center"/>
        </w:trPr>
        <w:tc>
          <w:tcPr>
            <w:tcW w:w="5000" w:type="pct"/>
            <w:gridSpan w:val="8"/>
            <w:shd w:val="clear" w:color="auto" w:fill="auto"/>
            <w:hideMark/>
          </w:tcPr>
          <w:p w14:paraId="6A7ACB17" w14:textId="38EC1DEA" w:rsidR="00D01F01" w:rsidRPr="0023173B" w:rsidRDefault="00D01F01" w:rsidP="00D01F01">
            <w:pPr>
              <w:jc w:val="center"/>
              <w:rPr>
                <w:sz w:val="24"/>
                <w:szCs w:val="24"/>
              </w:rPr>
            </w:pPr>
            <w:r w:rsidRPr="0023173B">
              <w:rPr>
                <w:sz w:val="24"/>
                <w:szCs w:val="24"/>
              </w:rPr>
              <w:t xml:space="preserve">Тактическая цель 3.4. </w:t>
            </w:r>
            <w:r w:rsidR="000B5453" w:rsidRPr="0023173B">
              <w:rPr>
                <w:sz w:val="24"/>
                <w:szCs w:val="24"/>
              </w:rPr>
              <w:t>Снижение негативного воздействия отходов производства и потребления (далее – отходы) на окружающую среду и здоровье человека</w:t>
            </w:r>
          </w:p>
        </w:tc>
      </w:tr>
      <w:tr w:rsidR="00D01F01" w:rsidRPr="00DA0725" w14:paraId="62A2DA13" w14:textId="77777777" w:rsidTr="00802E4D">
        <w:trPr>
          <w:trHeight w:val="262"/>
          <w:jc w:val="center"/>
        </w:trPr>
        <w:tc>
          <w:tcPr>
            <w:tcW w:w="4039" w:type="pct"/>
            <w:gridSpan w:val="5"/>
            <w:shd w:val="clear" w:color="auto" w:fill="auto"/>
            <w:hideMark/>
          </w:tcPr>
          <w:p w14:paraId="2362BEC4" w14:textId="4DB1C010" w:rsidR="00D01F01" w:rsidRPr="0023173B" w:rsidRDefault="000B5453" w:rsidP="00D01F01">
            <w:pPr>
              <w:jc w:val="both"/>
              <w:rPr>
                <w:sz w:val="24"/>
              </w:rPr>
            </w:pPr>
            <w:r w:rsidRPr="0023173B">
              <w:rPr>
                <w:sz w:val="24"/>
              </w:rPr>
              <w:t>Показатель 1. Доля твердых коммунальных отходов (далее ТКО), направленных на обработку (сортировку), в общей массе образованных твердых коммунальных отходов, %, на конец этапа</w:t>
            </w:r>
          </w:p>
        </w:tc>
        <w:tc>
          <w:tcPr>
            <w:tcW w:w="320" w:type="pct"/>
            <w:shd w:val="clear" w:color="auto" w:fill="auto"/>
          </w:tcPr>
          <w:p w14:paraId="1E3D25A5" w14:textId="25B615F9" w:rsidR="00D01F01" w:rsidRPr="00DA0725" w:rsidRDefault="00D01F01" w:rsidP="00D01F01">
            <w:pPr>
              <w:jc w:val="center"/>
              <w:rPr>
                <w:bCs/>
                <w:sz w:val="24"/>
                <w:szCs w:val="24"/>
              </w:rPr>
            </w:pPr>
            <w:r w:rsidRPr="00DA0725">
              <w:rPr>
                <w:bCs/>
                <w:sz w:val="24"/>
                <w:szCs w:val="24"/>
              </w:rPr>
              <w:t>20,5</w:t>
            </w:r>
          </w:p>
        </w:tc>
        <w:tc>
          <w:tcPr>
            <w:tcW w:w="321" w:type="pct"/>
            <w:shd w:val="clear" w:color="auto" w:fill="auto"/>
          </w:tcPr>
          <w:p w14:paraId="2AD9E683" w14:textId="22559C2C" w:rsidR="00D01F01" w:rsidRPr="00DA0725" w:rsidRDefault="00D01F01" w:rsidP="00D01F01">
            <w:pPr>
              <w:jc w:val="center"/>
              <w:rPr>
                <w:bCs/>
                <w:sz w:val="24"/>
                <w:szCs w:val="24"/>
              </w:rPr>
            </w:pPr>
            <w:r w:rsidRPr="00DA0725">
              <w:rPr>
                <w:bCs/>
                <w:sz w:val="24"/>
                <w:szCs w:val="24"/>
              </w:rPr>
              <w:t>100</w:t>
            </w:r>
          </w:p>
        </w:tc>
        <w:tc>
          <w:tcPr>
            <w:tcW w:w="320" w:type="pct"/>
            <w:shd w:val="clear" w:color="auto" w:fill="auto"/>
          </w:tcPr>
          <w:p w14:paraId="046CF294" w14:textId="5EC277B7" w:rsidR="00D01F01" w:rsidRPr="00DA0725" w:rsidRDefault="00D01F01" w:rsidP="00D01F01">
            <w:pPr>
              <w:jc w:val="center"/>
              <w:rPr>
                <w:bCs/>
                <w:sz w:val="24"/>
                <w:szCs w:val="24"/>
              </w:rPr>
            </w:pPr>
            <w:r w:rsidRPr="00DA0725">
              <w:rPr>
                <w:bCs/>
                <w:sz w:val="24"/>
                <w:szCs w:val="24"/>
              </w:rPr>
              <w:t>100</w:t>
            </w:r>
          </w:p>
        </w:tc>
      </w:tr>
      <w:tr w:rsidR="00D01F01" w:rsidRPr="00DA0725" w14:paraId="7253FFE2" w14:textId="77777777" w:rsidTr="00802E4D">
        <w:trPr>
          <w:trHeight w:val="262"/>
          <w:jc w:val="center"/>
        </w:trPr>
        <w:tc>
          <w:tcPr>
            <w:tcW w:w="4039" w:type="pct"/>
            <w:gridSpan w:val="5"/>
            <w:shd w:val="clear" w:color="auto" w:fill="auto"/>
          </w:tcPr>
          <w:p w14:paraId="75B5C30F" w14:textId="170DC482" w:rsidR="00D01F01" w:rsidRPr="0023173B" w:rsidRDefault="00D01F01" w:rsidP="00D01F01">
            <w:pPr>
              <w:jc w:val="both"/>
              <w:rPr>
                <w:sz w:val="24"/>
              </w:rPr>
            </w:pPr>
            <w:r w:rsidRPr="0023173B">
              <w:rPr>
                <w:sz w:val="24"/>
              </w:rPr>
              <w:t>Показатель 2.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на конец этапа</w:t>
            </w:r>
          </w:p>
        </w:tc>
        <w:tc>
          <w:tcPr>
            <w:tcW w:w="320" w:type="pct"/>
            <w:shd w:val="clear" w:color="auto" w:fill="auto"/>
          </w:tcPr>
          <w:p w14:paraId="59090797" w14:textId="65778A3C" w:rsidR="00D01F01" w:rsidRPr="00DA0725" w:rsidRDefault="00D01F01" w:rsidP="00D01F01">
            <w:pPr>
              <w:jc w:val="center"/>
              <w:rPr>
                <w:bCs/>
                <w:sz w:val="24"/>
                <w:szCs w:val="24"/>
              </w:rPr>
            </w:pPr>
            <w:r w:rsidRPr="00DA0725">
              <w:rPr>
                <w:bCs/>
                <w:sz w:val="24"/>
                <w:szCs w:val="24"/>
              </w:rPr>
              <w:t>90,5</w:t>
            </w:r>
          </w:p>
        </w:tc>
        <w:tc>
          <w:tcPr>
            <w:tcW w:w="321" w:type="pct"/>
            <w:shd w:val="clear" w:color="auto" w:fill="auto"/>
          </w:tcPr>
          <w:p w14:paraId="4A75107C" w14:textId="35FF0912" w:rsidR="00D01F01" w:rsidRPr="00DA0725" w:rsidRDefault="00D01F01" w:rsidP="00D01F01">
            <w:pPr>
              <w:jc w:val="center"/>
              <w:rPr>
                <w:bCs/>
                <w:sz w:val="24"/>
                <w:szCs w:val="24"/>
              </w:rPr>
            </w:pPr>
            <w:r w:rsidRPr="00DA0725">
              <w:rPr>
                <w:bCs/>
                <w:sz w:val="24"/>
                <w:szCs w:val="24"/>
              </w:rPr>
              <w:t>45</w:t>
            </w:r>
          </w:p>
        </w:tc>
        <w:tc>
          <w:tcPr>
            <w:tcW w:w="320" w:type="pct"/>
            <w:shd w:val="clear" w:color="auto" w:fill="auto"/>
          </w:tcPr>
          <w:p w14:paraId="08063CB7" w14:textId="140BD940" w:rsidR="00D01F01" w:rsidRPr="00DA0725" w:rsidRDefault="00D01F01" w:rsidP="00D01F01">
            <w:pPr>
              <w:jc w:val="center"/>
              <w:rPr>
                <w:bCs/>
                <w:sz w:val="24"/>
                <w:szCs w:val="24"/>
              </w:rPr>
            </w:pPr>
            <w:r w:rsidRPr="00DA0725">
              <w:rPr>
                <w:bCs/>
                <w:sz w:val="24"/>
                <w:szCs w:val="24"/>
              </w:rPr>
              <w:t>50</w:t>
            </w:r>
          </w:p>
        </w:tc>
      </w:tr>
      <w:tr w:rsidR="00D01F01" w:rsidRPr="00DA0725" w14:paraId="50A7FF93" w14:textId="77777777" w:rsidTr="00802E4D">
        <w:trPr>
          <w:trHeight w:val="262"/>
          <w:jc w:val="center"/>
        </w:trPr>
        <w:tc>
          <w:tcPr>
            <w:tcW w:w="4039" w:type="pct"/>
            <w:gridSpan w:val="5"/>
            <w:shd w:val="clear" w:color="auto" w:fill="auto"/>
          </w:tcPr>
          <w:p w14:paraId="262297AD" w14:textId="75FAB00C" w:rsidR="00D01F01" w:rsidRPr="00DA0725" w:rsidRDefault="00D01F01" w:rsidP="00D01F01">
            <w:pPr>
              <w:jc w:val="both"/>
              <w:rPr>
                <w:sz w:val="24"/>
              </w:rPr>
            </w:pPr>
            <w:r w:rsidRPr="00DA0725">
              <w:rPr>
                <w:sz w:val="24"/>
              </w:rPr>
              <w:t>Показатель 3. Доля ликвидированных мест несанкционированного размещения ТКО к общему количеству выявленных мест несанкционированного размещения ТКО (процентов), %, на конец этапа</w:t>
            </w:r>
          </w:p>
        </w:tc>
        <w:tc>
          <w:tcPr>
            <w:tcW w:w="320" w:type="pct"/>
            <w:shd w:val="clear" w:color="auto" w:fill="auto"/>
          </w:tcPr>
          <w:p w14:paraId="1821A00A" w14:textId="259A1A55" w:rsidR="00D01F01" w:rsidRPr="00DA0725" w:rsidRDefault="00D01F01" w:rsidP="00D01F01">
            <w:pPr>
              <w:jc w:val="center"/>
              <w:rPr>
                <w:bCs/>
                <w:sz w:val="24"/>
                <w:szCs w:val="24"/>
              </w:rPr>
            </w:pPr>
            <w:r w:rsidRPr="00DA0725">
              <w:rPr>
                <w:bCs/>
                <w:sz w:val="24"/>
                <w:szCs w:val="24"/>
              </w:rPr>
              <w:t>40</w:t>
            </w:r>
          </w:p>
        </w:tc>
        <w:tc>
          <w:tcPr>
            <w:tcW w:w="321" w:type="pct"/>
            <w:shd w:val="clear" w:color="auto" w:fill="auto"/>
          </w:tcPr>
          <w:p w14:paraId="5D057174" w14:textId="23F0FD8E" w:rsidR="00D01F01" w:rsidRPr="00DA0725" w:rsidRDefault="00D01F01" w:rsidP="00D01F01">
            <w:pPr>
              <w:jc w:val="center"/>
              <w:rPr>
                <w:bCs/>
                <w:sz w:val="24"/>
                <w:szCs w:val="24"/>
              </w:rPr>
            </w:pPr>
            <w:r w:rsidRPr="00DA0725">
              <w:rPr>
                <w:bCs/>
                <w:sz w:val="24"/>
                <w:szCs w:val="24"/>
              </w:rPr>
              <w:t>70</w:t>
            </w:r>
          </w:p>
        </w:tc>
        <w:tc>
          <w:tcPr>
            <w:tcW w:w="320" w:type="pct"/>
            <w:shd w:val="clear" w:color="auto" w:fill="auto"/>
          </w:tcPr>
          <w:p w14:paraId="34DE5678" w14:textId="6F3BFFC8" w:rsidR="00D01F01" w:rsidRPr="00DA0725" w:rsidRDefault="00D01F01" w:rsidP="00D01F01">
            <w:pPr>
              <w:jc w:val="center"/>
              <w:rPr>
                <w:bCs/>
                <w:sz w:val="24"/>
                <w:szCs w:val="24"/>
              </w:rPr>
            </w:pPr>
            <w:r w:rsidRPr="00DA0725">
              <w:rPr>
                <w:bCs/>
                <w:sz w:val="24"/>
                <w:szCs w:val="24"/>
              </w:rPr>
              <w:t>100</w:t>
            </w:r>
          </w:p>
        </w:tc>
      </w:tr>
      <w:tr w:rsidR="00D01F01" w:rsidRPr="00DA0725" w14:paraId="1B6ACCE8" w14:textId="77777777" w:rsidTr="00802E4D">
        <w:trPr>
          <w:trHeight w:val="369"/>
          <w:jc w:val="center"/>
        </w:trPr>
        <w:tc>
          <w:tcPr>
            <w:tcW w:w="5000" w:type="pct"/>
            <w:gridSpan w:val="8"/>
            <w:shd w:val="clear" w:color="auto" w:fill="auto"/>
            <w:hideMark/>
          </w:tcPr>
          <w:p w14:paraId="1C950197" w14:textId="70EAE958" w:rsidR="00D01F01" w:rsidRPr="00DA0725" w:rsidRDefault="00D01F01" w:rsidP="00D01F01">
            <w:pPr>
              <w:jc w:val="center"/>
              <w:rPr>
                <w:sz w:val="24"/>
                <w:szCs w:val="24"/>
              </w:rPr>
            </w:pPr>
            <w:r w:rsidRPr="00DA0725">
              <w:rPr>
                <w:sz w:val="24"/>
                <w:szCs w:val="24"/>
              </w:rPr>
              <w:t xml:space="preserve">Тактическая задача 1. Обеспечение экологически безопасного обращения с отходами, сокращение объемов захоронения отходов </w:t>
            </w:r>
          </w:p>
        </w:tc>
      </w:tr>
      <w:tr w:rsidR="00D01F01" w:rsidRPr="00DA0725" w14:paraId="141154F6" w14:textId="77777777" w:rsidTr="0047696F">
        <w:trPr>
          <w:trHeight w:val="369"/>
          <w:jc w:val="center"/>
        </w:trPr>
        <w:tc>
          <w:tcPr>
            <w:tcW w:w="229" w:type="pct"/>
            <w:shd w:val="clear" w:color="auto" w:fill="auto"/>
            <w:hideMark/>
          </w:tcPr>
          <w:p w14:paraId="1E6F2BAA" w14:textId="74647D18" w:rsidR="00D01F01" w:rsidRPr="00DA0725" w:rsidRDefault="00D01F01" w:rsidP="00D01F01">
            <w:pPr>
              <w:jc w:val="center"/>
              <w:rPr>
                <w:sz w:val="24"/>
              </w:rPr>
            </w:pPr>
            <w:r w:rsidRPr="00DA0725">
              <w:rPr>
                <w:sz w:val="24"/>
              </w:rPr>
              <w:t>1.1</w:t>
            </w:r>
          </w:p>
        </w:tc>
        <w:tc>
          <w:tcPr>
            <w:tcW w:w="1330" w:type="pct"/>
            <w:shd w:val="clear" w:color="auto" w:fill="auto"/>
          </w:tcPr>
          <w:p w14:paraId="1C8F64F5" w14:textId="57443E2D" w:rsidR="00D01F01" w:rsidRPr="00DA0725" w:rsidRDefault="00D01F01" w:rsidP="00D01F01">
            <w:pPr>
              <w:jc w:val="both"/>
              <w:rPr>
                <w:sz w:val="24"/>
              </w:rPr>
            </w:pPr>
            <w:r w:rsidRPr="00DA0725">
              <w:rPr>
                <w:sz w:val="24"/>
              </w:rPr>
              <w:t>Ликвидация накопленного вреда окружающей среде, в том числе ликвидация несанкционированных свалок</w:t>
            </w:r>
          </w:p>
        </w:tc>
        <w:tc>
          <w:tcPr>
            <w:tcW w:w="504" w:type="pct"/>
            <w:shd w:val="clear" w:color="auto" w:fill="auto"/>
          </w:tcPr>
          <w:p w14:paraId="37692428" w14:textId="08056EB2" w:rsidR="00D01F01" w:rsidRPr="00DA0725" w:rsidRDefault="00D01F01" w:rsidP="00D01F01">
            <w:pPr>
              <w:jc w:val="center"/>
              <w:rPr>
                <w:sz w:val="24"/>
              </w:rPr>
            </w:pPr>
            <w:r w:rsidRPr="00DA0725">
              <w:rPr>
                <w:sz w:val="24"/>
                <w:szCs w:val="24"/>
              </w:rPr>
              <w:t>Министерство природных ресурсов и экологии Иркутской области, муниципальные образования Иркутской области</w:t>
            </w:r>
          </w:p>
        </w:tc>
        <w:tc>
          <w:tcPr>
            <w:tcW w:w="1077" w:type="pct"/>
            <w:shd w:val="clear" w:color="auto" w:fill="auto"/>
          </w:tcPr>
          <w:p w14:paraId="5007A1FA" w14:textId="77777777" w:rsidR="00D01F01" w:rsidRPr="003D5C34" w:rsidRDefault="00D01F01" w:rsidP="00D01F01">
            <w:pPr>
              <w:jc w:val="center"/>
              <w:rPr>
                <w:sz w:val="24"/>
              </w:rPr>
            </w:pPr>
            <w:r w:rsidRPr="00DA0725">
              <w:rPr>
                <w:sz w:val="24"/>
              </w:rPr>
              <w:t xml:space="preserve">Государственная программа </w:t>
            </w:r>
            <w:r w:rsidRPr="003D5C34">
              <w:rPr>
                <w:sz w:val="24"/>
              </w:rPr>
              <w:t xml:space="preserve">Иркутской области «Охрана окружающей среды» </w:t>
            </w:r>
          </w:p>
          <w:p w14:paraId="3B135F73" w14:textId="4FDDDAD9" w:rsidR="003D5C34" w:rsidRPr="00DA0725" w:rsidRDefault="003D5C34" w:rsidP="00D01F01">
            <w:pPr>
              <w:jc w:val="center"/>
              <w:rPr>
                <w:sz w:val="24"/>
              </w:rPr>
            </w:pPr>
            <w:r w:rsidRPr="003D5C34">
              <w:rPr>
                <w:sz w:val="24"/>
                <w:szCs w:val="24"/>
                <w:lang w:eastAsia="en-US"/>
              </w:rPr>
              <w:t>на 2019 – 2024 годы</w:t>
            </w:r>
          </w:p>
        </w:tc>
        <w:tc>
          <w:tcPr>
            <w:tcW w:w="899" w:type="pct"/>
            <w:shd w:val="clear" w:color="auto" w:fill="auto"/>
          </w:tcPr>
          <w:p w14:paraId="0441C43E" w14:textId="523CD195" w:rsidR="00D01F01" w:rsidRPr="00DA0725" w:rsidRDefault="00D01F01" w:rsidP="00D01F01">
            <w:pPr>
              <w:jc w:val="center"/>
              <w:rPr>
                <w:sz w:val="24"/>
              </w:rPr>
            </w:pPr>
            <w:r w:rsidRPr="00DA0725">
              <w:rPr>
                <w:sz w:val="24"/>
              </w:rPr>
              <w:t>Количество ликвидированных наиболее опасных объектов накопленного вреда окружающей среде (шт.)</w:t>
            </w:r>
          </w:p>
          <w:p w14:paraId="6A122BEE" w14:textId="77777777" w:rsidR="00D01F01" w:rsidRPr="00DA0725" w:rsidRDefault="00D01F01" w:rsidP="00D01F01">
            <w:pPr>
              <w:jc w:val="center"/>
              <w:rPr>
                <w:sz w:val="24"/>
              </w:rPr>
            </w:pPr>
            <w:r w:rsidRPr="00DA0725">
              <w:rPr>
                <w:sz w:val="24"/>
              </w:rPr>
              <w:t>I этап – 2</w:t>
            </w:r>
          </w:p>
          <w:p w14:paraId="562C2625" w14:textId="77777777" w:rsidR="00D01F01" w:rsidRPr="00DA0725" w:rsidRDefault="00D01F01" w:rsidP="00D01F01">
            <w:pPr>
              <w:jc w:val="center"/>
              <w:rPr>
                <w:sz w:val="24"/>
              </w:rPr>
            </w:pPr>
            <w:r w:rsidRPr="00DA0725">
              <w:rPr>
                <w:sz w:val="24"/>
              </w:rPr>
              <w:t>II этап – 3</w:t>
            </w:r>
          </w:p>
          <w:p w14:paraId="76C04DBA" w14:textId="77777777" w:rsidR="00D01F01" w:rsidRPr="00DA0725" w:rsidRDefault="00D01F01" w:rsidP="00D01F01">
            <w:pPr>
              <w:jc w:val="center"/>
              <w:rPr>
                <w:sz w:val="24"/>
              </w:rPr>
            </w:pPr>
            <w:r w:rsidRPr="00DA0725">
              <w:rPr>
                <w:sz w:val="24"/>
              </w:rPr>
              <w:t xml:space="preserve">III этап - 5 </w:t>
            </w:r>
          </w:p>
          <w:p w14:paraId="4A72D52D" w14:textId="77777777" w:rsidR="00D01F01" w:rsidRPr="00DA0725" w:rsidRDefault="00D01F01" w:rsidP="00D01F01">
            <w:pPr>
              <w:jc w:val="center"/>
              <w:rPr>
                <w:sz w:val="24"/>
              </w:rPr>
            </w:pPr>
          </w:p>
          <w:p w14:paraId="3268FBE3" w14:textId="77777777" w:rsidR="00D01F01" w:rsidRPr="00DA0725" w:rsidRDefault="00D01F01" w:rsidP="00D01F01">
            <w:pPr>
              <w:jc w:val="center"/>
              <w:rPr>
                <w:sz w:val="24"/>
              </w:rPr>
            </w:pPr>
            <w:r w:rsidRPr="00DA0725">
              <w:rPr>
                <w:sz w:val="24"/>
              </w:rPr>
              <w:t xml:space="preserve">Количество ликвидированных несанкционированных свалок (шт.)  </w:t>
            </w:r>
          </w:p>
          <w:p w14:paraId="0093F375" w14:textId="0495E3E3" w:rsidR="00D01F01" w:rsidRPr="00DA0725" w:rsidRDefault="00D01F01" w:rsidP="00D01F01">
            <w:pPr>
              <w:jc w:val="center"/>
              <w:rPr>
                <w:sz w:val="24"/>
              </w:rPr>
            </w:pPr>
            <w:r w:rsidRPr="00DA0725">
              <w:rPr>
                <w:sz w:val="24"/>
              </w:rPr>
              <w:t>I этап – 128</w:t>
            </w:r>
          </w:p>
          <w:p w14:paraId="46EF87A0" w14:textId="1D58DE62" w:rsidR="00D01F01" w:rsidRPr="00DA0725" w:rsidRDefault="00D01F01" w:rsidP="00D01F01">
            <w:pPr>
              <w:jc w:val="center"/>
              <w:rPr>
                <w:sz w:val="24"/>
              </w:rPr>
            </w:pPr>
            <w:r w:rsidRPr="00DA0725">
              <w:rPr>
                <w:sz w:val="24"/>
              </w:rPr>
              <w:t>II этап – 200</w:t>
            </w:r>
          </w:p>
          <w:p w14:paraId="71419B63" w14:textId="51240A9D" w:rsidR="00D01F01" w:rsidRPr="00DA0725" w:rsidRDefault="00D01F01" w:rsidP="00D01F01">
            <w:pPr>
              <w:jc w:val="center"/>
              <w:rPr>
                <w:sz w:val="24"/>
              </w:rPr>
            </w:pPr>
            <w:r w:rsidRPr="00DA0725">
              <w:rPr>
                <w:sz w:val="24"/>
              </w:rPr>
              <w:t>III этап - 180</w:t>
            </w:r>
          </w:p>
        </w:tc>
        <w:tc>
          <w:tcPr>
            <w:tcW w:w="961" w:type="pct"/>
            <w:gridSpan w:val="3"/>
            <w:shd w:val="clear" w:color="auto" w:fill="auto"/>
          </w:tcPr>
          <w:p w14:paraId="7CF31248" w14:textId="5E431B49" w:rsidR="00D01F01" w:rsidRPr="00DA0725" w:rsidRDefault="00D01F01" w:rsidP="00D01F01">
            <w:pPr>
              <w:jc w:val="center"/>
              <w:rPr>
                <w:sz w:val="24"/>
              </w:rPr>
            </w:pPr>
            <w:r w:rsidRPr="00DA0725">
              <w:rPr>
                <w:sz w:val="24"/>
              </w:rPr>
              <w:t>I-III этапы</w:t>
            </w:r>
          </w:p>
        </w:tc>
      </w:tr>
      <w:tr w:rsidR="00D01F01" w:rsidRPr="00DA0725" w14:paraId="5AC16320" w14:textId="77777777" w:rsidTr="0047696F">
        <w:trPr>
          <w:trHeight w:val="85"/>
          <w:jc w:val="center"/>
        </w:trPr>
        <w:tc>
          <w:tcPr>
            <w:tcW w:w="229" w:type="pct"/>
            <w:shd w:val="clear" w:color="auto" w:fill="auto"/>
            <w:hideMark/>
          </w:tcPr>
          <w:p w14:paraId="383761FF" w14:textId="4E1FF2DC" w:rsidR="00D01F01" w:rsidRPr="00DA0725" w:rsidRDefault="00D01F01" w:rsidP="00D01F01">
            <w:pPr>
              <w:jc w:val="center"/>
              <w:rPr>
                <w:sz w:val="24"/>
              </w:rPr>
            </w:pPr>
            <w:r w:rsidRPr="00DA0725">
              <w:rPr>
                <w:sz w:val="24"/>
              </w:rPr>
              <w:t>1.2</w:t>
            </w:r>
          </w:p>
        </w:tc>
        <w:tc>
          <w:tcPr>
            <w:tcW w:w="1330" w:type="pct"/>
            <w:shd w:val="clear" w:color="auto" w:fill="auto"/>
          </w:tcPr>
          <w:p w14:paraId="7E5AB232" w14:textId="77777777" w:rsidR="000B5453" w:rsidRPr="000B5453" w:rsidRDefault="000B5453" w:rsidP="000B5453">
            <w:pPr>
              <w:jc w:val="both"/>
              <w:rPr>
                <w:sz w:val="24"/>
              </w:rPr>
            </w:pPr>
            <w:r w:rsidRPr="000B5453">
              <w:rPr>
                <w:sz w:val="24"/>
              </w:rPr>
              <w:t>Создание и развитие инфраструктуры экологически безопасной обработки, утилизации и размещения ТКО, создание системы приема, сбора ТКО (в том числе раздельного накопления):</w:t>
            </w:r>
          </w:p>
          <w:p w14:paraId="7873157B" w14:textId="77777777" w:rsidR="000B5453" w:rsidRPr="000B5453" w:rsidRDefault="000B5453" w:rsidP="000B5453">
            <w:pPr>
              <w:jc w:val="both"/>
              <w:rPr>
                <w:sz w:val="24"/>
              </w:rPr>
            </w:pPr>
            <w:r w:rsidRPr="000B5453">
              <w:rPr>
                <w:sz w:val="24"/>
              </w:rPr>
              <w:t>организация инфраструктуры по созданию мест (площадок) накопления ТКО, в том числе раздельного накопления;</w:t>
            </w:r>
          </w:p>
          <w:p w14:paraId="720C107C" w14:textId="77777777" w:rsidR="000B5453" w:rsidRPr="000B5453" w:rsidRDefault="000B5453" w:rsidP="000B5453">
            <w:pPr>
              <w:jc w:val="both"/>
              <w:rPr>
                <w:sz w:val="24"/>
              </w:rPr>
            </w:pPr>
            <w:r w:rsidRPr="000B5453">
              <w:rPr>
                <w:sz w:val="24"/>
              </w:rPr>
              <w:t>проектирование и строительство мусороперерабатывающих и мусоросортировочных комплексов (объектов обработки, утилизации и размещения ТКО);</w:t>
            </w:r>
          </w:p>
          <w:p w14:paraId="53E1482D" w14:textId="77777777" w:rsidR="000B5453" w:rsidRPr="000B5453" w:rsidRDefault="000B5453" w:rsidP="000B5453">
            <w:pPr>
              <w:jc w:val="both"/>
              <w:rPr>
                <w:sz w:val="24"/>
              </w:rPr>
            </w:pPr>
            <w:r w:rsidRPr="000B5453">
              <w:rPr>
                <w:sz w:val="24"/>
              </w:rPr>
              <w:t>проектирование и строительство мусороперегрузочных станций;</w:t>
            </w:r>
          </w:p>
          <w:p w14:paraId="049ACC2E" w14:textId="77777777" w:rsidR="000B5453" w:rsidRPr="000B5453" w:rsidRDefault="000B5453" w:rsidP="000B5453">
            <w:pPr>
              <w:jc w:val="both"/>
              <w:rPr>
                <w:sz w:val="24"/>
              </w:rPr>
            </w:pPr>
            <w:r w:rsidRPr="000B5453">
              <w:rPr>
                <w:sz w:val="24"/>
              </w:rPr>
              <w:t>установка комплексов по обработке и обезвреживанию ТКО;</w:t>
            </w:r>
          </w:p>
          <w:p w14:paraId="4197AE6B" w14:textId="77777777" w:rsidR="000B5453" w:rsidRPr="000B5453" w:rsidRDefault="000B5453" w:rsidP="000B5453">
            <w:pPr>
              <w:jc w:val="both"/>
              <w:rPr>
                <w:sz w:val="24"/>
              </w:rPr>
            </w:pPr>
            <w:r w:rsidRPr="000B5453">
              <w:rPr>
                <w:sz w:val="24"/>
              </w:rPr>
              <w:t>создание ресайклинг-центров по утилизации отходов (не ТКО) в крупных населенных пунктах Иркутской области;</w:t>
            </w:r>
          </w:p>
          <w:p w14:paraId="730B1111" w14:textId="77777777" w:rsidR="000B5453" w:rsidRPr="000B5453" w:rsidRDefault="000B5453" w:rsidP="000B5453">
            <w:pPr>
              <w:jc w:val="both"/>
              <w:rPr>
                <w:sz w:val="24"/>
              </w:rPr>
            </w:pPr>
            <w:r w:rsidRPr="000B5453">
              <w:rPr>
                <w:sz w:val="24"/>
              </w:rPr>
              <w:t>проведение региональными операторами по обращению с ТКО работ по цифровизации обращения с ТКО;</w:t>
            </w:r>
          </w:p>
          <w:p w14:paraId="0D43FCB5" w14:textId="0A9A9CFC" w:rsidR="00D01F01" w:rsidRPr="00DA0725" w:rsidRDefault="000B5453" w:rsidP="000B5453">
            <w:pPr>
              <w:jc w:val="both"/>
              <w:rPr>
                <w:sz w:val="24"/>
              </w:rPr>
            </w:pPr>
            <w:r w:rsidRPr="000B5453">
              <w:rPr>
                <w:sz w:val="24"/>
              </w:rPr>
              <w:t>совершенствование правового регулирования, в том числе в сфере обращения со строительными отходами</w:t>
            </w:r>
          </w:p>
        </w:tc>
        <w:tc>
          <w:tcPr>
            <w:tcW w:w="504" w:type="pct"/>
            <w:shd w:val="clear" w:color="auto" w:fill="auto"/>
          </w:tcPr>
          <w:p w14:paraId="04426095" w14:textId="540A1E28" w:rsidR="00D01F01" w:rsidRPr="00DA0725" w:rsidRDefault="00D01F01" w:rsidP="00D01F01">
            <w:pPr>
              <w:jc w:val="center"/>
              <w:rPr>
                <w:sz w:val="24"/>
              </w:rPr>
            </w:pPr>
            <w:r w:rsidRPr="00DA0725">
              <w:rPr>
                <w:sz w:val="24"/>
              </w:rPr>
              <w:t>Министерство природных ресурсов и экологии Иркутской области</w:t>
            </w:r>
            <w:r w:rsidRPr="00DA0725">
              <w:rPr>
                <w:sz w:val="24"/>
                <w:szCs w:val="24"/>
              </w:rPr>
              <w:t>, муниципальные образования Иркутской области, региональные операторы по обращению с твердыми коммунальными отходами</w:t>
            </w:r>
          </w:p>
        </w:tc>
        <w:tc>
          <w:tcPr>
            <w:tcW w:w="1077" w:type="pct"/>
            <w:shd w:val="clear" w:color="auto" w:fill="auto"/>
          </w:tcPr>
          <w:p w14:paraId="40BBB78C" w14:textId="117C71C8" w:rsidR="00D01F01" w:rsidRPr="00DA0725" w:rsidRDefault="00D01F01" w:rsidP="00D01F01">
            <w:pPr>
              <w:jc w:val="center"/>
              <w:rPr>
                <w:sz w:val="24"/>
              </w:rPr>
            </w:pPr>
            <w:r w:rsidRPr="00DA0725">
              <w:rPr>
                <w:sz w:val="24"/>
              </w:rPr>
              <w:t>Указ Президента Российской Федерации от 21 июля 2020 года № 474 «О национальных целях развития Российской Федерации на период до 2030 года», региональный проект «Комплексная система обращения с твердыми коммунальными отходами»,</w:t>
            </w:r>
          </w:p>
          <w:p w14:paraId="017FE9C8" w14:textId="30FCFCF3" w:rsidR="00D01F01" w:rsidRPr="00DA0725" w:rsidRDefault="00D01F01" w:rsidP="000B5453">
            <w:pPr>
              <w:jc w:val="center"/>
              <w:rPr>
                <w:sz w:val="24"/>
              </w:rPr>
            </w:pPr>
            <w:r w:rsidRPr="00DA0725">
              <w:rPr>
                <w:sz w:val="24"/>
              </w:rPr>
              <w:t>государственная программа Иркутской области «Охрана окружающей среды», приказ министерства природных ресурсов и экологии Иркутской области от 9 ноября 2021 года № 7</w:t>
            </w:r>
            <w:r w:rsidR="000B5453">
              <w:rPr>
                <w:sz w:val="24"/>
              </w:rPr>
              <w:t>2</w:t>
            </w:r>
            <w:r w:rsidRPr="00DA0725">
              <w:rPr>
                <w:sz w:val="24"/>
              </w:rPr>
              <w:t>-мпр «Об утверждении региональной программы Иркутской области «Обращение с отходами, в том числе с твердыми коммунальными отходами» на 2020 – 2027 годы»</w:t>
            </w:r>
          </w:p>
        </w:tc>
        <w:tc>
          <w:tcPr>
            <w:tcW w:w="899" w:type="pct"/>
            <w:shd w:val="clear" w:color="auto" w:fill="auto"/>
          </w:tcPr>
          <w:p w14:paraId="0BD4808A" w14:textId="77777777" w:rsidR="00D01F01" w:rsidRPr="00DA0725" w:rsidRDefault="00D01F01" w:rsidP="00D01F01">
            <w:pPr>
              <w:jc w:val="center"/>
              <w:rPr>
                <w:sz w:val="24"/>
              </w:rPr>
            </w:pPr>
            <w:r w:rsidRPr="00DA0725">
              <w:rPr>
                <w:sz w:val="24"/>
              </w:rPr>
              <w:t>Создание устойчивой системы обращения с твердыми коммунальными отходами, обеспечивающими сортировку отходов в объеме 100 % и снижение объема отходов, направленных на полигоны, в 2 раза</w:t>
            </w:r>
          </w:p>
          <w:p w14:paraId="7253DD8F" w14:textId="77777777" w:rsidR="00D01F01" w:rsidRPr="00DA0725" w:rsidRDefault="00D01F01" w:rsidP="00D01F01">
            <w:pPr>
              <w:jc w:val="center"/>
              <w:rPr>
                <w:sz w:val="24"/>
              </w:rPr>
            </w:pPr>
          </w:p>
          <w:p w14:paraId="20A75F3E" w14:textId="77777777" w:rsidR="00D01F01" w:rsidRPr="00DA0725" w:rsidRDefault="00D01F01" w:rsidP="00D01F01">
            <w:pPr>
              <w:jc w:val="center"/>
              <w:rPr>
                <w:sz w:val="24"/>
              </w:rPr>
            </w:pPr>
            <w:r w:rsidRPr="00DA0725">
              <w:rPr>
                <w:sz w:val="24"/>
              </w:rPr>
              <w:t>Строительство комплексов по обращению с ТКО:</w:t>
            </w:r>
          </w:p>
          <w:p w14:paraId="23FAE1C1" w14:textId="729D3265" w:rsidR="00D01F01" w:rsidRPr="00DA0725" w:rsidRDefault="00D01F01" w:rsidP="00D01F01">
            <w:pPr>
              <w:jc w:val="center"/>
              <w:rPr>
                <w:sz w:val="24"/>
                <w:szCs w:val="24"/>
              </w:rPr>
            </w:pPr>
            <w:r w:rsidRPr="00DA0725">
              <w:rPr>
                <w:sz w:val="24"/>
                <w:szCs w:val="24"/>
                <w:lang w:val="en-US"/>
              </w:rPr>
              <w:t>I</w:t>
            </w:r>
            <w:r w:rsidRPr="00DA0725">
              <w:rPr>
                <w:sz w:val="24"/>
                <w:szCs w:val="24"/>
              </w:rPr>
              <w:t xml:space="preserve"> </w:t>
            </w:r>
            <w:r w:rsidRPr="00DA0725">
              <w:rPr>
                <w:sz w:val="24"/>
              </w:rPr>
              <w:t>этап</w:t>
            </w:r>
            <w:r w:rsidRPr="00DA0725">
              <w:rPr>
                <w:sz w:val="24"/>
                <w:szCs w:val="24"/>
              </w:rPr>
              <w:t xml:space="preserve"> – 5</w:t>
            </w:r>
          </w:p>
          <w:p w14:paraId="6AB37C82" w14:textId="78D59570" w:rsidR="00D01F01" w:rsidRPr="00DA0725" w:rsidRDefault="00D01F01" w:rsidP="00D01F01">
            <w:pPr>
              <w:jc w:val="center"/>
              <w:rPr>
                <w:sz w:val="24"/>
                <w:szCs w:val="24"/>
              </w:rPr>
            </w:pPr>
            <w:r w:rsidRPr="00DA0725">
              <w:rPr>
                <w:sz w:val="24"/>
                <w:szCs w:val="24"/>
                <w:lang w:val="en-US"/>
              </w:rPr>
              <w:t>II</w:t>
            </w:r>
            <w:r w:rsidRPr="00DA0725">
              <w:rPr>
                <w:sz w:val="24"/>
                <w:szCs w:val="24"/>
              </w:rPr>
              <w:t xml:space="preserve"> </w:t>
            </w:r>
            <w:r w:rsidRPr="00DA0725">
              <w:rPr>
                <w:sz w:val="24"/>
              </w:rPr>
              <w:t>этап</w:t>
            </w:r>
            <w:r w:rsidRPr="00DA0725">
              <w:rPr>
                <w:sz w:val="24"/>
                <w:szCs w:val="24"/>
              </w:rPr>
              <w:t xml:space="preserve"> – 23</w:t>
            </w:r>
          </w:p>
          <w:p w14:paraId="1667B655" w14:textId="19978AAF" w:rsidR="00D01F01" w:rsidRPr="00DA0725" w:rsidRDefault="00D01F01" w:rsidP="00D01F01">
            <w:pPr>
              <w:jc w:val="center"/>
              <w:rPr>
                <w:sz w:val="24"/>
              </w:rPr>
            </w:pPr>
            <w:r w:rsidRPr="00DA0725">
              <w:rPr>
                <w:sz w:val="24"/>
                <w:szCs w:val="24"/>
                <w:lang w:val="en-US"/>
              </w:rPr>
              <w:t>III</w:t>
            </w:r>
            <w:r w:rsidRPr="00DA0725">
              <w:rPr>
                <w:sz w:val="24"/>
                <w:szCs w:val="24"/>
              </w:rPr>
              <w:t xml:space="preserve"> </w:t>
            </w:r>
            <w:r w:rsidRPr="00DA0725">
              <w:rPr>
                <w:sz w:val="24"/>
              </w:rPr>
              <w:t>этап</w:t>
            </w:r>
            <w:r w:rsidRPr="00DA0725">
              <w:rPr>
                <w:sz w:val="24"/>
                <w:szCs w:val="24"/>
              </w:rPr>
              <w:t xml:space="preserve"> – 15</w:t>
            </w:r>
          </w:p>
          <w:p w14:paraId="23CA8644" w14:textId="77777777" w:rsidR="00D01F01" w:rsidRPr="00DA0725" w:rsidRDefault="00D01F01" w:rsidP="00D01F01">
            <w:pPr>
              <w:jc w:val="center"/>
              <w:rPr>
                <w:sz w:val="24"/>
              </w:rPr>
            </w:pPr>
          </w:p>
          <w:p w14:paraId="2B8D98B3" w14:textId="7ABE30B2" w:rsidR="00D01F01" w:rsidRPr="00DA0725" w:rsidRDefault="00D01F01" w:rsidP="00D01F01">
            <w:pPr>
              <w:jc w:val="center"/>
              <w:rPr>
                <w:sz w:val="24"/>
              </w:rPr>
            </w:pPr>
            <w:r w:rsidRPr="00DA0725">
              <w:rPr>
                <w:sz w:val="24"/>
              </w:rPr>
              <w:t>Обустройство контейнерных площадок</w:t>
            </w:r>
            <w:r w:rsidRPr="00DA0725">
              <w:rPr>
                <w:sz w:val="24"/>
                <w:szCs w:val="24"/>
              </w:rPr>
              <w:t xml:space="preserve"> </w:t>
            </w:r>
            <w:r w:rsidRPr="00DA0725">
              <w:rPr>
                <w:sz w:val="24"/>
              </w:rPr>
              <w:t xml:space="preserve">(шт.) </w:t>
            </w:r>
          </w:p>
          <w:p w14:paraId="7227D521" w14:textId="12EE27D7" w:rsidR="00D01F01" w:rsidRPr="00DA0725" w:rsidRDefault="00D01F01" w:rsidP="00D01F01">
            <w:pPr>
              <w:jc w:val="center"/>
              <w:rPr>
                <w:sz w:val="24"/>
              </w:rPr>
            </w:pPr>
            <w:r w:rsidRPr="00DA0725">
              <w:rPr>
                <w:sz w:val="24"/>
              </w:rPr>
              <w:t xml:space="preserve">I этап – </w:t>
            </w:r>
            <w:r w:rsidRPr="00DA0725">
              <w:rPr>
                <w:sz w:val="24"/>
                <w:szCs w:val="24"/>
              </w:rPr>
              <w:t>2115</w:t>
            </w:r>
          </w:p>
          <w:p w14:paraId="7D28457A" w14:textId="477CBFD2" w:rsidR="00D01F01" w:rsidRPr="00DA0725" w:rsidRDefault="00D01F01" w:rsidP="00D01F01">
            <w:pPr>
              <w:jc w:val="center"/>
              <w:rPr>
                <w:sz w:val="24"/>
              </w:rPr>
            </w:pPr>
            <w:r w:rsidRPr="00DA0725">
              <w:rPr>
                <w:sz w:val="24"/>
              </w:rPr>
              <w:t xml:space="preserve">II этап – </w:t>
            </w:r>
            <w:r w:rsidRPr="00DA0725">
              <w:rPr>
                <w:sz w:val="24"/>
                <w:szCs w:val="24"/>
              </w:rPr>
              <w:t>2000</w:t>
            </w:r>
          </w:p>
          <w:p w14:paraId="0CFE4825" w14:textId="3FB9BF6B" w:rsidR="00D01F01" w:rsidRPr="00DA0725" w:rsidRDefault="00D01F01" w:rsidP="00D01F01">
            <w:pPr>
              <w:jc w:val="center"/>
              <w:rPr>
                <w:sz w:val="24"/>
              </w:rPr>
            </w:pPr>
            <w:r w:rsidRPr="00DA0725">
              <w:rPr>
                <w:sz w:val="24"/>
              </w:rPr>
              <w:t xml:space="preserve">III этап – </w:t>
            </w:r>
            <w:r w:rsidRPr="00DA0725">
              <w:rPr>
                <w:sz w:val="24"/>
                <w:szCs w:val="24"/>
              </w:rPr>
              <w:t>1819</w:t>
            </w:r>
          </w:p>
          <w:p w14:paraId="1222596F" w14:textId="77777777" w:rsidR="00D01F01" w:rsidRPr="00DA0725" w:rsidRDefault="00D01F01" w:rsidP="00D01F01">
            <w:pPr>
              <w:jc w:val="center"/>
              <w:rPr>
                <w:sz w:val="24"/>
              </w:rPr>
            </w:pPr>
          </w:p>
          <w:p w14:paraId="4ACDAE52" w14:textId="53F1543F" w:rsidR="00D01F01" w:rsidRPr="00DA0725" w:rsidRDefault="00D01F01" w:rsidP="00D01F01">
            <w:pPr>
              <w:jc w:val="center"/>
              <w:rPr>
                <w:sz w:val="24"/>
              </w:rPr>
            </w:pPr>
            <w:r w:rsidRPr="00DA0725">
              <w:rPr>
                <w:sz w:val="24"/>
              </w:rPr>
              <w:t>Закупка контейнеров для накопления ТКО, (шт.)</w:t>
            </w:r>
          </w:p>
          <w:p w14:paraId="4FA56611" w14:textId="630087BD" w:rsidR="00D01F01" w:rsidRPr="00DA0725" w:rsidRDefault="00D01F01" w:rsidP="00D01F01">
            <w:pPr>
              <w:jc w:val="center"/>
              <w:rPr>
                <w:sz w:val="24"/>
              </w:rPr>
            </w:pPr>
            <w:r w:rsidRPr="00DA0725">
              <w:rPr>
                <w:sz w:val="24"/>
              </w:rPr>
              <w:t xml:space="preserve">I этап – </w:t>
            </w:r>
            <w:r w:rsidRPr="00DA0725">
              <w:rPr>
                <w:sz w:val="24"/>
                <w:szCs w:val="24"/>
              </w:rPr>
              <w:t>6895</w:t>
            </w:r>
          </w:p>
          <w:p w14:paraId="174971B2" w14:textId="4C93D2DF" w:rsidR="00D01F01" w:rsidRPr="00DA0725" w:rsidRDefault="00D01F01" w:rsidP="00D01F01">
            <w:pPr>
              <w:jc w:val="center"/>
              <w:rPr>
                <w:sz w:val="24"/>
              </w:rPr>
            </w:pPr>
            <w:r w:rsidRPr="00DA0725">
              <w:rPr>
                <w:sz w:val="24"/>
              </w:rPr>
              <w:t xml:space="preserve">II этап – </w:t>
            </w:r>
            <w:r w:rsidRPr="00DA0725">
              <w:rPr>
                <w:sz w:val="24"/>
                <w:szCs w:val="24"/>
              </w:rPr>
              <w:t>7841</w:t>
            </w:r>
          </w:p>
          <w:p w14:paraId="11FF9CB3" w14:textId="138DA168" w:rsidR="00D01F01" w:rsidRPr="00DA0725" w:rsidRDefault="00D01F01" w:rsidP="00D01F01">
            <w:pPr>
              <w:jc w:val="center"/>
              <w:rPr>
                <w:sz w:val="24"/>
              </w:rPr>
            </w:pPr>
            <w:r w:rsidRPr="00DA0725">
              <w:rPr>
                <w:sz w:val="24"/>
              </w:rPr>
              <w:t>III этап – 9000</w:t>
            </w:r>
          </w:p>
          <w:p w14:paraId="3B75D65E" w14:textId="77777777" w:rsidR="00D01F01" w:rsidRPr="00DA0725" w:rsidRDefault="00D01F01" w:rsidP="00D01F01">
            <w:pPr>
              <w:jc w:val="center"/>
              <w:rPr>
                <w:sz w:val="24"/>
              </w:rPr>
            </w:pPr>
          </w:p>
          <w:p w14:paraId="135B2278" w14:textId="199CFE08" w:rsidR="00D01F01" w:rsidRPr="00DA0725" w:rsidRDefault="00D01F01" w:rsidP="00D01F01">
            <w:pPr>
              <w:jc w:val="center"/>
              <w:rPr>
                <w:sz w:val="24"/>
                <w:szCs w:val="24"/>
              </w:rPr>
            </w:pPr>
            <w:r w:rsidRPr="00DA0725">
              <w:rPr>
                <w:sz w:val="24"/>
                <w:szCs w:val="24"/>
              </w:rPr>
              <w:t>Закупка контейнеров для раздельного накопления (шт):</w:t>
            </w:r>
          </w:p>
          <w:p w14:paraId="2A460D1E" w14:textId="1BFCC2A4" w:rsidR="00D01F01" w:rsidRPr="00DA0725" w:rsidRDefault="00D01F01" w:rsidP="00D01F01">
            <w:pPr>
              <w:jc w:val="center"/>
              <w:rPr>
                <w:sz w:val="24"/>
                <w:szCs w:val="24"/>
              </w:rPr>
            </w:pPr>
            <w:r w:rsidRPr="00DA0725">
              <w:rPr>
                <w:sz w:val="24"/>
                <w:szCs w:val="24"/>
              </w:rPr>
              <w:t xml:space="preserve"> I </w:t>
            </w:r>
            <w:r w:rsidRPr="00DA0725">
              <w:rPr>
                <w:sz w:val="24"/>
              </w:rPr>
              <w:t>этап</w:t>
            </w:r>
            <w:r w:rsidRPr="00DA0725">
              <w:rPr>
                <w:sz w:val="24"/>
                <w:szCs w:val="24"/>
              </w:rPr>
              <w:t xml:space="preserve"> – 7000</w:t>
            </w:r>
          </w:p>
          <w:p w14:paraId="5C72023A" w14:textId="55B4C685" w:rsidR="00D01F01" w:rsidRPr="00DA0725" w:rsidRDefault="00D01F01" w:rsidP="00D01F01">
            <w:pPr>
              <w:jc w:val="center"/>
              <w:rPr>
                <w:sz w:val="24"/>
                <w:szCs w:val="24"/>
              </w:rPr>
            </w:pPr>
            <w:r w:rsidRPr="00DA0725">
              <w:rPr>
                <w:sz w:val="24"/>
                <w:szCs w:val="24"/>
              </w:rPr>
              <w:t xml:space="preserve">II </w:t>
            </w:r>
            <w:r w:rsidRPr="00DA0725">
              <w:rPr>
                <w:sz w:val="24"/>
              </w:rPr>
              <w:t>этап</w:t>
            </w:r>
            <w:r w:rsidRPr="00DA0725">
              <w:rPr>
                <w:sz w:val="24"/>
                <w:szCs w:val="24"/>
              </w:rPr>
              <w:t xml:space="preserve"> – 13054</w:t>
            </w:r>
          </w:p>
          <w:p w14:paraId="2338533B" w14:textId="50F974FC" w:rsidR="00D01F01" w:rsidRPr="00DA0725" w:rsidRDefault="00D01F01" w:rsidP="00D01F01">
            <w:pPr>
              <w:jc w:val="center"/>
              <w:rPr>
                <w:sz w:val="24"/>
              </w:rPr>
            </w:pPr>
            <w:r w:rsidRPr="00DA0725">
              <w:rPr>
                <w:sz w:val="24"/>
                <w:szCs w:val="24"/>
              </w:rPr>
              <w:t xml:space="preserve">III </w:t>
            </w:r>
            <w:r w:rsidRPr="00DA0725">
              <w:rPr>
                <w:sz w:val="24"/>
              </w:rPr>
              <w:t>этап</w:t>
            </w:r>
            <w:r w:rsidRPr="00DA0725">
              <w:rPr>
                <w:sz w:val="24"/>
                <w:szCs w:val="24"/>
              </w:rPr>
              <w:t xml:space="preserve"> - 30000</w:t>
            </w:r>
          </w:p>
        </w:tc>
        <w:tc>
          <w:tcPr>
            <w:tcW w:w="961" w:type="pct"/>
            <w:gridSpan w:val="3"/>
            <w:shd w:val="clear" w:color="auto" w:fill="auto"/>
          </w:tcPr>
          <w:p w14:paraId="5303FB02" w14:textId="54720663" w:rsidR="00D01F01" w:rsidRPr="00DA0725" w:rsidRDefault="00D01F01" w:rsidP="00D01F01">
            <w:pPr>
              <w:jc w:val="center"/>
              <w:rPr>
                <w:sz w:val="24"/>
              </w:rPr>
            </w:pPr>
            <w:r w:rsidRPr="00DA0725">
              <w:rPr>
                <w:sz w:val="24"/>
              </w:rPr>
              <w:t>I-III этапы</w:t>
            </w:r>
          </w:p>
        </w:tc>
      </w:tr>
      <w:tr w:rsidR="00D01F01" w:rsidRPr="00DA0725" w14:paraId="5F72D6B1" w14:textId="77777777" w:rsidTr="00802E4D">
        <w:trPr>
          <w:trHeight w:val="411"/>
          <w:jc w:val="center"/>
        </w:trPr>
        <w:tc>
          <w:tcPr>
            <w:tcW w:w="5000" w:type="pct"/>
            <w:gridSpan w:val="8"/>
            <w:shd w:val="clear" w:color="auto" w:fill="auto"/>
          </w:tcPr>
          <w:p w14:paraId="4FA3F174" w14:textId="556D974A" w:rsidR="00D01F01" w:rsidRPr="00DA0725" w:rsidRDefault="00D01F01" w:rsidP="00D01F01">
            <w:pPr>
              <w:jc w:val="center"/>
              <w:rPr>
                <w:sz w:val="24"/>
              </w:rPr>
            </w:pPr>
            <w:r w:rsidRPr="00DA0725">
              <w:rPr>
                <w:sz w:val="24"/>
              </w:rPr>
              <w:t>Тактическая цель 4.1. Повышение инвестиционной привлекательности Иркутской области</w:t>
            </w:r>
          </w:p>
        </w:tc>
      </w:tr>
      <w:tr w:rsidR="00D01F01" w:rsidRPr="00DA0725" w14:paraId="107B8552" w14:textId="77777777" w:rsidTr="00802E4D">
        <w:trPr>
          <w:trHeight w:val="426"/>
          <w:jc w:val="center"/>
        </w:trPr>
        <w:tc>
          <w:tcPr>
            <w:tcW w:w="4039" w:type="pct"/>
            <w:gridSpan w:val="5"/>
            <w:shd w:val="clear" w:color="auto" w:fill="auto"/>
            <w:hideMark/>
          </w:tcPr>
          <w:p w14:paraId="21E3E9F3" w14:textId="77777777" w:rsidR="00D01F01" w:rsidRPr="00DA0725" w:rsidRDefault="00D01F01" w:rsidP="00D01F01">
            <w:pPr>
              <w:rPr>
                <w:sz w:val="24"/>
                <w:szCs w:val="24"/>
              </w:rPr>
            </w:pPr>
            <w:r w:rsidRPr="00DA0725">
              <w:rPr>
                <w:sz w:val="24"/>
                <w:szCs w:val="24"/>
              </w:rPr>
              <w:t>Показатель 1. Доля инвестиций в основной капитал в валовом региональном продукте, %, на конец этапа</w:t>
            </w:r>
          </w:p>
        </w:tc>
        <w:tc>
          <w:tcPr>
            <w:tcW w:w="320" w:type="pct"/>
            <w:shd w:val="clear" w:color="auto" w:fill="auto"/>
            <w:hideMark/>
          </w:tcPr>
          <w:p w14:paraId="3F92CA19" w14:textId="4287E38C" w:rsidR="00D01F01" w:rsidRPr="00DA0725" w:rsidRDefault="00D01F01" w:rsidP="00D01F01">
            <w:pPr>
              <w:jc w:val="center"/>
              <w:rPr>
                <w:sz w:val="24"/>
                <w:szCs w:val="24"/>
              </w:rPr>
            </w:pPr>
            <w:r w:rsidRPr="00DA0725">
              <w:rPr>
                <w:sz w:val="24"/>
              </w:rPr>
              <w:t>26,3</w:t>
            </w:r>
          </w:p>
        </w:tc>
        <w:tc>
          <w:tcPr>
            <w:tcW w:w="321" w:type="pct"/>
            <w:shd w:val="clear" w:color="auto" w:fill="auto"/>
            <w:hideMark/>
          </w:tcPr>
          <w:p w14:paraId="7D5FEB1C" w14:textId="6A1D6D95" w:rsidR="00D01F01" w:rsidRPr="00DA0725" w:rsidRDefault="00D01F01" w:rsidP="00D01F01">
            <w:pPr>
              <w:jc w:val="center"/>
              <w:rPr>
                <w:sz w:val="24"/>
                <w:szCs w:val="24"/>
              </w:rPr>
            </w:pPr>
            <w:r w:rsidRPr="00DA0725">
              <w:rPr>
                <w:sz w:val="24"/>
              </w:rPr>
              <w:t>26,2</w:t>
            </w:r>
          </w:p>
        </w:tc>
        <w:tc>
          <w:tcPr>
            <w:tcW w:w="320" w:type="pct"/>
            <w:shd w:val="clear" w:color="auto" w:fill="auto"/>
            <w:hideMark/>
          </w:tcPr>
          <w:p w14:paraId="63CB7CB1" w14:textId="10CD00A5" w:rsidR="00D01F01" w:rsidRPr="00DA0725" w:rsidRDefault="00D01F01" w:rsidP="00D01F01">
            <w:pPr>
              <w:jc w:val="center"/>
              <w:rPr>
                <w:sz w:val="24"/>
                <w:szCs w:val="24"/>
              </w:rPr>
            </w:pPr>
            <w:r w:rsidRPr="00DA0725">
              <w:rPr>
                <w:sz w:val="24"/>
              </w:rPr>
              <w:t>27,5</w:t>
            </w:r>
          </w:p>
        </w:tc>
      </w:tr>
      <w:tr w:rsidR="00D01F01" w:rsidRPr="00DA0725" w14:paraId="5BFFBCC9" w14:textId="77777777" w:rsidTr="00802E4D">
        <w:trPr>
          <w:trHeight w:val="60"/>
          <w:jc w:val="center"/>
        </w:trPr>
        <w:tc>
          <w:tcPr>
            <w:tcW w:w="4039" w:type="pct"/>
            <w:gridSpan w:val="5"/>
            <w:shd w:val="clear" w:color="auto" w:fill="auto"/>
            <w:hideMark/>
          </w:tcPr>
          <w:p w14:paraId="6DB6474B" w14:textId="77777777" w:rsidR="00D01F01" w:rsidRPr="00DA0725" w:rsidRDefault="00D01F01" w:rsidP="00D01F01">
            <w:pPr>
              <w:rPr>
                <w:sz w:val="24"/>
                <w:szCs w:val="24"/>
              </w:rPr>
            </w:pPr>
            <w:r w:rsidRPr="00DA0725">
              <w:rPr>
                <w:sz w:val="24"/>
                <w:szCs w:val="24"/>
              </w:rPr>
              <w:t>Показатель 2. Интегральный индекс Иркутской области в национальном рейтинге состояния инвестиционного климата в субъектах Российской Федерации, место в рейтинге, на конец этапа</w:t>
            </w:r>
          </w:p>
        </w:tc>
        <w:tc>
          <w:tcPr>
            <w:tcW w:w="320" w:type="pct"/>
            <w:shd w:val="clear" w:color="auto" w:fill="auto"/>
            <w:hideMark/>
          </w:tcPr>
          <w:p w14:paraId="04DA0468" w14:textId="0EDB7EED" w:rsidR="00D01F01" w:rsidRPr="00DA0725" w:rsidRDefault="00D01F01" w:rsidP="00D01F01">
            <w:pPr>
              <w:jc w:val="center"/>
              <w:rPr>
                <w:sz w:val="24"/>
                <w:szCs w:val="24"/>
              </w:rPr>
            </w:pPr>
            <w:r w:rsidRPr="00DA0725">
              <w:rPr>
                <w:sz w:val="24"/>
              </w:rPr>
              <w:t>19</w:t>
            </w:r>
          </w:p>
        </w:tc>
        <w:tc>
          <w:tcPr>
            <w:tcW w:w="321" w:type="pct"/>
            <w:shd w:val="clear" w:color="auto" w:fill="auto"/>
            <w:hideMark/>
          </w:tcPr>
          <w:p w14:paraId="3AE7BC82" w14:textId="5EB664D8" w:rsidR="00D01F01" w:rsidRPr="00DA0725" w:rsidRDefault="00D01F01" w:rsidP="00D01F01">
            <w:pPr>
              <w:jc w:val="center"/>
              <w:rPr>
                <w:sz w:val="24"/>
                <w:szCs w:val="24"/>
              </w:rPr>
            </w:pPr>
            <w:r w:rsidRPr="00DA0725">
              <w:rPr>
                <w:sz w:val="24"/>
              </w:rPr>
              <w:t>17</w:t>
            </w:r>
          </w:p>
        </w:tc>
        <w:tc>
          <w:tcPr>
            <w:tcW w:w="320" w:type="pct"/>
            <w:shd w:val="clear" w:color="auto" w:fill="auto"/>
            <w:hideMark/>
          </w:tcPr>
          <w:p w14:paraId="67379FF1" w14:textId="55F4D54C" w:rsidR="00D01F01" w:rsidRPr="00DA0725" w:rsidRDefault="00D01F01" w:rsidP="00D01F01">
            <w:pPr>
              <w:jc w:val="center"/>
              <w:rPr>
                <w:sz w:val="24"/>
                <w:szCs w:val="24"/>
              </w:rPr>
            </w:pPr>
            <w:r w:rsidRPr="00DA0725">
              <w:rPr>
                <w:sz w:val="24"/>
              </w:rPr>
              <w:t>15</w:t>
            </w:r>
          </w:p>
        </w:tc>
      </w:tr>
      <w:tr w:rsidR="00D01F01" w:rsidRPr="00DA0725" w14:paraId="2BA2F5E4" w14:textId="77777777" w:rsidTr="00802E4D">
        <w:trPr>
          <w:trHeight w:val="386"/>
          <w:jc w:val="center"/>
        </w:trPr>
        <w:tc>
          <w:tcPr>
            <w:tcW w:w="5000" w:type="pct"/>
            <w:gridSpan w:val="8"/>
            <w:shd w:val="clear" w:color="auto" w:fill="auto"/>
            <w:hideMark/>
          </w:tcPr>
          <w:p w14:paraId="7CFA5BDC" w14:textId="77777777" w:rsidR="00D01F01" w:rsidRPr="00DA0725" w:rsidRDefault="00D01F01" w:rsidP="00D01F01">
            <w:pPr>
              <w:jc w:val="center"/>
              <w:rPr>
                <w:sz w:val="24"/>
                <w:szCs w:val="24"/>
              </w:rPr>
            </w:pPr>
            <w:r w:rsidRPr="00DA0725">
              <w:rPr>
                <w:sz w:val="24"/>
              </w:rPr>
              <w:t>Тактическая задача 1. Инвестиционное развитие и повышение конкурентоспособности приоритетных видов экономической деятельности</w:t>
            </w:r>
          </w:p>
        </w:tc>
      </w:tr>
      <w:tr w:rsidR="00D01F01" w:rsidRPr="00DA0725" w14:paraId="788206DE" w14:textId="77777777" w:rsidTr="0047696F">
        <w:trPr>
          <w:trHeight w:val="60"/>
          <w:jc w:val="center"/>
        </w:trPr>
        <w:tc>
          <w:tcPr>
            <w:tcW w:w="229" w:type="pct"/>
            <w:shd w:val="clear" w:color="auto" w:fill="auto"/>
            <w:hideMark/>
          </w:tcPr>
          <w:p w14:paraId="25C0061E" w14:textId="77777777" w:rsidR="00D01F01" w:rsidRPr="00DA0725" w:rsidRDefault="00D01F01" w:rsidP="00D01F01">
            <w:pPr>
              <w:jc w:val="center"/>
              <w:rPr>
                <w:sz w:val="24"/>
              </w:rPr>
            </w:pPr>
            <w:r w:rsidRPr="00DA0725">
              <w:rPr>
                <w:sz w:val="24"/>
              </w:rPr>
              <w:t>1.1</w:t>
            </w:r>
          </w:p>
        </w:tc>
        <w:tc>
          <w:tcPr>
            <w:tcW w:w="1330" w:type="pct"/>
            <w:shd w:val="clear" w:color="auto" w:fill="auto"/>
            <w:hideMark/>
          </w:tcPr>
          <w:p w14:paraId="52B78204" w14:textId="0591A4E2" w:rsidR="00D01F01" w:rsidRPr="00DA0725" w:rsidRDefault="00D01F01" w:rsidP="00D01F01">
            <w:pPr>
              <w:jc w:val="both"/>
              <w:rPr>
                <w:sz w:val="24"/>
                <w:szCs w:val="24"/>
              </w:rPr>
            </w:pPr>
            <w:r w:rsidRPr="00DA0725">
              <w:rPr>
                <w:sz w:val="24"/>
              </w:rPr>
              <w:t>Совершенствование инвестиционного законодательства. Разработка дополнительного пакета побудительных механизмов для инвесторов, который будет закрепл</w:t>
            </w:r>
            <w:r w:rsidR="0047696F">
              <w:rPr>
                <w:sz w:val="24"/>
              </w:rPr>
              <w:t xml:space="preserve">ен в соответствующих нормативных </w:t>
            </w:r>
            <w:r w:rsidRPr="00DA0725">
              <w:rPr>
                <w:sz w:val="24"/>
              </w:rPr>
              <w:t>правовых актах</w:t>
            </w:r>
          </w:p>
        </w:tc>
        <w:tc>
          <w:tcPr>
            <w:tcW w:w="504" w:type="pct"/>
            <w:shd w:val="clear" w:color="auto" w:fill="auto"/>
            <w:hideMark/>
          </w:tcPr>
          <w:p w14:paraId="6503BA7A" w14:textId="0E38BE01" w:rsidR="00D01F01" w:rsidRPr="00DA0725" w:rsidRDefault="00D01F01" w:rsidP="00D01F01">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hideMark/>
          </w:tcPr>
          <w:p w14:paraId="5B15D128" w14:textId="6A378CBB" w:rsidR="00D01F01" w:rsidRPr="00DA0725" w:rsidRDefault="00D01F01" w:rsidP="00D01F01">
            <w:pPr>
              <w:jc w:val="center"/>
              <w:rPr>
                <w:sz w:val="24"/>
                <w:szCs w:val="24"/>
              </w:rPr>
            </w:pPr>
            <w:r w:rsidRPr="00DA0725">
              <w:rPr>
                <w:sz w:val="24"/>
                <w:szCs w:val="24"/>
              </w:rPr>
              <w:t xml:space="preserve">Федеральный закон </w:t>
            </w:r>
            <w:r w:rsidR="0047696F">
              <w:rPr>
                <w:sz w:val="24"/>
                <w:szCs w:val="24"/>
              </w:rPr>
              <w:t xml:space="preserve">                    </w:t>
            </w:r>
            <w:r w:rsidRPr="00DA0725">
              <w:rPr>
                <w:sz w:val="24"/>
                <w:szCs w:val="24"/>
              </w:rPr>
              <w:t xml:space="preserve">от 1 апреля 2020 года </w:t>
            </w:r>
            <w:r w:rsidR="0047696F">
              <w:rPr>
                <w:sz w:val="24"/>
                <w:szCs w:val="24"/>
              </w:rPr>
              <w:t xml:space="preserve">               </w:t>
            </w:r>
            <w:r w:rsidRPr="00DA0725">
              <w:rPr>
                <w:sz w:val="24"/>
                <w:szCs w:val="24"/>
              </w:rPr>
              <w:t>№ 69-ФЗ «О защите и поощрении капиталовложений в Российской Федерации»</w:t>
            </w:r>
          </w:p>
        </w:tc>
        <w:tc>
          <w:tcPr>
            <w:tcW w:w="899" w:type="pct"/>
            <w:shd w:val="clear" w:color="auto" w:fill="auto"/>
            <w:hideMark/>
          </w:tcPr>
          <w:p w14:paraId="6F05C884" w14:textId="5D3CD1DD" w:rsidR="00D01F01" w:rsidRPr="00DA0725" w:rsidRDefault="00D01F01" w:rsidP="00D01F01">
            <w:pPr>
              <w:jc w:val="center"/>
              <w:rPr>
                <w:sz w:val="24"/>
                <w:szCs w:val="24"/>
              </w:rPr>
            </w:pPr>
            <w:r w:rsidRPr="00DA0725">
              <w:rPr>
                <w:sz w:val="24"/>
                <w:szCs w:val="24"/>
              </w:rPr>
              <w:t>К 2024 году завершено формирование региональной нормативной базы, направленной на формирование механизмов защиты и поощрения капиталовложений, развитие инвестиционной деятельности в Иркутской области</w:t>
            </w:r>
          </w:p>
        </w:tc>
        <w:tc>
          <w:tcPr>
            <w:tcW w:w="961" w:type="pct"/>
            <w:gridSpan w:val="3"/>
            <w:shd w:val="clear" w:color="auto" w:fill="auto"/>
          </w:tcPr>
          <w:p w14:paraId="4BEA59C0"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73724E31" w14:textId="77777777" w:rsidTr="0047696F">
        <w:trPr>
          <w:trHeight w:val="2581"/>
          <w:jc w:val="center"/>
        </w:trPr>
        <w:tc>
          <w:tcPr>
            <w:tcW w:w="229" w:type="pct"/>
            <w:shd w:val="clear" w:color="auto" w:fill="auto"/>
          </w:tcPr>
          <w:p w14:paraId="1A16448D" w14:textId="77777777" w:rsidR="00D01F01" w:rsidRPr="00DA0725" w:rsidRDefault="00D01F01" w:rsidP="00D01F01">
            <w:pPr>
              <w:jc w:val="center"/>
              <w:rPr>
                <w:sz w:val="24"/>
              </w:rPr>
            </w:pPr>
            <w:r w:rsidRPr="00DA0725">
              <w:rPr>
                <w:sz w:val="24"/>
              </w:rPr>
              <w:t>1.2</w:t>
            </w:r>
          </w:p>
        </w:tc>
        <w:tc>
          <w:tcPr>
            <w:tcW w:w="1330" w:type="pct"/>
            <w:shd w:val="clear" w:color="auto" w:fill="auto"/>
            <w:hideMark/>
          </w:tcPr>
          <w:p w14:paraId="6350A5FE" w14:textId="77777777" w:rsidR="00D01F01" w:rsidRPr="00DA0725" w:rsidRDefault="00D01F01" w:rsidP="00D01F01">
            <w:pPr>
              <w:jc w:val="both"/>
              <w:rPr>
                <w:sz w:val="24"/>
                <w:szCs w:val="24"/>
              </w:rPr>
            </w:pPr>
            <w:r w:rsidRPr="00DA0725">
              <w:rPr>
                <w:sz w:val="24"/>
              </w:rPr>
              <w:t>Формирование инвестиционной инфраструктуры. Наличие готовых инвестиционных площадок для размещения проектов инвесторов – подготовленных площадок, обеспеченных необходимой инженерной и транспортной инфраструктурой в количестве не менее трех штук до конца 2025 года, не менее пяти штук до конца 2030 года</w:t>
            </w:r>
          </w:p>
        </w:tc>
        <w:tc>
          <w:tcPr>
            <w:tcW w:w="504" w:type="pct"/>
            <w:shd w:val="clear" w:color="auto" w:fill="auto"/>
            <w:hideMark/>
          </w:tcPr>
          <w:p w14:paraId="27FCFA22" w14:textId="701ED9AB" w:rsidR="00D01F01" w:rsidRPr="00DA0725" w:rsidRDefault="00D01F01" w:rsidP="00D01F01">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hideMark/>
          </w:tcPr>
          <w:p w14:paraId="28E775FF"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2F14C3AB" w14:textId="65A9A67B" w:rsidR="003D5C34" w:rsidRPr="00DA0725" w:rsidRDefault="003D5C34" w:rsidP="00D01F01">
            <w:pPr>
              <w:jc w:val="center"/>
              <w:rPr>
                <w:sz w:val="24"/>
                <w:szCs w:val="24"/>
              </w:rPr>
            </w:pPr>
            <w:r>
              <w:rPr>
                <w:sz w:val="24"/>
              </w:rPr>
              <w:t xml:space="preserve">на 2019 – 2024 годы </w:t>
            </w:r>
          </w:p>
        </w:tc>
        <w:tc>
          <w:tcPr>
            <w:tcW w:w="899" w:type="pct"/>
            <w:shd w:val="clear" w:color="auto" w:fill="auto"/>
            <w:hideMark/>
          </w:tcPr>
          <w:p w14:paraId="739CDF1C" w14:textId="369D4A1A" w:rsidR="00D01F01" w:rsidRPr="00DA0725" w:rsidRDefault="00D01F01" w:rsidP="00D01F01">
            <w:pPr>
              <w:jc w:val="center"/>
              <w:rPr>
                <w:sz w:val="24"/>
                <w:szCs w:val="24"/>
              </w:rPr>
            </w:pPr>
            <w:r w:rsidRPr="00DA0725">
              <w:rPr>
                <w:sz w:val="24"/>
                <w:szCs w:val="24"/>
              </w:rPr>
              <w:t>К концу 2025 году наличие не менее трех готовых инвестиционных площадок,</w:t>
            </w:r>
            <w:r w:rsidRPr="00DA0725">
              <w:t xml:space="preserve"> </w:t>
            </w:r>
            <w:r w:rsidRPr="00DA0725">
              <w:rPr>
                <w:sz w:val="24"/>
                <w:szCs w:val="24"/>
              </w:rPr>
              <w:t>обеспеченных необходимой инженерной и транспортной инфраструктурой; к концу 2030 года – не менее пяти штук</w:t>
            </w:r>
          </w:p>
        </w:tc>
        <w:tc>
          <w:tcPr>
            <w:tcW w:w="961" w:type="pct"/>
            <w:gridSpan w:val="3"/>
            <w:shd w:val="clear" w:color="auto" w:fill="auto"/>
            <w:hideMark/>
          </w:tcPr>
          <w:p w14:paraId="64282723"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01F01" w:rsidRPr="00DA0725" w14:paraId="315EA363" w14:textId="77777777" w:rsidTr="0047696F">
        <w:trPr>
          <w:trHeight w:val="60"/>
          <w:jc w:val="center"/>
        </w:trPr>
        <w:tc>
          <w:tcPr>
            <w:tcW w:w="229" w:type="pct"/>
            <w:shd w:val="clear" w:color="auto" w:fill="auto"/>
          </w:tcPr>
          <w:p w14:paraId="032E9DE6" w14:textId="77777777" w:rsidR="00D01F01" w:rsidRPr="00DA0725" w:rsidRDefault="00D01F01" w:rsidP="00D01F01">
            <w:pPr>
              <w:jc w:val="center"/>
              <w:rPr>
                <w:sz w:val="24"/>
              </w:rPr>
            </w:pPr>
            <w:r w:rsidRPr="00DA0725">
              <w:rPr>
                <w:sz w:val="24"/>
              </w:rPr>
              <w:t>1.3</w:t>
            </w:r>
          </w:p>
        </w:tc>
        <w:tc>
          <w:tcPr>
            <w:tcW w:w="1330" w:type="pct"/>
            <w:shd w:val="clear" w:color="auto" w:fill="auto"/>
            <w:hideMark/>
          </w:tcPr>
          <w:p w14:paraId="2E6C29D7" w14:textId="77777777" w:rsidR="00D01F01" w:rsidRPr="00DA0725" w:rsidRDefault="00D01F01" w:rsidP="00D01F01">
            <w:pPr>
              <w:jc w:val="both"/>
              <w:rPr>
                <w:sz w:val="24"/>
                <w:szCs w:val="24"/>
              </w:rPr>
            </w:pPr>
            <w:r w:rsidRPr="00DA0725">
              <w:rPr>
                <w:sz w:val="24"/>
              </w:rPr>
              <w:t>Реализация мероприятий по участию в федеральных программно-стратегических документах, направленных на поддержку и развитие промышленного производства, стимулирование импортозамещения и снижение инфраструктурных ограничений</w:t>
            </w:r>
          </w:p>
        </w:tc>
        <w:tc>
          <w:tcPr>
            <w:tcW w:w="504" w:type="pct"/>
            <w:shd w:val="clear" w:color="auto" w:fill="auto"/>
            <w:hideMark/>
          </w:tcPr>
          <w:p w14:paraId="068DFA2C" w14:textId="0FE3FBF5" w:rsidR="00D01F01" w:rsidRPr="00DA0725" w:rsidRDefault="00D01F01" w:rsidP="00D01F01">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hideMark/>
          </w:tcPr>
          <w:p w14:paraId="0FC32508" w14:textId="0FC9D62C" w:rsidR="00D01F01" w:rsidRPr="00DA0725" w:rsidRDefault="00D01F01" w:rsidP="00D01F01">
            <w:pPr>
              <w:jc w:val="center"/>
              <w:rPr>
                <w:sz w:val="24"/>
                <w:szCs w:val="24"/>
              </w:rPr>
            </w:pPr>
            <w:r w:rsidRPr="00DA0725">
              <w:rPr>
                <w:sz w:val="24"/>
                <w:szCs w:val="24"/>
              </w:rPr>
              <w:t xml:space="preserve">Федеральный закон </w:t>
            </w:r>
            <w:r w:rsidR="0047696F">
              <w:rPr>
                <w:sz w:val="24"/>
                <w:szCs w:val="24"/>
              </w:rPr>
              <w:t xml:space="preserve">                    </w:t>
            </w:r>
            <w:r w:rsidRPr="00DA0725">
              <w:rPr>
                <w:sz w:val="24"/>
                <w:szCs w:val="24"/>
              </w:rPr>
              <w:t xml:space="preserve">от 1 апреля 2020 года </w:t>
            </w:r>
            <w:r w:rsidR="0047696F">
              <w:rPr>
                <w:sz w:val="24"/>
                <w:szCs w:val="24"/>
              </w:rPr>
              <w:t xml:space="preserve">                       </w:t>
            </w:r>
            <w:r w:rsidRPr="00DA0725">
              <w:rPr>
                <w:sz w:val="24"/>
                <w:szCs w:val="24"/>
              </w:rPr>
              <w:t>№ 69-ФЗ «О защите и поощрении капиталовложений в Российской Федерации»</w:t>
            </w:r>
          </w:p>
        </w:tc>
        <w:tc>
          <w:tcPr>
            <w:tcW w:w="899" w:type="pct"/>
            <w:shd w:val="clear" w:color="auto" w:fill="auto"/>
            <w:hideMark/>
          </w:tcPr>
          <w:p w14:paraId="4C705C7A" w14:textId="77777777" w:rsidR="00D01F01" w:rsidRPr="00DA0725" w:rsidRDefault="00D01F01" w:rsidP="00D01F01">
            <w:pPr>
              <w:jc w:val="center"/>
              <w:rPr>
                <w:sz w:val="24"/>
                <w:szCs w:val="24"/>
              </w:rPr>
            </w:pPr>
            <w:r w:rsidRPr="00DA0725">
              <w:rPr>
                <w:sz w:val="24"/>
                <w:szCs w:val="24"/>
              </w:rPr>
              <w:t>К 2036 году количество инвестиционных проектов, по которым заключены соглашения о защите капитальных вложений, составит не менее 3 ед.</w:t>
            </w:r>
          </w:p>
        </w:tc>
        <w:tc>
          <w:tcPr>
            <w:tcW w:w="961" w:type="pct"/>
            <w:gridSpan w:val="3"/>
            <w:shd w:val="clear" w:color="auto" w:fill="auto"/>
          </w:tcPr>
          <w:p w14:paraId="0D98937C"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337CCC74" w14:textId="77777777" w:rsidTr="0047696F">
        <w:trPr>
          <w:trHeight w:val="70"/>
          <w:jc w:val="center"/>
        </w:trPr>
        <w:tc>
          <w:tcPr>
            <w:tcW w:w="229" w:type="pct"/>
            <w:shd w:val="clear" w:color="auto" w:fill="auto"/>
          </w:tcPr>
          <w:p w14:paraId="16AECE4E" w14:textId="77777777" w:rsidR="00D01F01" w:rsidRPr="00DA0725" w:rsidRDefault="00D01F01" w:rsidP="00D01F01">
            <w:pPr>
              <w:jc w:val="center"/>
              <w:rPr>
                <w:sz w:val="24"/>
              </w:rPr>
            </w:pPr>
            <w:r w:rsidRPr="00DA0725">
              <w:rPr>
                <w:sz w:val="24"/>
              </w:rPr>
              <w:t>1.4</w:t>
            </w:r>
          </w:p>
        </w:tc>
        <w:tc>
          <w:tcPr>
            <w:tcW w:w="1330" w:type="pct"/>
            <w:shd w:val="clear" w:color="auto" w:fill="auto"/>
            <w:hideMark/>
          </w:tcPr>
          <w:p w14:paraId="4B2D48CC" w14:textId="77777777" w:rsidR="00D01F01" w:rsidRPr="00DA0725" w:rsidRDefault="00D01F01" w:rsidP="00D01F01">
            <w:pPr>
              <w:jc w:val="both"/>
              <w:rPr>
                <w:sz w:val="24"/>
                <w:szCs w:val="24"/>
              </w:rPr>
            </w:pPr>
            <w:r w:rsidRPr="00DA0725">
              <w:rPr>
                <w:sz w:val="24"/>
                <w:szCs w:val="24"/>
              </w:rPr>
              <w:t>Реализация проектов на принципах государственно-частного партнерства, что будет являться приоритетным механизмом для развития объектов инфраструктуры и инвестиционной деятельности в Иркутской области в среднесрочной перспективе</w:t>
            </w:r>
          </w:p>
        </w:tc>
        <w:tc>
          <w:tcPr>
            <w:tcW w:w="504" w:type="pct"/>
            <w:shd w:val="clear" w:color="auto" w:fill="auto"/>
            <w:hideMark/>
          </w:tcPr>
          <w:p w14:paraId="234E985F" w14:textId="5651818E" w:rsidR="00D01F01" w:rsidRPr="00DA0725" w:rsidRDefault="00D01F01" w:rsidP="00D01F01">
            <w:pPr>
              <w:jc w:val="center"/>
              <w:rPr>
                <w:sz w:val="24"/>
                <w:szCs w:val="24"/>
              </w:rPr>
            </w:pPr>
            <w:r w:rsidRPr="00DA0725">
              <w:rPr>
                <w:sz w:val="24"/>
              </w:rPr>
              <w:t>Министерство экономиче</w:t>
            </w:r>
            <w:r w:rsidR="0047696F">
              <w:rPr>
                <w:sz w:val="24"/>
              </w:rPr>
              <w:t xml:space="preserve">   </w:t>
            </w:r>
            <w:r w:rsidRPr="00DA0725">
              <w:rPr>
                <w:sz w:val="24"/>
              </w:rPr>
              <w:t>ского развития и промышленности Иркутской области</w:t>
            </w:r>
          </w:p>
        </w:tc>
        <w:tc>
          <w:tcPr>
            <w:tcW w:w="1077" w:type="pct"/>
            <w:shd w:val="clear" w:color="auto" w:fill="auto"/>
            <w:hideMark/>
          </w:tcPr>
          <w:p w14:paraId="0BC6DB0C" w14:textId="517EC133" w:rsidR="003D5C34" w:rsidRDefault="003D5C34" w:rsidP="00984A28">
            <w:pPr>
              <w:jc w:val="both"/>
              <w:rPr>
                <w:sz w:val="24"/>
                <w:szCs w:val="24"/>
              </w:rPr>
            </w:pPr>
            <w:r w:rsidRPr="00DA0725">
              <w:rPr>
                <w:sz w:val="24"/>
                <w:szCs w:val="24"/>
              </w:rPr>
              <w:t>Федеральный закон</w:t>
            </w:r>
            <w:r w:rsidR="0047696F">
              <w:rPr>
                <w:sz w:val="24"/>
                <w:szCs w:val="24"/>
              </w:rPr>
              <w:t xml:space="preserve">                      </w:t>
            </w:r>
            <w:r w:rsidRPr="00DA0725">
              <w:rPr>
                <w:sz w:val="24"/>
                <w:szCs w:val="24"/>
              </w:rPr>
              <w:t xml:space="preserve"> от 21 июля 2005 года </w:t>
            </w:r>
            <w:r w:rsidR="0047696F">
              <w:rPr>
                <w:sz w:val="24"/>
                <w:szCs w:val="24"/>
              </w:rPr>
              <w:t xml:space="preserve">                       </w:t>
            </w:r>
            <w:r w:rsidRPr="00DA0725">
              <w:rPr>
                <w:sz w:val="24"/>
                <w:szCs w:val="24"/>
              </w:rPr>
              <w:t>№ 115-ФЗ «О концессионных соглашениях»</w:t>
            </w:r>
            <w:r>
              <w:rPr>
                <w:sz w:val="24"/>
                <w:szCs w:val="24"/>
              </w:rPr>
              <w:t>;</w:t>
            </w:r>
          </w:p>
          <w:p w14:paraId="0C523FF1" w14:textId="06F798AD" w:rsidR="003D5C34" w:rsidRDefault="003D5C34" w:rsidP="00984A28">
            <w:pPr>
              <w:jc w:val="both"/>
              <w:rPr>
                <w:sz w:val="24"/>
                <w:szCs w:val="24"/>
              </w:rPr>
            </w:pPr>
            <w:r w:rsidRPr="00DA0725">
              <w:rPr>
                <w:sz w:val="24"/>
                <w:szCs w:val="24"/>
              </w:rPr>
              <w:t xml:space="preserve">Федеральный закон </w:t>
            </w:r>
            <w:r w:rsidR="0047696F">
              <w:rPr>
                <w:sz w:val="24"/>
                <w:szCs w:val="24"/>
              </w:rPr>
              <w:t xml:space="preserve">                      </w:t>
            </w:r>
            <w:r w:rsidRPr="00DA0725">
              <w:rPr>
                <w:sz w:val="24"/>
                <w:szCs w:val="24"/>
              </w:rPr>
              <w:t xml:space="preserve">от 13 июля 2015 года </w:t>
            </w:r>
            <w:r w:rsidR="0047696F">
              <w:rPr>
                <w:sz w:val="24"/>
                <w:szCs w:val="24"/>
              </w:rPr>
              <w:t xml:space="preserve">                     </w:t>
            </w:r>
            <w:r w:rsidRPr="00DA0725">
              <w:rPr>
                <w:sz w:val="24"/>
                <w:szCs w:val="24"/>
              </w:rPr>
              <w:t>№ 224-ФЗ</w:t>
            </w:r>
            <w:r w:rsidR="0047696F">
              <w:rPr>
                <w:sz w:val="24"/>
                <w:szCs w:val="24"/>
              </w:rPr>
              <w:t xml:space="preserve"> </w:t>
            </w:r>
            <w:r w:rsidR="007A34C0">
              <w:rPr>
                <w:sz w:val="24"/>
                <w:szCs w:val="24"/>
              </w:rPr>
              <w:t>«</w:t>
            </w:r>
            <w:r w:rsidRPr="00DA0725">
              <w:rPr>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sz w:val="24"/>
                <w:szCs w:val="24"/>
              </w:rPr>
              <w:t>;</w:t>
            </w:r>
          </w:p>
          <w:p w14:paraId="1D488538" w14:textId="4282F148" w:rsidR="00D01F01" w:rsidRPr="00DA0725" w:rsidRDefault="003D5C34" w:rsidP="00984A28">
            <w:pPr>
              <w:jc w:val="both"/>
              <w:rPr>
                <w:sz w:val="24"/>
                <w:szCs w:val="24"/>
              </w:rPr>
            </w:pPr>
            <w:r>
              <w:rPr>
                <w:sz w:val="24"/>
                <w:szCs w:val="24"/>
              </w:rPr>
              <w:t>г</w:t>
            </w:r>
            <w:r w:rsidR="00D01F01" w:rsidRPr="00DA0725">
              <w:rPr>
                <w:sz w:val="24"/>
              </w:rPr>
              <w:t>осударственная программа Иркутской области «Развитие здр</w:t>
            </w:r>
            <w:r>
              <w:rPr>
                <w:sz w:val="24"/>
              </w:rPr>
              <w:t>авоохранения»</w:t>
            </w:r>
          </w:p>
        </w:tc>
        <w:tc>
          <w:tcPr>
            <w:tcW w:w="899" w:type="pct"/>
            <w:shd w:val="clear" w:color="auto" w:fill="auto"/>
            <w:hideMark/>
          </w:tcPr>
          <w:p w14:paraId="022B7350" w14:textId="77777777" w:rsidR="00D01F01" w:rsidRPr="00DA0725" w:rsidRDefault="00D01F01" w:rsidP="00D01F01">
            <w:pPr>
              <w:jc w:val="center"/>
              <w:rPr>
                <w:sz w:val="24"/>
                <w:szCs w:val="24"/>
              </w:rPr>
            </w:pPr>
            <w:r w:rsidRPr="00DA0725">
              <w:rPr>
                <w:sz w:val="24"/>
                <w:szCs w:val="24"/>
              </w:rPr>
              <w:t> К 2036 году количество социальных и инфраструктурных проектов, реализованных на принципах государственно-частного партнерства, составит не менее 5 ед.</w:t>
            </w:r>
          </w:p>
        </w:tc>
        <w:tc>
          <w:tcPr>
            <w:tcW w:w="961" w:type="pct"/>
            <w:gridSpan w:val="3"/>
            <w:shd w:val="clear" w:color="auto" w:fill="auto"/>
          </w:tcPr>
          <w:p w14:paraId="57F37FDB"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B36D1D" w:rsidRPr="00DA0725" w14:paraId="638CFAC2" w14:textId="77777777" w:rsidTr="0047696F">
        <w:trPr>
          <w:trHeight w:val="461"/>
          <w:jc w:val="center"/>
        </w:trPr>
        <w:tc>
          <w:tcPr>
            <w:tcW w:w="229" w:type="pct"/>
            <w:shd w:val="clear" w:color="auto" w:fill="auto"/>
          </w:tcPr>
          <w:p w14:paraId="55BC4B17" w14:textId="0E21D5CC" w:rsidR="00B36D1D" w:rsidRPr="00893700" w:rsidRDefault="00B36D1D" w:rsidP="00B36D1D">
            <w:pPr>
              <w:jc w:val="center"/>
              <w:rPr>
                <w:sz w:val="24"/>
              </w:rPr>
            </w:pPr>
            <w:r w:rsidRPr="00893700">
              <w:rPr>
                <w:sz w:val="24"/>
              </w:rPr>
              <w:t>1.5</w:t>
            </w:r>
          </w:p>
        </w:tc>
        <w:tc>
          <w:tcPr>
            <w:tcW w:w="1330" w:type="pct"/>
            <w:shd w:val="clear" w:color="auto" w:fill="auto"/>
            <w:hideMark/>
          </w:tcPr>
          <w:p w14:paraId="3399A01A" w14:textId="66549E5B" w:rsidR="00B36D1D" w:rsidRPr="00893700" w:rsidRDefault="00B36D1D" w:rsidP="00B36D1D">
            <w:pPr>
              <w:jc w:val="both"/>
              <w:rPr>
                <w:sz w:val="24"/>
                <w:szCs w:val="24"/>
              </w:rPr>
            </w:pPr>
            <w:r w:rsidRPr="00893700">
              <w:rPr>
                <w:sz w:val="24"/>
              </w:rPr>
              <w:t>Участие региона и его отдельных муниципальных образований в мероприятиях по созданию и развитию «специальных» моделей территорий, предусматривающих особые режимы и условия ведения предпринимательской деятельности</w:t>
            </w:r>
          </w:p>
        </w:tc>
        <w:tc>
          <w:tcPr>
            <w:tcW w:w="504" w:type="pct"/>
            <w:shd w:val="clear" w:color="auto" w:fill="auto"/>
            <w:hideMark/>
          </w:tcPr>
          <w:p w14:paraId="279FCAC1" w14:textId="1A6E0821" w:rsidR="00B36D1D" w:rsidRPr="00893700" w:rsidRDefault="00B36D1D" w:rsidP="00B36D1D">
            <w:pPr>
              <w:jc w:val="center"/>
              <w:rPr>
                <w:sz w:val="24"/>
                <w:szCs w:val="24"/>
              </w:rPr>
            </w:pPr>
            <w:r w:rsidRPr="00893700">
              <w:rPr>
                <w:sz w:val="24"/>
              </w:rPr>
              <w:t>Министерство экономичес кого развития и промышленности Иркутской области</w:t>
            </w:r>
          </w:p>
        </w:tc>
        <w:tc>
          <w:tcPr>
            <w:tcW w:w="1077" w:type="pct"/>
            <w:shd w:val="clear" w:color="auto" w:fill="auto"/>
            <w:hideMark/>
          </w:tcPr>
          <w:p w14:paraId="02B986C3" w14:textId="77777777" w:rsidR="00B36D1D" w:rsidRPr="00893700" w:rsidRDefault="00B36D1D" w:rsidP="00B36D1D">
            <w:pPr>
              <w:jc w:val="both"/>
              <w:rPr>
                <w:sz w:val="24"/>
                <w:szCs w:val="24"/>
              </w:rPr>
            </w:pPr>
            <w:r w:rsidRPr="00893700">
              <w:rPr>
                <w:sz w:val="24"/>
                <w:szCs w:val="24"/>
              </w:rPr>
              <w:t>Федеральный закон от 22 июля 2005 года № 116-ФЗ «Об особых экономических зонах в Российской Федерации»;</w:t>
            </w:r>
          </w:p>
          <w:p w14:paraId="22738E1B" w14:textId="77777777" w:rsidR="00B36D1D" w:rsidRPr="00893700" w:rsidRDefault="00B36D1D" w:rsidP="00B36D1D">
            <w:pPr>
              <w:jc w:val="both"/>
              <w:rPr>
                <w:sz w:val="24"/>
                <w:szCs w:val="24"/>
              </w:rPr>
            </w:pPr>
            <w:r w:rsidRPr="00893700">
              <w:rPr>
                <w:sz w:val="24"/>
                <w:szCs w:val="24"/>
              </w:rPr>
              <w:t>Федеральный закон от 29 декабря 2014 года № 473-ФЗ</w:t>
            </w:r>
          </w:p>
          <w:p w14:paraId="461F5C2E" w14:textId="77777777" w:rsidR="00B36D1D" w:rsidRPr="00893700" w:rsidRDefault="00B36D1D" w:rsidP="00B36D1D">
            <w:pPr>
              <w:jc w:val="both"/>
              <w:rPr>
                <w:sz w:val="24"/>
                <w:szCs w:val="24"/>
              </w:rPr>
            </w:pPr>
            <w:r w:rsidRPr="00893700">
              <w:rPr>
                <w:sz w:val="24"/>
                <w:szCs w:val="24"/>
              </w:rPr>
              <w:t>«О территориях опережающего социально-экономического развития в Российской Федерации»;</w:t>
            </w:r>
          </w:p>
          <w:p w14:paraId="3C202E4C" w14:textId="77777777" w:rsidR="00B36D1D" w:rsidRPr="00893700" w:rsidRDefault="00B36D1D" w:rsidP="00B36D1D">
            <w:pPr>
              <w:jc w:val="both"/>
              <w:rPr>
                <w:sz w:val="24"/>
              </w:rPr>
            </w:pPr>
            <w:r w:rsidRPr="00893700">
              <w:rPr>
                <w:sz w:val="24"/>
              </w:rPr>
              <w:t>государственная программа Иркутской области «Экономическое развитие и инновационная экономика»</w:t>
            </w:r>
          </w:p>
          <w:p w14:paraId="1A297558" w14:textId="399CEE6E" w:rsidR="00B36D1D" w:rsidRPr="00893700" w:rsidRDefault="00B36D1D" w:rsidP="00B36D1D">
            <w:pPr>
              <w:jc w:val="both"/>
              <w:rPr>
                <w:sz w:val="24"/>
                <w:szCs w:val="24"/>
              </w:rPr>
            </w:pPr>
            <w:r w:rsidRPr="00893700">
              <w:rPr>
                <w:sz w:val="24"/>
              </w:rPr>
              <w:t xml:space="preserve">на 2019 – 2024 годы </w:t>
            </w:r>
          </w:p>
        </w:tc>
        <w:tc>
          <w:tcPr>
            <w:tcW w:w="899" w:type="pct"/>
            <w:shd w:val="clear" w:color="auto" w:fill="auto"/>
            <w:hideMark/>
          </w:tcPr>
          <w:p w14:paraId="43876B0A" w14:textId="772AE27D" w:rsidR="00B36D1D" w:rsidRPr="00893700" w:rsidRDefault="00B36D1D" w:rsidP="00B36D1D">
            <w:pPr>
              <w:jc w:val="center"/>
              <w:rPr>
                <w:sz w:val="24"/>
                <w:szCs w:val="24"/>
              </w:rPr>
            </w:pPr>
            <w:r w:rsidRPr="00893700">
              <w:rPr>
                <w:sz w:val="24"/>
                <w:szCs w:val="24"/>
              </w:rPr>
              <w:t xml:space="preserve">К 2036 году количество резидентов территорий с особым статусом составит не менее 130, объемов инвестиций, осуществленных резидентами нарастающим итогом – 144,7 млрд рублей </w:t>
            </w:r>
          </w:p>
        </w:tc>
        <w:tc>
          <w:tcPr>
            <w:tcW w:w="961" w:type="pct"/>
            <w:gridSpan w:val="3"/>
            <w:shd w:val="clear" w:color="auto" w:fill="auto"/>
          </w:tcPr>
          <w:p w14:paraId="3D222FB5" w14:textId="0331F6F1" w:rsidR="00B36D1D" w:rsidRPr="00893700" w:rsidRDefault="00B36D1D" w:rsidP="00B36D1D">
            <w:pPr>
              <w:jc w:val="center"/>
              <w:rPr>
                <w:sz w:val="24"/>
                <w:szCs w:val="24"/>
              </w:rPr>
            </w:pPr>
            <w:r w:rsidRPr="00893700">
              <w:rPr>
                <w:sz w:val="24"/>
                <w:lang w:val="en-US"/>
              </w:rPr>
              <w:t>III</w:t>
            </w:r>
            <w:r w:rsidRPr="00893700">
              <w:rPr>
                <w:sz w:val="24"/>
              </w:rPr>
              <w:t xml:space="preserve"> этап</w:t>
            </w:r>
          </w:p>
        </w:tc>
      </w:tr>
      <w:tr w:rsidR="00D01F01" w:rsidRPr="00DA0725" w14:paraId="6D6AFAA7" w14:textId="77777777" w:rsidTr="0047696F">
        <w:trPr>
          <w:trHeight w:val="60"/>
          <w:jc w:val="center"/>
        </w:trPr>
        <w:tc>
          <w:tcPr>
            <w:tcW w:w="229" w:type="pct"/>
            <w:shd w:val="clear" w:color="auto" w:fill="auto"/>
          </w:tcPr>
          <w:p w14:paraId="327CD3AC" w14:textId="32873246" w:rsidR="00D01F01" w:rsidRPr="00DA0725" w:rsidRDefault="00D01F01" w:rsidP="00D01F01">
            <w:pPr>
              <w:jc w:val="center"/>
              <w:rPr>
                <w:sz w:val="24"/>
              </w:rPr>
            </w:pPr>
            <w:r w:rsidRPr="00DA0725">
              <w:rPr>
                <w:sz w:val="24"/>
              </w:rPr>
              <w:t>1.6</w:t>
            </w:r>
          </w:p>
        </w:tc>
        <w:tc>
          <w:tcPr>
            <w:tcW w:w="1330" w:type="pct"/>
            <w:shd w:val="clear" w:color="auto" w:fill="auto"/>
            <w:hideMark/>
          </w:tcPr>
          <w:p w14:paraId="79D1363D" w14:textId="77777777" w:rsidR="00D01F01" w:rsidRPr="00DA0725" w:rsidRDefault="00D01F01" w:rsidP="00D01F01">
            <w:pPr>
              <w:jc w:val="both"/>
              <w:rPr>
                <w:sz w:val="24"/>
                <w:szCs w:val="24"/>
              </w:rPr>
            </w:pPr>
            <w:r w:rsidRPr="00DA0725">
              <w:rPr>
                <w:sz w:val="24"/>
              </w:rPr>
              <w:t>Улучшение инвестиционного климата региона, в том числе улучшение позиции Иркутской области в Национальном рейтинге</w:t>
            </w:r>
          </w:p>
        </w:tc>
        <w:tc>
          <w:tcPr>
            <w:tcW w:w="504" w:type="pct"/>
            <w:shd w:val="clear" w:color="auto" w:fill="auto"/>
            <w:hideMark/>
          </w:tcPr>
          <w:p w14:paraId="6A1AAA4F" w14:textId="14BCBD79" w:rsidR="00D01F01" w:rsidRPr="00DA0725" w:rsidRDefault="00D01F01" w:rsidP="00D01F01">
            <w:pPr>
              <w:jc w:val="center"/>
              <w:rPr>
                <w:sz w:val="24"/>
                <w:szCs w:val="24"/>
              </w:rPr>
            </w:pPr>
            <w:r w:rsidRPr="00DA0725">
              <w:rPr>
                <w:sz w:val="24"/>
              </w:rPr>
              <w:t>Министерство экономиче</w:t>
            </w:r>
            <w:r w:rsidR="0047696F">
              <w:rPr>
                <w:sz w:val="24"/>
              </w:rPr>
              <w:t xml:space="preserve">   </w:t>
            </w:r>
            <w:r w:rsidRPr="00DA0725">
              <w:rPr>
                <w:sz w:val="24"/>
              </w:rPr>
              <w:t>ского развития и промышленности Иркутской области</w:t>
            </w:r>
          </w:p>
        </w:tc>
        <w:tc>
          <w:tcPr>
            <w:tcW w:w="1077" w:type="pct"/>
            <w:shd w:val="clear" w:color="auto" w:fill="auto"/>
            <w:hideMark/>
          </w:tcPr>
          <w:p w14:paraId="57C20C98"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1C04851F" w14:textId="4A69FC9C" w:rsidR="00E800F0" w:rsidRPr="00DA0725" w:rsidRDefault="00E800F0" w:rsidP="00D01F01">
            <w:pPr>
              <w:jc w:val="center"/>
              <w:rPr>
                <w:sz w:val="24"/>
                <w:szCs w:val="24"/>
              </w:rPr>
            </w:pPr>
            <w:r>
              <w:rPr>
                <w:sz w:val="24"/>
              </w:rPr>
              <w:t>на 2019 – 2024 годы</w:t>
            </w:r>
          </w:p>
        </w:tc>
        <w:tc>
          <w:tcPr>
            <w:tcW w:w="899" w:type="pct"/>
            <w:shd w:val="clear" w:color="auto" w:fill="auto"/>
            <w:hideMark/>
          </w:tcPr>
          <w:p w14:paraId="7473C9BB" w14:textId="77777777" w:rsidR="00D01F01" w:rsidRPr="00DA0725" w:rsidRDefault="00D01F01" w:rsidP="00D01F01">
            <w:pPr>
              <w:jc w:val="center"/>
              <w:rPr>
                <w:sz w:val="24"/>
                <w:szCs w:val="24"/>
              </w:rPr>
            </w:pPr>
            <w:r w:rsidRPr="00DA0725">
              <w:rPr>
                <w:sz w:val="24"/>
                <w:szCs w:val="24"/>
              </w:rPr>
              <w:t>К 2036 году вхождение Иркутской области в 20-ку регионов-лидеров Национального рейтинга</w:t>
            </w:r>
          </w:p>
        </w:tc>
        <w:tc>
          <w:tcPr>
            <w:tcW w:w="961" w:type="pct"/>
            <w:gridSpan w:val="3"/>
            <w:shd w:val="clear" w:color="auto" w:fill="auto"/>
          </w:tcPr>
          <w:p w14:paraId="190EF21D"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7FED29E1" w14:textId="77777777" w:rsidTr="0047696F">
        <w:trPr>
          <w:trHeight w:val="60"/>
          <w:jc w:val="center"/>
        </w:trPr>
        <w:tc>
          <w:tcPr>
            <w:tcW w:w="229" w:type="pct"/>
            <w:shd w:val="clear" w:color="auto" w:fill="auto"/>
          </w:tcPr>
          <w:p w14:paraId="3C1EDABE" w14:textId="77777777" w:rsidR="00D01F01" w:rsidRPr="00DA0725" w:rsidRDefault="00D01F01" w:rsidP="00D01F01">
            <w:pPr>
              <w:jc w:val="center"/>
              <w:rPr>
                <w:sz w:val="24"/>
              </w:rPr>
            </w:pPr>
            <w:r w:rsidRPr="00DA0725">
              <w:rPr>
                <w:sz w:val="24"/>
              </w:rPr>
              <w:t>1.7</w:t>
            </w:r>
          </w:p>
        </w:tc>
        <w:tc>
          <w:tcPr>
            <w:tcW w:w="1330" w:type="pct"/>
            <w:shd w:val="clear" w:color="auto" w:fill="auto"/>
            <w:hideMark/>
          </w:tcPr>
          <w:p w14:paraId="06BA9174" w14:textId="77777777" w:rsidR="00D01F01" w:rsidRPr="00DA0725" w:rsidRDefault="00D01F01" w:rsidP="00D01F01">
            <w:pPr>
              <w:jc w:val="both"/>
              <w:rPr>
                <w:sz w:val="24"/>
                <w:szCs w:val="24"/>
              </w:rPr>
            </w:pPr>
            <w:r w:rsidRPr="00DA0725">
              <w:rPr>
                <w:sz w:val="24"/>
              </w:rPr>
              <w:t>Улучшение инвестиционного климата муниципальных образований Иркутской области, в том числе за счет полномасштабного внедрения успешных практик, направленных на развитие и поддержку предпринимательства на муниципальном уровне</w:t>
            </w:r>
          </w:p>
        </w:tc>
        <w:tc>
          <w:tcPr>
            <w:tcW w:w="504" w:type="pct"/>
            <w:shd w:val="clear" w:color="auto" w:fill="auto"/>
            <w:hideMark/>
          </w:tcPr>
          <w:p w14:paraId="3E6ACE3B" w14:textId="5609180E" w:rsidR="00D01F01" w:rsidRPr="00DA0725" w:rsidRDefault="00D01F01" w:rsidP="00D01F01">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hideMark/>
          </w:tcPr>
          <w:p w14:paraId="22768507" w14:textId="77777777" w:rsidR="00D01F01" w:rsidRPr="00DA0725" w:rsidRDefault="00D01F01" w:rsidP="00D01F01">
            <w:pPr>
              <w:jc w:val="center"/>
              <w:rPr>
                <w:sz w:val="24"/>
                <w:szCs w:val="24"/>
              </w:rPr>
            </w:pPr>
            <w:r w:rsidRPr="00DA0725">
              <w:rPr>
                <w:sz w:val="24"/>
                <w:szCs w:val="24"/>
              </w:rPr>
              <w:t>Атлас муниципальных практик Агентства стратегических инициатив</w:t>
            </w:r>
          </w:p>
        </w:tc>
        <w:tc>
          <w:tcPr>
            <w:tcW w:w="899" w:type="pct"/>
            <w:shd w:val="clear" w:color="auto" w:fill="auto"/>
            <w:hideMark/>
          </w:tcPr>
          <w:p w14:paraId="37DA1DFB" w14:textId="344561AD" w:rsidR="00D01F01" w:rsidRPr="00DA0725" w:rsidRDefault="00D01F01" w:rsidP="00D01F01">
            <w:pPr>
              <w:jc w:val="center"/>
              <w:rPr>
                <w:sz w:val="24"/>
                <w:szCs w:val="24"/>
              </w:rPr>
            </w:pPr>
            <w:r w:rsidRPr="00DA0725">
              <w:rPr>
                <w:sz w:val="24"/>
                <w:szCs w:val="24"/>
              </w:rPr>
              <w:t>100%-е участие муниципальных районов и городских округов во внедрении успешных практик, внедряемых в муниципальных образованиях</w:t>
            </w:r>
          </w:p>
        </w:tc>
        <w:tc>
          <w:tcPr>
            <w:tcW w:w="961" w:type="pct"/>
            <w:gridSpan w:val="3"/>
            <w:shd w:val="clear" w:color="auto" w:fill="auto"/>
          </w:tcPr>
          <w:p w14:paraId="45BD081D"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6D483B4E" w14:textId="77777777" w:rsidTr="0047696F">
        <w:trPr>
          <w:trHeight w:val="1256"/>
          <w:jc w:val="center"/>
        </w:trPr>
        <w:tc>
          <w:tcPr>
            <w:tcW w:w="229" w:type="pct"/>
            <w:shd w:val="clear" w:color="auto" w:fill="auto"/>
          </w:tcPr>
          <w:p w14:paraId="486CABC7" w14:textId="77777777" w:rsidR="00D01F01" w:rsidRPr="00DA0725" w:rsidRDefault="00D01F01" w:rsidP="00D01F01">
            <w:pPr>
              <w:jc w:val="center"/>
              <w:rPr>
                <w:sz w:val="24"/>
              </w:rPr>
            </w:pPr>
            <w:r w:rsidRPr="00DA0725">
              <w:rPr>
                <w:sz w:val="24"/>
              </w:rPr>
              <w:t>1.8</w:t>
            </w:r>
          </w:p>
        </w:tc>
        <w:tc>
          <w:tcPr>
            <w:tcW w:w="1330" w:type="pct"/>
            <w:shd w:val="clear" w:color="auto" w:fill="auto"/>
            <w:hideMark/>
          </w:tcPr>
          <w:p w14:paraId="0C06C1B2" w14:textId="77777777" w:rsidR="00D01F01" w:rsidRPr="00DA0725" w:rsidRDefault="00D01F01" w:rsidP="00D01F01">
            <w:pPr>
              <w:jc w:val="both"/>
              <w:rPr>
                <w:sz w:val="24"/>
                <w:szCs w:val="24"/>
              </w:rPr>
            </w:pPr>
            <w:r w:rsidRPr="00DA0725">
              <w:rPr>
                <w:sz w:val="24"/>
              </w:rPr>
              <w:t>Развитие конкурентной среды региона. Внедрение положений Стандарта развития конкуренции на региональном и муниципальном уровнях</w:t>
            </w:r>
          </w:p>
        </w:tc>
        <w:tc>
          <w:tcPr>
            <w:tcW w:w="504" w:type="pct"/>
            <w:shd w:val="clear" w:color="auto" w:fill="auto"/>
            <w:hideMark/>
          </w:tcPr>
          <w:p w14:paraId="7A417951" w14:textId="3E0EBA2D" w:rsidR="00D01F01" w:rsidRPr="00DA0725" w:rsidRDefault="00D01F01" w:rsidP="00D01F01">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hideMark/>
          </w:tcPr>
          <w:p w14:paraId="3CD80659" w14:textId="64C0EC62" w:rsidR="00D01F01" w:rsidRPr="00DA0725" w:rsidRDefault="00D01F01" w:rsidP="00D01F01">
            <w:pPr>
              <w:jc w:val="center"/>
              <w:rPr>
                <w:sz w:val="24"/>
                <w:szCs w:val="24"/>
              </w:rPr>
            </w:pPr>
            <w:r w:rsidRPr="00DA0725">
              <w:rPr>
                <w:sz w:val="24"/>
                <w:szCs w:val="24"/>
              </w:rPr>
              <w:t>Национальный план («дорожная карта») развития конкуренции в Российской Федерации,</w:t>
            </w:r>
          </w:p>
          <w:p w14:paraId="467849CA" w14:textId="77777777" w:rsidR="00D01F01" w:rsidRPr="00DA0725" w:rsidRDefault="00D01F01" w:rsidP="00D01F01">
            <w:pPr>
              <w:jc w:val="center"/>
              <w:rPr>
                <w:sz w:val="24"/>
                <w:szCs w:val="24"/>
              </w:rPr>
            </w:pPr>
            <w:r w:rsidRPr="00DA0725">
              <w:rPr>
                <w:sz w:val="24"/>
                <w:szCs w:val="24"/>
              </w:rPr>
              <w:t>Стандарт развития конкуренции в субъектах Российской Федерации</w:t>
            </w:r>
          </w:p>
        </w:tc>
        <w:tc>
          <w:tcPr>
            <w:tcW w:w="899" w:type="pct"/>
            <w:shd w:val="clear" w:color="auto" w:fill="auto"/>
            <w:hideMark/>
          </w:tcPr>
          <w:p w14:paraId="0FB3B2D6" w14:textId="77777777" w:rsidR="00D01F01" w:rsidRPr="00DA0725" w:rsidRDefault="00D01F01" w:rsidP="00D01F01">
            <w:pPr>
              <w:jc w:val="center"/>
              <w:rPr>
                <w:sz w:val="24"/>
                <w:szCs w:val="24"/>
              </w:rPr>
            </w:pPr>
            <w:r w:rsidRPr="00DA0725">
              <w:rPr>
                <w:sz w:val="24"/>
                <w:szCs w:val="24"/>
              </w:rPr>
              <w:t xml:space="preserve">100%-е внедрение составляющих Стандарта </w:t>
            </w:r>
            <w:r w:rsidRPr="00DA0725">
              <w:rPr>
                <w:sz w:val="24"/>
              </w:rPr>
              <w:t>развития конкуренции</w:t>
            </w:r>
          </w:p>
        </w:tc>
        <w:tc>
          <w:tcPr>
            <w:tcW w:w="961" w:type="pct"/>
            <w:gridSpan w:val="3"/>
            <w:shd w:val="clear" w:color="auto" w:fill="auto"/>
          </w:tcPr>
          <w:p w14:paraId="7BE07728"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856F47" w:rsidRPr="00DA0725" w14:paraId="055D6020" w14:textId="77777777" w:rsidTr="0047696F">
        <w:trPr>
          <w:trHeight w:val="60"/>
          <w:jc w:val="center"/>
        </w:trPr>
        <w:tc>
          <w:tcPr>
            <w:tcW w:w="229" w:type="pct"/>
            <w:shd w:val="clear" w:color="auto" w:fill="auto"/>
          </w:tcPr>
          <w:p w14:paraId="07181042" w14:textId="77777777" w:rsidR="00856F47" w:rsidRPr="00DA0725" w:rsidRDefault="00856F47" w:rsidP="00856F47">
            <w:pPr>
              <w:jc w:val="center"/>
              <w:rPr>
                <w:sz w:val="24"/>
              </w:rPr>
            </w:pPr>
            <w:r w:rsidRPr="00DA0725">
              <w:rPr>
                <w:sz w:val="24"/>
              </w:rPr>
              <w:t>1.9</w:t>
            </w:r>
          </w:p>
        </w:tc>
        <w:tc>
          <w:tcPr>
            <w:tcW w:w="1330" w:type="pct"/>
            <w:shd w:val="clear" w:color="auto" w:fill="auto"/>
            <w:hideMark/>
          </w:tcPr>
          <w:p w14:paraId="41345D43" w14:textId="77777777" w:rsidR="00856F47" w:rsidRPr="00DA0725" w:rsidRDefault="00856F47" w:rsidP="00856F47">
            <w:pPr>
              <w:jc w:val="both"/>
              <w:rPr>
                <w:sz w:val="24"/>
                <w:szCs w:val="24"/>
              </w:rPr>
            </w:pPr>
            <w:r w:rsidRPr="00DA0725">
              <w:rPr>
                <w:sz w:val="24"/>
              </w:rPr>
              <w:t>Совершенствование и активизация взаимодействия с институтами развития в целях продвижения инвестиционных проектов региона</w:t>
            </w:r>
          </w:p>
        </w:tc>
        <w:tc>
          <w:tcPr>
            <w:tcW w:w="504" w:type="pct"/>
            <w:shd w:val="clear" w:color="auto" w:fill="auto"/>
            <w:hideMark/>
          </w:tcPr>
          <w:p w14:paraId="10EAB067" w14:textId="6841C425" w:rsidR="00856F47" w:rsidRPr="00DA0725" w:rsidRDefault="00856F47" w:rsidP="00856F47">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hideMark/>
          </w:tcPr>
          <w:p w14:paraId="167E29D3" w14:textId="0DE5F69B" w:rsidR="00856F47" w:rsidRPr="00856F47" w:rsidRDefault="00856F47" w:rsidP="00856F47">
            <w:pPr>
              <w:jc w:val="center"/>
              <w:rPr>
                <w:sz w:val="24"/>
                <w:szCs w:val="24"/>
              </w:rPr>
            </w:pPr>
            <w:r w:rsidRPr="00856F47">
              <w:rPr>
                <w:sz w:val="24"/>
                <w:szCs w:val="24"/>
              </w:rPr>
              <w:t xml:space="preserve">Распоряжение Правительства Иркутской области от 12 апреля 2013 года № 141-рп «Об открытом акционерном обществе «Центр поддержки инвестиций Иркутской области» </w:t>
            </w:r>
          </w:p>
        </w:tc>
        <w:tc>
          <w:tcPr>
            <w:tcW w:w="899" w:type="pct"/>
            <w:shd w:val="clear" w:color="auto" w:fill="auto"/>
            <w:hideMark/>
          </w:tcPr>
          <w:p w14:paraId="67F647D5" w14:textId="30A1AEB0" w:rsidR="00856F47" w:rsidRPr="00DA0725" w:rsidRDefault="00856F47" w:rsidP="00856F47">
            <w:pPr>
              <w:jc w:val="center"/>
              <w:rPr>
                <w:sz w:val="24"/>
                <w:szCs w:val="24"/>
              </w:rPr>
            </w:pPr>
            <w:r w:rsidRPr="00DA0725">
              <w:rPr>
                <w:sz w:val="24"/>
                <w:szCs w:val="24"/>
              </w:rPr>
              <w:t xml:space="preserve">К 2025 году количество инвесторов, высказавших намерение инвестировать в проекты на территории региона – не менее 100; количество проектов, находящихся на сопровождении в АО «КРИО», перешедших в стадию реализации – не менее 25; </w:t>
            </w:r>
          </w:p>
          <w:p w14:paraId="0117454B" w14:textId="28E926BC" w:rsidR="00856F47" w:rsidRPr="00DA0725" w:rsidRDefault="00856F47" w:rsidP="00856F47">
            <w:pPr>
              <w:jc w:val="center"/>
              <w:rPr>
                <w:sz w:val="24"/>
                <w:szCs w:val="24"/>
              </w:rPr>
            </w:pPr>
            <w:r w:rsidRPr="00DA0725">
              <w:rPr>
                <w:sz w:val="24"/>
                <w:szCs w:val="24"/>
              </w:rP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зарегистрированных в АИС «Управление проектной деятельности» - 100 %</w:t>
            </w:r>
          </w:p>
        </w:tc>
        <w:tc>
          <w:tcPr>
            <w:tcW w:w="961" w:type="pct"/>
            <w:gridSpan w:val="3"/>
            <w:shd w:val="clear" w:color="auto" w:fill="auto"/>
          </w:tcPr>
          <w:p w14:paraId="74CA0637" w14:textId="77777777" w:rsidR="00856F47" w:rsidRPr="00DA0725" w:rsidRDefault="00856F47" w:rsidP="00856F47">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31B26095" w14:textId="77777777" w:rsidTr="0047696F">
        <w:trPr>
          <w:trHeight w:val="60"/>
          <w:jc w:val="center"/>
        </w:trPr>
        <w:tc>
          <w:tcPr>
            <w:tcW w:w="229" w:type="pct"/>
            <w:shd w:val="clear" w:color="auto" w:fill="auto"/>
          </w:tcPr>
          <w:p w14:paraId="6A3D591B" w14:textId="77777777" w:rsidR="00D01F01" w:rsidRPr="00DA0725" w:rsidRDefault="00D01F01" w:rsidP="00D01F01">
            <w:pPr>
              <w:jc w:val="center"/>
              <w:rPr>
                <w:sz w:val="24"/>
              </w:rPr>
            </w:pPr>
            <w:r w:rsidRPr="00DA0725">
              <w:rPr>
                <w:sz w:val="24"/>
              </w:rPr>
              <w:t>1.10</w:t>
            </w:r>
          </w:p>
        </w:tc>
        <w:tc>
          <w:tcPr>
            <w:tcW w:w="1330" w:type="pct"/>
            <w:shd w:val="clear" w:color="auto" w:fill="auto"/>
            <w:hideMark/>
          </w:tcPr>
          <w:p w14:paraId="4E904476" w14:textId="77777777" w:rsidR="00D01F01" w:rsidRPr="00DA0725" w:rsidRDefault="00D01F01" w:rsidP="00D01F01">
            <w:pPr>
              <w:jc w:val="both"/>
              <w:rPr>
                <w:sz w:val="24"/>
                <w:szCs w:val="24"/>
              </w:rPr>
            </w:pPr>
            <w:r w:rsidRPr="00DA0725">
              <w:rPr>
                <w:sz w:val="24"/>
              </w:rPr>
              <w:t>Развитие и совершенствование инфраструктуры потребительского рынка</w:t>
            </w:r>
          </w:p>
        </w:tc>
        <w:tc>
          <w:tcPr>
            <w:tcW w:w="504" w:type="pct"/>
            <w:shd w:val="clear" w:color="auto" w:fill="auto"/>
            <w:hideMark/>
          </w:tcPr>
          <w:p w14:paraId="0F9F530A" w14:textId="77777777" w:rsidR="00D01F01" w:rsidRPr="00DA0725" w:rsidRDefault="00D01F01" w:rsidP="00D01F01">
            <w:pPr>
              <w:jc w:val="center"/>
              <w:rPr>
                <w:sz w:val="24"/>
                <w:szCs w:val="24"/>
              </w:rPr>
            </w:pPr>
            <w:r w:rsidRPr="00DA0725">
              <w:rPr>
                <w:sz w:val="24"/>
              </w:rPr>
              <w:t>Служба потребительского рынка и лицензирования Иркутской области</w:t>
            </w:r>
          </w:p>
        </w:tc>
        <w:tc>
          <w:tcPr>
            <w:tcW w:w="1077" w:type="pct"/>
            <w:shd w:val="clear" w:color="auto" w:fill="auto"/>
            <w:hideMark/>
          </w:tcPr>
          <w:p w14:paraId="063ED372" w14:textId="77777777" w:rsidR="00D01F01" w:rsidRDefault="00D01F01" w:rsidP="00D01F01">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w:t>
            </w:r>
          </w:p>
          <w:p w14:paraId="5BAF1B67" w14:textId="334273DD"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hideMark/>
          </w:tcPr>
          <w:p w14:paraId="67BB2FA2" w14:textId="3AA51445" w:rsidR="00D01F01" w:rsidRPr="00DA0725" w:rsidRDefault="00D01F01" w:rsidP="00D01F01">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Увеличение доли хозяйствующих субъектов негосударственных форм собственности в общем обороте розничной торговли до 99 %. Увеличение количества нестационарных торговых объектов и ярмарок не менее чем на 10 процентов</w:t>
            </w:r>
          </w:p>
        </w:tc>
        <w:tc>
          <w:tcPr>
            <w:tcW w:w="961" w:type="pct"/>
            <w:gridSpan w:val="3"/>
            <w:shd w:val="clear" w:color="auto" w:fill="auto"/>
          </w:tcPr>
          <w:p w14:paraId="131F454D" w14:textId="77777777" w:rsidR="00D01F01" w:rsidRPr="00DA0725" w:rsidRDefault="00D01F01" w:rsidP="00D01F01">
            <w:pPr>
              <w:jc w:val="center"/>
              <w:rPr>
                <w:sz w:val="24"/>
                <w:szCs w:val="24"/>
                <w:lang w:val="en-US"/>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01F01" w:rsidRPr="00DA0725" w14:paraId="0D17913C" w14:textId="77777777" w:rsidTr="0047696F">
        <w:trPr>
          <w:trHeight w:val="60"/>
          <w:jc w:val="center"/>
        </w:trPr>
        <w:tc>
          <w:tcPr>
            <w:tcW w:w="229" w:type="pct"/>
            <w:shd w:val="clear" w:color="auto" w:fill="auto"/>
          </w:tcPr>
          <w:p w14:paraId="23300428" w14:textId="77777777" w:rsidR="00D01F01" w:rsidRPr="00DA0725" w:rsidRDefault="00D01F01" w:rsidP="00D01F01">
            <w:pPr>
              <w:jc w:val="center"/>
              <w:rPr>
                <w:sz w:val="24"/>
              </w:rPr>
            </w:pPr>
            <w:r w:rsidRPr="00DA0725">
              <w:rPr>
                <w:sz w:val="24"/>
              </w:rPr>
              <w:t>1.11</w:t>
            </w:r>
          </w:p>
        </w:tc>
        <w:tc>
          <w:tcPr>
            <w:tcW w:w="1330" w:type="pct"/>
            <w:shd w:val="clear" w:color="auto" w:fill="auto"/>
            <w:hideMark/>
          </w:tcPr>
          <w:p w14:paraId="041C25B6" w14:textId="77777777" w:rsidR="00D01F01" w:rsidRPr="00DA0725" w:rsidRDefault="00D01F01" w:rsidP="00D01F01">
            <w:pPr>
              <w:jc w:val="both"/>
              <w:rPr>
                <w:sz w:val="24"/>
                <w:szCs w:val="24"/>
              </w:rPr>
            </w:pPr>
            <w:r w:rsidRPr="00DA0725">
              <w:rPr>
                <w:sz w:val="24"/>
              </w:rPr>
              <w:t>Создание условий для организации R&amp;D-центров (центров НИОКР) в ключевых секторах для активизации научно-практической деятельности и прикладных исследований, востребованных для экономики региона на основе интеграции «триады развития»: ученый – инженер – предприниматель</w:t>
            </w:r>
          </w:p>
        </w:tc>
        <w:tc>
          <w:tcPr>
            <w:tcW w:w="504" w:type="pct"/>
            <w:shd w:val="clear" w:color="auto" w:fill="auto"/>
            <w:hideMark/>
          </w:tcPr>
          <w:p w14:paraId="46DF6CEA" w14:textId="103F5237" w:rsidR="00D01F01" w:rsidRPr="00DA0725" w:rsidRDefault="00D01F01" w:rsidP="00D01F01">
            <w:pPr>
              <w:jc w:val="center"/>
              <w:rPr>
                <w:sz w:val="24"/>
                <w:szCs w:val="24"/>
              </w:rPr>
            </w:pPr>
            <w:r w:rsidRPr="00DA0725">
              <w:rPr>
                <w:sz w:val="24"/>
              </w:rPr>
              <w:t>Министерство экономичес</w:t>
            </w:r>
            <w:r w:rsidR="0047696F">
              <w:rPr>
                <w:sz w:val="24"/>
              </w:rPr>
              <w:t xml:space="preserve"> </w:t>
            </w:r>
            <w:r w:rsidRPr="00DA0725">
              <w:rPr>
                <w:sz w:val="24"/>
              </w:rPr>
              <w:t>кого развития и промышленности Иркутской области</w:t>
            </w:r>
          </w:p>
        </w:tc>
        <w:tc>
          <w:tcPr>
            <w:tcW w:w="1077" w:type="pct"/>
            <w:shd w:val="clear" w:color="auto" w:fill="auto"/>
          </w:tcPr>
          <w:p w14:paraId="046236E3" w14:textId="77777777" w:rsidR="00D01F01" w:rsidRPr="00DA0725" w:rsidRDefault="00D01F01" w:rsidP="00D01F01">
            <w:pPr>
              <w:jc w:val="center"/>
              <w:rPr>
                <w:sz w:val="24"/>
                <w:szCs w:val="24"/>
              </w:rPr>
            </w:pPr>
            <w:r w:rsidRPr="00DA0725">
              <w:rPr>
                <w:sz w:val="24"/>
                <w:szCs w:val="24"/>
              </w:rPr>
              <w:t>Соглашение Правительства Иркутской области с Фондом содействия инновациям</w:t>
            </w:r>
          </w:p>
        </w:tc>
        <w:tc>
          <w:tcPr>
            <w:tcW w:w="899" w:type="pct"/>
            <w:shd w:val="clear" w:color="auto" w:fill="auto"/>
            <w:hideMark/>
          </w:tcPr>
          <w:p w14:paraId="46E048D4" w14:textId="77777777" w:rsidR="00D01F01" w:rsidRPr="00DA0725" w:rsidRDefault="00D01F01" w:rsidP="00D01F01">
            <w:pPr>
              <w:jc w:val="center"/>
              <w:rPr>
                <w:sz w:val="24"/>
                <w:szCs w:val="24"/>
              </w:rPr>
            </w:pPr>
            <w:r w:rsidRPr="00DA0725">
              <w:rPr>
                <w:sz w:val="24"/>
                <w:szCs w:val="24"/>
              </w:rPr>
              <w:t xml:space="preserve">К 2036 году создано не менее 3 </w:t>
            </w:r>
            <w:r w:rsidRPr="00DA0725">
              <w:rPr>
                <w:sz w:val="24"/>
              </w:rPr>
              <w:t>R&amp;D-центров (центров НИОКР) на базе субъектов инновационной инфраструктуры</w:t>
            </w:r>
          </w:p>
        </w:tc>
        <w:tc>
          <w:tcPr>
            <w:tcW w:w="961" w:type="pct"/>
            <w:gridSpan w:val="3"/>
            <w:shd w:val="clear" w:color="auto" w:fill="auto"/>
          </w:tcPr>
          <w:p w14:paraId="2556C6DB"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488C7C06" w14:textId="77777777" w:rsidTr="0047696F">
        <w:trPr>
          <w:trHeight w:val="70"/>
          <w:jc w:val="center"/>
        </w:trPr>
        <w:tc>
          <w:tcPr>
            <w:tcW w:w="229" w:type="pct"/>
            <w:shd w:val="clear" w:color="auto" w:fill="auto"/>
          </w:tcPr>
          <w:p w14:paraId="5C2B5DD2" w14:textId="77777777" w:rsidR="00D01F01" w:rsidRPr="00DA0725" w:rsidRDefault="00D01F01" w:rsidP="00D01F01">
            <w:pPr>
              <w:jc w:val="center"/>
              <w:rPr>
                <w:sz w:val="24"/>
              </w:rPr>
            </w:pPr>
            <w:r w:rsidRPr="00DA0725">
              <w:rPr>
                <w:sz w:val="24"/>
              </w:rPr>
              <w:t>1.12</w:t>
            </w:r>
          </w:p>
        </w:tc>
        <w:tc>
          <w:tcPr>
            <w:tcW w:w="1330" w:type="pct"/>
            <w:shd w:val="clear" w:color="auto" w:fill="auto"/>
            <w:hideMark/>
          </w:tcPr>
          <w:p w14:paraId="06BB35E2" w14:textId="671679D8" w:rsidR="00D01F01" w:rsidRPr="00DA0725" w:rsidRDefault="00D01F01" w:rsidP="00D01F01">
            <w:pPr>
              <w:jc w:val="both"/>
              <w:rPr>
                <w:sz w:val="24"/>
                <w:szCs w:val="24"/>
              </w:rPr>
            </w:pPr>
            <w:r w:rsidRPr="00DA0725">
              <w:rPr>
                <w:sz w:val="24"/>
              </w:rPr>
              <w:t>Совершенствование регионального государственного контроля (надзора) путем осуществления мероприятий по профилактике нарушений обязательных требований в соответствии с ежегодно утверждаемыми программами профилактики нарушений, применение риск-ориентированного подхода при организации государственного контроля (надзора) применительно к определенному виду государственного контроля (надзора), а также внедрение системы оценки результативности и эффективности контрольно-надзорной деятельности</w:t>
            </w:r>
          </w:p>
        </w:tc>
        <w:tc>
          <w:tcPr>
            <w:tcW w:w="504" w:type="pct"/>
            <w:shd w:val="clear" w:color="auto" w:fill="auto"/>
            <w:hideMark/>
          </w:tcPr>
          <w:p w14:paraId="570EC47D" w14:textId="2767050A" w:rsidR="00D01F01" w:rsidRPr="00DA0725" w:rsidRDefault="00D01F01" w:rsidP="00D01F01">
            <w:pPr>
              <w:jc w:val="center"/>
              <w:rPr>
                <w:sz w:val="24"/>
                <w:szCs w:val="24"/>
              </w:rPr>
            </w:pPr>
            <w:r w:rsidRPr="00DA0725">
              <w:rPr>
                <w:sz w:val="24"/>
              </w:rPr>
              <w:t>Министерство экономичес</w:t>
            </w:r>
            <w:r w:rsidR="00455FEC">
              <w:rPr>
                <w:sz w:val="24"/>
              </w:rPr>
              <w:t xml:space="preserve"> </w:t>
            </w:r>
            <w:r w:rsidRPr="00DA0725">
              <w:rPr>
                <w:sz w:val="24"/>
              </w:rPr>
              <w:t>кого развития и промышленности Иркутской области</w:t>
            </w:r>
          </w:p>
        </w:tc>
        <w:tc>
          <w:tcPr>
            <w:tcW w:w="1077" w:type="pct"/>
            <w:shd w:val="clear" w:color="auto" w:fill="auto"/>
          </w:tcPr>
          <w:p w14:paraId="6C94E1C0" w14:textId="45422F53" w:rsidR="00D01F01" w:rsidRPr="00DA0725" w:rsidRDefault="00D01F01" w:rsidP="00D01F01">
            <w:pPr>
              <w:jc w:val="center"/>
              <w:rPr>
                <w:sz w:val="24"/>
                <w:szCs w:val="24"/>
              </w:rPr>
            </w:pPr>
            <w:r w:rsidRPr="00DA0725">
              <w:rPr>
                <w:sz w:val="24"/>
                <w:szCs w:val="24"/>
              </w:rPr>
              <w:t>Федеральный закон от 31 июля 2020 года № 248-ФЗ «О государственном контроле (надзоре) и муниципальном контроле в Российской Федерации»</w:t>
            </w:r>
          </w:p>
        </w:tc>
        <w:tc>
          <w:tcPr>
            <w:tcW w:w="899" w:type="pct"/>
            <w:shd w:val="clear" w:color="auto" w:fill="auto"/>
            <w:hideMark/>
          </w:tcPr>
          <w:p w14:paraId="26A563A2" w14:textId="04DF170F" w:rsidR="00D01F01" w:rsidRPr="00DA0725" w:rsidRDefault="00D01F01" w:rsidP="00D01F01">
            <w:pPr>
              <w:jc w:val="center"/>
              <w:rPr>
                <w:sz w:val="24"/>
                <w:szCs w:val="24"/>
              </w:rPr>
            </w:pPr>
            <w:r w:rsidRPr="00DA0725">
              <w:rPr>
                <w:sz w:val="24"/>
                <w:szCs w:val="24"/>
              </w:rPr>
              <w:t>Внедрены система профилактики нарушений обязательных требований, система управления рисками, система оценки результативности и эффективности контрольно-надзорной деятельности (контрольно-надзорных органов). С 2023 года должны применяться информационные технологии в контрольно-надзорной деятельности. Упрощены процедуры ведения бизнеса и повышена инвестиционная привлекательность Иркутской области к 2036 году</w:t>
            </w:r>
          </w:p>
        </w:tc>
        <w:tc>
          <w:tcPr>
            <w:tcW w:w="961" w:type="pct"/>
            <w:gridSpan w:val="3"/>
            <w:shd w:val="clear" w:color="auto" w:fill="auto"/>
          </w:tcPr>
          <w:p w14:paraId="31EC1272" w14:textId="77777777"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D01F01" w:rsidRPr="00DA0725" w14:paraId="03A4009E" w14:textId="77777777" w:rsidTr="0047696F">
        <w:trPr>
          <w:trHeight w:val="79"/>
          <w:jc w:val="center"/>
        </w:trPr>
        <w:tc>
          <w:tcPr>
            <w:tcW w:w="229" w:type="pct"/>
            <w:shd w:val="clear" w:color="auto" w:fill="auto"/>
          </w:tcPr>
          <w:p w14:paraId="507EDF80" w14:textId="77777777" w:rsidR="00D01F01" w:rsidRPr="00DA0725" w:rsidRDefault="00D01F01" w:rsidP="00D01F01">
            <w:pPr>
              <w:jc w:val="center"/>
              <w:rPr>
                <w:sz w:val="24"/>
              </w:rPr>
            </w:pPr>
            <w:r w:rsidRPr="00DA0725">
              <w:rPr>
                <w:sz w:val="24"/>
              </w:rPr>
              <w:t>1.13</w:t>
            </w:r>
          </w:p>
        </w:tc>
        <w:tc>
          <w:tcPr>
            <w:tcW w:w="1330" w:type="pct"/>
            <w:shd w:val="clear" w:color="auto" w:fill="auto"/>
          </w:tcPr>
          <w:p w14:paraId="2E510BDD" w14:textId="77777777" w:rsidR="00D01F01" w:rsidRPr="00DA0725" w:rsidRDefault="00D01F01" w:rsidP="00D01F01">
            <w:pPr>
              <w:jc w:val="both"/>
              <w:rPr>
                <w:sz w:val="24"/>
              </w:rPr>
            </w:pPr>
            <w:r w:rsidRPr="00DA0725">
              <w:rPr>
                <w:sz w:val="24"/>
              </w:rPr>
              <w:t>Формирование комфортных экономических условий для   глубокой переработки сырья, добываемого в регионе, и в целом всей продукции, создаваемой региональной промышленностью</w:t>
            </w:r>
          </w:p>
        </w:tc>
        <w:tc>
          <w:tcPr>
            <w:tcW w:w="504" w:type="pct"/>
            <w:shd w:val="clear" w:color="auto" w:fill="auto"/>
          </w:tcPr>
          <w:p w14:paraId="7640F95E" w14:textId="77777777" w:rsidR="00D01F01" w:rsidRPr="00DA0725" w:rsidRDefault="00D01F01" w:rsidP="00D01F01">
            <w:pPr>
              <w:jc w:val="center"/>
              <w:rPr>
                <w:sz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35AB946B" w14:textId="1763A8A6" w:rsidR="00D01F01" w:rsidRPr="00DA0725" w:rsidRDefault="00D01F01" w:rsidP="00D01F01">
            <w:pPr>
              <w:jc w:val="center"/>
              <w:rPr>
                <w:sz w:val="24"/>
              </w:rPr>
            </w:pPr>
            <w:r w:rsidRPr="00DA0725">
              <w:rPr>
                <w:sz w:val="24"/>
              </w:rPr>
              <w:t>Федеральный закон от 31 декабря 2014 года № 488-ФЗ «О промышленной политике в Российской Федерации»</w:t>
            </w:r>
            <w:r w:rsidR="00856F47">
              <w:rPr>
                <w:sz w:val="24"/>
              </w:rPr>
              <w:t>;</w:t>
            </w:r>
          </w:p>
          <w:p w14:paraId="12699DB9" w14:textId="559C25CD" w:rsidR="00D01F01" w:rsidRPr="00856F47" w:rsidRDefault="00856F47" w:rsidP="00D01F01">
            <w:pPr>
              <w:jc w:val="center"/>
              <w:rPr>
                <w:sz w:val="24"/>
              </w:rPr>
            </w:pPr>
            <w:r>
              <w:rPr>
                <w:sz w:val="24"/>
              </w:rPr>
              <w:t>г</w:t>
            </w:r>
            <w:r w:rsidR="00D01F01" w:rsidRPr="00DA0725">
              <w:rPr>
                <w:sz w:val="24"/>
              </w:rPr>
              <w:t>осударственная программа Иркутской области «</w:t>
            </w:r>
            <w:r w:rsidR="00D01F01" w:rsidRPr="00856F47">
              <w:rPr>
                <w:sz w:val="24"/>
              </w:rPr>
              <w:t>Экономическое развитие и инновационная экономика»</w:t>
            </w:r>
          </w:p>
          <w:p w14:paraId="78D4754E" w14:textId="6262FA65" w:rsidR="00D01F01" w:rsidRPr="00DA0725" w:rsidRDefault="00856F47" w:rsidP="00D01F01">
            <w:pPr>
              <w:jc w:val="center"/>
              <w:rPr>
                <w:sz w:val="24"/>
              </w:rPr>
            </w:pPr>
            <w:r w:rsidRPr="00856F47">
              <w:rPr>
                <w:sz w:val="24"/>
                <w:szCs w:val="24"/>
              </w:rPr>
              <w:t>на 2019 – 2024 годы</w:t>
            </w:r>
          </w:p>
        </w:tc>
        <w:tc>
          <w:tcPr>
            <w:tcW w:w="899" w:type="pct"/>
            <w:shd w:val="clear" w:color="auto" w:fill="auto"/>
          </w:tcPr>
          <w:p w14:paraId="09A52CE5" w14:textId="650DD912" w:rsidR="00D01F01" w:rsidRPr="00DA0725" w:rsidRDefault="00D01F01" w:rsidP="00D01F01">
            <w:pPr>
              <w:jc w:val="center"/>
              <w:rPr>
                <w:sz w:val="24"/>
              </w:rPr>
            </w:pPr>
            <w:r w:rsidRPr="00DA0725">
              <w:rPr>
                <w:sz w:val="24"/>
              </w:rPr>
              <w:t>К концу 2025 года в реестр участников региональных инвестиционных проектов включено не менее 42 организаций.</w:t>
            </w:r>
          </w:p>
          <w:p w14:paraId="20B814E6" w14:textId="6A6FCDC8" w:rsidR="00D01F01" w:rsidRPr="00DA0725" w:rsidRDefault="00D01F01" w:rsidP="00D01F01">
            <w:pPr>
              <w:jc w:val="center"/>
              <w:rPr>
                <w:sz w:val="24"/>
              </w:rPr>
            </w:pPr>
            <w:r w:rsidRPr="00DA0725">
              <w:rPr>
                <w:sz w:val="24"/>
              </w:rPr>
              <w:t>Увеличение объемов предоставления субсидий промышленным предприятиям, предоставления займов Фонда развития промышленности Иркутской области</w:t>
            </w:r>
          </w:p>
        </w:tc>
        <w:tc>
          <w:tcPr>
            <w:tcW w:w="961" w:type="pct"/>
            <w:gridSpan w:val="3"/>
            <w:shd w:val="clear" w:color="auto" w:fill="auto"/>
          </w:tcPr>
          <w:p w14:paraId="51068EE0" w14:textId="77777777" w:rsidR="00D01F01" w:rsidRPr="00DA0725" w:rsidRDefault="00D01F01" w:rsidP="00D01F01">
            <w:pPr>
              <w:jc w:val="center"/>
              <w:rPr>
                <w:sz w:val="24"/>
                <w:lang w:val="en-US"/>
              </w:rPr>
            </w:pPr>
            <w:r w:rsidRPr="00DA0725">
              <w:rPr>
                <w:sz w:val="24"/>
                <w:lang w:val="en-US"/>
              </w:rPr>
              <w:t>I</w:t>
            </w:r>
            <w:r w:rsidRPr="00DA0725">
              <w:rPr>
                <w:sz w:val="24"/>
              </w:rPr>
              <w:t>-</w:t>
            </w:r>
            <w:r w:rsidRPr="00DA0725">
              <w:rPr>
                <w:sz w:val="24"/>
                <w:lang w:val="en-US"/>
              </w:rPr>
              <w:t>III этап</w:t>
            </w:r>
          </w:p>
        </w:tc>
      </w:tr>
      <w:tr w:rsidR="00D01F01" w:rsidRPr="00DA0725" w14:paraId="58E8E1C4" w14:textId="77777777" w:rsidTr="00802E4D">
        <w:trPr>
          <w:trHeight w:val="411"/>
          <w:jc w:val="center"/>
        </w:trPr>
        <w:tc>
          <w:tcPr>
            <w:tcW w:w="5000" w:type="pct"/>
            <w:gridSpan w:val="8"/>
            <w:shd w:val="clear" w:color="auto" w:fill="auto"/>
            <w:hideMark/>
          </w:tcPr>
          <w:p w14:paraId="24151C3C" w14:textId="77777777" w:rsidR="00D01F01" w:rsidRPr="00DA0725" w:rsidRDefault="00D01F01" w:rsidP="00D01F01">
            <w:pPr>
              <w:jc w:val="center"/>
              <w:rPr>
                <w:sz w:val="24"/>
                <w:szCs w:val="24"/>
              </w:rPr>
            </w:pPr>
            <w:r w:rsidRPr="00DA0725">
              <w:rPr>
                <w:sz w:val="24"/>
              </w:rPr>
              <w:t>Тактическая цель 4.2. Развитие сферы малого и среднего предпринимательства как одного из факторов инновационного развития, улучшения отраслевой структуры экономики, увеличения занятости населения и снижения безработицы</w:t>
            </w:r>
          </w:p>
        </w:tc>
      </w:tr>
      <w:tr w:rsidR="00D01F01" w:rsidRPr="00DA0725" w14:paraId="41424F16" w14:textId="77777777" w:rsidTr="00802E4D">
        <w:trPr>
          <w:trHeight w:val="262"/>
          <w:jc w:val="center"/>
        </w:trPr>
        <w:tc>
          <w:tcPr>
            <w:tcW w:w="4039" w:type="pct"/>
            <w:gridSpan w:val="5"/>
            <w:shd w:val="clear" w:color="auto" w:fill="auto"/>
            <w:hideMark/>
          </w:tcPr>
          <w:p w14:paraId="792A1057" w14:textId="77777777" w:rsidR="00D01F01" w:rsidRPr="00DA0725" w:rsidRDefault="00D01F01" w:rsidP="00D01F01">
            <w:pPr>
              <w:rPr>
                <w:sz w:val="24"/>
                <w:szCs w:val="24"/>
              </w:rPr>
            </w:pPr>
            <w:r w:rsidRPr="00DA0725">
              <w:rPr>
                <w:sz w:val="24"/>
                <w:szCs w:val="24"/>
              </w:rPr>
              <w:t>Показатель 1. Численность занятых в сфере малого и среднего предпринимательства, включая индивидуальных предпринимателей, тыс. человек, на конец этапа</w:t>
            </w:r>
          </w:p>
        </w:tc>
        <w:tc>
          <w:tcPr>
            <w:tcW w:w="320" w:type="pct"/>
            <w:shd w:val="clear" w:color="auto" w:fill="auto"/>
          </w:tcPr>
          <w:p w14:paraId="5DC1C846" w14:textId="77777777" w:rsidR="00D01F01" w:rsidRPr="00DA0725" w:rsidRDefault="00D01F01" w:rsidP="00D01F01">
            <w:pPr>
              <w:jc w:val="center"/>
              <w:rPr>
                <w:sz w:val="24"/>
                <w:szCs w:val="24"/>
              </w:rPr>
            </w:pPr>
            <w:r w:rsidRPr="00DA0725">
              <w:rPr>
                <w:sz w:val="24"/>
                <w:szCs w:val="24"/>
              </w:rPr>
              <w:t>357,0</w:t>
            </w:r>
          </w:p>
        </w:tc>
        <w:tc>
          <w:tcPr>
            <w:tcW w:w="321" w:type="pct"/>
            <w:shd w:val="clear" w:color="auto" w:fill="auto"/>
          </w:tcPr>
          <w:p w14:paraId="6E2D0A35" w14:textId="77777777" w:rsidR="00D01F01" w:rsidRPr="00DA0725" w:rsidRDefault="00D01F01" w:rsidP="00D01F01">
            <w:pPr>
              <w:jc w:val="center"/>
              <w:rPr>
                <w:sz w:val="24"/>
                <w:szCs w:val="24"/>
              </w:rPr>
            </w:pPr>
            <w:r w:rsidRPr="00DA0725">
              <w:rPr>
                <w:sz w:val="24"/>
                <w:szCs w:val="24"/>
              </w:rPr>
              <w:t>397,3</w:t>
            </w:r>
          </w:p>
        </w:tc>
        <w:tc>
          <w:tcPr>
            <w:tcW w:w="320" w:type="pct"/>
            <w:shd w:val="clear" w:color="auto" w:fill="auto"/>
          </w:tcPr>
          <w:p w14:paraId="50ED78DB" w14:textId="77777777" w:rsidR="00D01F01" w:rsidRPr="00DA0725" w:rsidRDefault="00D01F01" w:rsidP="00D01F01">
            <w:pPr>
              <w:jc w:val="center"/>
              <w:rPr>
                <w:sz w:val="24"/>
                <w:szCs w:val="24"/>
              </w:rPr>
            </w:pPr>
            <w:r w:rsidRPr="00DA0725">
              <w:rPr>
                <w:sz w:val="24"/>
                <w:szCs w:val="24"/>
              </w:rPr>
              <w:t>421,7</w:t>
            </w:r>
          </w:p>
        </w:tc>
      </w:tr>
      <w:tr w:rsidR="00D01F01" w:rsidRPr="00DA0725" w14:paraId="44D807D7" w14:textId="77777777" w:rsidTr="00802E4D">
        <w:trPr>
          <w:trHeight w:val="60"/>
          <w:jc w:val="center"/>
        </w:trPr>
        <w:tc>
          <w:tcPr>
            <w:tcW w:w="4039" w:type="pct"/>
            <w:gridSpan w:val="5"/>
            <w:shd w:val="clear" w:color="auto" w:fill="auto"/>
            <w:hideMark/>
          </w:tcPr>
          <w:p w14:paraId="27E0DD8E" w14:textId="77777777" w:rsidR="00D01F01" w:rsidRPr="00DA0725" w:rsidRDefault="00D01F01" w:rsidP="00D01F01">
            <w:pPr>
              <w:rPr>
                <w:sz w:val="24"/>
                <w:szCs w:val="24"/>
              </w:rPr>
            </w:pPr>
            <w:r w:rsidRPr="00DA0725">
              <w:rPr>
                <w:sz w:val="24"/>
                <w:szCs w:val="24"/>
              </w:rPr>
              <w:t>Показатель 2. Количество субъектов малого и среднего предпринимательства (включая индивидуальных предпринимателей) в расчете на 1 тыс. человек населения, единиц, на конец этапа</w:t>
            </w:r>
          </w:p>
        </w:tc>
        <w:tc>
          <w:tcPr>
            <w:tcW w:w="320" w:type="pct"/>
            <w:shd w:val="clear" w:color="auto" w:fill="auto"/>
          </w:tcPr>
          <w:p w14:paraId="78A04CE6" w14:textId="77777777" w:rsidR="00D01F01" w:rsidRPr="00DA0725" w:rsidRDefault="00D01F01" w:rsidP="00D01F01">
            <w:pPr>
              <w:jc w:val="center"/>
              <w:rPr>
                <w:sz w:val="24"/>
                <w:szCs w:val="24"/>
              </w:rPr>
            </w:pPr>
            <w:r w:rsidRPr="00DA0725">
              <w:rPr>
                <w:sz w:val="24"/>
                <w:szCs w:val="24"/>
              </w:rPr>
              <w:t>40,5</w:t>
            </w:r>
          </w:p>
        </w:tc>
        <w:tc>
          <w:tcPr>
            <w:tcW w:w="321" w:type="pct"/>
            <w:shd w:val="clear" w:color="auto" w:fill="auto"/>
          </w:tcPr>
          <w:p w14:paraId="38B31C3A" w14:textId="77777777" w:rsidR="00D01F01" w:rsidRPr="00DA0725" w:rsidRDefault="00D01F01" w:rsidP="00D01F01">
            <w:pPr>
              <w:jc w:val="center"/>
              <w:rPr>
                <w:sz w:val="24"/>
                <w:szCs w:val="24"/>
              </w:rPr>
            </w:pPr>
            <w:r w:rsidRPr="00DA0725">
              <w:rPr>
                <w:sz w:val="24"/>
                <w:szCs w:val="24"/>
              </w:rPr>
              <w:t>45,1</w:t>
            </w:r>
          </w:p>
        </w:tc>
        <w:tc>
          <w:tcPr>
            <w:tcW w:w="320" w:type="pct"/>
            <w:shd w:val="clear" w:color="auto" w:fill="auto"/>
          </w:tcPr>
          <w:p w14:paraId="4A4E9C89" w14:textId="77777777" w:rsidR="00D01F01" w:rsidRPr="00DA0725" w:rsidRDefault="00D01F01" w:rsidP="00D01F01">
            <w:pPr>
              <w:jc w:val="center"/>
              <w:rPr>
                <w:sz w:val="24"/>
                <w:szCs w:val="24"/>
              </w:rPr>
            </w:pPr>
            <w:r w:rsidRPr="00DA0725">
              <w:rPr>
                <w:sz w:val="24"/>
                <w:szCs w:val="24"/>
              </w:rPr>
              <w:t>47,8</w:t>
            </w:r>
          </w:p>
        </w:tc>
      </w:tr>
      <w:tr w:rsidR="00D01F01" w:rsidRPr="00DA0725" w14:paraId="58A7DE81" w14:textId="77777777" w:rsidTr="00802E4D">
        <w:trPr>
          <w:trHeight w:val="60"/>
          <w:jc w:val="center"/>
        </w:trPr>
        <w:tc>
          <w:tcPr>
            <w:tcW w:w="4039" w:type="pct"/>
            <w:gridSpan w:val="5"/>
            <w:shd w:val="clear" w:color="auto" w:fill="auto"/>
            <w:hideMark/>
          </w:tcPr>
          <w:p w14:paraId="2EB1954E" w14:textId="77777777" w:rsidR="00D01F01" w:rsidRPr="00DA0725" w:rsidRDefault="00D01F01" w:rsidP="00D01F01">
            <w:pPr>
              <w:rPr>
                <w:sz w:val="24"/>
                <w:szCs w:val="24"/>
              </w:rPr>
            </w:pPr>
            <w:r w:rsidRPr="00DA0725">
              <w:rPr>
                <w:sz w:val="24"/>
                <w:szCs w:val="24"/>
              </w:rPr>
              <w:t>Показатель 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занятых в экономике, %, на конец этапа</w:t>
            </w:r>
          </w:p>
        </w:tc>
        <w:tc>
          <w:tcPr>
            <w:tcW w:w="320" w:type="pct"/>
            <w:shd w:val="clear" w:color="auto" w:fill="auto"/>
          </w:tcPr>
          <w:p w14:paraId="6DB98EC6" w14:textId="77777777" w:rsidR="00D01F01" w:rsidRPr="00DA0725" w:rsidRDefault="00D01F01" w:rsidP="00D01F01">
            <w:pPr>
              <w:jc w:val="center"/>
              <w:rPr>
                <w:sz w:val="24"/>
                <w:szCs w:val="24"/>
              </w:rPr>
            </w:pPr>
            <w:r w:rsidRPr="00DA0725">
              <w:rPr>
                <w:sz w:val="24"/>
                <w:szCs w:val="24"/>
              </w:rPr>
              <w:t>28,0</w:t>
            </w:r>
          </w:p>
        </w:tc>
        <w:tc>
          <w:tcPr>
            <w:tcW w:w="321" w:type="pct"/>
            <w:shd w:val="clear" w:color="auto" w:fill="auto"/>
          </w:tcPr>
          <w:p w14:paraId="02A7400A" w14:textId="77777777" w:rsidR="00D01F01" w:rsidRPr="00DA0725" w:rsidRDefault="00D01F01" w:rsidP="00D01F01">
            <w:pPr>
              <w:jc w:val="center"/>
              <w:rPr>
                <w:sz w:val="24"/>
                <w:szCs w:val="24"/>
              </w:rPr>
            </w:pPr>
            <w:r w:rsidRPr="00DA0725">
              <w:rPr>
                <w:sz w:val="24"/>
                <w:szCs w:val="24"/>
              </w:rPr>
              <w:t>31,2</w:t>
            </w:r>
          </w:p>
        </w:tc>
        <w:tc>
          <w:tcPr>
            <w:tcW w:w="320" w:type="pct"/>
            <w:shd w:val="clear" w:color="auto" w:fill="auto"/>
          </w:tcPr>
          <w:p w14:paraId="655067B8" w14:textId="77777777" w:rsidR="00D01F01" w:rsidRPr="00DA0725" w:rsidRDefault="00D01F01" w:rsidP="00D01F01">
            <w:pPr>
              <w:jc w:val="center"/>
              <w:rPr>
                <w:sz w:val="24"/>
                <w:szCs w:val="24"/>
              </w:rPr>
            </w:pPr>
            <w:r w:rsidRPr="00DA0725">
              <w:rPr>
                <w:sz w:val="24"/>
                <w:szCs w:val="24"/>
              </w:rPr>
              <w:t>33,1</w:t>
            </w:r>
          </w:p>
        </w:tc>
      </w:tr>
      <w:tr w:rsidR="00D01F01" w:rsidRPr="00DA0725" w14:paraId="6A5134C8" w14:textId="77777777" w:rsidTr="00802E4D">
        <w:trPr>
          <w:trHeight w:val="60"/>
          <w:jc w:val="center"/>
        </w:trPr>
        <w:tc>
          <w:tcPr>
            <w:tcW w:w="4039" w:type="pct"/>
            <w:gridSpan w:val="5"/>
            <w:shd w:val="clear" w:color="auto" w:fill="auto"/>
            <w:hideMark/>
          </w:tcPr>
          <w:p w14:paraId="3B0FD17B" w14:textId="77777777" w:rsidR="00D01F01" w:rsidRPr="00DA0725" w:rsidRDefault="00D01F01" w:rsidP="00D01F01">
            <w:pPr>
              <w:rPr>
                <w:sz w:val="24"/>
                <w:szCs w:val="24"/>
              </w:rPr>
            </w:pPr>
            <w:r w:rsidRPr="00DA0725">
              <w:rPr>
                <w:sz w:val="24"/>
                <w:szCs w:val="24"/>
              </w:rPr>
              <w:t>Показатель 4. Количество субъектов МСП, выведенных на экспорт при поддержке центров (агентств) координации поддержки экспортно-ориентированных субъектов МСП, нарастающим итогом, единиц, на конец этапа</w:t>
            </w:r>
          </w:p>
        </w:tc>
        <w:tc>
          <w:tcPr>
            <w:tcW w:w="320" w:type="pct"/>
            <w:shd w:val="clear" w:color="auto" w:fill="auto"/>
          </w:tcPr>
          <w:p w14:paraId="68E4349F" w14:textId="323B55E9" w:rsidR="00D01F01" w:rsidRPr="00DA0725" w:rsidRDefault="00D01F01" w:rsidP="00D01F01">
            <w:pPr>
              <w:jc w:val="center"/>
              <w:rPr>
                <w:sz w:val="24"/>
                <w:szCs w:val="24"/>
              </w:rPr>
            </w:pPr>
            <w:r w:rsidRPr="00DA0725">
              <w:rPr>
                <w:sz w:val="24"/>
                <w:szCs w:val="24"/>
              </w:rPr>
              <w:t>308,0</w:t>
            </w:r>
          </w:p>
        </w:tc>
        <w:tc>
          <w:tcPr>
            <w:tcW w:w="321" w:type="pct"/>
            <w:shd w:val="clear" w:color="auto" w:fill="auto"/>
          </w:tcPr>
          <w:p w14:paraId="15C3A8E8" w14:textId="5A2F8D6E" w:rsidR="00D01F01" w:rsidRPr="00DA0725" w:rsidRDefault="00D01F01" w:rsidP="00D01F01">
            <w:pPr>
              <w:jc w:val="center"/>
              <w:rPr>
                <w:sz w:val="24"/>
                <w:szCs w:val="24"/>
              </w:rPr>
            </w:pPr>
            <w:r w:rsidRPr="00DA0725">
              <w:rPr>
                <w:sz w:val="24"/>
                <w:szCs w:val="24"/>
              </w:rPr>
              <w:t>431,0</w:t>
            </w:r>
          </w:p>
        </w:tc>
        <w:tc>
          <w:tcPr>
            <w:tcW w:w="320" w:type="pct"/>
            <w:shd w:val="clear" w:color="auto" w:fill="auto"/>
          </w:tcPr>
          <w:p w14:paraId="0E338A66" w14:textId="77777777" w:rsidR="00D01F01" w:rsidRPr="00DA0725" w:rsidRDefault="00D01F01" w:rsidP="00D01F01">
            <w:pPr>
              <w:jc w:val="center"/>
              <w:rPr>
                <w:sz w:val="24"/>
                <w:szCs w:val="24"/>
              </w:rPr>
            </w:pPr>
            <w:r w:rsidRPr="00DA0725">
              <w:rPr>
                <w:sz w:val="24"/>
                <w:szCs w:val="24"/>
              </w:rPr>
              <w:t>573</w:t>
            </w:r>
          </w:p>
        </w:tc>
      </w:tr>
      <w:tr w:rsidR="00D01F01" w:rsidRPr="00DA0725" w14:paraId="1238C72F" w14:textId="77777777" w:rsidTr="00802E4D">
        <w:trPr>
          <w:trHeight w:val="369"/>
          <w:jc w:val="center"/>
        </w:trPr>
        <w:tc>
          <w:tcPr>
            <w:tcW w:w="5000" w:type="pct"/>
            <w:gridSpan w:val="8"/>
            <w:shd w:val="clear" w:color="auto" w:fill="auto"/>
            <w:hideMark/>
          </w:tcPr>
          <w:p w14:paraId="4862D2AB" w14:textId="77777777" w:rsidR="00D01F01" w:rsidRPr="00DA0725" w:rsidRDefault="00D01F01" w:rsidP="00D01F01">
            <w:pPr>
              <w:jc w:val="center"/>
              <w:rPr>
                <w:sz w:val="24"/>
                <w:szCs w:val="24"/>
              </w:rPr>
            </w:pPr>
            <w:r w:rsidRPr="00DA0725">
              <w:rPr>
                <w:sz w:val="24"/>
              </w:rPr>
              <w:t>Тактическая задача 1. Создание системы акселерации субъектов малого и среднего предпринимательства, в том числе инфраструктуры и сервисов поддержки</w:t>
            </w:r>
          </w:p>
        </w:tc>
      </w:tr>
      <w:tr w:rsidR="00D01F01" w:rsidRPr="00DA0725" w14:paraId="6BE9D25B" w14:textId="77777777" w:rsidTr="0047696F">
        <w:trPr>
          <w:trHeight w:val="276"/>
          <w:jc w:val="center"/>
        </w:trPr>
        <w:tc>
          <w:tcPr>
            <w:tcW w:w="229" w:type="pct"/>
            <w:shd w:val="clear" w:color="auto" w:fill="auto"/>
            <w:hideMark/>
          </w:tcPr>
          <w:p w14:paraId="79432D24" w14:textId="77777777" w:rsidR="00D01F01" w:rsidRPr="00DA0725" w:rsidRDefault="00D01F01" w:rsidP="00D01F01">
            <w:pPr>
              <w:jc w:val="center"/>
              <w:rPr>
                <w:sz w:val="24"/>
              </w:rPr>
            </w:pPr>
            <w:r w:rsidRPr="00DA0725">
              <w:rPr>
                <w:sz w:val="24"/>
              </w:rPr>
              <w:t>1.1</w:t>
            </w:r>
          </w:p>
        </w:tc>
        <w:tc>
          <w:tcPr>
            <w:tcW w:w="1330" w:type="pct"/>
            <w:shd w:val="clear" w:color="auto" w:fill="auto"/>
          </w:tcPr>
          <w:p w14:paraId="2127BA50" w14:textId="77777777" w:rsidR="00D01F01" w:rsidRPr="00DA0725" w:rsidRDefault="00D01F01" w:rsidP="00D01F01">
            <w:pPr>
              <w:jc w:val="both"/>
              <w:rPr>
                <w:sz w:val="24"/>
              </w:rPr>
            </w:pPr>
            <w:r w:rsidRPr="00DA0725">
              <w:rPr>
                <w:sz w:val="24"/>
              </w:rPr>
              <w:t>Обеспечение деятельности региональных организаций, образующих инфраструктуру поддержки субъектов малого и среднего предпринимательства</w:t>
            </w:r>
          </w:p>
        </w:tc>
        <w:tc>
          <w:tcPr>
            <w:tcW w:w="504" w:type="pct"/>
            <w:shd w:val="clear" w:color="auto" w:fill="auto"/>
          </w:tcPr>
          <w:p w14:paraId="0C2348D6" w14:textId="69CD3B56"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0A2CD521" w14:textId="77777777" w:rsidR="00D01F01" w:rsidRPr="00856F47" w:rsidRDefault="00D01F01" w:rsidP="00D01F01">
            <w:pPr>
              <w:jc w:val="center"/>
              <w:rPr>
                <w:sz w:val="24"/>
              </w:rPr>
            </w:pPr>
            <w:r w:rsidRPr="00DA0725">
              <w:rPr>
                <w:sz w:val="24"/>
              </w:rPr>
              <w:t xml:space="preserve">Государственная программа Иркутской области «Экономическое развитие и инновационная </w:t>
            </w:r>
            <w:r w:rsidRPr="00856F47">
              <w:rPr>
                <w:sz w:val="24"/>
              </w:rPr>
              <w:t>экономика»</w:t>
            </w:r>
          </w:p>
          <w:p w14:paraId="40ADEEF1" w14:textId="74F8FDB2"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6BB46C0A" w14:textId="77777777" w:rsidR="00D01F01" w:rsidRPr="00DA0725" w:rsidRDefault="00D01F01" w:rsidP="00D01F01">
            <w:pPr>
              <w:jc w:val="center"/>
              <w:rPr>
                <w:sz w:val="24"/>
                <w:szCs w:val="24"/>
              </w:rPr>
            </w:pPr>
            <w:r w:rsidRPr="00DA0725">
              <w:rPr>
                <w:sz w:val="24"/>
                <w:szCs w:val="24"/>
              </w:rPr>
              <w:t xml:space="preserve">Обеспечено финансирование региональных организаций, образующих инфраструктуру поддержки субъектов малого и среднего предпринимательства, за счет средств федерального и областного бюджетов  </w:t>
            </w:r>
          </w:p>
        </w:tc>
        <w:tc>
          <w:tcPr>
            <w:tcW w:w="961" w:type="pct"/>
            <w:gridSpan w:val="3"/>
            <w:shd w:val="clear" w:color="auto" w:fill="auto"/>
          </w:tcPr>
          <w:p w14:paraId="03A1A955"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4DE43370" w14:textId="77777777" w:rsidTr="0047696F">
        <w:trPr>
          <w:trHeight w:val="60"/>
          <w:jc w:val="center"/>
        </w:trPr>
        <w:tc>
          <w:tcPr>
            <w:tcW w:w="229" w:type="pct"/>
            <w:shd w:val="clear" w:color="auto" w:fill="auto"/>
          </w:tcPr>
          <w:p w14:paraId="039D03EB" w14:textId="77777777" w:rsidR="00D01F01" w:rsidRPr="00DA0725" w:rsidRDefault="00D01F01" w:rsidP="00D01F01">
            <w:pPr>
              <w:jc w:val="center"/>
              <w:rPr>
                <w:sz w:val="24"/>
              </w:rPr>
            </w:pPr>
            <w:r w:rsidRPr="00DA0725">
              <w:rPr>
                <w:sz w:val="24"/>
              </w:rPr>
              <w:t>1.2</w:t>
            </w:r>
          </w:p>
        </w:tc>
        <w:tc>
          <w:tcPr>
            <w:tcW w:w="1330" w:type="pct"/>
            <w:shd w:val="clear" w:color="auto" w:fill="auto"/>
          </w:tcPr>
          <w:p w14:paraId="39ABF8A2" w14:textId="77777777" w:rsidR="00D01F01" w:rsidRPr="00DA0725" w:rsidRDefault="00D01F01" w:rsidP="00D01F01">
            <w:pPr>
              <w:jc w:val="both"/>
              <w:rPr>
                <w:sz w:val="24"/>
              </w:rPr>
            </w:pPr>
            <w:r w:rsidRPr="00DA0725">
              <w:rPr>
                <w:sz w:val="24"/>
              </w:rPr>
              <w:t>Оказание комплекса услуг, сервисов и мер поддержки субъектам малого и среднего предпринимательства в Центре «Мой бизнес»</w:t>
            </w:r>
          </w:p>
        </w:tc>
        <w:tc>
          <w:tcPr>
            <w:tcW w:w="504" w:type="pct"/>
            <w:shd w:val="clear" w:color="auto" w:fill="auto"/>
          </w:tcPr>
          <w:p w14:paraId="156E236A" w14:textId="36391D83" w:rsidR="00D01F01" w:rsidRPr="00DA0725" w:rsidRDefault="00D01F01" w:rsidP="00D01F01">
            <w:pPr>
              <w:jc w:val="center"/>
              <w:rPr>
                <w:sz w:val="24"/>
                <w:szCs w:val="24"/>
              </w:rPr>
            </w:pPr>
            <w:r w:rsidRPr="00DA0725">
              <w:rPr>
                <w:sz w:val="24"/>
                <w:szCs w:val="24"/>
              </w:rPr>
              <w:t>Министерство экономичес</w:t>
            </w:r>
            <w:r w:rsidR="00455FEC">
              <w:rPr>
                <w:sz w:val="24"/>
                <w:szCs w:val="24"/>
              </w:rPr>
              <w:t xml:space="preserve"> </w:t>
            </w:r>
            <w:r w:rsidRPr="00DA0725">
              <w:rPr>
                <w:sz w:val="24"/>
                <w:szCs w:val="24"/>
              </w:rPr>
              <w:t>кого развития и промышленности Иркутской области,</w:t>
            </w:r>
          </w:p>
          <w:p w14:paraId="3D5154B4" w14:textId="77777777" w:rsidR="00D01F01" w:rsidRPr="00DA0725" w:rsidRDefault="00D01F01" w:rsidP="00D01F01">
            <w:pPr>
              <w:jc w:val="center"/>
              <w:rPr>
                <w:sz w:val="24"/>
                <w:szCs w:val="24"/>
              </w:rPr>
            </w:pPr>
            <w:r w:rsidRPr="00DA0725">
              <w:rPr>
                <w:sz w:val="24"/>
                <w:szCs w:val="24"/>
              </w:rPr>
              <w:t>Фонд поддержки и развития предпринимательства Иркутской области Центр «Мой бизнес»</w:t>
            </w:r>
          </w:p>
        </w:tc>
        <w:tc>
          <w:tcPr>
            <w:tcW w:w="1077" w:type="pct"/>
            <w:shd w:val="clear" w:color="auto" w:fill="auto"/>
          </w:tcPr>
          <w:p w14:paraId="0F298409" w14:textId="77777777" w:rsidR="00D01F01" w:rsidRPr="00856F47" w:rsidRDefault="00D01F01" w:rsidP="00D01F01">
            <w:pPr>
              <w:jc w:val="center"/>
              <w:rPr>
                <w:sz w:val="24"/>
              </w:rPr>
            </w:pPr>
            <w:r w:rsidRPr="00DA0725">
              <w:rPr>
                <w:sz w:val="24"/>
              </w:rPr>
              <w:t>Государственная программа Иркутской области «</w:t>
            </w:r>
            <w:r w:rsidRPr="00856F47">
              <w:rPr>
                <w:sz w:val="24"/>
              </w:rPr>
              <w:t>Экономическое развитие и инновационная экономика»</w:t>
            </w:r>
          </w:p>
          <w:p w14:paraId="742B43E5" w14:textId="46BB162D"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3AD8A579" w14:textId="01FB8445" w:rsidR="00D01F01" w:rsidRPr="00DA0725" w:rsidRDefault="00D01F01" w:rsidP="00D01F01">
            <w:pPr>
              <w:jc w:val="center"/>
              <w:rPr>
                <w:sz w:val="24"/>
                <w:szCs w:val="24"/>
              </w:rPr>
            </w:pPr>
            <w:r w:rsidRPr="00DA0725">
              <w:rPr>
                <w:sz w:val="24"/>
                <w:szCs w:val="24"/>
              </w:rPr>
              <w:t xml:space="preserve">Увеличение количества субъектов МСП, получивших комплексные услуги (уникальных) до 1,292 тыс. ед.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2450E169"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5D7DAC05" w14:textId="77777777" w:rsidTr="0047696F">
        <w:trPr>
          <w:trHeight w:val="1135"/>
          <w:jc w:val="center"/>
        </w:trPr>
        <w:tc>
          <w:tcPr>
            <w:tcW w:w="229" w:type="pct"/>
            <w:shd w:val="clear" w:color="auto" w:fill="auto"/>
          </w:tcPr>
          <w:p w14:paraId="469635AA" w14:textId="77777777" w:rsidR="00D01F01" w:rsidRPr="00DA0725" w:rsidRDefault="00D01F01" w:rsidP="00D01F01">
            <w:pPr>
              <w:jc w:val="center"/>
              <w:rPr>
                <w:sz w:val="24"/>
              </w:rPr>
            </w:pPr>
            <w:r w:rsidRPr="00DA0725">
              <w:rPr>
                <w:sz w:val="24"/>
              </w:rPr>
              <w:t>1.3</w:t>
            </w:r>
          </w:p>
        </w:tc>
        <w:tc>
          <w:tcPr>
            <w:tcW w:w="1330" w:type="pct"/>
            <w:shd w:val="clear" w:color="auto" w:fill="auto"/>
          </w:tcPr>
          <w:p w14:paraId="0B959CC4" w14:textId="77777777" w:rsidR="00D01F01" w:rsidRPr="00DA0725" w:rsidRDefault="00D01F01" w:rsidP="00D01F01">
            <w:pPr>
              <w:jc w:val="both"/>
              <w:rPr>
                <w:sz w:val="24"/>
              </w:rPr>
            </w:pPr>
            <w:r w:rsidRPr="00DA0725">
              <w:rPr>
                <w:sz w:val="24"/>
              </w:rPr>
              <w:t>Встраивание малого и среднего предпринимательства в цепочки добавленной стоимости в обрабатывающих отраслях в рамках развития кластерных инициатив</w:t>
            </w:r>
          </w:p>
        </w:tc>
        <w:tc>
          <w:tcPr>
            <w:tcW w:w="504" w:type="pct"/>
            <w:shd w:val="clear" w:color="auto" w:fill="auto"/>
          </w:tcPr>
          <w:p w14:paraId="05ABD529" w14:textId="482DEC01" w:rsidR="00D01F01" w:rsidRPr="00DA0725" w:rsidRDefault="00D01F01" w:rsidP="00D01F01">
            <w:pPr>
              <w:jc w:val="center"/>
              <w:rPr>
                <w:sz w:val="24"/>
              </w:rPr>
            </w:pPr>
            <w:r w:rsidRPr="00DA0725">
              <w:rPr>
                <w:sz w:val="24"/>
              </w:rPr>
              <w:t>Министерство экономичес</w:t>
            </w:r>
            <w:r w:rsidR="00455FEC">
              <w:rPr>
                <w:sz w:val="24"/>
              </w:rPr>
              <w:t xml:space="preserve"> </w:t>
            </w:r>
            <w:r w:rsidRPr="00DA0725">
              <w:rPr>
                <w:sz w:val="24"/>
              </w:rPr>
              <w:t>кого развития и промышленности Иркутской области,</w:t>
            </w:r>
          </w:p>
          <w:p w14:paraId="2C1D4416" w14:textId="24C3ABCC" w:rsidR="00D01F01" w:rsidRPr="00DA0725" w:rsidRDefault="00D01F01" w:rsidP="00D01F01">
            <w:pPr>
              <w:jc w:val="center"/>
              <w:rPr>
                <w:sz w:val="24"/>
                <w:szCs w:val="24"/>
              </w:rPr>
            </w:pPr>
            <w:r w:rsidRPr="00DA0725">
              <w:rPr>
                <w:sz w:val="24"/>
              </w:rPr>
              <w:t>Фонд поддержки и развития предприни</w:t>
            </w:r>
            <w:r w:rsidR="00455FEC">
              <w:rPr>
                <w:sz w:val="24"/>
              </w:rPr>
              <w:t xml:space="preserve"> </w:t>
            </w:r>
            <w:r w:rsidRPr="00DA0725">
              <w:rPr>
                <w:sz w:val="24"/>
              </w:rPr>
              <w:t>мательства Иркутской области Центр «Мой бизнес»</w:t>
            </w:r>
          </w:p>
        </w:tc>
        <w:tc>
          <w:tcPr>
            <w:tcW w:w="1077" w:type="pct"/>
            <w:shd w:val="clear" w:color="auto" w:fill="auto"/>
          </w:tcPr>
          <w:p w14:paraId="11181153"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79C9D0B0" w14:textId="635D5F2A"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4E57E1D4" w14:textId="635CF539" w:rsidR="00D01F01" w:rsidRPr="00DA0725" w:rsidRDefault="00D01F01" w:rsidP="00D01F01">
            <w:pPr>
              <w:jc w:val="center"/>
              <w:rPr>
                <w:sz w:val="24"/>
                <w:szCs w:val="24"/>
              </w:rPr>
            </w:pPr>
            <w:r w:rsidRPr="00DA0725">
              <w:rPr>
                <w:sz w:val="24"/>
                <w:szCs w:val="24"/>
              </w:rPr>
              <w:t xml:space="preserve">Увеличение количества резидентов территориальных кластеров до 450 ед.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1C7F5F74"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20DCAA63" w14:textId="77777777" w:rsidTr="0047696F">
        <w:trPr>
          <w:trHeight w:val="60"/>
          <w:jc w:val="center"/>
        </w:trPr>
        <w:tc>
          <w:tcPr>
            <w:tcW w:w="229" w:type="pct"/>
            <w:shd w:val="clear" w:color="auto" w:fill="auto"/>
          </w:tcPr>
          <w:p w14:paraId="393D3593" w14:textId="77777777" w:rsidR="00D01F01" w:rsidRPr="00DA0725" w:rsidRDefault="00D01F01" w:rsidP="00D01F01">
            <w:pPr>
              <w:jc w:val="center"/>
              <w:rPr>
                <w:sz w:val="24"/>
              </w:rPr>
            </w:pPr>
            <w:r w:rsidRPr="00DA0725">
              <w:rPr>
                <w:sz w:val="24"/>
              </w:rPr>
              <w:t>1.4</w:t>
            </w:r>
          </w:p>
        </w:tc>
        <w:tc>
          <w:tcPr>
            <w:tcW w:w="1330" w:type="pct"/>
            <w:shd w:val="clear" w:color="auto" w:fill="auto"/>
          </w:tcPr>
          <w:p w14:paraId="7C3D289B" w14:textId="77777777" w:rsidR="00D01F01" w:rsidRPr="00DA0725" w:rsidRDefault="00D01F01" w:rsidP="00D01F01">
            <w:pPr>
              <w:jc w:val="both"/>
              <w:rPr>
                <w:sz w:val="24"/>
              </w:rPr>
            </w:pPr>
            <w:r w:rsidRPr="00DA0725">
              <w:rPr>
                <w:sz w:val="24"/>
              </w:rPr>
              <w:t>Внедрение механизма «выращивания» субъектов малого и среднего предпринимательства до поставщиков товаров, работ, услуг при осуществлении закупок крупнейшими заказчиками</w:t>
            </w:r>
          </w:p>
        </w:tc>
        <w:tc>
          <w:tcPr>
            <w:tcW w:w="504" w:type="pct"/>
            <w:shd w:val="clear" w:color="auto" w:fill="auto"/>
          </w:tcPr>
          <w:p w14:paraId="514BCB34" w14:textId="00386626" w:rsidR="00D01F01" w:rsidRPr="00DA0725" w:rsidRDefault="00D01F01" w:rsidP="00D01F01">
            <w:pPr>
              <w:jc w:val="center"/>
              <w:rPr>
                <w:sz w:val="24"/>
              </w:rPr>
            </w:pPr>
            <w:r w:rsidRPr="00DA0725">
              <w:rPr>
                <w:sz w:val="24"/>
              </w:rPr>
              <w:t>Министерство экономического развития и промышленности Иркутской области,</w:t>
            </w:r>
          </w:p>
          <w:p w14:paraId="63BF5E55" w14:textId="77777777" w:rsidR="00D01F01" w:rsidRPr="00DA0725" w:rsidRDefault="00D01F01" w:rsidP="00D01F01">
            <w:pPr>
              <w:jc w:val="center"/>
              <w:rPr>
                <w:sz w:val="24"/>
                <w:szCs w:val="24"/>
              </w:rPr>
            </w:pPr>
            <w:r w:rsidRPr="00DA0725">
              <w:rPr>
                <w:sz w:val="24"/>
              </w:rPr>
              <w:t>Фонд поддержки и развития предпринимательства Иркутской области Центр «Мой бизнес»</w:t>
            </w:r>
          </w:p>
        </w:tc>
        <w:tc>
          <w:tcPr>
            <w:tcW w:w="1077" w:type="pct"/>
            <w:shd w:val="clear" w:color="auto" w:fill="auto"/>
          </w:tcPr>
          <w:p w14:paraId="3F92D7EB" w14:textId="1D1AF713" w:rsidR="00D01F01" w:rsidRPr="00DA0725" w:rsidRDefault="00D01F01" w:rsidP="00D01F01">
            <w:pPr>
              <w:jc w:val="center"/>
              <w:rPr>
                <w:sz w:val="24"/>
                <w:szCs w:val="24"/>
              </w:rPr>
            </w:pPr>
            <w:r w:rsidRPr="00DA0725">
              <w:rPr>
                <w:sz w:val="24"/>
                <w:szCs w:val="24"/>
              </w:rPr>
              <w:t>Методические р</w:t>
            </w:r>
            <w:r w:rsidR="00856F47">
              <w:rPr>
                <w:sz w:val="24"/>
                <w:szCs w:val="24"/>
              </w:rPr>
              <w:t>екомендации АО «Корпорация МСП»;</w:t>
            </w:r>
          </w:p>
          <w:p w14:paraId="7F722191" w14:textId="77777777" w:rsidR="00D01F01" w:rsidRPr="00DA0725" w:rsidRDefault="00D01F01" w:rsidP="00D01F01">
            <w:pPr>
              <w:jc w:val="center"/>
              <w:rPr>
                <w:sz w:val="24"/>
                <w:szCs w:val="24"/>
              </w:rPr>
            </w:pPr>
            <w:r w:rsidRPr="00DA0725">
              <w:rPr>
                <w:sz w:val="24"/>
                <w:szCs w:val="24"/>
              </w:rPr>
              <w:t>приказ министерства экономического развития Иркутской области от 5 июня 2018 года № 30-мпр</w:t>
            </w:r>
          </w:p>
          <w:p w14:paraId="587EB7A7" w14:textId="77777777" w:rsidR="00D01F01" w:rsidRPr="00DA0725" w:rsidRDefault="00D01F01" w:rsidP="00D01F01">
            <w:pPr>
              <w:jc w:val="center"/>
              <w:rPr>
                <w:sz w:val="24"/>
                <w:szCs w:val="24"/>
              </w:rPr>
            </w:pPr>
            <w:r w:rsidRPr="00DA0725">
              <w:rPr>
                <w:sz w:val="24"/>
                <w:szCs w:val="24"/>
              </w:rPr>
              <w:t>«Об утверждении Положения о реализации мероприятий, направленных на оказание финансовой, имущественной, информационной, маркетинговой и иной поддержки субъектам малого и среднего предпринимательства в целях стимулирования их развития в качестве поставщиков (исполнителей, подрядчиков) при осуществлении закупок товаров, работ, услуг заказчиками»</w:t>
            </w:r>
          </w:p>
        </w:tc>
        <w:tc>
          <w:tcPr>
            <w:tcW w:w="899" w:type="pct"/>
            <w:shd w:val="clear" w:color="auto" w:fill="auto"/>
          </w:tcPr>
          <w:p w14:paraId="105864CD" w14:textId="16BBF2ED" w:rsidR="00D01F01" w:rsidRPr="00DA0725" w:rsidRDefault="00D01F01" w:rsidP="00D01F01">
            <w:pPr>
              <w:jc w:val="center"/>
              <w:rPr>
                <w:sz w:val="24"/>
                <w:szCs w:val="24"/>
              </w:rPr>
            </w:pPr>
            <w:r w:rsidRPr="00DA0725">
              <w:rPr>
                <w:sz w:val="24"/>
                <w:szCs w:val="24"/>
              </w:rPr>
              <w:t xml:space="preserve">Увеличение количества субъектов МСП, участвующих в реализации мероприятий по «выращиванию» до 29 ед.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2A1FCBDD"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2FCC55EB" w14:textId="77777777" w:rsidTr="0047696F">
        <w:trPr>
          <w:trHeight w:val="60"/>
          <w:jc w:val="center"/>
        </w:trPr>
        <w:tc>
          <w:tcPr>
            <w:tcW w:w="229" w:type="pct"/>
            <w:shd w:val="clear" w:color="auto" w:fill="auto"/>
          </w:tcPr>
          <w:p w14:paraId="4C816E48" w14:textId="77777777" w:rsidR="00D01F01" w:rsidRPr="00DA0725" w:rsidRDefault="00D01F01" w:rsidP="00D01F01">
            <w:pPr>
              <w:jc w:val="center"/>
              <w:rPr>
                <w:sz w:val="24"/>
              </w:rPr>
            </w:pPr>
            <w:r w:rsidRPr="00DA0725">
              <w:rPr>
                <w:sz w:val="24"/>
              </w:rPr>
              <w:t>1.5</w:t>
            </w:r>
          </w:p>
        </w:tc>
        <w:tc>
          <w:tcPr>
            <w:tcW w:w="1330" w:type="pct"/>
            <w:shd w:val="clear" w:color="auto" w:fill="auto"/>
          </w:tcPr>
          <w:p w14:paraId="1C70A397" w14:textId="77777777" w:rsidR="00D01F01" w:rsidRPr="00DA0725" w:rsidRDefault="00D01F01" w:rsidP="00D01F01">
            <w:pPr>
              <w:jc w:val="both"/>
              <w:rPr>
                <w:sz w:val="24"/>
              </w:rPr>
            </w:pPr>
            <w:r w:rsidRPr="00DA0725">
              <w:rPr>
                <w:sz w:val="24"/>
              </w:rPr>
              <w:t>Развитие системы поддержки предпринимательства в сфере сельскохозяйственной кооперации и фермерства в Иркутской области</w:t>
            </w:r>
          </w:p>
        </w:tc>
        <w:tc>
          <w:tcPr>
            <w:tcW w:w="504" w:type="pct"/>
            <w:shd w:val="clear" w:color="auto" w:fill="auto"/>
          </w:tcPr>
          <w:p w14:paraId="28408CC2" w14:textId="01A264E4" w:rsidR="00D01F01" w:rsidRPr="00DA0725" w:rsidRDefault="00D01F01" w:rsidP="00D01F01">
            <w:pPr>
              <w:jc w:val="center"/>
              <w:rPr>
                <w:sz w:val="24"/>
                <w:szCs w:val="24"/>
              </w:rPr>
            </w:pPr>
            <w:r w:rsidRPr="00DA0725">
              <w:rPr>
                <w:sz w:val="24"/>
                <w:szCs w:val="24"/>
              </w:rPr>
              <w:t>Министерство экономичес</w:t>
            </w:r>
            <w:r w:rsidR="00455FEC">
              <w:rPr>
                <w:sz w:val="24"/>
                <w:szCs w:val="24"/>
              </w:rPr>
              <w:t xml:space="preserve"> </w:t>
            </w:r>
            <w:r w:rsidRPr="00DA0725">
              <w:rPr>
                <w:sz w:val="24"/>
                <w:szCs w:val="24"/>
              </w:rPr>
              <w:t>кого развития и промышленности Иркутской области,</w:t>
            </w:r>
          </w:p>
          <w:p w14:paraId="4F64AB18" w14:textId="77777777" w:rsidR="00D01F01" w:rsidRPr="00DA0725" w:rsidRDefault="00D01F01" w:rsidP="00D01F01">
            <w:pPr>
              <w:jc w:val="center"/>
              <w:rPr>
                <w:sz w:val="24"/>
                <w:szCs w:val="24"/>
              </w:rPr>
            </w:pPr>
            <w:r w:rsidRPr="00DA0725">
              <w:rPr>
                <w:sz w:val="24"/>
                <w:szCs w:val="24"/>
              </w:rPr>
              <w:t>Фонд поддержки и развития предпринимательства Иркутской области Центр «Мой бизнес»</w:t>
            </w:r>
          </w:p>
        </w:tc>
        <w:tc>
          <w:tcPr>
            <w:tcW w:w="1077" w:type="pct"/>
            <w:shd w:val="clear" w:color="auto" w:fill="auto"/>
          </w:tcPr>
          <w:p w14:paraId="6DE289E7" w14:textId="77777777" w:rsidR="00856F47" w:rsidRDefault="00D01F01" w:rsidP="00D01F01">
            <w:pPr>
              <w:jc w:val="center"/>
              <w:rPr>
                <w:sz w:val="24"/>
                <w:szCs w:val="24"/>
              </w:rPr>
            </w:pPr>
            <w:r w:rsidRPr="00DA0725">
              <w:rPr>
                <w:sz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r w:rsidR="00856F47" w:rsidRPr="00856F47">
              <w:rPr>
                <w:sz w:val="24"/>
                <w:szCs w:val="24"/>
              </w:rPr>
              <w:t xml:space="preserve"> </w:t>
            </w:r>
          </w:p>
          <w:p w14:paraId="64048F88" w14:textId="26D155EF" w:rsidR="00D01F01"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1E03501E" w14:textId="6EDF6BD3" w:rsidR="00D01F01" w:rsidRPr="00DA0725" w:rsidRDefault="00D01F01" w:rsidP="00D01F01">
            <w:pPr>
              <w:jc w:val="center"/>
              <w:rPr>
                <w:sz w:val="24"/>
                <w:szCs w:val="24"/>
              </w:rPr>
            </w:pPr>
            <w:r w:rsidRPr="00DA0725">
              <w:rPr>
                <w:sz w:val="24"/>
                <w:szCs w:val="24"/>
              </w:rPr>
              <w:t>Ежегодный охват вновь созданных сельскохозяйственных производителей, являющихся субъектами МСП, услугами Центра компетенций не менее 10 %</w:t>
            </w:r>
          </w:p>
        </w:tc>
        <w:tc>
          <w:tcPr>
            <w:tcW w:w="961" w:type="pct"/>
            <w:gridSpan w:val="3"/>
            <w:shd w:val="clear" w:color="auto" w:fill="auto"/>
          </w:tcPr>
          <w:p w14:paraId="00253E1C" w14:textId="77777777" w:rsidR="00D01F01" w:rsidRPr="00DA0725" w:rsidRDefault="00D01F01" w:rsidP="00D01F01">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01F01" w:rsidRPr="00DA0725" w14:paraId="7F16C6A2" w14:textId="77777777" w:rsidTr="0047696F">
        <w:trPr>
          <w:trHeight w:val="60"/>
          <w:jc w:val="center"/>
        </w:trPr>
        <w:tc>
          <w:tcPr>
            <w:tcW w:w="229" w:type="pct"/>
            <w:shd w:val="clear" w:color="auto" w:fill="auto"/>
          </w:tcPr>
          <w:p w14:paraId="4D08F67B" w14:textId="77777777" w:rsidR="00D01F01" w:rsidRPr="00DA0725" w:rsidRDefault="00D01F01" w:rsidP="00D01F01">
            <w:pPr>
              <w:jc w:val="center"/>
              <w:rPr>
                <w:sz w:val="24"/>
              </w:rPr>
            </w:pPr>
            <w:r w:rsidRPr="00DA0725">
              <w:rPr>
                <w:sz w:val="24"/>
              </w:rPr>
              <w:t>1.6</w:t>
            </w:r>
          </w:p>
        </w:tc>
        <w:tc>
          <w:tcPr>
            <w:tcW w:w="1330" w:type="pct"/>
            <w:shd w:val="clear" w:color="auto" w:fill="auto"/>
          </w:tcPr>
          <w:p w14:paraId="6BE4BA4D" w14:textId="77777777" w:rsidR="00D01F01" w:rsidRPr="00DA0725" w:rsidRDefault="00D01F01" w:rsidP="00D01F01">
            <w:pPr>
              <w:jc w:val="both"/>
              <w:rPr>
                <w:sz w:val="24"/>
              </w:rPr>
            </w:pPr>
            <w:r w:rsidRPr="00DA0725">
              <w:rPr>
                <w:sz w:val="24"/>
              </w:rPr>
              <w:t>Развитие малого и среднего предпринимательства за счет использования экспортного и транзитного потенциала региона</w:t>
            </w:r>
          </w:p>
        </w:tc>
        <w:tc>
          <w:tcPr>
            <w:tcW w:w="504" w:type="pct"/>
            <w:shd w:val="clear" w:color="auto" w:fill="auto"/>
          </w:tcPr>
          <w:p w14:paraId="40CC1236" w14:textId="71E8347A" w:rsidR="00D01F01" w:rsidRPr="00DA0725" w:rsidRDefault="00D01F01" w:rsidP="00D01F01">
            <w:pPr>
              <w:jc w:val="center"/>
              <w:rPr>
                <w:sz w:val="24"/>
              </w:rPr>
            </w:pPr>
            <w:r w:rsidRPr="00DA0725">
              <w:rPr>
                <w:sz w:val="24"/>
              </w:rPr>
              <w:t>Министерство экономического развития и промышленности Иркутской области,</w:t>
            </w:r>
          </w:p>
          <w:p w14:paraId="6FE36D5E" w14:textId="77777777" w:rsidR="00D01F01" w:rsidRPr="00DA0725" w:rsidRDefault="00D01F01" w:rsidP="00D01F01">
            <w:pPr>
              <w:jc w:val="center"/>
              <w:rPr>
                <w:sz w:val="24"/>
                <w:szCs w:val="24"/>
              </w:rPr>
            </w:pPr>
            <w:r w:rsidRPr="00DA0725">
              <w:rPr>
                <w:sz w:val="24"/>
              </w:rPr>
              <w:t>Фонд поддержки и развития предпринимательства Иркутской области Центр «Мой бизнес»</w:t>
            </w:r>
          </w:p>
        </w:tc>
        <w:tc>
          <w:tcPr>
            <w:tcW w:w="1077" w:type="pct"/>
            <w:shd w:val="clear" w:color="auto" w:fill="auto"/>
          </w:tcPr>
          <w:p w14:paraId="47DA84C5"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02E7A17E" w14:textId="25245654"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0F7BE683" w14:textId="70CDAAD0" w:rsidR="00D01F01" w:rsidRPr="00DA0725" w:rsidRDefault="00D01F01" w:rsidP="00D01F01">
            <w:pPr>
              <w:jc w:val="center"/>
              <w:rPr>
                <w:sz w:val="24"/>
                <w:szCs w:val="24"/>
              </w:rPr>
            </w:pPr>
            <w:r w:rsidRPr="00DA0725">
              <w:rPr>
                <w:sz w:val="24"/>
                <w:szCs w:val="24"/>
              </w:rPr>
              <w:t xml:space="preserve">Увеличение объема экспорта субъектов МСП, получивших поддержку при содействии Центра поддержки экспорта до 29,9 млн долл. США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1F46EDA0"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173938DD" w14:textId="77777777" w:rsidTr="0047696F">
        <w:trPr>
          <w:trHeight w:val="60"/>
          <w:jc w:val="center"/>
        </w:trPr>
        <w:tc>
          <w:tcPr>
            <w:tcW w:w="229" w:type="pct"/>
            <w:shd w:val="clear" w:color="auto" w:fill="auto"/>
          </w:tcPr>
          <w:p w14:paraId="27CF438E" w14:textId="77777777" w:rsidR="00D01F01" w:rsidRPr="00DA0725" w:rsidRDefault="00D01F01" w:rsidP="00D01F01">
            <w:pPr>
              <w:jc w:val="center"/>
              <w:rPr>
                <w:sz w:val="24"/>
              </w:rPr>
            </w:pPr>
            <w:r w:rsidRPr="00DA0725">
              <w:rPr>
                <w:sz w:val="24"/>
              </w:rPr>
              <w:t>1.7</w:t>
            </w:r>
          </w:p>
        </w:tc>
        <w:tc>
          <w:tcPr>
            <w:tcW w:w="1330" w:type="pct"/>
            <w:shd w:val="clear" w:color="auto" w:fill="auto"/>
          </w:tcPr>
          <w:p w14:paraId="555F62D8" w14:textId="77777777" w:rsidR="00D01F01" w:rsidRPr="00DA0725" w:rsidRDefault="00D01F01" w:rsidP="00D01F01">
            <w:pPr>
              <w:jc w:val="both"/>
              <w:rPr>
                <w:sz w:val="24"/>
              </w:rPr>
            </w:pPr>
            <w:r w:rsidRPr="00DA0725">
              <w:rPr>
                <w:sz w:val="24"/>
              </w:rPr>
              <w:t>Развитие регионального бренда с целью продвижения продукции на экспорт</w:t>
            </w:r>
          </w:p>
        </w:tc>
        <w:tc>
          <w:tcPr>
            <w:tcW w:w="504" w:type="pct"/>
            <w:shd w:val="clear" w:color="auto" w:fill="auto"/>
          </w:tcPr>
          <w:p w14:paraId="475FE484" w14:textId="77777777"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7E10A968"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44CE72F2" w14:textId="603FF344"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3F1C8355" w14:textId="0EB67674" w:rsidR="00D01F01" w:rsidRPr="00DA0725" w:rsidRDefault="00D01F01" w:rsidP="00D01F01">
            <w:pPr>
              <w:jc w:val="center"/>
              <w:rPr>
                <w:sz w:val="24"/>
                <w:szCs w:val="24"/>
              </w:rPr>
            </w:pPr>
            <w:r w:rsidRPr="00DA0725">
              <w:rPr>
                <w:sz w:val="24"/>
                <w:szCs w:val="24"/>
              </w:rPr>
              <w:t>Ежегодная презентация регионального бренда Иркутской области не менее чем на 2 международных мероприятиях</w:t>
            </w:r>
          </w:p>
        </w:tc>
        <w:tc>
          <w:tcPr>
            <w:tcW w:w="961" w:type="pct"/>
            <w:gridSpan w:val="3"/>
            <w:shd w:val="clear" w:color="auto" w:fill="auto"/>
          </w:tcPr>
          <w:p w14:paraId="43E7306A" w14:textId="77777777" w:rsidR="00D01F01" w:rsidRPr="00DA0725" w:rsidRDefault="00D01F01" w:rsidP="00D01F01">
            <w:pPr>
              <w:jc w:val="center"/>
              <w:rPr>
                <w:sz w:val="24"/>
                <w:szCs w:val="24"/>
              </w:rPr>
            </w:pPr>
            <w:r w:rsidRPr="00DA0725">
              <w:rPr>
                <w:sz w:val="24"/>
                <w:szCs w:val="24"/>
                <w:lang w:val="en-US"/>
              </w:rPr>
              <w:t>I</w:t>
            </w:r>
            <w:r w:rsidRPr="00DA0725">
              <w:rPr>
                <w:sz w:val="24"/>
                <w:szCs w:val="24"/>
              </w:rPr>
              <w:t xml:space="preserve"> этап</w:t>
            </w:r>
          </w:p>
        </w:tc>
      </w:tr>
      <w:tr w:rsidR="00D01F01" w:rsidRPr="00DA0725" w14:paraId="4B3C1286" w14:textId="77777777" w:rsidTr="0047696F">
        <w:trPr>
          <w:trHeight w:val="60"/>
          <w:jc w:val="center"/>
        </w:trPr>
        <w:tc>
          <w:tcPr>
            <w:tcW w:w="229" w:type="pct"/>
            <w:shd w:val="clear" w:color="auto" w:fill="auto"/>
          </w:tcPr>
          <w:p w14:paraId="09472E69" w14:textId="77777777" w:rsidR="00D01F01" w:rsidRPr="00DA0725" w:rsidRDefault="00D01F01" w:rsidP="00D01F01">
            <w:pPr>
              <w:jc w:val="center"/>
              <w:rPr>
                <w:sz w:val="24"/>
              </w:rPr>
            </w:pPr>
            <w:r w:rsidRPr="00DA0725">
              <w:rPr>
                <w:sz w:val="24"/>
              </w:rPr>
              <w:t>1.8</w:t>
            </w:r>
          </w:p>
        </w:tc>
        <w:tc>
          <w:tcPr>
            <w:tcW w:w="1330" w:type="pct"/>
            <w:shd w:val="clear" w:color="auto" w:fill="auto"/>
          </w:tcPr>
          <w:p w14:paraId="0ACC277F" w14:textId="77777777" w:rsidR="00D01F01" w:rsidRPr="00DA0725" w:rsidRDefault="00D01F01" w:rsidP="00D01F01">
            <w:pPr>
              <w:jc w:val="both"/>
              <w:rPr>
                <w:sz w:val="24"/>
              </w:rPr>
            </w:pPr>
            <w:r w:rsidRPr="00DA0725">
              <w:rPr>
                <w:sz w:val="24"/>
              </w:rPr>
              <w:t>Стимулирование развития предпринимательской деятельности на территориях муниципальных образований, включая развитие малого и среднего предпринимательства в монопрофильных муниципальных образованиях</w:t>
            </w:r>
          </w:p>
        </w:tc>
        <w:tc>
          <w:tcPr>
            <w:tcW w:w="504" w:type="pct"/>
            <w:shd w:val="clear" w:color="auto" w:fill="auto"/>
          </w:tcPr>
          <w:p w14:paraId="5513F333" w14:textId="4178DE28" w:rsidR="00D01F01" w:rsidRPr="00DA0725" w:rsidRDefault="00D01F01" w:rsidP="00D01F01">
            <w:pPr>
              <w:jc w:val="center"/>
              <w:rPr>
                <w:sz w:val="24"/>
              </w:rPr>
            </w:pPr>
            <w:r w:rsidRPr="00DA0725">
              <w:rPr>
                <w:sz w:val="24"/>
              </w:rPr>
              <w:t>Министерство экономического развития и промышленности Иркутской области,</w:t>
            </w:r>
          </w:p>
          <w:p w14:paraId="7965D0FA" w14:textId="77777777" w:rsidR="00D01F01" w:rsidRPr="00DA0725" w:rsidRDefault="00D01F01" w:rsidP="00D01F01">
            <w:pPr>
              <w:jc w:val="center"/>
              <w:rPr>
                <w:sz w:val="24"/>
                <w:szCs w:val="24"/>
              </w:rPr>
            </w:pPr>
            <w:r w:rsidRPr="00DA0725">
              <w:rPr>
                <w:sz w:val="24"/>
                <w:szCs w:val="24"/>
              </w:rPr>
              <w:t>Микрокредитная компания «Фонд микрокредитования Иркутской области»</w:t>
            </w:r>
          </w:p>
        </w:tc>
        <w:tc>
          <w:tcPr>
            <w:tcW w:w="1077" w:type="pct"/>
            <w:shd w:val="clear" w:color="auto" w:fill="auto"/>
          </w:tcPr>
          <w:p w14:paraId="1064548B"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520F04C6" w14:textId="740C0DFE"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253706CF" w14:textId="45F07165" w:rsidR="00D01F01" w:rsidRPr="00DA0725" w:rsidRDefault="00D01F01" w:rsidP="00D01F01">
            <w:pPr>
              <w:jc w:val="center"/>
              <w:rPr>
                <w:sz w:val="24"/>
                <w:szCs w:val="24"/>
              </w:rPr>
            </w:pPr>
            <w:r w:rsidRPr="00DA0725">
              <w:rPr>
                <w:sz w:val="24"/>
                <w:szCs w:val="24"/>
              </w:rPr>
              <w:t xml:space="preserve">Увеличение количества действующих микрозаймов до 1 090 ед.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4B0CF5BC" w14:textId="77777777" w:rsidR="00D01F01" w:rsidRPr="00DA0725" w:rsidRDefault="00D01F01" w:rsidP="00D01F01">
            <w:pPr>
              <w:jc w:val="center"/>
              <w:rPr>
                <w:sz w:val="24"/>
                <w:szCs w:val="24"/>
              </w:rPr>
            </w:pPr>
            <w:r w:rsidRPr="00DA0725">
              <w:rPr>
                <w:sz w:val="24"/>
                <w:szCs w:val="24"/>
                <w:lang w:val="en-US"/>
              </w:rPr>
              <w:t>I</w:t>
            </w:r>
            <w:r w:rsidRPr="00DA0725">
              <w:rPr>
                <w:sz w:val="24"/>
                <w:szCs w:val="24"/>
              </w:rPr>
              <w:t xml:space="preserve"> этап</w:t>
            </w:r>
          </w:p>
        </w:tc>
      </w:tr>
      <w:tr w:rsidR="00D01F01" w:rsidRPr="00DA0725" w14:paraId="3526DDBC" w14:textId="77777777" w:rsidTr="00802E4D">
        <w:trPr>
          <w:trHeight w:val="411"/>
          <w:jc w:val="center"/>
        </w:trPr>
        <w:tc>
          <w:tcPr>
            <w:tcW w:w="5000" w:type="pct"/>
            <w:gridSpan w:val="8"/>
            <w:shd w:val="clear" w:color="auto" w:fill="auto"/>
            <w:hideMark/>
          </w:tcPr>
          <w:p w14:paraId="5A9F87BA" w14:textId="77777777" w:rsidR="00D01F01" w:rsidRPr="00DA0725" w:rsidRDefault="00D01F01" w:rsidP="00D01F01">
            <w:pPr>
              <w:jc w:val="center"/>
              <w:rPr>
                <w:sz w:val="24"/>
                <w:szCs w:val="24"/>
              </w:rPr>
            </w:pPr>
            <w:r w:rsidRPr="00DA0725">
              <w:rPr>
                <w:sz w:val="24"/>
              </w:rPr>
              <w:t>Тактическая задача 2. 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D01F01" w:rsidRPr="00DA0725" w14:paraId="4CED0107" w14:textId="77777777" w:rsidTr="0047696F">
        <w:trPr>
          <w:trHeight w:val="107"/>
          <w:jc w:val="center"/>
        </w:trPr>
        <w:tc>
          <w:tcPr>
            <w:tcW w:w="229" w:type="pct"/>
            <w:shd w:val="clear" w:color="auto" w:fill="auto"/>
            <w:hideMark/>
          </w:tcPr>
          <w:p w14:paraId="2F15561B" w14:textId="77777777" w:rsidR="00D01F01" w:rsidRPr="00DA0725" w:rsidRDefault="00D01F01" w:rsidP="00D01F01">
            <w:pPr>
              <w:jc w:val="center"/>
              <w:rPr>
                <w:sz w:val="24"/>
              </w:rPr>
            </w:pPr>
            <w:r w:rsidRPr="00DA0725">
              <w:rPr>
                <w:sz w:val="24"/>
              </w:rPr>
              <w:t>2.1</w:t>
            </w:r>
          </w:p>
        </w:tc>
        <w:tc>
          <w:tcPr>
            <w:tcW w:w="1330" w:type="pct"/>
            <w:shd w:val="clear" w:color="auto" w:fill="auto"/>
          </w:tcPr>
          <w:p w14:paraId="6095175C" w14:textId="77777777" w:rsidR="00D01F01" w:rsidRPr="00DA0725" w:rsidRDefault="00D01F01" w:rsidP="00D01F01">
            <w:pPr>
              <w:jc w:val="both"/>
              <w:rPr>
                <w:sz w:val="24"/>
              </w:rPr>
            </w:pPr>
            <w:r w:rsidRPr="00DA0725">
              <w:rPr>
                <w:sz w:val="24"/>
              </w:rPr>
              <w:t>Развитие региональной системы льготного микрофинансирования, а также гарантий (поручительств) в приоритетных сферах предпринимательской деятельности</w:t>
            </w:r>
          </w:p>
        </w:tc>
        <w:tc>
          <w:tcPr>
            <w:tcW w:w="504" w:type="pct"/>
            <w:shd w:val="clear" w:color="auto" w:fill="auto"/>
          </w:tcPr>
          <w:p w14:paraId="52ADFE2F" w14:textId="77777777"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0D81BDA4"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77FD4223" w14:textId="4554F380"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671F2E1E" w14:textId="507AE745" w:rsidR="00D01F01" w:rsidRPr="00DA0725" w:rsidRDefault="00D01F01" w:rsidP="00D01F01">
            <w:pPr>
              <w:jc w:val="center"/>
              <w:rPr>
                <w:sz w:val="24"/>
                <w:szCs w:val="24"/>
              </w:rPr>
            </w:pPr>
            <w:r w:rsidRPr="00DA0725">
              <w:rPr>
                <w:sz w:val="24"/>
                <w:szCs w:val="24"/>
              </w:rPr>
              <w:t>Разработка региональных финансовых продуктов к 2024 году:</w:t>
            </w:r>
          </w:p>
          <w:p w14:paraId="3239309B" w14:textId="77777777" w:rsidR="00D01F01" w:rsidRPr="00DA0725" w:rsidRDefault="00D01F01" w:rsidP="00D01F01">
            <w:pPr>
              <w:jc w:val="center"/>
              <w:rPr>
                <w:sz w:val="24"/>
                <w:szCs w:val="24"/>
              </w:rPr>
            </w:pPr>
            <w:r w:rsidRPr="00DA0725">
              <w:rPr>
                <w:sz w:val="24"/>
                <w:szCs w:val="24"/>
              </w:rPr>
              <w:t xml:space="preserve">– Микрозаймы для пострадавших в результате ЧС по ставке 1% годовых; </w:t>
            </w:r>
          </w:p>
          <w:p w14:paraId="570A7FE0" w14:textId="77777777" w:rsidR="00D01F01" w:rsidRPr="00DA0725" w:rsidRDefault="00D01F01" w:rsidP="00D01F01">
            <w:pPr>
              <w:jc w:val="center"/>
              <w:rPr>
                <w:sz w:val="24"/>
                <w:szCs w:val="24"/>
              </w:rPr>
            </w:pPr>
            <w:r w:rsidRPr="00DA0725">
              <w:rPr>
                <w:sz w:val="24"/>
                <w:szCs w:val="24"/>
              </w:rPr>
              <w:t xml:space="preserve">- Микрозаймы для победителей региональных конкурсов «Сделано в Приангарье» и «100 лучших товаров России» по ставке 3 % годовых; </w:t>
            </w:r>
          </w:p>
          <w:p w14:paraId="48D89ED9" w14:textId="77777777" w:rsidR="00D01F01" w:rsidRPr="00DA0725" w:rsidRDefault="00D01F01" w:rsidP="00D01F01">
            <w:pPr>
              <w:jc w:val="center"/>
              <w:rPr>
                <w:sz w:val="24"/>
                <w:szCs w:val="24"/>
              </w:rPr>
            </w:pPr>
            <w:r w:rsidRPr="00DA0725">
              <w:rPr>
                <w:sz w:val="24"/>
                <w:szCs w:val="24"/>
              </w:rPr>
              <w:t>- Микрозаймы на производство, переработку и маркировку молочной продукции, производство и маркировку минеральной воды по ставке 4 % годовых;</w:t>
            </w:r>
          </w:p>
          <w:p w14:paraId="49DF3C97" w14:textId="565BF0D9" w:rsidR="00D01F01" w:rsidRPr="00DA0725" w:rsidRDefault="00D01F01" w:rsidP="00455FEC">
            <w:pPr>
              <w:jc w:val="center"/>
              <w:rPr>
                <w:sz w:val="24"/>
                <w:szCs w:val="24"/>
              </w:rPr>
            </w:pPr>
            <w:r w:rsidRPr="00DA0725">
              <w:rPr>
                <w:sz w:val="24"/>
                <w:szCs w:val="24"/>
              </w:rPr>
              <w:t>- новы</w:t>
            </w:r>
            <w:r w:rsidR="00455FEC">
              <w:rPr>
                <w:sz w:val="24"/>
                <w:szCs w:val="24"/>
              </w:rPr>
              <w:t>е</w:t>
            </w:r>
            <w:r w:rsidRPr="00DA0725">
              <w:rPr>
                <w:sz w:val="24"/>
                <w:szCs w:val="24"/>
              </w:rPr>
              <w:t xml:space="preserve"> финансовы</w:t>
            </w:r>
            <w:r w:rsidR="00455FEC">
              <w:rPr>
                <w:sz w:val="24"/>
                <w:szCs w:val="24"/>
              </w:rPr>
              <w:t>е</w:t>
            </w:r>
            <w:r w:rsidRPr="00DA0725">
              <w:rPr>
                <w:sz w:val="24"/>
                <w:szCs w:val="24"/>
              </w:rPr>
              <w:t xml:space="preserve"> продукты (микрозайм для 3-х лучших участников Бизнес-акселератора на 3 года, 3-2-1 млн рублей за 1-2-3 место соответственно, под 0,1% годовых)</w:t>
            </w:r>
          </w:p>
        </w:tc>
        <w:tc>
          <w:tcPr>
            <w:tcW w:w="961" w:type="pct"/>
            <w:gridSpan w:val="3"/>
            <w:shd w:val="clear" w:color="auto" w:fill="auto"/>
          </w:tcPr>
          <w:p w14:paraId="14243AB5"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1F218CA3" w14:textId="77777777" w:rsidTr="00802E4D">
        <w:trPr>
          <w:trHeight w:val="355"/>
          <w:jc w:val="center"/>
        </w:trPr>
        <w:tc>
          <w:tcPr>
            <w:tcW w:w="5000" w:type="pct"/>
            <w:gridSpan w:val="8"/>
            <w:shd w:val="clear" w:color="auto" w:fill="auto"/>
            <w:hideMark/>
          </w:tcPr>
          <w:p w14:paraId="3B4D4A20" w14:textId="77777777" w:rsidR="00D01F01" w:rsidRPr="00DA0725" w:rsidRDefault="00D01F01" w:rsidP="00D01F01">
            <w:pPr>
              <w:jc w:val="center"/>
              <w:rPr>
                <w:sz w:val="24"/>
                <w:szCs w:val="24"/>
              </w:rPr>
            </w:pPr>
            <w:r w:rsidRPr="00DA0725">
              <w:rPr>
                <w:sz w:val="24"/>
              </w:rPr>
              <w:t>Тактическая задача 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D01F01" w:rsidRPr="00DA0725" w14:paraId="46379EDD" w14:textId="77777777" w:rsidTr="0047696F">
        <w:trPr>
          <w:trHeight w:val="60"/>
          <w:jc w:val="center"/>
        </w:trPr>
        <w:tc>
          <w:tcPr>
            <w:tcW w:w="229" w:type="pct"/>
            <w:shd w:val="clear" w:color="auto" w:fill="auto"/>
            <w:hideMark/>
          </w:tcPr>
          <w:p w14:paraId="651D08FA" w14:textId="77777777" w:rsidR="00D01F01" w:rsidRPr="00DA0725" w:rsidRDefault="00D01F01" w:rsidP="00D01F01">
            <w:pPr>
              <w:jc w:val="center"/>
              <w:rPr>
                <w:sz w:val="24"/>
              </w:rPr>
            </w:pPr>
            <w:r w:rsidRPr="00DA0725">
              <w:rPr>
                <w:sz w:val="24"/>
              </w:rPr>
              <w:t>3.1</w:t>
            </w:r>
          </w:p>
        </w:tc>
        <w:tc>
          <w:tcPr>
            <w:tcW w:w="1330" w:type="pct"/>
            <w:shd w:val="clear" w:color="auto" w:fill="auto"/>
          </w:tcPr>
          <w:p w14:paraId="25EE4EC4" w14:textId="77777777" w:rsidR="00D01F01" w:rsidRPr="00DA0725" w:rsidRDefault="00D01F01" w:rsidP="00D01F01">
            <w:pPr>
              <w:jc w:val="both"/>
              <w:rPr>
                <w:sz w:val="24"/>
              </w:rPr>
            </w:pPr>
            <w:r w:rsidRPr="00DA0725">
              <w:rPr>
                <w:sz w:val="24"/>
              </w:rP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504" w:type="pct"/>
            <w:shd w:val="clear" w:color="auto" w:fill="auto"/>
          </w:tcPr>
          <w:p w14:paraId="425076EA" w14:textId="77777777"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670E54CF"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23EED450" w14:textId="2BD864D7"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1C53CAB8" w14:textId="5AA3F8A7" w:rsidR="00D01F01" w:rsidRPr="00DA0725" w:rsidRDefault="00D01F01" w:rsidP="00D01F01">
            <w:pPr>
              <w:jc w:val="center"/>
              <w:rPr>
                <w:sz w:val="24"/>
                <w:szCs w:val="24"/>
              </w:rPr>
            </w:pPr>
            <w:r w:rsidRPr="00DA0725">
              <w:rPr>
                <w:sz w:val="24"/>
                <w:szCs w:val="24"/>
              </w:rPr>
              <w:t xml:space="preserve">Увеличение количества граждан, начинающих МСП, действующих менее 1 года и получивших поддержку, а также действующих МСП, сохранивших деятельность по итогам получения поддержки (уникальных) до 8,094 тыс. ед.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5594BD86"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1AA63F42" w14:textId="77777777" w:rsidTr="0047696F">
        <w:trPr>
          <w:trHeight w:val="60"/>
          <w:jc w:val="center"/>
        </w:trPr>
        <w:tc>
          <w:tcPr>
            <w:tcW w:w="229" w:type="pct"/>
            <w:shd w:val="clear" w:color="auto" w:fill="auto"/>
          </w:tcPr>
          <w:p w14:paraId="5ED64E50" w14:textId="77777777" w:rsidR="00D01F01" w:rsidRPr="00DA0725" w:rsidRDefault="00D01F01" w:rsidP="00D01F01">
            <w:pPr>
              <w:jc w:val="center"/>
              <w:rPr>
                <w:sz w:val="24"/>
              </w:rPr>
            </w:pPr>
            <w:r w:rsidRPr="00DA0725">
              <w:rPr>
                <w:sz w:val="24"/>
              </w:rPr>
              <w:t>3.2</w:t>
            </w:r>
          </w:p>
        </w:tc>
        <w:tc>
          <w:tcPr>
            <w:tcW w:w="1330" w:type="pct"/>
            <w:shd w:val="clear" w:color="auto" w:fill="auto"/>
          </w:tcPr>
          <w:p w14:paraId="5E873E95" w14:textId="77777777" w:rsidR="00D01F01" w:rsidRPr="00DA0725" w:rsidRDefault="00D01F01" w:rsidP="00D01F01">
            <w:pPr>
              <w:jc w:val="both"/>
              <w:rPr>
                <w:sz w:val="24"/>
              </w:rPr>
            </w:pPr>
            <w:r w:rsidRPr="00DA0725">
              <w:rPr>
                <w:sz w:val="24"/>
              </w:rPr>
              <w:t>Развитие системы франчайзинга для начинающих предпринимателей, в особенности в отношении отечественных франшиз</w:t>
            </w:r>
          </w:p>
        </w:tc>
        <w:tc>
          <w:tcPr>
            <w:tcW w:w="504" w:type="pct"/>
            <w:shd w:val="clear" w:color="auto" w:fill="auto"/>
          </w:tcPr>
          <w:p w14:paraId="0578CD13" w14:textId="77777777" w:rsidR="00D01F01" w:rsidRPr="00DA0725" w:rsidRDefault="00D01F01" w:rsidP="00D01F01">
            <w:pPr>
              <w:jc w:val="center"/>
              <w:rPr>
                <w:sz w:val="24"/>
              </w:rPr>
            </w:pPr>
            <w:r w:rsidRPr="00DA0725">
              <w:rPr>
                <w:sz w:val="24"/>
              </w:rPr>
              <w:t>Министерство экономического развития и промышленности Иркутской области,</w:t>
            </w:r>
          </w:p>
          <w:p w14:paraId="065FF772" w14:textId="77777777" w:rsidR="00D01F01" w:rsidRPr="00DA0725" w:rsidRDefault="00D01F01" w:rsidP="00D01F01">
            <w:pPr>
              <w:jc w:val="center"/>
              <w:rPr>
                <w:sz w:val="24"/>
                <w:szCs w:val="24"/>
              </w:rPr>
            </w:pPr>
            <w:r w:rsidRPr="00DA0725">
              <w:rPr>
                <w:sz w:val="24"/>
                <w:szCs w:val="24"/>
              </w:rPr>
              <w:t>Фонд поддержки и развития предпринимательства Иркутской области Центр «Мой бизнес»</w:t>
            </w:r>
          </w:p>
        </w:tc>
        <w:tc>
          <w:tcPr>
            <w:tcW w:w="1077" w:type="pct"/>
            <w:shd w:val="clear" w:color="auto" w:fill="auto"/>
          </w:tcPr>
          <w:p w14:paraId="27A14534" w14:textId="77777777" w:rsidR="00D01F01" w:rsidRDefault="00D01F01" w:rsidP="00D01F01">
            <w:pPr>
              <w:jc w:val="center"/>
              <w:rPr>
                <w:sz w:val="24"/>
                <w:szCs w:val="24"/>
              </w:rPr>
            </w:pPr>
            <w:r w:rsidRPr="00DA0725">
              <w:rPr>
                <w:sz w:val="24"/>
                <w:szCs w:val="24"/>
              </w:rPr>
              <w:t>План мероприятий Фонда «Центр поддержки субъектов малого и среднего предпринимательства в Иркутской области»</w:t>
            </w:r>
          </w:p>
          <w:p w14:paraId="2AA483F7" w14:textId="77777777" w:rsidR="00856F47" w:rsidRPr="00DA0725" w:rsidRDefault="00856F47" w:rsidP="00D01F01">
            <w:pPr>
              <w:jc w:val="center"/>
              <w:rPr>
                <w:sz w:val="24"/>
                <w:szCs w:val="24"/>
              </w:rPr>
            </w:pPr>
          </w:p>
        </w:tc>
        <w:tc>
          <w:tcPr>
            <w:tcW w:w="899" w:type="pct"/>
            <w:shd w:val="clear" w:color="auto" w:fill="auto"/>
          </w:tcPr>
          <w:p w14:paraId="2F173DE8" w14:textId="77777777" w:rsidR="00D01F01" w:rsidRPr="00DA0725" w:rsidRDefault="00D01F01" w:rsidP="00D01F01">
            <w:pPr>
              <w:jc w:val="center"/>
              <w:rPr>
                <w:sz w:val="24"/>
                <w:szCs w:val="24"/>
              </w:rPr>
            </w:pPr>
            <w:r w:rsidRPr="00DA0725">
              <w:rPr>
                <w:sz w:val="24"/>
                <w:szCs w:val="24"/>
              </w:rPr>
              <w:t>Проведение 3 мероприятий по вопросам работы бизнеса по модели франчайзинга</w:t>
            </w:r>
          </w:p>
          <w:p w14:paraId="04677360" w14:textId="29AEC5D9" w:rsidR="00D01F01" w:rsidRPr="00DA0725" w:rsidRDefault="00D01F01" w:rsidP="00D01F01">
            <w:pPr>
              <w:jc w:val="center"/>
              <w:rPr>
                <w:sz w:val="24"/>
                <w:szCs w:val="24"/>
              </w:rPr>
            </w:pPr>
            <w:r w:rsidRPr="00DA0725">
              <w:rPr>
                <w:sz w:val="24"/>
                <w:szCs w:val="24"/>
              </w:rPr>
              <w:t>к концу 2024 года</w:t>
            </w:r>
          </w:p>
        </w:tc>
        <w:tc>
          <w:tcPr>
            <w:tcW w:w="961" w:type="pct"/>
            <w:gridSpan w:val="3"/>
            <w:shd w:val="clear" w:color="auto" w:fill="auto"/>
          </w:tcPr>
          <w:p w14:paraId="0FC1D8C9"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79E3C1FC" w14:textId="77777777" w:rsidTr="00802E4D">
        <w:trPr>
          <w:trHeight w:val="355"/>
          <w:jc w:val="center"/>
        </w:trPr>
        <w:tc>
          <w:tcPr>
            <w:tcW w:w="5000" w:type="pct"/>
            <w:gridSpan w:val="8"/>
            <w:shd w:val="clear" w:color="auto" w:fill="auto"/>
            <w:hideMark/>
          </w:tcPr>
          <w:p w14:paraId="76D58F34" w14:textId="083B1584" w:rsidR="00D01F01" w:rsidRPr="00DA0725" w:rsidRDefault="00D01F01" w:rsidP="00D01F01">
            <w:pPr>
              <w:jc w:val="center"/>
              <w:rPr>
                <w:sz w:val="24"/>
                <w:szCs w:val="24"/>
              </w:rPr>
            </w:pPr>
            <w:r w:rsidRPr="00DA0725">
              <w:rPr>
                <w:sz w:val="24"/>
              </w:rPr>
              <w:t>Тактическая задача 4. Обеспечение благоприятных условий осуществления деятельности самозанятыми гражданами, в том числе посредством продвижения механизмов нового режима налогообл</w:t>
            </w:r>
            <w:r w:rsidR="00AC42C1">
              <w:rPr>
                <w:sz w:val="24"/>
              </w:rPr>
              <w:t>ожения</w:t>
            </w:r>
          </w:p>
        </w:tc>
      </w:tr>
      <w:tr w:rsidR="00D01F01" w:rsidRPr="00DA0725" w14:paraId="76078BF3" w14:textId="77777777" w:rsidTr="0047696F">
        <w:trPr>
          <w:trHeight w:val="60"/>
          <w:jc w:val="center"/>
        </w:trPr>
        <w:tc>
          <w:tcPr>
            <w:tcW w:w="229" w:type="pct"/>
            <w:shd w:val="clear" w:color="auto" w:fill="auto"/>
          </w:tcPr>
          <w:p w14:paraId="3195E9BE" w14:textId="77777777" w:rsidR="00D01F01" w:rsidRPr="00DA0725" w:rsidRDefault="00D01F01" w:rsidP="00D01F01">
            <w:pPr>
              <w:jc w:val="center"/>
              <w:rPr>
                <w:sz w:val="24"/>
              </w:rPr>
            </w:pPr>
            <w:r w:rsidRPr="00DA0725">
              <w:rPr>
                <w:sz w:val="24"/>
              </w:rPr>
              <w:t>4.1</w:t>
            </w:r>
          </w:p>
        </w:tc>
        <w:tc>
          <w:tcPr>
            <w:tcW w:w="1330" w:type="pct"/>
            <w:shd w:val="clear" w:color="auto" w:fill="auto"/>
          </w:tcPr>
          <w:p w14:paraId="5F34E7FA" w14:textId="77777777" w:rsidR="00D01F01" w:rsidRPr="00DA0725" w:rsidRDefault="00D01F01" w:rsidP="00D01F01">
            <w:pPr>
              <w:jc w:val="both"/>
              <w:rPr>
                <w:sz w:val="24"/>
              </w:rPr>
            </w:pPr>
            <w:r w:rsidRPr="00DA0725">
              <w:rPr>
                <w:sz w:val="24"/>
              </w:rPr>
              <w:t>Развитие института самозанятых граждан</w:t>
            </w:r>
          </w:p>
        </w:tc>
        <w:tc>
          <w:tcPr>
            <w:tcW w:w="504" w:type="pct"/>
            <w:shd w:val="clear" w:color="auto" w:fill="auto"/>
          </w:tcPr>
          <w:p w14:paraId="0BB44661" w14:textId="5DB50B92" w:rsidR="00D01F01" w:rsidRPr="00DA0725" w:rsidRDefault="00D01F01" w:rsidP="00D01F01">
            <w:pPr>
              <w:jc w:val="center"/>
              <w:rPr>
                <w:sz w:val="24"/>
              </w:rPr>
            </w:pPr>
            <w:r w:rsidRPr="00DA0725">
              <w:rPr>
                <w:sz w:val="24"/>
              </w:rPr>
              <w:t>Министерство экономического развития и промышленности Иркутской области</w:t>
            </w:r>
            <w:r w:rsidR="00AC42C1">
              <w:rPr>
                <w:sz w:val="24"/>
              </w:rPr>
              <w:t>,</w:t>
            </w:r>
          </w:p>
          <w:p w14:paraId="1DFCA193" w14:textId="77777777" w:rsidR="00D01F01" w:rsidRPr="00DA0725" w:rsidRDefault="00D01F01" w:rsidP="00D01F01">
            <w:pPr>
              <w:jc w:val="center"/>
              <w:rPr>
                <w:sz w:val="24"/>
                <w:szCs w:val="24"/>
              </w:rPr>
            </w:pPr>
            <w:r w:rsidRPr="00DA0725">
              <w:rPr>
                <w:sz w:val="24"/>
                <w:szCs w:val="24"/>
              </w:rPr>
              <w:t>Фонд поддержки и развития предпринимательства Иркутской области Центр «Мой бизнес»</w:t>
            </w:r>
          </w:p>
        </w:tc>
        <w:tc>
          <w:tcPr>
            <w:tcW w:w="1077" w:type="pct"/>
            <w:shd w:val="clear" w:color="auto" w:fill="auto"/>
          </w:tcPr>
          <w:p w14:paraId="70E89F19" w14:textId="77777777" w:rsidR="00D01F01" w:rsidRDefault="00D01F01" w:rsidP="00D01F01">
            <w:pPr>
              <w:jc w:val="center"/>
              <w:rPr>
                <w:sz w:val="24"/>
              </w:rPr>
            </w:pPr>
            <w:r w:rsidRPr="00DA0725">
              <w:rPr>
                <w:sz w:val="24"/>
              </w:rPr>
              <w:t>Государственная программа Иркутской области «Экономическое развитие и инновационная экономика»</w:t>
            </w:r>
          </w:p>
          <w:p w14:paraId="7FCF4FED" w14:textId="272C7FAA" w:rsidR="00856F47" w:rsidRPr="00DA0725" w:rsidRDefault="00856F47" w:rsidP="00D01F01">
            <w:pPr>
              <w:jc w:val="center"/>
              <w:rPr>
                <w:sz w:val="24"/>
                <w:szCs w:val="24"/>
              </w:rPr>
            </w:pPr>
            <w:r w:rsidRPr="00856F47">
              <w:rPr>
                <w:sz w:val="24"/>
                <w:szCs w:val="24"/>
              </w:rPr>
              <w:t>на 2019 – 2024 годы</w:t>
            </w:r>
          </w:p>
        </w:tc>
        <w:tc>
          <w:tcPr>
            <w:tcW w:w="899" w:type="pct"/>
            <w:shd w:val="clear" w:color="auto" w:fill="auto"/>
          </w:tcPr>
          <w:p w14:paraId="4F3A3AE5" w14:textId="574ECC87" w:rsidR="00D01F01" w:rsidRPr="00DA0725" w:rsidRDefault="00D01F01" w:rsidP="00D01F01">
            <w:pPr>
              <w:jc w:val="center"/>
              <w:rPr>
                <w:sz w:val="24"/>
                <w:szCs w:val="24"/>
              </w:rPr>
            </w:pPr>
            <w:r w:rsidRPr="00DA0725">
              <w:rPr>
                <w:sz w:val="24"/>
                <w:szCs w:val="24"/>
              </w:rPr>
              <w:t xml:space="preserve">Увеличение количества самозанятых, получивших поддержку (уникальных) до 0,837 тыс. ед. к концу </w:t>
            </w:r>
            <w:r w:rsidRPr="00DA0725">
              <w:rPr>
                <w:sz w:val="24"/>
                <w:szCs w:val="24"/>
                <w:lang w:val="en-US"/>
              </w:rPr>
              <w:t>I</w:t>
            </w:r>
            <w:r w:rsidRPr="00DA0725">
              <w:rPr>
                <w:sz w:val="24"/>
                <w:szCs w:val="24"/>
              </w:rPr>
              <w:t xml:space="preserve"> этапа</w:t>
            </w:r>
          </w:p>
        </w:tc>
        <w:tc>
          <w:tcPr>
            <w:tcW w:w="961" w:type="pct"/>
            <w:gridSpan w:val="3"/>
            <w:shd w:val="clear" w:color="auto" w:fill="auto"/>
          </w:tcPr>
          <w:p w14:paraId="07F25084"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07698CCD" w14:textId="77777777" w:rsidTr="0047696F">
        <w:trPr>
          <w:trHeight w:val="60"/>
          <w:jc w:val="center"/>
        </w:trPr>
        <w:tc>
          <w:tcPr>
            <w:tcW w:w="229" w:type="pct"/>
            <w:shd w:val="clear" w:color="auto" w:fill="auto"/>
          </w:tcPr>
          <w:p w14:paraId="1A90EBBB" w14:textId="77777777" w:rsidR="00D01F01" w:rsidRPr="00DA0725" w:rsidRDefault="00D01F01" w:rsidP="00D01F01">
            <w:pPr>
              <w:jc w:val="center"/>
              <w:rPr>
                <w:sz w:val="24"/>
              </w:rPr>
            </w:pPr>
            <w:r w:rsidRPr="00DA0725">
              <w:rPr>
                <w:sz w:val="24"/>
              </w:rPr>
              <w:t>4.2</w:t>
            </w:r>
          </w:p>
        </w:tc>
        <w:tc>
          <w:tcPr>
            <w:tcW w:w="1330" w:type="pct"/>
            <w:shd w:val="clear" w:color="auto" w:fill="auto"/>
          </w:tcPr>
          <w:p w14:paraId="44B0218D" w14:textId="77777777" w:rsidR="00D01F01" w:rsidRPr="00DA0725" w:rsidRDefault="00D01F01" w:rsidP="00D01F01">
            <w:pPr>
              <w:jc w:val="both"/>
              <w:rPr>
                <w:sz w:val="24"/>
              </w:rPr>
            </w:pPr>
            <w:r w:rsidRPr="00DA0725">
              <w:rPr>
                <w:sz w:val="24"/>
              </w:rPr>
              <w:t>Совершенствование политики в области налогообложения</w:t>
            </w:r>
          </w:p>
        </w:tc>
        <w:tc>
          <w:tcPr>
            <w:tcW w:w="504" w:type="pct"/>
            <w:shd w:val="clear" w:color="auto" w:fill="auto"/>
          </w:tcPr>
          <w:p w14:paraId="3403F60A" w14:textId="77777777"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570E3563" w14:textId="01CD4305" w:rsidR="00D01F01" w:rsidRPr="00DA0725" w:rsidRDefault="00D01F01" w:rsidP="00D01F01">
            <w:pPr>
              <w:jc w:val="center"/>
              <w:rPr>
                <w:sz w:val="24"/>
                <w:szCs w:val="24"/>
              </w:rPr>
            </w:pPr>
            <w:r w:rsidRPr="00DA0725">
              <w:rPr>
                <w:sz w:val="24"/>
                <w:szCs w:val="24"/>
              </w:rPr>
              <w:t xml:space="preserve"> Федеральный закон</w:t>
            </w:r>
            <w:r w:rsidRPr="00DA0725">
              <w:rPr>
                <w:sz w:val="24"/>
                <w:szCs w:val="24"/>
              </w:rPr>
              <w:br/>
              <w:t>от 27 ноября 2018 года</w:t>
            </w:r>
            <w:r w:rsidRPr="00DA0725">
              <w:rPr>
                <w:sz w:val="24"/>
                <w:szCs w:val="24"/>
              </w:rPr>
              <w:br/>
              <w:t>№ 422-ФЗ «О проведении эксперимента по установлению специального налогового режима «Налог на профессиональный доход»;</w:t>
            </w:r>
          </w:p>
          <w:p w14:paraId="3AD8E8CB" w14:textId="0589B6BC" w:rsidR="00D01F01" w:rsidRPr="00DA0725" w:rsidRDefault="00D01F01" w:rsidP="00D01F01">
            <w:pPr>
              <w:jc w:val="center"/>
              <w:rPr>
                <w:sz w:val="24"/>
                <w:szCs w:val="24"/>
              </w:rPr>
            </w:pPr>
            <w:r w:rsidRPr="00DA0725">
              <w:rPr>
                <w:sz w:val="24"/>
                <w:szCs w:val="24"/>
              </w:rPr>
              <w:t>Закон Иркутской области от 29 мая 2020 года № 45-ОЗ</w:t>
            </w:r>
          </w:p>
          <w:p w14:paraId="1D06B33E" w14:textId="71F49578" w:rsidR="00D01F01" w:rsidRPr="00DA0725" w:rsidRDefault="00D01F01" w:rsidP="00D01F01">
            <w:pPr>
              <w:jc w:val="center"/>
              <w:rPr>
                <w:sz w:val="24"/>
                <w:szCs w:val="24"/>
              </w:rPr>
            </w:pPr>
            <w:r w:rsidRPr="00DA0725">
              <w:rPr>
                <w:sz w:val="24"/>
                <w:szCs w:val="24"/>
              </w:rPr>
              <w:t>«О введении в действие специального налогового режима «Налог на профессиональный доход» на территории Иркутской области»</w:t>
            </w:r>
          </w:p>
          <w:p w14:paraId="1702B2FB" w14:textId="2BA4446D" w:rsidR="00D01F01" w:rsidRPr="00DA0725" w:rsidRDefault="00D01F01" w:rsidP="00D01F01">
            <w:pPr>
              <w:jc w:val="center"/>
              <w:rPr>
                <w:sz w:val="24"/>
                <w:szCs w:val="24"/>
              </w:rPr>
            </w:pPr>
          </w:p>
        </w:tc>
        <w:tc>
          <w:tcPr>
            <w:tcW w:w="899" w:type="pct"/>
            <w:shd w:val="clear" w:color="auto" w:fill="auto"/>
          </w:tcPr>
          <w:p w14:paraId="5D98F663" w14:textId="5B513216" w:rsidR="00D01F01" w:rsidRPr="00DA0725" w:rsidRDefault="00D01F01" w:rsidP="00D01F01">
            <w:pPr>
              <w:jc w:val="center"/>
              <w:rPr>
                <w:sz w:val="24"/>
                <w:szCs w:val="24"/>
              </w:rPr>
            </w:pPr>
            <w:r w:rsidRPr="00DA0725">
              <w:rPr>
                <w:sz w:val="24"/>
                <w:szCs w:val="24"/>
              </w:rPr>
              <w:t>Увеличение поступлений налога на профессиональный доход к 2036 году</w:t>
            </w:r>
            <w:r w:rsidRPr="00DA0725">
              <w:rPr>
                <w:sz w:val="24"/>
                <w:szCs w:val="24"/>
              </w:rPr>
              <w:br/>
              <w:t>в 2 раза по сравнению</w:t>
            </w:r>
            <w:r w:rsidRPr="00DA0725">
              <w:rPr>
                <w:sz w:val="24"/>
                <w:szCs w:val="24"/>
              </w:rPr>
              <w:br/>
              <w:t>с 2021 годом</w:t>
            </w:r>
          </w:p>
        </w:tc>
        <w:tc>
          <w:tcPr>
            <w:tcW w:w="961" w:type="pct"/>
            <w:gridSpan w:val="3"/>
            <w:shd w:val="clear" w:color="auto" w:fill="auto"/>
          </w:tcPr>
          <w:p w14:paraId="50311E70" w14:textId="77777777" w:rsidR="00D01F01" w:rsidRPr="00DA0725" w:rsidRDefault="00D01F01" w:rsidP="00D01F01">
            <w:pPr>
              <w:jc w:val="center"/>
              <w:rPr>
                <w:sz w:val="24"/>
                <w:szCs w:val="24"/>
              </w:rPr>
            </w:pPr>
            <w:r w:rsidRPr="00DA0725">
              <w:rPr>
                <w:sz w:val="24"/>
                <w:szCs w:val="24"/>
                <w:lang w:val="en-US"/>
              </w:rPr>
              <w:t>I-III</w:t>
            </w:r>
            <w:r w:rsidRPr="00DA0725">
              <w:rPr>
                <w:sz w:val="24"/>
                <w:szCs w:val="24"/>
              </w:rPr>
              <w:t xml:space="preserve"> этап</w:t>
            </w:r>
          </w:p>
        </w:tc>
      </w:tr>
      <w:tr w:rsidR="00D01F01" w:rsidRPr="00DA0725" w14:paraId="7006399D" w14:textId="77777777" w:rsidTr="0047696F">
        <w:trPr>
          <w:trHeight w:val="60"/>
          <w:jc w:val="center"/>
        </w:trPr>
        <w:tc>
          <w:tcPr>
            <w:tcW w:w="229" w:type="pct"/>
            <w:shd w:val="clear" w:color="auto" w:fill="auto"/>
          </w:tcPr>
          <w:p w14:paraId="774B4D57" w14:textId="77777777" w:rsidR="00D01F01" w:rsidRPr="00DA0725" w:rsidRDefault="00D01F01" w:rsidP="00D01F01">
            <w:pPr>
              <w:jc w:val="center"/>
              <w:rPr>
                <w:sz w:val="24"/>
              </w:rPr>
            </w:pPr>
            <w:r w:rsidRPr="00DA0725">
              <w:rPr>
                <w:sz w:val="24"/>
              </w:rPr>
              <w:t>4.3</w:t>
            </w:r>
          </w:p>
        </w:tc>
        <w:tc>
          <w:tcPr>
            <w:tcW w:w="1330" w:type="pct"/>
            <w:shd w:val="clear" w:color="auto" w:fill="auto"/>
          </w:tcPr>
          <w:p w14:paraId="1EE2FDA4" w14:textId="77777777" w:rsidR="00D01F01" w:rsidRPr="00DA0725" w:rsidRDefault="00D01F01" w:rsidP="00D01F01">
            <w:pPr>
              <w:jc w:val="both"/>
              <w:rPr>
                <w:sz w:val="24"/>
              </w:rPr>
            </w:pPr>
            <w:r w:rsidRPr="00DA0725">
              <w:rPr>
                <w:sz w:val="24"/>
              </w:rPr>
              <w:t>Формирование базы объектов недвижимого имущества, расположенных на территории Иркутской области, для предоставления в пользование или владение хозяйствующим субъектам на льготных условиях</w:t>
            </w:r>
          </w:p>
        </w:tc>
        <w:tc>
          <w:tcPr>
            <w:tcW w:w="504" w:type="pct"/>
            <w:shd w:val="clear" w:color="auto" w:fill="auto"/>
          </w:tcPr>
          <w:p w14:paraId="052939F3" w14:textId="77777777"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19A03273" w14:textId="77777777" w:rsidR="00D01F01" w:rsidRPr="00DA0725" w:rsidRDefault="00D01F01" w:rsidP="00D01F01">
            <w:pPr>
              <w:jc w:val="center"/>
              <w:rPr>
                <w:sz w:val="24"/>
                <w:szCs w:val="24"/>
              </w:rPr>
            </w:pPr>
            <w:r w:rsidRPr="00DA0725">
              <w:rPr>
                <w:sz w:val="24"/>
                <w:szCs w:val="24"/>
              </w:rPr>
              <w:t>Федеральный закон от 24 июля 2007 года № 209-ФЗ</w:t>
            </w:r>
          </w:p>
          <w:p w14:paraId="4866376F" w14:textId="31BC331B" w:rsidR="00D01F01" w:rsidRPr="00DA0725" w:rsidRDefault="00D01F01" w:rsidP="00D01F01">
            <w:pPr>
              <w:jc w:val="center"/>
              <w:rPr>
                <w:sz w:val="24"/>
                <w:szCs w:val="24"/>
              </w:rPr>
            </w:pPr>
            <w:r w:rsidRPr="00DA0725">
              <w:rPr>
                <w:sz w:val="24"/>
                <w:szCs w:val="24"/>
              </w:rPr>
              <w:t>«О развитии малого и среднего предпринимательства в Российской Федерации»</w:t>
            </w:r>
          </w:p>
        </w:tc>
        <w:tc>
          <w:tcPr>
            <w:tcW w:w="899" w:type="pct"/>
            <w:shd w:val="clear" w:color="auto" w:fill="auto"/>
          </w:tcPr>
          <w:p w14:paraId="7A8D122F" w14:textId="77777777" w:rsidR="00D01F01" w:rsidRPr="00DA0725" w:rsidRDefault="00D01F01" w:rsidP="00D01F01">
            <w:pPr>
              <w:jc w:val="center"/>
              <w:rPr>
                <w:sz w:val="24"/>
                <w:szCs w:val="24"/>
              </w:rPr>
            </w:pPr>
            <w:r w:rsidRPr="00DA0725">
              <w:rPr>
                <w:sz w:val="24"/>
                <w:szCs w:val="24"/>
              </w:rPr>
              <w:t>Формирование прогнозных планов предоставления объектов</w:t>
            </w:r>
            <w:r w:rsidRPr="00DA0725">
              <w:t xml:space="preserve"> </w:t>
            </w:r>
            <w:r w:rsidRPr="00DA0725">
              <w:rPr>
                <w:sz w:val="24"/>
                <w:szCs w:val="24"/>
              </w:rPr>
              <w:t xml:space="preserve">недвижимого имущества, включенных в перечни государственного, муниципального имущества, субъектам МСП, самозанятым гражданам </w:t>
            </w:r>
          </w:p>
          <w:p w14:paraId="10FF97D4" w14:textId="77777777" w:rsidR="00D01F01" w:rsidRPr="00DA0725" w:rsidRDefault="00D01F01" w:rsidP="00D01F01">
            <w:pPr>
              <w:jc w:val="center"/>
              <w:rPr>
                <w:sz w:val="24"/>
                <w:szCs w:val="24"/>
              </w:rPr>
            </w:pPr>
            <w:r w:rsidRPr="00DA0725">
              <w:rPr>
                <w:sz w:val="24"/>
                <w:szCs w:val="24"/>
              </w:rPr>
              <w:t xml:space="preserve"> с целью дальнейшего оказания имущественной поддержки субъектам МСП в Иркутской </w:t>
            </w:r>
          </w:p>
          <w:p w14:paraId="146976A4" w14:textId="59843C20" w:rsidR="00D01F01" w:rsidRPr="00DA0725" w:rsidRDefault="00D01F01" w:rsidP="00D01F01">
            <w:pPr>
              <w:jc w:val="center"/>
              <w:rPr>
                <w:sz w:val="24"/>
                <w:szCs w:val="24"/>
              </w:rPr>
            </w:pPr>
            <w:r w:rsidRPr="00DA0725">
              <w:rPr>
                <w:sz w:val="24"/>
                <w:szCs w:val="24"/>
              </w:rPr>
              <w:t>области. В срок д</w:t>
            </w:r>
            <w:r w:rsidR="00AC42C1">
              <w:rPr>
                <w:sz w:val="24"/>
                <w:szCs w:val="24"/>
              </w:rPr>
              <w:t>о 1 февраля на ежегодной основе</w:t>
            </w:r>
          </w:p>
        </w:tc>
        <w:tc>
          <w:tcPr>
            <w:tcW w:w="961" w:type="pct"/>
            <w:gridSpan w:val="3"/>
            <w:shd w:val="clear" w:color="auto" w:fill="auto"/>
          </w:tcPr>
          <w:p w14:paraId="2CF938D6" w14:textId="77777777" w:rsidR="00D01F01" w:rsidRPr="00DA0725" w:rsidRDefault="00D01F01" w:rsidP="00D01F01">
            <w:pPr>
              <w:jc w:val="center"/>
              <w:rPr>
                <w:sz w:val="24"/>
                <w:szCs w:val="24"/>
              </w:rPr>
            </w:pPr>
            <w:r w:rsidRPr="00DA0725">
              <w:rPr>
                <w:sz w:val="24"/>
                <w:szCs w:val="24"/>
                <w:lang w:val="en-US"/>
              </w:rPr>
              <w:t>I</w:t>
            </w:r>
            <w:r w:rsidRPr="00DA0725">
              <w:rPr>
                <w:sz w:val="24"/>
                <w:szCs w:val="24"/>
              </w:rPr>
              <w:t xml:space="preserve"> этап</w:t>
            </w:r>
          </w:p>
        </w:tc>
      </w:tr>
      <w:tr w:rsidR="00D01F01" w:rsidRPr="00DA0725" w14:paraId="39DBF712" w14:textId="77777777" w:rsidTr="00802E4D">
        <w:trPr>
          <w:trHeight w:val="411"/>
          <w:jc w:val="center"/>
        </w:trPr>
        <w:tc>
          <w:tcPr>
            <w:tcW w:w="5000" w:type="pct"/>
            <w:gridSpan w:val="8"/>
            <w:shd w:val="clear" w:color="auto" w:fill="auto"/>
          </w:tcPr>
          <w:p w14:paraId="380BDAF7" w14:textId="02A2E089" w:rsidR="00D01F01" w:rsidRPr="00DA0725" w:rsidRDefault="00D01F01" w:rsidP="00D01F01">
            <w:pPr>
              <w:jc w:val="center"/>
              <w:rPr>
                <w:sz w:val="24"/>
                <w:szCs w:val="24"/>
              </w:rPr>
            </w:pPr>
            <w:r w:rsidRPr="00DA0725">
              <w:rPr>
                <w:sz w:val="24"/>
                <w:szCs w:val="24"/>
              </w:rPr>
              <w:t>Тактическая цель 4.3. Развитие внешнеэкономических и межрегиональных связей Иркутской области</w:t>
            </w:r>
          </w:p>
        </w:tc>
      </w:tr>
      <w:tr w:rsidR="00D01F01" w:rsidRPr="00DA0725" w14:paraId="5384DEC9" w14:textId="77777777" w:rsidTr="00802E4D">
        <w:trPr>
          <w:trHeight w:val="262"/>
          <w:jc w:val="center"/>
        </w:trPr>
        <w:tc>
          <w:tcPr>
            <w:tcW w:w="4039" w:type="pct"/>
            <w:gridSpan w:val="5"/>
            <w:shd w:val="clear" w:color="auto" w:fill="auto"/>
            <w:hideMark/>
          </w:tcPr>
          <w:p w14:paraId="23C472B4" w14:textId="29581F1B" w:rsidR="00D01F01" w:rsidRPr="00DA0725" w:rsidRDefault="00D01F01" w:rsidP="00D01F01">
            <w:pPr>
              <w:rPr>
                <w:sz w:val="24"/>
                <w:szCs w:val="24"/>
              </w:rPr>
            </w:pPr>
            <w:r w:rsidRPr="00DA0725">
              <w:rPr>
                <w:sz w:val="24"/>
                <w:szCs w:val="24"/>
              </w:rPr>
              <w:t>Показатель 1. Экспорт (по отношению к 2020 году), %, на конец этапа</w:t>
            </w:r>
          </w:p>
        </w:tc>
        <w:tc>
          <w:tcPr>
            <w:tcW w:w="320" w:type="pct"/>
            <w:shd w:val="clear" w:color="auto" w:fill="auto"/>
          </w:tcPr>
          <w:p w14:paraId="42712301" w14:textId="131BD660" w:rsidR="00D01F01" w:rsidRPr="00DA0725" w:rsidRDefault="00D01F01" w:rsidP="00D01F01">
            <w:pPr>
              <w:jc w:val="center"/>
              <w:rPr>
                <w:sz w:val="24"/>
                <w:szCs w:val="24"/>
              </w:rPr>
            </w:pPr>
            <w:r w:rsidRPr="00DA0725">
              <w:rPr>
                <w:sz w:val="24"/>
                <w:szCs w:val="24"/>
              </w:rPr>
              <w:t>122,0</w:t>
            </w:r>
          </w:p>
        </w:tc>
        <w:tc>
          <w:tcPr>
            <w:tcW w:w="321" w:type="pct"/>
            <w:shd w:val="clear" w:color="auto" w:fill="auto"/>
          </w:tcPr>
          <w:p w14:paraId="0958BF60" w14:textId="31F16827" w:rsidR="00D01F01" w:rsidRPr="00DA0725" w:rsidRDefault="00D01F01" w:rsidP="00D01F01">
            <w:pPr>
              <w:jc w:val="center"/>
              <w:rPr>
                <w:sz w:val="24"/>
                <w:szCs w:val="24"/>
              </w:rPr>
            </w:pPr>
            <w:r w:rsidRPr="00DA0725">
              <w:rPr>
                <w:sz w:val="24"/>
                <w:szCs w:val="24"/>
              </w:rPr>
              <w:t>145,0</w:t>
            </w:r>
          </w:p>
        </w:tc>
        <w:tc>
          <w:tcPr>
            <w:tcW w:w="320" w:type="pct"/>
            <w:shd w:val="clear" w:color="auto" w:fill="auto"/>
          </w:tcPr>
          <w:p w14:paraId="2CB26978" w14:textId="3CB97161" w:rsidR="00D01F01" w:rsidRPr="00DA0725" w:rsidRDefault="00D01F01" w:rsidP="00D01F01">
            <w:pPr>
              <w:jc w:val="center"/>
              <w:rPr>
                <w:sz w:val="24"/>
                <w:szCs w:val="24"/>
              </w:rPr>
            </w:pPr>
            <w:r w:rsidRPr="00DA0725">
              <w:rPr>
                <w:sz w:val="24"/>
                <w:szCs w:val="24"/>
              </w:rPr>
              <w:t>167,0</w:t>
            </w:r>
          </w:p>
        </w:tc>
      </w:tr>
      <w:tr w:rsidR="00D01F01" w:rsidRPr="00DA0725" w14:paraId="626CE14A" w14:textId="77777777" w:rsidTr="00802E4D">
        <w:trPr>
          <w:trHeight w:val="60"/>
          <w:jc w:val="center"/>
        </w:trPr>
        <w:tc>
          <w:tcPr>
            <w:tcW w:w="4039" w:type="pct"/>
            <w:gridSpan w:val="5"/>
            <w:shd w:val="clear" w:color="auto" w:fill="auto"/>
            <w:hideMark/>
          </w:tcPr>
          <w:p w14:paraId="2B6395B8" w14:textId="662C49EF" w:rsidR="00D01F01" w:rsidRPr="00DA0725" w:rsidRDefault="00D01F01" w:rsidP="00D01F01">
            <w:pPr>
              <w:rPr>
                <w:sz w:val="24"/>
                <w:szCs w:val="24"/>
              </w:rPr>
            </w:pPr>
            <w:r w:rsidRPr="00DA0725">
              <w:rPr>
                <w:sz w:val="24"/>
                <w:szCs w:val="24"/>
              </w:rPr>
              <w:t>Показатель 2. Несырьевой экспорт (по отношению к 2020 году), %, на конец этапа</w:t>
            </w:r>
          </w:p>
        </w:tc>
        <w:tc>
          <w:tcPr>
            <w:tcW w:w="320" w:type="pct"/>
            <w:shd w:val="clear" w:color="auto" w:fill="auto"/>
          </w:tcPr>
          <w:p w14:paraId="26737F60" w14:textId="16F6BBB7" w:rsidR="00D01F01" w:rsidRPr="00DA0725" w:rsidRDefault="00D01F01" w:rsidP="00D01F01">
            <w:pPr>
              <w:jc w:val="center"/>
              <w:rPr>
                <w:sz w:val="24"/>
                <w:szCs w:val="24"/>
              </w:rPr>
            </w:pPr>
            <w:r w:rsidRPr="00DA0725">
              <w:rPr>
                <w:sz w:val="24"/>
                <w:szCs w:val="24"/>
              </w:rPr>
              <w:t>138,0</w:t>
            </w:r>
          </w:p>
        </w:tc>
        <w:tc>
          <w:tcPr>
            <w:tcW w:w="321" w:type="pct"/>
            <w:shd w:val="clear" w:color="auto" w:fill="auto"/>
          </w:tcPr>
          <w:p w14:paraId="37EA3CF3" w14:textId="265C8E2E" w:rsidR="00D01F01" w:rsidRPr="00DA0725" w:rsidRDefault="00D01F01" w:rsidP="00D01F01">
            <w:pPr>
              <w:jc w:val="center"/>
              <w:rPr>
                <w:sz w:val="24"/>
                <w:szCs w:val="24"/>
              </w:rPr>
            </w:pPr>
            <w:r w:rsidRPr="00DA0725">
              <w:rPr>
                <w:sz w:val="24"/>
                <w:szCs w:val="24"/>
              </w:rPr>
              <w:t>170,0</w:t>
            </w:r>
          </w:p>
        </w:tc>
        <w:tc>
          <w:tcPr>
            <w:tcW w:w="320" w:type="pct"/>
            <w:shd w:val="clear" w:color="auto" w:fill="auto"/>
          </w:tcPr>
          <w:p w14:paraId="3030FD29" w14:textId="43516A6C" w:rsidR="00D01F01" w:rsidRPr="00DA0725" w:rsidRDefault="00D01F01" w:rsidP="00D01F01">
            <w:pPr>
              <w:jc w:val="center"/>
              <w:rPr>
                <w:sz w:val="24"/>
                <w:szCs w:val="24"/>
              </w:rPr>
            </w:pPr>
            <w:r w:rsidRPr="00DA0725">
              <w:rPr>
                <w:sz w:val="24"/>
                <w:szCs w:val="24"/>
              </w:rPr>
              <w:t>190,0</w:t>
            </w:r>
          </w:p>
        </w:tc>
      </w:tr>
      <w:tr w:rsidR="00D01F01" w:rsidRPr="00DA0725" w14:paraId="61CA1419" w14:textId="77777777" w:rsidTr="00802E4D">
        <w:trPr>
          <w:trHeight w:val="60"/>
          <w:jc w:val="center"/>
        </w:trPr>
        <w:tc>
          <w:tcPr>
            <w:tcW w:w="4039" w:type="pct"/>
            <w:gridSpan w:val="5"/>
            <w:shd w:val="clear" w:color="auto" w:fill="auto"/>
          </w:tcPr>
          <w:p w14:paraId="060BB418" w14:textId="5153BBBC" w:rsidR="00D01F01" w:rsidRPr="00DA0725" w:rsidRDefault="00D01F01" w:rsidP="00D01F01">
            <w:pPr>
              <w:rPr>
                <w:sz w:val="24"/>
                <w:szCs w:val="24"/>
              </w:rPr>
            </w:pPr>
            <w:r w:rsidRPr="00DA0725">
              <w:rPr>
                <w:sz w:val="24"/>
                <w:szCs w:val="24"/>
              </w:rPr>
              <w:t>Показатель 3. Доля несырьевого экспорта в ВРП, %, на конец этапа</w:t>
            </w:r>
          </w:p>
        </w:tc>
        <w:tc>
          <w:tcPr>
            <w:tcW w:w="320" w:type="pct"/>
            <w:shd w:val="clear" w:color="auto" w:fill="auto"/>
          </w:tcPr>
          <w:p w14:paraId="0A08B8E4" w14:textId="438150AB" w:rsidR="00D01F01" w:rsidRPr="00DA0725" w:rsidRDefault="00D01F01" w:rsidP="00D01F01">
            <w:pPr>
              <w:jc w:val="center"/>
              <w:rPr>
                <w:sz w:val="24"/>
                <w:szCs w:val="24"/>
              </w:rPr>
            </w:pPr>
            <w:r w:rsidRPr="00DA0725">
              <w:rPr>
                <w:sz w:val="24"/>
                <w:szCs w:val="24"/>
              </w:rPr>
              <w:t>23,0</w:t>
            </w:r>
          </w:p>
        </w:tc>
        <w:tc>
          <w:tcPr>
            <w:tcW w:w="321" w:type="pct"/>
            <w:shd w:val="clear" w:color="auto" w:fill="auto"/>
          </w:tcPr>
          <w:p w14:paraId="0BA9B0D6" w14:textId="55A2A095" w:rsidR="00D01F01" w:rsidRPr="00DA0725" w:rsidRDefault="00D01F01" w:rsidP="00D01F01">
            <w:pPr>
              <w:jc w:val="center"/>
              <w:rPr>
                <w:sz w:val="24"/>
                <w:szCs w:val="24"/>
              </w:rPr>
            </w:pPr>
            <w:r w:rsidRPr="00DA0725">
              <w:rPr>
                <w:sz w:val="24"/>
                <w:szCs w:val="24"/>
              </w:rPr>
              <w:t>25,0</w:t>
            </w:r>
          </w:p>
        </w:tc>
        <w:tc>
          <w:tcPr>
            <w:tcW w:w="320" w:type="pct"/>
            <w:shd w:val="clear" w:color="auto" w:fill="auto"/>
          </w:tcPr>
          <w:p w14:paraId="07F1C974" w14:textId="5ECFB9BC" w:rsidR="00D01F01" w:rsidRPr="00DA0725" w:rsidRDefault="00D01F01" w:rsidP="00D01F01">
            <w:pPr>
              <w:jc w:val="center"/>
              <w:rPr>
                <w:sz w:val="24"/>
                <w:szCs w:val="24"/>
              </w:rPr>
            </w:pPr>
            <w:r w:rsidRPr="00DA0725">
              <w:rPr>
                <w:sz w:val="24"/>
                <w:szCs w:val="24"/>
              </w:rPr>
              <w:t>26,0</w:t>
            </w:r>
          </w:p>
        </w:tc>
      </w:tr>
      <w:tr w:rsidR="00D01F01" w:rsidRPr="00DA0725" w14:paraId="6BA5E46A" w14:textId="77777777" w:rsidTr="00802E4D">
        <w:trPr>
          <w:trHeight w:val="60"/>
          <w:jc w:val="center"/>
        </w:trPr>
        <w:tc>
          <w:tcPr>
            <w:tcW w:w="4039" w:type="pct"/>
            <w:gridSpan w:val="5"/>
            <w:shd w:val="clear" w:color="auto" w:fill="auto"/>
          </w:tcPr>
          <w:p w14:paraId="2071DC53" w14:textId="66A0FBD2" w:rsidR="00D01F01" w:rsidRPr="00DA0725" w:rsidRDefault="00D01F01" w:rsidP="00D01F01">
            <w:pPr>
              <w:rPr>
                <w:sz w:val="24"/>
                <w:szCs w:val="24"/>
              </w:rPr>
            </w:pPr>
            <w:r w:rsidRPr="00DA0725">
              <w:rPr>
                <w:sz w:val="24"/>
                <w:szCs w:val="24"/>
              </w:rPr>
              <w:t>Показатель 4. Импорт (по отношению к 2020 году), %, на конец этапа</w:t>
            </w:r>
          </w:p>
        </w:tc>
        <w:tc>
          <w:tcPr>
            <w:tcW w:w="320" w:type="pct"/>
            <w:shd w:val="clear" w:color="auto" w:fill="auto"/>
          </w:tcPr>
          <w:p w14:paraId="4B1E1C71" w14:textId="439DE30B" w:rsidR="00D01F01" w:rsidRPr="00DA0725" w:rsidRDefault="00D01F01" w:rsidP="00D01F01">
            <w:pPr>
              <w:jc w:val="center"/>
              <w:rPr>
                <w:sz w:val="24"/>
                <w:szCs w:val="24"/>
              </w:rPr>
            </w:pPr>
            <w:r w:rsidRPr="00DA0725">
              <w:rPr>
                <w:sz w:val="24"/>
                <w:szCs w:val="24"/>
              </w:rPr>
              <w:t>144,0</w:t>
            </w:r>
          </w:p>
        </w:tc>
        <w:tc>
          <w:tcPr>
            <w:tcW w:w="321" w:type="pct"/>
            <w:shd w:val="clear" w:color="auto" w:fill="auto"/>
          </w:tcPr>
          <w:p w14:paraId="5D35EF0B" w14:textId="1D1547AE" w:rsidR="00D01F01" w:rsidRPr="00DA0725" w:rsidRDefault="00D01F01" w:rsidP="00D01F01">
            <w:pPr>
              <w:jc w:val="center"/>
              <w:rPr>
                <w:sz w:val="24"/>
                <w:szCs w:val="24"/>
              </w:rPr>
            </w:pPr>
            <w:r w:rsidRPr="00DA0725">
              <w:rPr>
                <w:sz w:val="24"/>
                <w:szCs w:val="24"/>
              </w:rPr>
              <w:t>180,0</w:t>
            </w:r>
          </w:p>
        </w:tc>
        <w:tc>
          <w:tcPr>
            <w:tcW w:w="320" w:type="pct"/>
            <w:shd w:val="clear" w:color="auto" w:fill="auto"/>
          </w:tcPr>
          <w:p w14:paraId="79206A96" w14:textId="735ACDF3" w:rsidR="00D01F01" w:rsidRPr="00DA0725" w:rsidRDefault="00D01F01" w:rsidP="00D01F01">
            <w:pPr>
              <w:jc w:val="center"/>
              <w:rPr>
                <w:sz w:val="24"/>
                <w:szCs w:val="24"/>
              </w:rPr>
            </w:pPr>
            <w:r w:rsidRPr="00DA0725">
              <w:rPr>
                <w:sz w:val="24"/>
                <w:szCs w:val="24"/>
              </w:rPr>
              <w:t>200,0</w:t>
            </w:r>
          </w:p>
        </w:tc>
      </w:tr>
      <w:tr w:rsidR="00D01F01" w:rsidRPr="00DA0725" w14:paraId="471617C1" w14:textId="77777777" w:rsidTr="00802E4D">
        <w:trPr>
          <w:trHeight w:val="60"/>
          <w:jc w:val="center"/>
        </w:trPr>
        <w:tc>
          <w:tcPr>
            <w:tcW w:w="4039" w:type="pct"/>
            <w:gridSpan w:val="5"/>
            <w:shd w:val="clear" w:color="auto" w:fill="auto"/>
          </w:tcPr>
          <w:p w14:paraId="5638B450" w14:textId="3DA5AA6A" w:rsidR="00D01F01" w:rsidRPr="00DA0725" w:rsidRDefault="00D01F01" w:rsidP="00D01F01">
            <w:pPr>
              <w:rPr>
                <w:sz w:val="24"/>
                <w:szCs w:val="24"/>
              </w:rPr>
            </w:pPr>
            <w:r w:rsidRPr="00DA0725">
              <w:rPr>
                <w:sz w:val="24"/>
                <w:szCs w:val="24"/>
              </w:rPr>
              <w:t>Показатель 5. Объем несырьевого экспорта субъектов МСП (по отношению к 2020 году), %, на конец этапа</w:t>
            </w:r>
          </w:p>
        </w:tc>
        <w:tc>
          <w:tcPr>
            <w:tcW w:w="320" w:type="pct"/>
            <w:shd w:val="clear" w:color="auto" w:fill="auto"/>
          </w:tcPr>
          <w:p w14:paraId="586A3A00" w14:textId="3E99C287" w:rsidR="00D01F01" w:rsidRPr="00DA0725" w:rsidRDefault="00D01F01" w:rsidP="00D01F01">
            <w:pPr>
              <w:jc w:val="center"/>
              <w:rPr>
                <w:sz w:val="24"/>
                <w:szCs w:val="24"/>
              </w:rPr>
            </w:pPr>
            <w:r w:rsidRPr="00DA0725">
              <w:rPr>
                <w:sz w:val="24"/>
                <w:szCs w:val="24"/>
              </w:rPr>
              <w:t>108,0</w:t>
            </w:r>
          </w:p>
        </w:tc>
        <w:tc>
          <w:tcPr>
            <w:tcW w:w="321" w:type="pct"/>
            <w:shd w:val="clear" w:color="auto" w:fill="auto"/>
          </w:tcPr>
          <w:p w14:paraId="7E400323" w14:textId="4A2F2DFA" w:rsidR="00D01F01" w:rsidRPr="00DA0725" w:rsidRDefault="00D01F01" w:rsidP="00D01F01">
            <w:pPr>
              <w:jc w:val="center"/>
              <w:rPr>
                <w:sz w:val="24"/>
                <w:szCs w:val="24"/>
              </w:rPr>
            </w:pPr>
            <w:r w:rsidRPr="00DA0725">
              <w:rPr>
                <w:sz w:val="24"/>
                <w:szCs w:val="24"/>
              </w:rPr>
              <w:t>119,0</w:t>
            </w:r>
          </w:p>
        </w:tc>
        <w:tc>
          <w:tcPr>
            <w:tcW w:w="320" w:type="pct"/>
            <w:shd w:val="clear" w:color="auto" w:fill="auto"/>
          </w:tcPr>
          <w:p w14:paraId="78C5608E" w14:textId="1BD83B53" w:rsidR="00D01F01" w:rsidRPr="00DA0725" w:rsidRDefault="00D01F01" w:rsidP="00D01F01">
            <w:pPr>
              <w:jc w:val="center"/>
              <w:rPr>
                <w:sz w:val="24"/>
                <w:szCs w:val="24"/>
              </w:rPr>
            </w:pPr>
            <w:r w:rsidRPr="00DA0725">
              <w:rPr>
                <w:sz w:val="24"/>
                <w:szCs w:val="24"/>
              </w:rPr>
              <w:t>130,0</w:t>
            </w:r>
          </w:p>
        </w:tc>
      </w:tr>
      <w:tr w:rsidR="00D01F01" w:rsidRPr="00DA0725" w14:paraId="57FA605B" w14:textId="77777777" w:rsidTr="00802E4D">
        <w:trPr>
          <w:trHeight w:val="60"/>
          <w:jc w:val="center"/>
        </w:trPr>
        <w:tc>
          <w:tcPr>
            <w:tcW w:w="4039" w:type="pct"/>
            <w:gridSpan w:val="5"/>
            <w:shd w:val="clear" w:color="auto" w:fill="auto"/>
          </w:tcPr>
          <w:p w14:paraId="76975A22" w14:textId="1A178298" w:rsidR="00D01F01" w:rsidRPr="00DA0725" w:rsidRDefault="00D01F01" w:rsidP="00D01F01">
            <w:pPr>
              <w:rPr>
                <w:sz w:val="24"/>
                <w:szCs w:val="24"/>
              </w:rPr>
            </w:pPr>
            <w:r w:rsidRPr="00DA0725">
              <w:rPr>
                <w:sz w:val="24"/>
                <w:szCs w:val="24"/>
              </w:rPr>
              <w:t>Показатель 6. Доля экспорта субъектов МСП в общем объеме несырьевого экспорта Иркутской области, %, на конец этапа</w:t>
            </w:r>
          </w:p>
        </w:tc>
        <w:tc>
          <w:tcPr>
            <w:tcW w:w="320" w:type="pct"/>
            <w:shd w:val="clear" w:color="auto" w:fill="auto"/>
          </w:tcPr>
          <w:p w14:paraId="2769C4A3" w14:textId="38124B04" w:rsidR="00D01F01" w:rsidRPr="00DA0725" w:rsidRDefault="00D01F01" w:rsidP="00D01F01">
            <w:pPr>
              <w:jc w:val="center"/>
              <w:rPr>
                <w:sz w:val="24"/>
                <w:szCs w:val="24"/>
              </w:rPr>
            </w:pPr>
            <w:r w:rsidRPr="00DA0725">
              <w:rPr>
                <w:sz w:val="24"/>
                <w:szCs w:val="24"/>
              </w:rPr>
              <w:t>22,0</w:t>
            </w:r>
          </w:p>
        </w:tc>
        <w:tc>
          <w:tcPr>
            <w:tcW w:w="321" w:type="pct"/>
            <w:shd w:val="clear" w:color="auto" w:fill="auto"/>
          </w:tcPr>
          <w:p w14:paraId="1FA9657A" w14:textId="30D4B8BD" w:rsidR="00D01F01" w:rsidRPr="00DA0725" w:rsidRDefault="00D01F01" w:rsidP="00D01F01">
            <w:pPr>
              <w:jc w:val="center"/>
              <w:rPr>
                <w:sz w:val="24"/>
                <w:szCs w:val="24"/>
              </w:rPr>
            </w:pPr>
            <w:r w:rsidRPr="00DA0725">
              <w:rPr>
                <w:sz w:val="24"/>
                <w:szCs w:val="24"/>
              </w:rPr>
              <w:t>24,0</w:t>
            </w:r>
          </w:p>
        </w:tc>
        <w:tc>
          <w:tcPr>
            <w:tcW w:w="320" w:type="pct"/>
            <w:shd w:val="clear" w:color="auto" w:fill="auto"/>
          </w:tcPr>
          <w:p w14:paraId="40A6BF01" w14:textId="6BBFEDCB" w:rsidR="00D01F01" w:rsidRPr="00DA0725" w:rsidRDefault="00D01F01" w:rsidP="00D01F01">
            <w:pPr>
              <w:jc w:val="center"/>
              <w:rPr>
                <w:sz w:val="24"/>
                <w:szCs w:val="24"/>
              </w:rPr>
            </w:pPr>
            <w:r w:rsidRPr="00DA0725">
              <w:rPr>
                <w:sz w:val="24"/>
                <w:szCs w:val="24"/>
              </w:rPr>
              <w:t>24,0</w:t>
            </w:r>
          </w:p>
        </w:tc>
      </w:tr>
      <w:tr w:rsidR="00D01F01" w:rsidRPr="00DA0725" w14:paraId="390CBE9D" w14:textId="77777777" w:rsidTr="00802E4D">
        <w:trPr>
          <w:trHeight w:val="60"/>
          <w:jc w:val="center"/>
        </w:trPr>
        <w:tc>
          <w:tcPr>
            <w:tcW w:w="4039" w:type="pct"/>
            <w:gridSpan w:val="5"/>
            <w:shd w:val="clear" w:color="auto" w:fill="auto"/>
          </w:tcPr>
          <w:p w14:paraId="7E2BB556" w14:textId="3D127B5C" w:rsidR="00D01F01" w:rsidRPr="00DA0725" w:rsidRDefault="00D01F01" w:rsidP="00D01F01">
            <w:pPr>
              <w:rPr>
                <w:sz w:val="24"/>
                <w:szCs w:val="24"/>
              </w:rPr>
            </w:pPr>
            <w:r w:rsidRPr="00DA0725">
              <w:rPr>
                <w:sz w:val="24"/>
                <w:szCs w:val="24"/>
              </w:rPr>
              <w:t>Показатель 7. Доля субъектов Российской Федерации, с которыми заключены соглашения о межрегиональном сотрудничестве, %, на конец этапа</w:t>
            </w:r>
          </w:p>
        </w:tc>
        <w:tc>
          <w:tcPr>
            <w:tcW w:w="320" w:type="pct"/>
            <w:shd w:val="clear" w:color="auto" w:fill="auto"/>
          </w:tcPr>
          <w:p w14:paraId="6DD89FA6" w14:textId="09134095" w:rsidR="00D01F01" w:rsidRPr="00DA0725" w:rsidRDefault="00D01F01" w:rsidP="00D01F01">
            <w:pPr>
              <w:jc w:val="center"/>
              <w:rPr>
                <w:sz w:val="24"/>
                <w:szCs w:val="24"/>
              </w:rPr>
            </w:pPr>
            <w:r w:rsidRPr="00DA0725">
              <w:rPr>
                <w:sz w:val="24"/>
                <w:szCs w:val="24"/>
              </w:rPr>
              <w:t>31,8</w:t>
            </w:r>
          </w:p>
        </w:tc>
        <w:tc>
          <w:tcPr>
            <w:tcW w:w="321" w:type="pct"/>
            <w:shd w:val="clear" w:color="auto" w:fill="auto"/>
          </w:tcPr>
          <w:p w14:paraId="2A718370" w14:textId="42A14488" w:rsidR="00D01F01" w:rsidRPr="00DA0725" w:rsidRDefault="00D01F01" w:rsidP="00D01F01">
            <w:pPr>
              <w:jc w:val="center"/>
              <w:rPr>
                <w:sz w:val="24"/>
                <w:szCs w:val="24"/>
              </w:rPr>
            </w:pPr>
            <w:r w:rsidRPr="00DA0725">
              <w:rPr>
                <w:sz w:val="24"/>
                <w:szCs w:val="24"/>
              </w:rPr>
              <w:t>32,9</w:t>
            </w:r>
          </w:p>
        </w:tc>
        <w:tc>
          <w:tcPr>
            <w:tcW w:w="320" w:type="pct"/>
            <w:shd w:val="clear" w:color="auto" w:fill="auto"/>
          </w:tcPr>
          <w:p w14:paraId="5FCC3B53" w14:textId="3FCEFC48" w:rsidR="00D01F01" w:rsidRPr="00DA0725" w:rsidRDefault="00D01F01" w:rsidP="00D01F01">
            <w:pPr>
              <w:jc w:val="center"/>
              <w:rPr>
                <w:sz w:val="24"/>
                <w:szCs w:val="24"/>
              </w:rPr>
            </w:pPr>
            <w:r w:rsidRPr="00DA0725">
              <w:rPr>
                <w:sz w:val="24"/>
                <w:szCs w:val="24"/>
              </w:rPr>
              <w:t>34,1</w:t>
            </w:r>
          </w:p>
        </w:tc>
      </w:tr>
      <w:tr w:rsidR="00D01F01" w:rsidRPr="00DA0725" w14:paraId="747647BE" w14:textId="77777777" w:rsidTr="00802E4D">
        <w:trPr>
          <w:trHeight w:val="369"/>
          <w:jc w:val="center"/>
        </w:trPr>
        <w:tc>
          <w:tcPr>
            <w:tcW w:w="5000" w:type="pct"/>
            <w:gridSpan w:val="8"/>
            <w:shd w:val="clear" w:color="auto" w:fill="auto"/>
            <w:hideMark/>
          </w:tcPr>
          <w:p w14:paraId="359A1DCE" w14:textId="21AEDE77" w:rsidR="007305A0" w:rsidRPr="007305A0" w:rsidRDefault="00D01F01" w:rsidP="007305A0">
            <w:pPr>
              <w:jc w:val="center"/>
              <w:rPr>
                <w:sz w:val="24"/>
              </w:rPr>
            </w:pPr>
            <w:r w:rsidRPr="00DA0725">
              <w:rPr>
                <w:sz w:val="24"/>
              </w:rPr>
              <w:t>Тактическая задача 1. Выработка приоритетных направлений внешних связей в рамках единой внешнеполитической линии Российской Федерации для концентрации усилий на наиболее приоритетных направлениях экономического и социального развития Иркутской области</w:t>
            </w:r>
          </w:p>
        </w:tc>
      </w:tr>
      <w:tr w:rsidR="00D01F01" w:rsidRPr="00DA0725" w14:paraId="6C476B00" w14:textId="77777777" w:rsidTr="0047696F">
        <w:trPr>
          <w:trHeight w:val="60"/>
          <w:jc w:val="center"/>
        </w:trPr>
        <w:tc>
          <w:tcPr>
            <w:tcW w:w="229" w:type="pct"/>
            <w:shd w:val="clear" w:color="auto" w:fill="auto"/>
          </w:tcPr>
          <w:p w14:paraId="2FB57D83" w14:textId="77777777" w:rsidR="00D01F01" w:rsidRPr="00DA0725" w:rsidRDefault="00D01F01" w:rsidP="00D01F01">
            <w:pPr>
              <w:jc w:val="center"/>
              <w:rPr>
                <w:sz w:val="24"/>
                <w:szCs w:val="24"/>
              </w:rPr>
            </w:pPr>
            <w:r w:rsidRPr="00DA0725">
              <w:rPr>
                <w:sz w:val="24"/>
                <w:szCs w:val="24"/>
              </w:rPr>
              <w:t>1.1</w:t>
            </w:r>
          </w:p>
        </w:tc>
        <w:tc>
          <w:tcPr>
            <w:tcW w:w="1330" w:type="pct"/>
            <w:shd w:val="clear" w:color="auto" w:fill="auto"/>
          </w:tcPr>
          <w:p w14:paraId="2B55963F" w14:textId="2878E113" w:rsidR="00D01F01" w:rsidRPr="00DA0725" w:rsidRDefault="00D01F01" w:rsidP="00D01F01">
            <w:pPr>
              <w:jc w:val="both"/>
              <w:rPr>
                <w:sz w:val="24"/>
              </w:rPr>
            </w:pPr>
            <w:r w:rsidRPr="00DA0725">
              <w:rPr>
                <w:sz w:val="24"/>
              </w:rPr>
              <w:t>Обеспечение координации региональных интересов и выстраивания взаимоотношений с зарубежными странами</w:t>
            </w:r>
          </w:p>
        </w:tc>
        <w:tc>
          <w:tcPr>
            <w:tcW w:w="504" w:type="pct"/>
            <w:shd w:val="clear" w:color="auto" w:fill="auto"/>
          </w:tcPr>
          <w:p w14:paraId="0D71AECE" w14:textId="77777777" w:rsidR="00D01F01" w:rsidRPr="00DA0725" w:rsidRDefault="00D01F01" w:rsidP="00D01F01">
            <w:pPr>
              <w:jc w:val="center"/>
              <w:rPr>
                <w:sz w:val="24"/>
                <w:szCs w:val="24"/>
              </w:rPr>
            </w:pPr>
            <w:r w:rsidRPr="00DA0725">
              <w:rPr>
                <w:sz w:val="24"/>
                <w:szCs w:val="24"/>
              </w:rPr>
              <w:t>Министерство</w:t>
            </w:r>
          </w:p>
          <w:p w14:paraId="5D4BC5FD" w14:textId="77777777" w:rsidR="00D01F01" w:rsidRPr="00DA0725" w:rsidRDefault="00D01F01" w:rsidP="00D01F01">
            <w:pPr>
              <w:jc w:val="center"/>
              <w:rPr>
                <w:sz w:val="24"/>
                <w:szCs w:val="24"/>
              </w:rPr>
            </w:pPr>
            <w:r w:rsidRPr="00DA0725">
              <w:rPr>
                <w:sz w:val="24"/>
                <w:szCs w:val="24"/>
              </w:rPr>
              <w:t>экономического</w:t>
            </w:r>
          </w:p>
          <w:p w14:paraId="3EF75ABE" w14:textId="77777777" w:rsidR="00D01F01" w:rsidRPr="00DA0725" w:rsidRDefault="00D01F01" w:rsidP="00D01F01">
            <w:pPr>
              <w:jc w:val="center"/>
              <w:rPr>
                <w:sz w:val="24"/>
                <w:szCs w:val="24"/>
              </w:rPr>
            </w:pPr>
            <w:r w:rsidRPr="00DA0725">
              <w:rPr>
                <w:sz w:val="24"/>
                <w:szCs w:val="24"/>
              </w:rPr>
              <w:t>развития и промышленности</w:t>
            </w:r>
          </w:p>
          <w:p w14:paraId="32611114" w14:textId="77777777" w:rsidR="00D01F01" w:rsidRPr="00DA0725" w:rsidRDefault="00D01F01" w:rsidP="00D01F01">
            <w:pPr>
              <w:jc w:val="center"/>
              <w:rPr>
                <w:sz w:val="24"/>
                <w:szCs w:val="24"/>
              </w:rPr>
            </w:pPr>
            <w:r w:rsidRPr="00DA0725">
              <w:rPr>
                <w:sz w:val="24"/>
                <w:szCs w:val="24"/>
              </w:rPr>
              <w:t>Иркутской</w:t>
            </w:r>
          </w:p>
          <w:p w14:paraId="2D50F393" w14:textId="2F1F9BCB"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159D0CF8" w14:textId="127C9F71" w:rsidR="00D01F01" w:rsidRPr="00DA0725" w:rsidRDefault="00D01F01" w:rsidP="00D01F01">
            <w:pPr>
              <w:widowControl w:val="0"/>
              <w:autoSpaceDE w:val="0"/>
              <w:autoSpaceDN w:val="0"/>
              <w:adjustRightInd w:val="0"/>
              <w:contextualSpacing/>
              <w:jc w:val="center"/>
              <w:rPr>
                <w:rFonts w:eastAsia="Calibri"/>
                <w:sz w:val="24"/>
                <w:szCs w:val="24"/>
                <w:lang w:eastAsia="en-US"/>
              </w:rPr>
            </w:pPr>
            <w:r w:rsidRPr="00DA0725">
              <w:rPr>
                <w:sz w:val="24"/>
                <w:szCs w:val="24"/>
              </w:rPr>
              <w:t>Федеральный закон от 4 января 1999 года № 4-ФЗ «О координации международных и внешнеэкономических связей субъектов Российской Федерации»</w:t>
            </w:r>
          </w:p>
        </w:tc>
        <w:tc>
          <w:tcPr>
            <w:tcW w:w="899" w:type="pct"/>
            <w:shd w:val="clear" w:color="auto" w:fill="auto"/>
          </w:tcPr>
          <w:p w14:paraId="45075345" w14:textId="77777777" w:rsidR="00D01F01" w:rsidRPr="00DA0725" w:rsidRDefault="00D01F01" w:rsidP="00D01F01">
            <w:pPr>
              <w:jc w:val="center"/>
              <w:rPr>
                <w:sz w:val="24"/>
                <w:szCs w:val="24"/>
              </w:rPr>
            </w:pPr>
            <w:r w:rsidRPr="00DA0725">
              <w:rPr>
                <w:sz w:val="24"/>
                <w:szCs w:val="24"/>
              </w:rPr>
              <w:t xml:space="preserve">Увеличение количества соглашений об осуществлении международных и внешнеэкономических связей региона и планов по их реализации до </w:t>
            </w:r>
            <w:r w:rsidRPr="00DA0725">
              <w:rPr>
                <w:sz w:val="24"/>
                <w:szCs w:val="24"/>
              </w:rPr>
              <w:br/>
              <w:t>10 единиц к 2036 году</w:t>
            </w:r>
          </w:p>
        </w:tc>
        <w:tc>
          <w:tcPr>
            <w:tcW w:w="961" w:type="pct"/>
            <w:gridSpan w:val="3"/>
            <w:shd w:val="clear" w:color="auto" w:fill="auto"/>
          </w:tcPr>
          <w:p w14:paraId="45125B5A" w14:textId="77777777" w:rsidR="00D01F01" w:rsidRPr="00DA0725" w:rsidRDefault="00D01F01" w:rsidP="00D01F01">
            <w:pPr>
              <w:jc w:val="center"/>
              <w:rPr>
                <w:sz w:val="24"/>
                <w:szCs w:val="24"/>
                <w:lang w:val="en-US"/>
              </w:rPr>
            </w:pPr>
            <w:r w:rsidRPr="00DA0725">
              <w:rPr>
                <w:sz w:val="24"/>
                <w:szCs w:val="24"/>
              </w:rPr>
              <w:t>I-III этап</w:t>
            </w:r>
          </w:p>
        </w:tc>
      </w:tr>
      <w:tr w:rsidR="00D01F01" w:rsidRPr="00DA0725" w14:paraId="3354A4B3" w14:textId="77777777" w:rsidTr="0047696F">
        <w:trPr>
          <w:trHeight w:val="60"/>
          <w:jc w:val="center"/>
        </w:trPr>
        <w:tc>
          <w:tcPr>
            <w:tcW w:w="229" w:type="pct"/>
            <w:shd w:val="clear" w:color="auto" w:fill="auto"/>
          </w:tcPr>
          <w:p w14:paraId="6E73BEF4" w14:textId="77777777" w:rsidR="00D01F01" w:rsidRPr="00DA0725" w:rsidRDefault="00D01F01" w:rsidP="00D01F01">
            <w:pPr>
              <w:jc w:val="center"/>
              <w:rPr>
                <w:sz w:val="24"/>
                <w:szCs w:val="24"/>
              </w:rPr>
            </w:pPr>
            <w:r w:rsidRPr="00DA0725">
              <w:rPr>
                <w:sz w:val="24"/>
                <w:szCs w:val="24"/>
              </w:rPr>
              <w:t>1.2</w:t>
            </w:r>
          </w:p>
        </w:tc>
        <w:tc>
          <w:tcPr>
            <w:tcW w:w="1330" w:type="pct"/>
            <w:shd w:val="clear" w:color="auto" w:fill="auto"/>
          </w:tcPr>
          <w:p w14:paraId="6971957E" w14:textId="77777777" w:rsidR="00D01F01" w:rsidRPr="00DA0725" w:rsidRDefault="00D01F01" w:rsidP="00D01F01">
            <w:pPr>
              <w:jc w:val="both"/>
              <w:rPr>
                <w:sz w:val="24"/>
              </w:rPr>
            </w:pPr>
            <w:r w:rsidRPr="00DA0725">
              <w:rPr>
                <w:sz w:val="24"/>
              </w:rPr>
              <w:t>Содействие в продвижении на международные и межрегиональные рынки продукции, произведенной на территории Иркутской области</w:t>
            </w:r>
          </w:p>
        </w:tc>
        <w:tc>
          <w:tcPr>
            <w:tcW w:w="504" w:type="pct"/>
            <w:shd w:val="clear" w:color="auto" w:fill="auto"/>
          </w:tcPr>
          <w:p w14:paraId="4580F08B" w14:textId="77777777" w:rsidR="00D01F01" w:rsidRPr="00DA0725" w:rsidRDefault="00D01F01" w:rsidP="00D01F01">
            <w:pPr>
              <w:jc w:val="center"/>
              <w:rPr>
                <w:sz w:val="24"/>
                <w:szCs w:val="24"/>
              </w:rPr>
            </w:pPr>
            <w:r w:rsidRPr="00DA0725">
              <w:rPr>
                <w:sz w:val="24"/>
                <w:szCs w:val="24"/>
              </w:rPr>
              <w:t>Министерство</w:t>
            </w:r>
          </w:p>
          <w:p w14:paraId="7E98E24E" w14:textId="77777777" w:rsidR="00D01F01" w:rsidRPr="00DA0725" w:rsidRDefault="00D01F01" w:rsidP="00D01F01">
            <w:pPr>
              <w:jc w:val="center"/>
              <w:rPr>
                <w:sz w:val="24"/>
                <w:szCs w:val="24"/>
              </w:rPr>
            </w:pPr>
            <w:r w:rsidRPr="00DA0725">
              <w:rPr>
                <w:sz w:val="24"/>
                <w:szCs w:val="24"/>
              </w:rPr>
              <w:t>экономического</w:t>
            </w:r>
          </w:p>
          <w:p w14:paraId="4A2EB40F" w14:textId="77777777" w:rsidR="00D01F01" w:rsidRPr="00DA0725" w:rsidRDefault="00D01F01" w:rsidP="00D01F01">
            <w:pPr>
              <w:jc w:val="center"/>
              <w:rPr>
                <w:sz w:val="24"/>
                <w:szCs w:val="24"/>
              </w:rPr>
            </w:pPr>
            <w:r w:rsidRPr="00DA0725">
              <w:rPr>
                <w:sz w:val="24"/>
                <w:szCs w:val="24"/>
              </w:rPr>
              <w:t>развития и промышленности</w:t>
            </w:r>
          </w:p>
          <w:p w14:paraId="7CBE88AD" w14:textId="77777777" w:rsidR="00D01F01" w:rsidRPr="00DA0725" w:rsidRDefault="00D01F01" w:rsidP="00D01F01">
            <w:pPr>
              <w:jc w:val="center"/>
              <w:rPr>
                <w:sz w:val="24"/>
                <w:szCs w:val="24"/>
              </w:rPr>
            </w:pPr>
            <w:r w:rsidRPr="00DA0725">
              <w:rPr>
                <w:sz w:val="24"/>
                <w:szCs w:val="24"/>
              </w:rPr>
              <w:t>Иркутской</w:t>
            </w:r>
          </w:p>
          <w:p w14:paraId="348E3DE6" w14:textId="77777777" w:rsidR="00D01F01" w:rsidRPr="00DA0725" w:rsidRDefault="00D01F01" w:rsidP="00D01F01">
            <w:pPr>
              <w:jc w:val="center"/>
              <w:rPr>
                <w:strike/>
                <w:sz w:val="24"/>
                <w:szCs w:val="24"/>
              </w:rPr>
            </w:pPr>
            <w:r w:rsidRPr="00DA0725">
              <w:rPr>
                <w:sz w:val="24"/>
                <w:szCs w:val="24"/>
              </w:rPr>
              <w:t>области</w:t>
            </w:r>
          </w:p>
        </w:tc>
        <w:tc>
          <w:tcPr>
            <w:tcW w:w="1077" w:type="pct"/>
            <w:shd w:val="clear" w:color="auto" w:fill="auto"/>
          </w:tcPr>
          <w:p w14:paraId="4FE96D81" w14:textId="21A52430" w:rsidR="00D01F01" w:rsidRPr="00DA0725" w:rsidRDefault="00D01F01" w:rsidP="00D01F01">
            <w:pPr>
              <w:jc w:val="center"/>
              <w:rPr>
                <w:strike/>
                <w:sz w:val="24"/>
                <w:szCs w:val="24"/>
              </w:rPr>
            </w:pPr>
            <w:r w:rsidRPr="00DA0725">
              <w:rPr>
                <w:sz w:val="24"/>
                <w:szCs w:val="24"/>
              </w:rPr>
              <w:t>Государственная региональная программа Иркутской области «Развитие экспорта Иркутской области» на 2021-2030 годы</w:t>
            </w:r>
          </w:p>
        </w:tc>
        <w:tc>
          <w:tcPr>
            <w:tcW w:w="899" w:type="pct"/>
            <w:shd w:val="clear" w:color="auto" w:fill="auto"/>
          </w:tcPr>
          <w:p w14:paraId="491ADC9B" w14:textId="3DCB40E4" w:rsidR="00D01F01" w:rsidRPr="00DA0725" w:rsidRDefault="00D01F01" w:rsidP="00AC42C1">
            <w:pPr>
              <w:jc w:val="center"/>
              <w:rPr>
                <w:sz w:val="24"/>
                <w:szCs w:val="24"/>
              </w:rPr>
            </w:pPr>
            <w:r w:rsidRPr="00DA0725">
              <w:rPr>
                <w:sz w:val="24"/>
                <w:szCs w:val="24"/>
              </w:rPr>
              <w:t>Организация участия предприятий и организаций Иркутской области (производителей готовой продукции) не менее</w:t>
            </w:r>
            <w:r w:rsidR="00AC42C1">
              <w:rPr>
                <w:sz w:val="24"/>
                <w:szCs w:val="24"/>
              </w:rPr>
              <w:t xml:space="preserve"> чем в</w:t>
            </w:r>
            <w:r w:rsidRPr="00DA0725">
              <w:rPr>
                <w:sz w:val="24"/>
                <w:szCs w:val="24"/>
              </w:rPr>
              <w:t xml:space="preserve"> 4 ежегодных международных и межрегиональных бизнес-миссиях (в том числе в онлайн формате)</w:t>
            </w:r>
          </w:p>
        </w:tc>
        <w:tc>
          <w:tcPr>
            <w:tcW w:w="961" w:type="pct"/>
            <w:gridSpan w:val="3"/>
            <w:shd w:val="clear" w:color="auto" w:fill="auto"/>
          </w:tcPr>
          <w:p w14:paraId="268E11FC" w14:textId="77777777" w:rsidR="00D01F01" w:rsidRPr="00DA0725" w:rsidRDefault="00D01F01" w:rsidP="00D01F01">
            <w:pPr>
              <w:jc w:val="center"/>
              <w:rPr>
                <w:strike/>
                <w:sz w:val="24"/>
                <w:szCs w:val="24"/>
              </w:rPr>
            </w:pPr>
            <w:r w:rsidRPr="00DA0725">
              <w:rPr>
                <w:sz w:val="24"/>
                <w:szCs w:val="24"/>
              </w:rPr>
              <w:t>I-III этап</w:t>
            </w:r>
          </w:p>
        </w:tc>
      </w:tr>
      <w:tr w:rsidR="00D01F01" w:rsidRPr="00DA0725" w14:paraId="7F23EEC5" w14:textId="77777777" w:rsidTr="0047696F">
        <w:trPr>
          <w:trHeight w:val="77"/>
          <w:jc w:val="center"/>
        </w:trPr>
        <w:tc>
          <w:tcPr>
            <w:tcW w:w="229" w:type="pct"/>
            <w:shd w:val="clear" w:color="auto" w:fill="auto"/>
          </w:tcPr>
          <w:p w14:paraId="4177D17A" w14:textId="7E925248" w:rsidR="00D01F01" w:rsidRPr="00DA0725" w:rsidRDefault="00D01F01" w:rsidP="00D01F01">
            <w:pPr>
              <w:jc w:val="center"/>
              <w:rPr>
                <w:sz w:val="24"/>
                <w:szCs w:val="24"/>
              </w:rPr>
            </w:pPr>
            <w:r w:rsidRPr="00DA0725">
              <w:rPr>
                <w:sz w:val="24"/>
                <w:szCs w:val="24"/>
              </w:rPr>
              <w:t>1.3</w:t>
            </w:r>
          </w:p>
        </w:tc>
        <w:tc>
          <w:tcPr>
            <w:tcW w:w="1330" w:type="pct"/>
            <w:shd w:val="clear" w:color="auto" w:fill="auto"/>
          </w:tcPr>
          <w:p w14:paraId="2CAC027F" w14:textId="49CA78BB" w:rsidR="00D01F01" w:rsidRPr="00DA0725" w:rsidRDefault="00D01F01" w:rsidP="00D01F01">
            <w:pPr>
              <w:jc w:val="both"/>
              <w:rPr>
                <w:sz w:val="24"/>
                <w:szCs w:val="24"/>
              </w:rPr>
            </w:pPr>
            <w:r w:rsidRPr="00DA0725">
              <w:rPr>
                <w:sz w:val="24"/>
                <w:szCs w:val="24"/>
              </w:rPr>
              <w:t>Обеспечение открытости экономики региона для привлечения внутренних и внешних инвестиций, в том числе от иностранных инвесторов, для структурной перестройки экономики в соответствии с законод</w:t>
            </w:r>
            <w:r w:rsidR="00AC42C1">
              <w:rPr>
                <w:sz w:val="24"/>
                <w:szCs w:val="24"/>
              </w:rPr>
              <w:t>ательством Российской Федерации</w:t>
            </w:r>
          </w:p>
        </w:tc>
        <w:tc>
          <w:tcPr>
            <w:tcW w:w="504" w:type="pct"/>
            <w:shd w:val="clear" w:color="auto" w:fill="auto"/>
          </w:tcPr>
          <w:p w14:paraId="5DE89F6C" w14:textId="6A4AD446" w:rsidR="00D01F01" w:rsidRPr="00DA0725" w:rsidRDefault="00D01F01" w:rsidP="00D01F01">
            <w:pPr>
              <w:jc w:val="center"/>
              <w:rPr>
                <w:sz w:val="24"/>
                <w:szCs w:val="24"/>
              </w:rPr>
            </w:pPr>
            <w:r w:rsidRPr="00DA0725">
              <w:rPr>
                <w:sz w:val="24"/>
              </w:rPr>
              <w:t>Министерство экономического развития и промышленности Иркутской области</w:t>
            </w:r>
          </w:p>
        </w:tc>
        <w:tc>
          <w:tcPr>
            <w:tcW w:w="1077" w:type="pct"/>
            <w:shd w:val="clear" w:color="auto" w:fill="auto"/>
          </w:tcPr>
          <w:p w14:paraId="53BE7E1C" w14:textId="77867D17" w:rsidR="00D01F01" w:rsidRPr="00DA0725" w:rsidRDefault="00D01F01" w:rsidP="00D01F01">
            <w:pPr>
              <w:jc w:val="center"/>
              <w:rPr>
                <w:sz w:val="24"/>
                <w:szCs w:val="24"/>
              </w:rPr>
            </w:pPr>
            <w:r w:rsidRPr="00DA0725">
              <w:rPr>
                <w:sz w:val="24"/>
                <w:szCs w:val="24"/>
              </w:rPr>
              <w:t xml:space="preserve">Федеральный закон </w:t>
            </w:r>
            <w:r w:rsidRPr="00DA0725">
              <w:rPr>
                <w:sz w:val="24"/>
                <w:szCs w:val="24"/>
              </w:rPr>
              <w:br/>
              <w:t xml:space="preserve">от 25 февраля 1999 года </w:t>
            </w:r>
            <w:r w:rsidR="00AC42C1">
              <w:rPr>
                <w:sz w:val="24"/>
                <w:szCs w:val="24"/>
              </w:rPr>
              <w:t xml:space="preserve">                </w:t>
            </w:r>
            <w:r w:rsidRPr="00DA0725">
              <w:rPr>
                <w:sz w:val="24"/>
                <w:szCs w:val="24"/>
              </w:rPr>
              <w:t>№ 39-ФЗ «Об инвестиционной деятельности в Российской Федерации, осуществляемой в форме капитальных вложений»</w:t>
            </w:r>
            <w:r w:rsidR="00856F47">
              <w:rPr>
                <w:sz w:val="24"/>
                <w:szCs w:val="24"/>
              </w:rPr>
              <w:t>;</w:t>
            </w:r>
          </w:p>
          <w:p w14:paraId="7383DFCF" w14:textId="7D79CF6A" w:rsidR="00856F47" w:rsidRDefault="00D01F01" w:rsidP="00856F47">
            <w:pPr>
              <w:jc w:val="center"/>
              <w:rPr>
                <w:sz w:val="24"/>
                <w:szCs w:val="24"/>
              </w:rPr>
            </w:pPr>
            <w:r w:rsidRPr="00DA0725">
              <w:rPr>
                <w:sz w:val="24"/>
                <w:szCs w:val="24"/>
              </w:rPr>
              <w:t xml:space="preserve">Федеральный закон </w:t>
            </w:r>
            <w:r w:rsidRPr="00DA0725">
              <w:rPr>
                <w:sz w:val="24"/>
                <w:szCs w:val="24"/>
              </w:rPr>
              <w:br/>
              <w:t>от 9 июля 1999 года</w:t>
            </w:r>
            <w:r w:rsidR="00AC42C1">
              <w:rPr>
                <w:sz w:val="24"/>
                <w:szCs w:val="24"/>
              </w:rPr>
              <w:t xml:space="preserve"> </w:t>
            </w:r>
            <w:r w:rsidRPr="00DA0725">
              <w:rPr>
                <w:sz w:val="24"/>
                <w:szCs w:val="24"/>
              </w:rPr>
              <w:t>№ 160-ФЗ «Об иностранных инвестициях в Российской Федерации»</w:t>
            </w:r>
            <w:r w:rsidR="00856F47">
              <w:rPr>
                <w:sz w:val="24"/>
                <w:szCs w:val="24"/>
              </w:rPr>
              <w:t>;</w:t>
            </w:r>
          </w:p>
          <w:p w14:paraId="4038D18B" w14:textId="6FE301BC" w:rsidR="00D01F01" w:rsidRPr="00DA0725" w:rsidRDefault="00D01F01" w:rsidP="00856F47">
            <w:pPr>
              <w:jc w:val="center"/>
              <w:rPr>
                <w:sz w:val="24"/>
                <w:szCs w:val="24"/>
              </w:rPr>
            </w:pPr>
            <w:r w:rsidRPr="00DA0725">
              <w:rPr>
                <w:sz w:val="24"/>
                <w:szCs w:val="24"/>
              </w:rPr>
              <w:t xml:space="preserve">Федеральный закон </w:t>
            </w:r>
            <w:r w:rsidRPr="00DA0725">
              <w:rPr>
                <w:sz w:val="24"/>
                <w:szCs w:val="24"/>
              </w:rPr>
              <w:br/>
              <w:t xml:space="preserve">от 27 июля 2006 года </w:t>
            </w:r>
            <w:r w:rsidRPr="00DA0725">
              <w:rPr>
                <w:sz w:val="24"/>
                <w:szCs w:val="24"/>
              </w:rPr>
              <w:br/>
              <w:t>№ 149-ФЗ «Об информации, информационных технологиях и о защите информации»</w:t>
            </w:r>
          </w:p>
        </w:tc>
        <w:tc>
          <w:tcPr>
            <w:tcW w:w="899" w:type="pct"/>
            <w:shd w:val="clear" w:color="auto" w:fill="auto"/>
          </w:tcPr>
          <w:p w14:paraId="5F0D7E35" w14:textId="77777777" w:rsidR="00D01F01" w:rsidRPr="00DA0725" w:rsidRDefault="00D01F01" w:rsidP="00D01F01">
            <w:pPr>
              <w:jc w:val="center"/>
              <w:rPr>
                <w:sz w:val="24"/>
              </w:rPr>
            </w:pPr>
            <w:r w:rsidRPr="00DA0725">
              <w:rPr>
                <w:sz w:val="24"/>
              </w:rPr>
              <w:t>Актуализация информации на инвестиционном портале Иркутской области</w:t>
            </w:r>
          </w:p>
          <w:p w14:paraId="5ECB9D22" w14:textId="23AF9A3C" w:rsidR="00D01F01" w:rsidRPr="00DA0725" w:rsidRDefault="00D01F01" w:rsidP="00D01F01">
            <w:pPr>
              <w:jc w:val="center"/>
              <w:rPr>
                <w:sz w:val="24"/>
                <w:szCs w:val="24"/>
              </w:rPr>
            </w:pPr>
            <w:r w:rsidRPr="00DA0725">
              <w:rPr>
                <w:sz w:val="24"/>
              </w:rPr>
              <w:t>Ежегодная актуализация инвестиционного паспорта Иркутской области</w:t>
            </w:r>
          </w:p>
        </w:tc>
        <w:tc>
          <w:tcPr>
            <w:tcW w:w="961" w:type="pct"/>
            <w:gridSpan w:val="3"/>
            <w:shd w:val="clear" w:color="auto" w:fill="auto"/>
          </w:tcPr>
          <w:p w14:paraId="445800CF" w14:textId="22BCC79D" w:rsidR="00D01F01" w:rsidRPr="00DA0725" w:rsidRDefault="00D01F01" w:rsidP="00D01F01">
            <w:pPr>
              <w:jc w:val="center"/>
              <w:rPr>
                <w:sz w:val="24"/>
                <w:szCs w:val="24"/>
              </w:rPr>
            </w:pPr>
            <w:r w:rsidRPr="00DA0725">
              <w:rPr>
                <w:sz w:val="24"/>
                <w:lang w:val="en-US"/>
              </w:rPr>
              <w:t>I</w:t>
            </w:r>
            <w:r w:rsidRPr="00DA0725">
              <w:rPr>
                <w:sz w:val="24"/>
              </w:rPr>
              <w:t>-</w:t>
            </w:r>
            <w:r w:rsidRPr="00DA0725">
              <w:rPr>
                <w:sz w:val="24"/>
                <w:lang w:val="en-US"/>
              </w:rPr>
              <w:t>III этап</w:t>
            </w:r>
          </w:p>
        </w:tc>
      </w:tr>
      <w:tr w:rsidR="00D01F01" w:rsidRPr="00DA0725" w14:paraId="67A86312" w14:textId="77777777" w:rsidTr="0047696F">
        <w:trPr>
          <w:trHeight w:val="60"/>
          <w:jc w:val="center"/>
        </w:trPr>
        <w:tc>
          <w:tcPr>
            <w:tcW w:w="229" w:type="pct"/>
            <w:shd w:val="clear" w:color="auto" w:fill="auto"/>
          </w:tcPr>
          <w:p w14:paraId="513F2AB0" w14:textId="252DFA2B" w:rsidR="00D01F01" w:rsidRPr="00DA0725" w:rsidRDefault="00D01F01" w:rsidP="00D01F01">
            <w:pPr>
              <w:jc w:val="center"/>
              <w:rPr>
                <w:sz w:val="24"/>
              </w:rPr>
            </w:pPr>
            <w:r w:rsidRPr="00DA0725">
              <w:rPr>
                <w:sz w:val="24"/>
              </w:rPr>
              <w:t>1.4</w:t>
            </w:r>
          </w:p>
        </w:tc>
        <w:tc>
          <w:tcPr>
            <w:tcW w:w="1330" w:type="pct"/>
            <w:shd w:val="clear" w:color="auto" w:fill="auto"/>
          </w:tcPr>
          <w:p w14:paraId="7F557C99" w14:textId="77777777" w:rsidR="00D01F01" w:rsidRPr="00DA0725" w:rsidRDefault="00D01F01" w:rsidP="00D01F01">
            <w:pPr>
              <w:jc w:val="both"/>
              <w:rPr>
                <w:sz w:val="24"/>
              </w:rPr>
            </w:pPr>
            <w:r w:rsidRPr="00DA0725">
              <w:rPr>
                <w:sz w:val="24"/>
              </w:rPr>
              <w:t>Совершенствование структуры внешнеэкономических связей региона, формирование положительного имиджа и продвижение на российском и международном уровнях Иркутской области как инвестиционно-привлекательной территории</w:t>
            </w:r>
          </w:p>
        </w:tc>
        <w:tc>
          <w:tcPr>
            <w:tcW w:w="504" w:type="pct"/>
            <w:shd w:val="clear" w:color="auto" w:fill="auto"/>
          </w:tcPr>
          <w:p w14:paraId="0D99F18C" w14:textId="77777777" w:rsidR="00D01F01" w:rsidRPr="00DA0725" w:rsidRDefault="00D01F01" w:rsidP="00D01F01">
            <w:pPr>
              <w:jc w:val="center"/>
              <w:rPr>
                <w:sz w:val="24"/>
                <w:szCs w:val="24"/>
              </w:rPr>
            </w:pPr>
            <w:r w:rsidRPr="00DA0725">
              <w:rPr>
                <w:sz w:val="24"/>
                <w:szCs w:val="24"/>
              </w:rPr>
              <w:t>Министерство</w:t>
            </w:r>
          </w:p>
          <w:p w14:paraId="65D433FD" w14:textId="77777777" w:rsidR="00D01F01" w:rsidRPr="00DA0725" w:rsidRDefault="00D01F01" w:rsidP="00D01F01">
            <w:pPr>
              <w:jc w:val="center"/>
              <w:rPr>
                <w:sz w:val="24"/>
                <w:szCs w:val="24"/>
              </w:rPr>
            </w:pPr>
            <w:r w:rsidRPr="00DA0725">
              <w:rPr>
                <w:sz w:val="24"/>
                <w:szCs w:val="24"/>
              </w:rPr>
              <w:t>экономического</w:t>
            </w:r>
          </w:p>
          <w:p w14:paraId="18DB7097" w14:textId="77777777" w:rsidR="00D01F01" w:rsidRPr="00DA0725" w:rsidRDefault="00D01F01" w:rsidP="00D01F01">
            <w:pPr>
              <w:jc w:val="center"/>
              <w:rPr>
                <w:sz w:val="24"/>
                <w:szCs w:val="24"/>
              </w:rPr>
            </w:pPr>
            <w:r w:rsidRPr="00DA0725">
              <w:rPr>
                <w:sz w:val="24"/>
                <w:szCs w:val="24"/>
              </w:rPr>
              <w:t>развития и промышленности</w:t>
            </w:r>
          </w:p>
          <w:p w14:paraId="357B181D" w14:textId="77777777" w:rsidR="00D01F01" w:rsidRPr="00DA0725" w:rsidRDefault="00D01F01" w:rsidP="00D01F01">
            <w:pPr>
              <w:jc w:val="center"/>
              <w:rPr>
                <w:sz w:val="24"/>
                <w:szCs w:val="24"/>
              </w:rPr>
            </w:pPr>
            <w:r w:rsidRPr="00DA0725">
              <w:rPr>
                <w:sz w:val="24"/>
                <w:szCs w:val="24"/>
              </w:rPr>
              <w:t>Иркутской</w:t>
            </w:r>
          </w:p>
          <w:p w14:paraId="4E58E068" w14:textId="77777777"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42A5E7BF" w14:textId="0CF75673" w:rsidR="00D01F01" w:rsidRPr="00DA0725" w:rsidRDefault="00D01F01" w:rsidP="00D01F01">
            <w:pPr>
              <w:jc w:val="center"/>
              <w:rPr>
                <w:sz w:val="24"/>
                <w:szCs w:val="24"/>
              </w:rPr>
            </w:pPr>
            <w:r w:rsidRPr="00DA0725">
              <w:rPr>
                <w:sz w:val="24"/>
                <w:szCs w:val="24"/>
              </w:rPr>
              <w:t>Государственная региональная программа Иркутской области «Развитие экспорта Иркутской области» на 2021-2030 годы</w:t>
            </w:r>
          </w:p>
        </w:tc>
        <w:tc>
          <w:tcPr>
            <w:tcW w:w="899" w:type="pct"/>
            <w:shd w:val="clear" w:color="auto" w:fill="auto"/>
          </w:tcPr>
          <w:p w14:paraId="71B86ECA" w14:textId="211B15E5" w:rsidR="00D01F01" w:rsidRPr="00DA0725" w:rsidRDefault="00D01F01" w:rsidP="00D01F01">
            <w:pPr>
              <w:jc w:val="center"/>
              <w:rPr>
                <w:sz w:val="24"/>
                <w:szCs w:val="24"/>
              </w:rPr>
            </w:pPr>
            <w:r w:rsidRPr="00DA0725">
              <w:rPr>
                <w:sz w:val="24"/>
                <w:szCs w:val="24"/>
              </w:rPr>
              <w:t>Организация не менее 1 ежегодной презентации экономического и инвестиционного потенциала региона</w:t>
            </w:r>
          </w:p>
        </w:tc>
        <w:tc>
          <w:tcPr>
            <w:tcW w:w="961" w:type="pct"/>
            <w:gridSpan w:val="3"/>
            <w:shd w:val="clear" w:color="auto" w:fill="auto"/>
          </w:tcPr>
          <w:p w14:paraId="4B7F2482" w14:textId="77777777" w:rsidR="00D01F01" w:rsidRPr="00DA0725" w:rsidRDefault="00D01F01" w:rsidP="00D01F01">
            <w:pPr>
              <w:jc w:val="center"/>
              <w:rPr>
                <w:sz w:val="24"/>
                <w:szCs w:val="24"/>
              </w:rPr>
            </w:pPr>
            <w:r w:rsidRPr="00DA0725">
              <w:rPr>
                <w:sz w:val="24"/>
                <w:szCs w:val="24"/>
              </w:rPr>
              <w:t>I-III этап</w:t>
            </w:r>
          </w:p>
        </w:tc>
      </w:tr>
      <w:tr w:rsidR="00D01F01" w:rsidRPr="00DA0725" w14:paraId="4303519A" w14:textId="77777777" w:rsidTr="0047696F">
        <w:trPr>
          <w:trHeight w:val="297"/>
          <w:jc w:val="center"/>
        </w:trPr>
        <w:tc>
          <w:tcPr>
            <w:tcW w:w="229" w:type="pct"/>
            <w:shd w:val="clear" w:color="auto" w:fill="auto"/>
          </w:tcPr>
          <w:p w14:paraId="41ED8D32" w14:textId="77777777" w:rsidR="00D01F01" w:rsidRPr="00DA0725" w:rsidRDefault="00D01F01" w:rsidP="00D01F01">
            <w:pPr>
              <w:jc w:val="center"/>
              <w:rPr>
                <w:sz w:val="24"/>
              </w:rPr>
            </w:pPr>
            <w:r w:rsidRPr="00DA0725">
              <w:rPr>
                <w:sz w:val="24"/>
              </w:rPr>
              <w:t>1.5</w:t>
            </w:r>
          </w:p>
        </w:tc>
        <w:tc>
          <w:tcPr>
            <w:tcW w:w="1330" w:type="pct"/>
            <w:shd w:val="clear" w:color="auto" w:fill="auto"/>
          </w:tcPr>
          <w:p w14:paraId="514E80F8" w14:textId="77777777" w:rsidR="00D01F01" w:rsidRPr="00DA0725" w:rsidRDefault="00D01F01" w:rsidP="00D01F01">
            <w:pPr>
              <w:jc w:val="both"/>
              <w:rPr>
                <w:sz w:val="24"/>
              </w:rPr>
            </w:pPr>
            <w:r w:rsidRPr="00DA0725">
              <w:rPr>
                <w:sz w:val="24"/>
              </w:rPr>
              <w:t>Поддержка и создание условий для стимулирования развития экспортно ориентированных отраслей экономики (фармацевтический, машиностроительный, лесопромышленный, агропромышленный, туристско-рекреационный комплексы, наука и инновации)</w:t>
            </w:r>
          </w:p>
        </w:tc>
        <w:tc>
          <w:tcPr>
            <w:tcW w:w="504" w:type="pct"/>
            <w:shd w:val="clear" w:color="auto" w:fill="auto"/>
          </w:tcPr>
          <w:p w14:paraId="4BB680B6" w14:textId="77777777" w:rsidR="00D01F01" w:rsidRPr="00DA0725" w:rsidRDefault="00D01F01" w:rsidP="00D01F01">
            <w:pPr>
              <w:jc w:val="center"/>
              <w:rPr>
                <w:sz w:val="24"/>
                <w:szCs w:val="24"/>
              </w:rPr>
            </w:pPr>
            <w:r w:rsidRPr="00DA0725">
              <w:rPr>
                <w:sz w:val="24"/>
                <w:szCs w:val="24"/>
              </w:rPr>
              <w:t>Министерство</w:t>
            </w:r>
          </w:p>
          <w:p w14:paraId="33749F0F" w14:textId="77777777" w:rsidR="00D01F01" w:rsidRPr="00DA0725" w:rsidRDefault="00D01F01" w:rsidP="00D01F01">
            <w:pPr>
              <w:jc w:val="center"/>
              <w:rPr>
                <w:sz w:val="24"/>
                <w:szCs w:val="24"/>
              </w:rPr>
            </w:pPr>
            <w:r w:rsidRPr="00DA0725">
              <w:rPr>
                <w:sz w:val="24"/>
                <w:szCs w:val="24"/>
              </w:rPr>
              <w:t>экономического</w:t>
            </w:r>
          </w:p>
          <w:p w14:paraId="1C06CD3B" w14:textId="77777777" w:rsidR="00D01F01" w:rsidRPr="00DA0725" w:rsidRDefault="00D01F01" w:rsidP="00D01F01">
            <w:pPr>
              <w:jc w:val="center"/>
              <w:rPr>
                <w:sz w:val="24"/>
                <w:szCs w:val="24"/>
              </w:rPr>
            </w:pPr>
            <w:r w:rsidRPr="00DA0725">
              <w:rPr>
                <w:sz w:val="24"/>
                <w:szCs w:val="24"/>
              </w:rPr>
              <w:t>развития и промышленности</w:t>
            </w:r>
          </w:p>
          <w:p w14:paraId="4BFC0E8C" w14:textId="77777777" w:rsidR="00D01F01" w:rsidRPr="00DA0725" w:rsidRDefault="00D01F01" w:rsidP="00D01F01">
            <w:pPr>
              <w:jc w:val="center"/>
              <w:rPr>
                <w:sz w:val="24"/>
                <w:szCs w:val="24"/>
              </w:rPr>
            </w:pPr>
            <w:r w:rsidRPr="00DA0725">
              <w:rPr>
                <w:sz w:val="24"/>
                <w:szCs w:val="24"/>
              </w:rPr>
              <w:t>Иркутской</w:t>
            </w:r>
          </w:p>
          <w:p w14:paraId="1FC700F4" w14:textId="77777777"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307C604A" w14:textId="598863A1" w:rsidR="00D01F01" w:rsidRPr="00DA0725" w:rsidRDefault="00D01F01" w:rsidP="00D01F01">
            <w:pPr>
              <w:jc w:val="center"/>
              <w:rPr>
                <w:sz w:val="24"/>
                <w:szCs w:val="24"/>
              </w:rPr>
            </w:pPr>
            <w:r w:rsidRPr="00DA0725">
              <w:rPr>
                <w:sz w:val="24"/>
                <w:szCs w:val="24"/>
              </w:rPr>
              <w:t>Государственная региональная программа Иркутской области «Развитие экспорта Иркутской области» на 2021-2030 годы</w:t>
            </w:r>
          </w:p>
        </w:tc>
        <w:tc>
          <w:tcPr>
            <w:tcW w:w="899" w:type="pct"/>
            <w:shd w:val="clear" w:color="auto" w:fill="auto"/>
          </w:tcPr>
          <w:p w14:paraId="443C9725" w14:textId="77777777" w:rsidR="007305A0" w:rsidRPr="007305A0" w:rsidRDefault="007305A0" w:rsidP="007305A0">
            <w:pPr>
              <w:jc w:val="center"/>
              <w:rPr>
                <w:sz w:val="24"/>
                <w:szCs w:val="24"/>
              </w:rPr>
            </w:pPr>
            <w:r w:rsidRPr="007305A0">
              <w:rPr>
                <w:sz w:val="24"/>
                <w:szCs w:val="24"/>
              </w:rPr>
              <w:t>Реализация Плана мероприятий внедрения Стандарта по обеспечению</w:t>
            </w:r>
          </w:p>
          <w:p w14:paraId="637F50B0" w14:textId="77777777" w:rsidR="007305A0" w:rsidRPr="007305A0" w:rsidRDefault="007305A0" w:rsidP="007305A0">
            <w:pPr>
              <w:jc w:val="center"/>
              <w:rPr>
                <w:sz w:val="24"/>
                <w:szCs w:val="24"/>
              </w:rPr>
            </w:pPr>
            <w:r w:rsidRPr="007305A0">
              <w:rPr>
                <w:sz w:val="24"/>
                <w:szCs w:val="24"/>
              </w:rPr>
              <w:t>благоприятных условий для развития экспортной деятельности в Иркутской</w:t>
            </w:r>
          </w:p>
          <w:p w14:paraId="26475F82" w14:textId="77777777" w:rsidR="007305A0" w:rsidRPr="007305A0" w:rsidRDefault="007305A0" w:rsidP="007305A0">
            <w:pPr>
              <w:jc w:val="center"/>
              <w:rPr>
                <w:sz w:val="24"/>
                <w:szCs w:val="24"/>
              </w:rPr>
            </w:pPr>
            <w:r w:rsidRPr="007305A0">
              <w:rPr>
                <w:sz w:val="24"/>
                <w:szCs w:val="24"/>
              </w:rPr>
              <w:t>области (Региональный экспортный стандарт 2.0), утвержденного распоряжением Губернатора Иркутской области</w:t>
            </w:r>
          </w:p>
          <w:p w14:paraId="5F825969" w14:textId="77777777" w:rsidR="007305A0" w:rsidRDefault="007305A0" w:rsidP="007305A0">
            <w:pPr>
              <w:jc w:val="center"/>
              <w:rPr>
                <w:sz w:val="24"/>
                <w:szCs w:val="24"/>
              </w:rPr>
            </w:pPr>
            <w:r w:rsidRPr="007305A0">
              <w:rPr>
                <w:sz w:val="24"/>
                <w:szCs w:val="24"/>
              </w:rPr>
              <w:t xml:space="preserve">от 23 июня 2021 года </w:t>
            </w:r>
          </w:p>
          <w:p w14:paraId="42A1CC6D" w14:textId="26ACFF4A" w:rsidR="00D01F01" w:rsidRPr="00DA0725" w:rsidRDefault="007305A0" w:rsidP="007305A0">
            <w:pPr>
              <w:jc w:val="center"/>
              <w:rPr>
                <w:sz w:val="24"/>
                <w:szCs w:val="24"/>
              </w:rPr>
            </w:pPr>
            <w:r w:rsidRPr="007305A0">
              <w:rPr>
                <w:sz w:val="24"/>
                <w:szCs w:val="24"/>
              </w:rPr>
              <w:t>№ 201-р</w:t>
            </w:r>
          </w:p>
        </w:tc>
        <w:tc>
          <w:tcPr>
            <w:tcW w:w="961" w:type="pct"/>
            <w:gridSpan w:val="3"/>
            <w:shd w:val="clear" w:color="auto" w:fill="auto"/>
          </w:tcPr>
          <w:p w14:paraId="542C4FEE" w14:textId="77777777" w:rsidR="00D01F01" w:rsidRPr="00DA0725" w:rsidRDefault="00D01F01" w:rsidP="00D01F01">
            <w:pPr>
              <w:jc w:val="center"/>
              <w:rPr>
                <w:sz w:val="24"/>
                <w:szCs w:val="24"/>
              </w:rPr>
            </w:pPr>
            <w:r w:rsidRPr="00DA0725">
              <w:rPr>
                <w:sz w:val="24"/>
                <w:szCs w:val="24"/>
              </w:rPr>
              <w:t>I-III этап</w:t>
            </w:r>
          </w:p>
        </w:tc>
      </w:tr>
      <w:tr w:rsidR="00D01F01" w:rsidRPr="00DA0725" w14:paraId="765239D2" w14:textId="77777777" w:rsidTr="0047696F">
        <w:trPr>
          <w:trHeight w:val="60"/>
          <w:jc w:val="center"/>
        </w:trPr>
        <w:tc>
          <w:tcPr>
            <w:tcW w:w="229" w:type="pct"/>
            <w:shd w:val="clear" w:color="auto" w:fill="auto"/>
          </w:tcPr>
          <w:p w14:paraId="715E4940" w14:textId="77777777" w:rsidR="00D01F01" w:rsidRPr="00DA0725" w:rsidRDefault="00D01F01" w:rsidP="00D01F01">
            <w:pPr>
              <w:jc w:val="center"/>
              <w:rPr>
                <w:strike/>
              </w:rPr>
            </w:pPr>
            <w:r w:rsidRPr="00DA0725">
              <w:rPr>
                <w:sz w:val="24"/>
              </w:rPr>
              <w:t>1.6</w:t>
            </w:r>
          </w:p>
        </w:tc>
        <w:tc>
          <w:tcPr>
            <w:tcW w:w="1330" w:type="pct"/>
            <w:shd w:val="clear" w:color="auto" w:fill="auto"/>
          </w:tcPr>
          <w:p w14:paraId="492D00F4" w14:textId="77777777" w:rsidR="00D01F01" w:rsidRPr="00DA0725" w:rsidRDefault="00D01F01" w:rsidP="00D01F01">
            <w:pPr>
              <w:jc w:val="both"/>
              <w:rPr>
                <w:sz w:val="24"/>
              </w:rPr>
            </w:pPr>
            <w:r w:rsidRPr="00DA0725">
              <w:rPr>
                <w:sz w:val="24"/>
              </w:rPr>
              <w:t>Взаимодействие с профильными структурами федерального уровня (АО «Российский экспортный центр», Минпромторг России, Минэкономразвития России, Государственная корпорация развития «ВЭБ.РФ» и др.), Торговыми представительствами Российской Федерации за рубежом</w:t>
            </w:r>
          </w:p>
        </w:tc>
        <w:tc>
          <w:tcPr>
            <w:tcW w:w="504" w:type="pct"/>
            <w:shd w:val="clear" w:color="auto" w:fill="auto"/>
          </w:tcPr>
          <w:p w14:paraId="5E8A6F46" w14:textId="77777777" w:rsidR="00D01F01" w:rsidRPr="00DA0725" w:rsidRDefault="00D01F01" w:rsidP="00D01F01">
            <w:pPr>
              <w:jc w:val="center"/>
              <w:rPr>
                <w:sz w:val="24"/>
                <w:szCs w:val="24"/>
              </w:rPr>
            </w:pPr>
            <w:r w:rsidRPr="00DA0725">
              <w:rPr>
                <w:sz w:val="24"/>
                <w:szCs w:val="24"/>
              </w:rPr>
              <w:t>Министерство</w:t>
            </w:r>
          </w:p>
          <w:p w14:paraId="7FDBBA13" w14:textId="77777777" w:rsidR="00D01F01" w:rsidRPr="00DA0725" w:rsidRDefault="00D01F01" w:rsidP="00D01F01">
            <w:pPr>
              <w:jc w:val="center"/>
              <w:rPr>
                <w:sz w:val="24"/>
                <w:szCs w:val="24"/>
              </w:rPr>
            </w:pPr>
            <w:r w:rsidRPr="00DA0725">
              <w:rPr>
                <w:sz w:val="24"/>
                <w:szCs w:val="24"/>
              </w:rPr>
              <w:t>экономического</w:t>
            </w:r>
          </w:p>
          <w:p w14:paraId="2B7E6F74" w14:textId="77777777" w:rsidR="00D01F01" w:rsidRPr="00DA0725" w:rsidRDefault="00D01F01" w:rsidP="00D01F01">
            <w:pPr>
              <w:jc w:val="center"/>
              <w:rPr>
                <w:sz w:val="24"/>
                <w:szCs w:val="24"/>
              </w:rPr>
            </w:pPr>
            <w:r w:rsidRPr="00DA0725">
              <w:rPr>
                <w:sz w:val="24"/>
                <w:szCs w:val="24"/>
              </w:rPr>
              <w:t>развития и промышленности</w:t>
            </w:r>
          </w:p>
          <w:p w14:paraId="2C86750E" w14:textId="77777777" w:rsidR="00D01F01" w:rsidRPr="00DA0725" w:rsidRDefault="00D01F01" w:rsidP="00D01F01">
            <w:pPr>
              <w:jc w:val="center"/>
              <w:rPr>
                <w:sz w:val="24"/>
                <w:szCs w:val="24"/>
              </w:rPr>
            </w:pPr>
            <w:r w:rsidRPr="00DA0725">
              <w:rPr>
                <w:sz w:val="24"/>
                <w:szCs w:val="24"/>
              </w:rPr>
              <w:t>Иркутской</w:t>
            </w:r>
          </w:p>
          <w:p w14:paraId="3D45719A" w14:textId="77777777" w:rsidR="00D01F01" w:rsidRPr="00DA0725" w:rsidRDefault="00D01F01" w:rsidP="00D01F01">
            <w:pPr>
              <w:jc w:val="center"/>
              <w:rPr>
                <w:strike/>
                <w:sz w:val="24"/>
                <w:szCs w:val="24"/>
              </w:rPr>
            </w:pPr>
            <w:r w:rsidRPr="00DA0725">
              <w:rPr>
                <w:sz w:val="24"/>
                <w:szCs w:val="24"/>
              </w:rPr>
              <w:t>области</w:t>
            </w:r>
          </w:p>
        </w:tc>
        <w:tc>
          <w:tcPr>
            <w:tcW w:w="1077" w:type="pct"/>
            <w:shd w:val="clear" w:color="auto" w:fill="auto"/>
          </w:tcPr>
          <w:p w14:paraId="2C2400C8" w14:textId="4F832D2B" w:rsidR="00D01F01" w:rsidRPr="00DA0725" w:rsidRDefault="00D01F01" w:rsidP="00D01F01">
            <w:pPr>
              <w:jc w:val="center"/>
              <w:rPr>
                <w:strike/>
                <w:sz w:val="24"/>
                <w:szCs w:val="24"/>
              </w:rPr>
            </w:pPr>
            <w:r w:rsidRPr="00DA0725">
              <w:rPr>
                <w:sz w:val="24"/>
                <w:szCs w:val="24"/>
              </w:rPr>
              <w:t>Государственная региональная программа Иркутской области «Развитие экспорта Иркутской области» на 2021-2030 годы</w:t>
            </w:r>
          </w:p>
        </w:tc>
        <w:tc>
          <w:tcPr>
            <w:tcW w:w="899" w:type="pct"/>
            <w:shd w:val="clear" w:color="auto" w:fill="auto"/>
          </w:tcPr>
          <w:p w14:paraId="7C3EB858" w14:textId="77777777" w:rsidR="00D01F01" w:rsidRPr="00DA0725" w:rsidRDefault="00D01F01" w:rsidP="00D01F01">
            <w:pPr>
              <w:jc w:val="center"/>
              <w:rPr>
                <w:sz w:val="24"/>
                <w:szCs w:val="24"/>
              </w:rPr>
            </w:pPr>
            <w:r w:rsidRPr="00DA0725">
              <w:rPr>
                <w:sz w:val="24"/>
                <w:szCs w:val="24"/>
              </w:rPr>
              <w:t>Ежегодное                      100-процентное внедрение инструментов Регионального экспортного стандарта</w:t>
            </w:r>
          </w:p>
        </w:tc>
        <w:tc>
          <w:tcPr>
            <w:tcW w:w="961" w:type="pct"/>
            <w:gridSpan w:val="3"/>
            <w:shd w:val="clear" w:color="auto" w:fill="auto"/>
          </w:tcPr>
          <w:p w14:paraId="0D32F0F2" w14:textId="77777777" w:rsidR="00D01F01" w:rsidRPr="00DA0725" w:rsidRDefault="00D01F01" w:rsidP="00D01F01">
            <w:pPr>
              <w:jc w:val="center"/>
              <w:rPr>
                <w:strike/>
                <w:sz w:val="24"/>
                <w:szCs w:val="24"/>
              </w:rPr>
            </w:pPr>
            <w:r w:rsidRPr="00DA0725">
              <w:rPr>
                <w:sz w:val="24"/>
                <w:szCs w:val="24"/>
              </w:rPr>
              <w:t>I-III этап</w:t>
            </w:r>
          </w:p>
        </w:tc>
      </w:tr>
      <w:tr w:rsidR="00D01F01" w:rsidRPr="00DA0725" w14:paraId="5F277427" w14:textId="77777777" w:rsidTr="0047696F">
        <w:trPr>
          <w:trHeight w:val="519"/>
          <w:jc w:val="center"/>
        </w:trPr>
        <w:tc>
          <w:tcPr>
            <w:tcW w:w="229" w:type="pct"/>
            <w:shd w:val="clear" w:color="auto" w:fill="auto"/>
          </w:tcPr>
          <w:p w14:paraId="2231783C" w14:textId="77777777" w:rsidR="00D01F01" w:rsidRPr="00DA0725" w:rsidRDefault="00D01F01" w:rsidP="00D01F01">
            <w:pPr>
              <w:jc w:val="center"/>
              <w:rPr>
                <w:sz w:val="24"/>
                <w:szCs w:val="24"/>
              </w:rPr>
            </w:pPr>
            <w:r w:rsidRPr="00DA0725">
              <w:rPr>
                <w:sz w:val="24"/>
                <w:szCs w:val="24"/>
              </w:rPr>
              <w:t>1.7</w:t>
            </w:r>
          </w:p>
        </w:tc>
        <w:tc>
          <w:tcPr>
            <w:tcW w:w="1330" w:type="pct"/>
            <w:shd w:val="clear" w:color="auto" w:fill="auto"/>
          </w:tcPr>
          <w:p w14:paraId="5EDE6A9D" w14:textId="77777777" w:rsidR="00D01F01" w:rsidRPr="00DA0725" w:rsidRDefault="00D01F01" w:rsidP="00D01F01">
            <w:pPr>
              <w:jc w:val="both"/>
              <w:rPr>
                <w:sz w:val="24"/>
              </w:rPr>
            </w:pPr>
            <w:r w:rsidRPr="00DA0725">
              <w:rPr>
                <w:sz w:val="24"/>
              </w:rPr>
              <w:t>Расширение торгово-экономического, научно-технического и культурного сотрудничества с зарубежными странами, а также межпарламентского взаимодействия, включая создание отвечающего современным требованиям Центра парламентаризма Иркутской области</w:t>
            </w:r>
          </w:p>
        </w:tc>
        <w:tc>
          <w:tcPr>
            <w:tcW w:w="504" w:type="pct"/>
            <w:shd w:val="clear" w:color="auto" w:fill="auto"/>
          </w:tcPr>
          <w:p w14:paraId="15ACFA8E" w14:textId="77777777" w:rsidR="00D01F01" w:rsidRPr="00DA0725" w:rsidRDefault="00D01F01" w:rsidP="00D01F01">
            <w:pPr>
              <w:jc w:val="center"/>
              <w:rPr>
                <w:sz w:val="24"/>
                <w:szCs w:val="24"/>
              </w:rPr>
            </w:pPr>
            <w:r w:rsidRPr="00DA0725">
              <w:rPr>
                <w:sz w:val="24"/>
                <w:szCs w:val="24"/>
              </w:rPr>
              <w:t>Министерство</w:t>
            </w:r>
          </w:p>
          <w:p w14:paraId="2814D42F" w14:textId="77777777" w:rsidR="00D01F01" w:rsidRPr="00DA0725" w:rsidRDefault="00D01F01" w:rsidP="00D01F01">
            <w:pPr>
              <w:jc w:val="center"/>
              <w:rPr>
                <w:sz w:val="24"/>
                <w:szCs w:val="24"/>
              </w:rPr>
            </w:pPr>
            <w:r w:rsidRPr="00DA0725">
              <w:rPr>
                <w:sz w:val="24"/>
                <w:szCs w:val="24"/>
              </w:rPr>
              <w:t>экономического</w:t>
            </w:r>
          </w:p>
          <w:p w14:paraId="421CC433" w14:textId="77777777" w:rsidR="00D01F01" w:rsidRPr="00DA0725" w:rsidRDefault="00D01F01" w:rsidP="00D01F01">
            <w:pPr>
              <w:jc w:val="center"/>
              <w:rPr>
                <w:sz w:val="24"/>
                <w:szCs w:val="24"/>
              </w:rPr>
            </w:pPr>
            <w:r w:rsidRPr="00DA0725">
              <w:rPr>
                <w:sz w:val="24"/>
                <w:szCs w:val="24"/>
              </w:rPr>
              <w:t>развития и промышленности</w:t>
            </w:r>
          </w:p>
          <w:p w14:paraId="649FAA0C" w14:textId="77777777" w:rsidR="00D01F01" w:rsidRPr="00DA0725" w:rsidRDefault="00D01F01" w:rsidP="00D01F01">
            <w:pPr>
              <w:jc w:val="center"/>
              <w:rPr>
                <w:sz w:val="24"/>
                <w:szCs w:val="24"/>
              </w:rPr>
            </w:pPr>
            <w:r w:rsidRPr="00DA0725">
              <w:rPr>
                <w:sz w:val="24"/>
                <w:szCs w:val="24"/>
              </w:rPr>
              <w:t>Иркутской</w:t>
            </w:r>
          </w:p>
          <w:p w14:paraId="5C4B802D" w14:textId="77777777"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7E99FD40" w14:textId="77777777" w:rsidR="007305A0" w:rsidRPr="007305A0" w:rsidRDefault="007305A0" w:rsidP="007305A0">
            <w:pPr>
              <w:jc w:val="center"/>
              <w:rPr>
                <w:sz w:val="24"/>
                <w:szCs w:val="24"/>
              </w:rPr>
            </w:pPr>
            <w:r w:rsidRPr="007305A0">
              <w:rPr>
                <w:sz w:val="24"/>
                <w:szCs w:val="24"/>
              </w:rPr>
              <w:t>Государственная</w:t>
            </w:r>
          </w:p>
          <w:p w14:paraId="749589BE" w14:textId="77777777" w:rsidR="007305A0" w:rsidRPr="007305A0" w:rsidRDefault="007305A0" w:rsidP="007305A0">
            <w:pPr>
              <w:jc w:val="center"/>
              <w:rPr>
                <w:sz w:val="24"/>
                <w:szCs w:val="24"/>
              </w:rPr>
            </w:pPr>
            <w:r w:rsidRPr="007305A0">
              <w:rPr>
                <w:sz w:val="24"/>
                <w:szCs w:val="24"/>
              </w:rPr>
              <w:t>программа Иркутской</w:t>
            </w:r>
          </w:p>
          <w:p w14:paraId="27D223DA" w14:textId="77777777" w:rsidR="007305A0" w:rsidRPr="007305A0" w:rsidRDefault="007305A0" w:rsidP="007305A0">
            <w:pPr>
              <w:jc w:val="center"/>
              <w:rPr>
                <w:sz w:val="24"/>
                <w:szCs w:val="24"/>
              </w:rPr>
            </w:pPr>
            <w:r w:rsidRPr="007305A0">
              <w:rPr>
                <w:sz w:val="24"/>
                <w:szCs w:val="24"/>
              </w:rPr>
              <w:t>области «Экономическое</w:t>
            </w:r>
          </w:p>
          <w:p w14:paraId="43B63657" w14:textId="77777777" w:rsidR="007305A0" w:rsidRPr="007305A0" w:rsidRDefault="007305A0" w:rsidP="007305A0">
            <w:pPr>
              <w:jc w:val="center"/>
              <w:rPr>
                <w:sz w:val="24"/>
                <w:szCs w:val="24"/>
              </w:rPr>
            </w:pPr>
            <w:r w:rsidRPr="007305A0">
              <w:rPr>
                <w:sz w:val="24"/>
                <w:szCs w:val="24"/>
              </w:rPr>
              <w:t>развитие и инновационная</w:t>
            </w:r>
          </w:p>
          <w:p w14:paraId="450BE540" w14:textId="3656E66F" w:rsidR="007305A0" w:rsidRPr="007305A0" w:rsidRDefault="007305A0" w:rsidP="007305A0">
            <w:pPr>
              <w:jc w:val="center"/>
              <w:rPr>
                <w:rFonts w:eastAsiaTheme="minorHAnsi"/>
                <w:sz w:val="24"/>
                <w:szCs w:val="24"/>
                <w:lang w:eastAsia="en-US"/>
              </w:rPr>
            </w:pPr>
            <w:r w:rsidRPr="007305A0">
              <w:rPr>
                <w:sz w:val="24"/>
                <w:szCs w:val="24"/>
              </w:rPr>
              <w:t>экономика»</w:t>
            </w:r>
            <w:r>
              <w:rPr>
                <w:sz w:val="24"/>
                <w:szCs w:val="24"/>
              </w:rPr>
              <w:t xml:space="preserve"> </w:t>
            </w:r>
            <w:r w:rsidRPr="007305A0">
              <w:rPr>
                <w:rFonts w:eastAsiaTheme="minorHAnsi"/>
                <w:sz w:val="24"/>
                <w:szCs w:val="24"/>
                <w:lang w:eastAsia="en-US"/>
              </w:rPr>
              <w:t>на 2019 - 2024 годы</w:t>
            </w:r>
          </w:p>
          <w:p w14:paraId="752E825A" w14:textId="1CFBAFF5" w:rsidR="00D01F01" w:rsidRPr="00DA0725" w:rsidRDefault="00D01F01" w:rsidP="00D01F01">
            <w:pPr>
              <w:jc w:val="center"/>
              <w:rPr>
                <w:sz w:val="24"/>
                <w:szCs w:val="24"/>
              </w:rPr>
            </w:pPr>
          </w:p>
        </w:tc>
        <w:tc>
          <w:tcPr>
            <w:tcW w:w="899" w:type="pct"/>
            <w:shd w:val="clear" w:color="auto" w:fill="auto"/>
          </w:tcPr>
          <w:p w14:paraId="144BB687" w14:textId="77777777" w:rsidR="00D01F01" w:rsidRPr="00DA0725" w:rsidRDefault="00D01F01" w:rsidP="00D01F01">
            <w:pPr>
              <w:jc w:val="center"/>
              <w:rPr>
                <w:sz w:val="24"/>
                <w:szCs w:val="24"/>
              </w:rPr>
            </w:pPr>
            <w:r w:rsidRPr="00DA0725">
              <w:rPr>
                <w:sz w:val="24"/>
                <w:szCs w:val="24"/>
              </w:rPr>
              <w:t xml:space="preserve">Организация не менее 3 ежегодных визитов </w:t>
            </w:r>
          </w:p>
          <w:p w14:paraId="37A61EF4" w14:textId="77777777" w:rsidR="00D01F01" w:rsidRPr="00DA0725" w:rsidRDefault="00D01F01" w:rsidP="00D01F01">
            <w:pPr>
              <w:jc w:val="center"/>
              <w:rPr>
                <w:sz w:val="24"/>
                <w:szCs w:val="24"/>
              </w:rPr>
            </w:pPr>
            <w:r w:rsidRPr="00DA0725">
              <w:rPr>
                <w:sz w:val="24"/>
                <w:szCs w:val="24"/>
              </w:rPr>
              <w:t xml:space="preserve">в Иркутскую область делегаций </w:t>
            </w:r>
          </w:p>
          <w:p w14:paraId="7AFE3C2C" w14:textId="6FD03122" w:rsidR="00D01F01" w:rsidRPr="00DA0725" w:rsidRDefault="00D01F01" w:rsidP="00D01F01">
            <w:pPr>
              <w:jc w:val="center"/>
              <w:rPr>
                <w:sz w:val="24"/>
                <w:szCs w:val="24"/>
              </w:rPr>
            </w:pPr>
            <w:r w:rsidRPr="00DA0725">
              <w:rPr>
                <w:sz w:val="24"/>
                <w:szCs w:val="24"/>
              </w:rPr>
              <w:t>консульских, дипломатических представительств и организаций иностранных государств</w:t>
            </w:r>
          </w:p>
        </w:tc>
        <w:tc>
          <w:tcPr>
            <w:tcW w:w="961" w:type="pct"/>
            <w:gridSpan w:val="3"/>
            <w:shd w:val="clear" w:color="auto" w:fill="auto"/>
          </w:tcPr>
          <w:p w14:paraId="06575368" w14:textId="77777777" w:rsidR="00D01F01" w:rsidRPr="00DA0725" w:rsidRDefault="00D01F01" w:rsidP="00D01F01">
            <w:pPr>
              <w:jc w:val="center"/>
              <w:rPr>
                <w:sz w:val="24"/>
                <w:szCs w:val="24"/>
              </w:rPr>
            </w:pPr>
            <w:r w:rsidRPr="00DA0725">
              <w:rPr>
                <w:sz w:val="24"/>
                <w:szCs w:val="24"/>
              </w:rPr>
              <w:t>I-III этап</w:t>
            </w:r>
          </w:p>
        </w:tc>
      </w:tr>
      <w:tr w:rsidR="00D01F01" w:rsidRPr="00DA0725" w14:paraId="5966F85D" w14:textId="77777777" w:rsidTr="0047696F">
        <w:trPr>
          <w:trHeight w:val="519"/>
          <w:jc w:val="center"/>
        </w:trPr>
        <w:tc>
          <w:tcPr>
            <w:tcW w:w="229" w:type="pct"/>
            <w:shd w:val="clear" w:color="auto" w:fill="auto"/>
          </w:tcPr>
          <w:p w14:paraId="29D03660" w14:textId="4809056D" w:rsidR="00D01F01" w:rsidRPr="00DA0725" w:rsidRDefault="00D01F01" w:rsidP="00D01F01">
            <w:pPr>
              <w:jc w:val="center"/>
              <w:rPr>
                <w:sz w:val="24"/>
                <w:szCs w:val="24"/>
              </w:rPr>
            </w:pPr>
            <w:r w:rsidRPr="00DA0725">
              <w:rPr>
                <w:sz w:val="24"/>
                <w:szCs w:val="24"/>
              </w:rPr>
              <w:t>1.8</w:t>
            </w:r>
          </w:p>
        </w:tc>
        <w:tc>
          <w:tcPr>
            <w:tcW w:w="1330" w:type="pct"/>
            <w:shd w:val="clear" w:color="auto" w:fill="auto"/>
          </w:tcPr>
          <w:p w14:paraId="33C2B9D2" w14:textId="3DE2B2E6" w:rsidR="00D01F01" w:rsidRPr="00DA0725" w:rsidRDefault="00D01F01" w:rsidP="00D01F01">
            <w:pPr>
              <w:jc w:val="both"/>
              <w:rPr>
                <w:sz w:val="24"/>
                <w:szCs w:val="24"/>
              </w:rPr>
            </w:pPr>
            <w:r w:rsidRPr="00DA0725">
              <w:rPr>
                <w:sz w:val="24"/>
                <w:szCs w:val="24"/>
              </w:rPr>
              <w:t>Встраивание в процессы региональной торгово-экономической интеграции</w:t>
            </w:r>
          </w:p>
        </w:tc>
        <w:tc>
          <w:tcPr>
            <w:tcW w:w="504" w:type="pct"/>
            <w:shd w:val="clear" w:color="auto" w:fill="auto"/>
          </w:tcPr>
          <w:p w14:paraId="6CB3E4A6" w14:textId="77777777" w:rsidR="00D01F01" w:rsidRPr="00DA0725" w:rsidRDefault="00D01F01" w:rsidP="00D01F01">
            <w:pPr>
              <w:jc w:val="center"/>
              <w:rPr>
                <w:sz w:val="24"/>
                <w:szCs w:val="24"/>
              </w:rPr>
            </w:pPr>
            <w:r w:rsidRPr="00DA0725">
              <w:rPr>
                <w:sz w:val="24"/>
                <w:szCs w:val="24"/>
              </w:rPr>
              <w:t>Министерство</w:t>
            </w:r>
          </w:p>
          <w:p w14:paraId="4C57976F" w14:textId="77777777" w:rsidR="00D01F01" w:rsidRPr="00DA0725" w:rsidRDefault="00D01F01" w:rsidP="00D01F01">
            <w:pPr>
              <w:jc w:val="center"/>
              <w:rPr>
                <w:sz w:val="24"/>
                <w:szCs w:val="24"/>
              </w:rPr>
            </w:pPr>
            <w:r w:rsidRPr="00DA0725">
              <w:rPr>
                <w:sz w:val="24"/>
                <w:szCs w:val="24"/>
              </w:rPr>
              <w:t>экономического</w:t>
            </w:r>
          </w:p>
          <w:p w14:paraId="57596327" w14:textId="77777777" w:rsidR="00D01F01" w:rsidRPr="00DA0725" w:rsidRDefault="00D01F01" w:rsidP="00D01F01">
            <w:pPr>
              <w:jc w:val="center"/>
              <w:rPr>
                <w:sz w:val="24"/>
                <w:szCs w:val="24"/>
              </w:rPr>
            </w:pPr>
            <w:r w:rsidRPr="00DA0725">
              <w:rPr>
                <w:sz w:val="24"/>
                <w:szCs w:val="24"/>
              </w:rPr>
              <w:t>развития и промышленности</w:t>
            </w:r>
          </w:p>
          <w:p w14:paraId="1B3DA33D" w14:textId="77777777" w:rsidR="00D01F01" w:rsidRPr="00DA0725" w:rsidRDefault="00D01F01" w:rsidP="00D01F01">
            <w:pPr>
              <w:jc w:val="center"/>
              <w:rPr>
                <w:sz w:val="24"/>
                <w:szCs w:val="24"/>
              </w:rPr>
            </w:pPr>
            <w:r w:rsidRPr="00DA0725">
              <w:rPr>
                <w:sz w:val="24"/>
                <w:szCs w:val="24"/>
              </w:rPr>
              <w:t>Иркутской</w:t>
            </w:r>
          </w:p>
          <w:p w14:paraId="505F88ED" w14:textId="26AC2D5C"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7C14CB8E" w14:textId="295CFED0" w:rsidR="00D01F01" w:rsidRPr="00DA0725" w:rsidRDefault="00D01F01" w:rsidP="00D01F01">
            <w:pPr>
              <w:jc w:val="center"/>
              <w:rPr>
                <w:sz w:val="24"/>
                <w:szCs w:val="24"/>
              </w:rPr>
            </w:pPr>
            <w:r w:rsidRPr="00DA0725">
              <w:rPr>
                <w:sz w:val="24"/>
                <w:szCs w:val="24"/>
              </w:rPr>
              <w:t>Государственная региональная программа Иркутской области «Развитие экспорта Иркутской области» на 2021-2030 годы</w:t>
            </w:r>
          </w:p>
        </w:tc>
        <w:tc>
          <w:tcPr>
            <w:tcW w:w="899" w:type="pct"/>
            <w:shd w:val="clear" w:color="auto" w:fill="auto"/>
          </w:tcPr>
          <w:p w14:paraId="44D1F029" w14:textId="23BF60D0" w:rsidR="00D01F01" w:rsidRPr="00DA0725" w:rsidRDefault="00D01F01" w:rsidP="00AC42C1">
            <w:pPr>
              <w:jc w:val="center"/>
              <w:rPr>
                <w:sz w:val="24"/>
                <w:szCs w:val="24"/>
              </w:rPr>
            </w:pPr>
            <w:r w:rsidRPr="00DA0725">
              <w:rPr>
                <w:sz w:val="24"/>
                <w:szCs w:val="24"/>
              </w:rPr>
              <w:t xml:space="preserve">Организация участия предприятий и организаций Иркутской области (производителей готовой продукции) не менее </w:t>
            </w:r>
            <w:r w:rsidR="00AC42C1">
              <w:rPr>
                <w:sz w:val="24"/>
                <w:szCs w:val="24"/>
              </w:rPr>
              <w:t xml:space="preserve">чем в </w:t>
            </w:r>
            <w:r w:rsidRPr="00DA0725">
              <w:rPr>
                <w:sz w:val="24"/>
                <w:szCs w:val="24"/>
              </w:rPr>
              <w:t>2 ежегодных международных бизнес-миссиях (в том числе в онлайн формате)</w:t>
            </w:r>
          </w:p>
        </w:tc>
        <w:tc>
          <w:tcPr>
            <w:tcW w:w="961" w:type="pct"/>
            <w:gridSpan w:val="3"/>
            <w:shd w:val="clear" w:color="auto" w:fill="auto"/>
          </w:tcPr>
          <w:p w14:paraId="44F72C30" w14:textId="7F8A4FEA" w:rsidR="00D01F01" w:rsidRPr="00DA0725" w:rsidRDefault="00D01F01" w:rsidP="00D01F01">
            <w:pPr>
              <w:jc w:val="center"/>
              <w:rPr>
                <w:sz w:val="24"/>
                <w:szCs w:val="24"/>
              </w:rPr>
            </w:pPr>
            <w:r w:rsidRPr="00DA0725">
              <w:rPr>
                <w:sz w:val="24"/>
                <w:szCs w:val="24"/>
              </w:rPr>
              <w:t>I-III этап</w:t>
            </w:r>
          </w:p>
        </w:tc>
      </w:tr>
      <w:tr w:rsidR="00D01F01" w:rsidRPr="00DA0725" w14:paraId="15E89CE5" w14:textId="77777777" w:rsidTr="0047696F">
        <w:trPr>
          <w:trHeight w:val="60"/>
          <w:jc w:val="center"/>
        </w:trPr>
        <w:tc>
          <w:tcPr>
            <w:tcW w:w="229" w:type="pct"/>
            <w:shd w:val="clear" w:color="auto" w:fill="auto"/>
          </w:tcPr>
          <w:p w14:paraId="079FDEED" w14:textId="77777777" w:rsidR="00D01F01" w:rsidRPr="00DA0725" w:rsidRDefault="00D01F01" w:rsidP="00D01F01">
            <w:pPr>
              <w:jc w:val="center"/>
            </w:pPr>
            <w:r w:rsidRPr="00DA0725">
              <w:rPr>
                <w:sz w:val="24"/>
                <w:szCs w:val="24"/>
              </w:rPr>
              <w:t>1.9.</w:t>
            </w:r>
          </w:p>
        </w:tc>
        <w:tc>
          <w:tcPr>
            <w:tcW w:w="1330" w:type="pct"/>
            <w:shd w:val="clear" w:color="auto" w:fill="auto"/>
          </w:tcPr>
          <w:p w14:paraId="1B37ED03" w14:textId="77777777" w:rsidR="00D01F01" w:rsidRPr="00DA0725" w:rsidRDefault="00D01F01" w:rsidP="00D01F01">
            <w:pPr>
              <w:jc w:val="both"/>
              <w:rPr>
                <w:sz w:val="24"/>
              </w:rPr>
            </w:pPr>
            <w:r w:rsidRPr="00DA0725">
              <w:rPr>
                <w:sz w:val="24"/>
              </w:rPr>
              <w:t>Развитие межрегиональной кооперации и содействие установлению прямых хозяйственных связей между предприятиями Иркутской области и других субъектов Российской Федерации</w:t>
            </w:r>
          </w:p>
        </w:tc>
        <w:tc>
          <w:tcPr>
            <w:tcW w:w="504" w:type="pct"/>
            <w:shd w:val="clear" w:color="auto" w:fill="auto"/>
          </w:tcPr>
          <w:p w14:paraId="4B8C476F" w14:textId="77777777" w:rsidR="00D01F01" w:rsidRPr="00DA0725" w:rsidRDefault="00D01F01" w:rsidP="00D01F01">
            <w:pPr>
              <w:jc w:val="center"/>
              <w:rPr>
                <w:sz w:val="24"/>
                <w:szCs w:val="24"/>
              </w:rPr>
            </w:pPr>
            <w:r w:rsidRPr="00DA0725">
              <w:rPr>
                <w:sz w:val="24"/>
                <w:szCs w:val="24"/>
              </w:rPr>
              <w:t>Министерство</w:t>
            </w:r>
          </w:p>
          <w:p w14:paraId="5F9D41C4" w14:textId="77777777" w:rsidR="00D01F01" w:rsidRPr="00DA0725" w:rsidRDefault="00D01F01" w:rsidP="00D01F01">
            <w:pPr>
              <w:jc w:val="center"/>
              <w:rPr>
                <w:sz w:val="24"/>
                <w:szCs w:val="24"/>
              </w:rPr>
            </w:pPr>
            <w:r w:rsidRPr="00DA0725">
              <w:rPr>
                <w:sz w:val="24"/>
                <w:szCs w:val="24"/>
              </w:rPr>
              <w:t>экономического</w:t>
            </w:r>
          </w:p>
          <w:p w14:paraId="2EF0F13E" w14:textId="77777777" w:rsidR="00D01F01" w:rsidRPr="00DA0725" w:rsidRDefault="00D01F01" w:rsidP="00D01F01">
            <w:pPr>
              <w:jc w:val="center"/>
              <w:rPr>
                <w:sz w:val="24"/>
                <w:szCs w:val="24"/>
              </w:rPr>
            </w:pPr>
            <w:r w:rsidRPr="00DA0725">
              <w:rPr>
                <w:sz w:val="24"/>
                <w:szCs w:val="24"/>
              </w:rPr>
              <w:t>развития и промышленности</w:t>
            </w:r>
          </w:p>
          <w:p w14:paraId="6C63A6B8" w14:textId="77777777" w:rsidR="00D01F01" w:rsidRPr="00DA0725" w:rsidRDefault="00D01F01" w:rsidP="00D01F01">
            <w:pPr>
              <w:jc w:val="center"/>
              <w:rPr>
                <w:sz w:val="24"/>
                <w:szCs w:val="24"/>
              </w:rPr>
            </w:pPr>
            <w:r w:rsidRPr="00DA0725">
              <w:rPr>
                <w:sz w:val="24"/>
                <w:szCs w:val="24"/>
              </w:rPr>
              <w:t>Иркутской</w:t>
            </w:r>
          </w:p>
          <w:p w14:paraId="45FFE0D2" w14:textId="77777777"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3A6ADF00" w14:textId="77777777" w:rsidR="007305A0" w:rsidRPr="007305A0" w:rsidRDefault="007305A0" w:rsidP="007305A0">
            <w:pPr>
              <w:jc w:val="center"/>
              <w:rPr>
                <w:sz w:val="24"/>
                <w:szCs w:val="24"/>
              </w:rPr>
            </w:pPr>
            <w:r w:rsidRPr="007305A0">
              <w:rPr>
                <w:sz w:val="24"/>
                <w:szCs w:val="24"/>
              </w:rPr>
              <w:t>Государственная</w:t>
            </w:r>
          </w:p>
          <w:p w14:paraId="30F9E66E" w14:textId="77777777" w:rsidR="007305A0" w:rsidRPr="007305A0" w:rsidRDefault="007305A0" w:rsidP="007305A0">
            <w:pPr>
              <w:jc w:val="center"/>
              <w:rPr>
                <w:sz w:val="24"/>
                <w:szCs w:val="24"/>
              </w:rPr>
            </w:pPr>
            <w:r w:rsidRPr="007305A0">
              <w:rPr>
                <w:sz w:val="24"/>
                <w:szCs w:val="24"/>
              </w:rPr>
              <w:t>программа Иркутской</w:t>
            </w:r>
          </w:p>
          <w:p w14:paraId="7E09E538" w14:textId="77777777" w:rsidR="007305A0" w:rsidRPr="007305A0" w:rsidRDefault="007305A0" w:rsidP="007305A0">
            <w:pPr>
              <w:jc w:val="center"/>
              <w:rPr>
                <w:sz w:val="24"/>
                <w:szCs w:val="24"/>
              </w:rPr>
            </w:pPr>
            <w:r w:rsidRPr="007305A0">
              <w:rPr>
                <w:sz w:val="24"/>
                <w:szCs w:val="24"/>
              </w:rPr>
              <w:t>области «Экономическое</w:t>
            </w:r>
          </w:p>
          <w:p w14:paraId="5CAB9EB0" w14:textId="77777777" w:rsidR="007305A0" w:rsidRPr="007305A0" w:rsidRDefault="007305A0" w:rsidP="007305A0">
            <w:pPr>
              <w:jc w:val="center"/>
              <w:rPr>
                <w:sz w:val="24"/>
                <w:szCs w:val="24"/>
              </w:rPr>
            </w:pPr>
            <w:r w:rsidRPr="007305A0">
              <w:rPr>
                <w:sz w:val="24"/>
                <w:szCs w:val="24"/>
              </w:rPr>
              <w:t>развитие и инновационная</w:t>
            </w:r>
          </w:p>
          <w:p w14:paraId="3EF39DD4" w14:textId="77777777" w:rsidR="007305A0" w:rsidRPr="007305A0" w:rsidRDefault="007305A0" w:rsidP="007305A0">
            <w:pPr>
              <w:jc w:val="center"/>
              <w:rPr>
                <w:sz w:val="24"/>
                <w:szCs w:val="24"/>
              </w:rPr>
            </w:pPr>
            <w:r w:rsidRPr="007305A0">
              <w:rPr>
                <w:sz w:val="24"/>
                <w:szCs w:val="24"/>
              </w:rPr>
              <w:t>экономика» на 2019 - 2024 годы;</w:t>
            </w:r>
          </w:p>
          <w:p w14:paraId="72A78207" w14:textId="22FAAA54" w:rsidR="00D01F01" w:rsidRPr="00DA0725" w:rsidRDefault="007305A0" w:rsidP="007305A0">
            <w:pPr>
              <w:jc w:val="center"/>
              <w:rPr>
                <w:sz w:val="24"/>
                <w:szCs w:val="24"/>
              </w:rPr>
            </w:pPr>
            <w:r w:rsidRPr="007305A0">
              <w:rPr>
                <w:sz w:val="24"/>
                <w:szCs w:val="24"/>
              </w:rPr>
              <w:t>Закон Иркутской области от 9 декабря 2009 года № 96/62-оз «О договорах и соглашениях, заключаемых от имени Иркутской области»</w:t>
            </w:r>
          </w:p>
        </w:tc>
        <w:tc>
          <w:tcPr>
            <w:tcW w:w="899" w:type="pct"/>
            <w:shd w:val="clear" w:color="auto" w:fill="auto"/>
          </w:tcPr>
          <w:p w14:paraId="1F34307E" w14:textId="131B5FCB" w:rsidR="00D01F01" w:rsidRPr="00DA0725" w:rsidRDefault="00D01F01" w:rsidP="00D01F01">
            <w:pPr>
              <w:jc w:val="center"/>
              <w:rPr>
                <w:sz w:val="24"/>
                <w:szCs w:val="24"/>
              </w:rPr>
            </w:pPr>
            <w:r w:rsidRPr="00DA0725">
              <w:rPr>
                <w:sz w:val="24"/>
                <w:szCs w:val="24"/>
              </w:rPr>
              <w:t xml:space="preserve">Увеличение количества межрегиональных соглашений до 28 единиц к 2036 году (заключение не менее </w:t>
            </w:r>
            <w:r w:rsidRPr="00DA0725">
              <w:rPr>
                <w:sz w:val="24"/>
                <w:szCs w:val="24"/>
              </w:rPr>
              <w:br/>
              <w:t xml:space="preserve">1 соглашения о межрегиональном сотрудничестве или плана мероприятий с субъектами </w:t>
            </w:r>
            <w:r w:rsidR="00AC42C1" w:rsidRPr="00AC42C1">
              <w:rPr>
                <w:sz w:val="24"/>
                <w:szCs w:val="24"/>
              </w:rPr>
              <w:t>Российской Федерации</w:t>
            </w:r>
            <w:r w:rsidRPr="00DA0725">
              <w:rPr>
                <w:sz w:val="24"/>
                <w:szCs w:val="24"/>
              </w:rPr>
              <w:t xml:space="preserve"> в год); </w:t>
            </w:r>
          </w:p>
          <w:p w14:paraId="3035259F" w14:textId="67191F5F" w:rsidR="00D01F01" w:rsidRPr="00DA0725" w:rsidRDefault="00D01F01" w:rsidP="00D01F01">
            <w:pPr>
              <w:jc w:val="center"/>
              <w:rPr>
                <w:sz w:val="24"/>
                <w:szCs w:val="24"/>
              </w:rPr>
            </w:pPr>
            <w:r w:rsidRPr="00DA0725">
              <w:rPr>
                <w:sz w:val="24"/>
                <w:szCs w:val="24"/>
              </w:rPr>
              <w:t xml:space="preserve">организация участия предприятий и организаций Иркутской области в не менее 1 ежегодной реверсной бизнес-миссии с субъектами </w:t>
            </w:r>
            <w:r w:rsidR="00434A21" w:rsidRPr="00DA0725">
              <w:rPr>
                <w:sz w:val="24"/>
              </w:rPr>
              <w:t>Российской Федерации</w:t>
            </w:r>
          </w:p>
        </w:tc>
        <w:tc>
          <w:tcPr>
            <w:tcW w:w="961" w:type="pct"/>
            <w:gridSpan w:val="3"/>
            <w:shd w:val="clear" w:color="auto" w:fill="auto"/>
          </w:tcPr>
          <w:p w14:paraId="01F1020F" w14:textId="77777777" w:rsidR="00D01F01" w:rsidRPr="00DA0725" w:rsidRDefault="00D01F01" w:rsidP="00D01F01">
            <w:pPr>
              <w:jc w:val="center"/>
              <w:rPr>
                <w:sz w:val="24"/>
                <w:szCs w:val="24"/>
              </w:rPr>
            </w:pPr>
            <w:r w:rsidRPr="00DA0725">
              <w:rPr>
                <w:sz w:val="24"/>
                <w:szCs w:val="24"/>
              </w:rPr>
              <w:t>I-III этап</w:t>
            </w:r>
          </w:p>
        </w:tc>
      </w:tr>
      <w:tr w:rsidR="00D01F01" w:rsidRPr="00DA0725" w14:paraId="0EE32C39" w14:textId="77777777" w:rsidTr="0047696F">
        <w:trPr>
          <w:trHeight w:val="60"/>
          <w:jc w:val="center"/>
        </w:trPr>
        <w:tc>
          <w:tcPr>
            <w:tcW w:w="229" w:type="pct"/>
            <w:shd w:val="clear" w:color="auto" w:fill="auto"/>
          </w:tcPr>
          <w:p w14:paraId="4B81192F" w14:textId="77777777" w:rsidR="00D01F01" w:rsidRPr="00DA0725" w:rsidRDefault="00D01F01" w:rsidP="00D01F01">
            <w:pPr>
              <w:jc w:val="center"/>
            </w:pPr>
            <w:r w:rsidRPr="00DA0725">
              <w:rPr>
                <w:sz w:val="24"/>
              </w:rPr>
              <w:t>1.10</w:t>
            </w:r>
          </w:p>
        </w:tc>
        <w:tc>
          <w:tcPr>
            <w:tcW w:w="1330" w:type="pct"/>
            <w:shd w:val="clear" w:color="auto" w:fill="auto"/>
          </w:tcPr>
          <w:p w14:paraId="32B00F7E" w14:textId="77777777" w:rsidR="00D01F01" w:rsidRPr="00DA0725" w:rsidRDefault="00D01F01" w:rsidP="00D01F01">
            <w:pPr>
              <w:jc w:val="both"/>
              <w:rPr>
                <w:sz w:val="24"/>
              </w:rPr>
            </w:pPr>
            <w:r w:rsidRPr="00DA0725">
              <w:rPr>
                <w:sz w:val="24"/>
              </w:rPr>
              <w:t>Организация международных форумов, конференций, в том числе с государствами – членами ШОС с целью продвижения экспорта продукции, произведенной в России, в зарубежные страны</w:t>
            </w:r>
          </w:p>
        </w:tc>
        <w:tc>
          <w:tcPr>
            <w:tcW w:w="504" w:type="pct"/>
            <w:shd w:val="clear" w:color="auto" w:fill="auto"/>
          </w:tcPr>
          <w:p w14:paraId="274F3270" w14:textId="77777777" w:rsidR="00D01F01" w:rsidRPr="00DA0725" w:rsidRDefault="00D01F01" w:rsidP="00D01F01">
            <w:pPr>
              <w:jc w:val="center"/>
              <w:rPr>
                <w:sz w:val="24"/>
                <w:szCs w:val="24"/>
              </w:rPr>
            </w:pPr>
            <w:r w:rsidRPr="00DA0725">
              <w:rPr>
                <w:sz w:val="24"/>
                <w:szCs w:val="24"/>
              </w:rPr>
              <w:t>Министерство</w:t>
            </w:r>
          </w:p>
          <w:p w14:paraId="244EA81D" w14:textId="77777777" w:rsidR="00D01F01" w:rsidRPr="00DA0725" w:rsidRDefault="00D01F01" w:rsidP="00D01F01">
            <w:pPr>
              <w:jc w:val="center"/>
              <w:rPr>
                <w:sz w:val="24"/>
                <w:szCs w:val="24"/>
              </w:rPr>
            </w:pPr>
            <w:r w:rsidRPr="00DA0725">
              <w:rPr>
                <w:sz w:val="24"/>
                <w:szCs w:val="24"/>
              </w:rPr>
              <w:t>экономического</w:t>
            </w:r>
          </w:p>
          <w:p w14:paraId="78942790" w14:textId="77777777" w:rsidR="00D01F01" w:rsidRPr="00DA0725" w:rsidRDefault="00D01F01" w:rsidP="00D01F01">
            <w:pPr>
              <w:jc w:val="center"/>
              <w:rPr>
                <w:sz w:val="24"/>
                <w:szCs w:val="24"/>
              </w:rPr>
            </w:pPr>
            <w:r w:rsidRPr="00DA0725">
              <w:rPr>
                <w:sz w:val="24"/>
                <w:szCs w:val="24"/>
              </w:rPr>
              <w:t>развития и промышленности</w:t>
            </w:r>
          </w:p>
          <w:p w14:paraId="66BEC701" w14:textId="77777777" w:rsidR="00D01F01" w:rsidRPr="00DA0725" w:rsidRDefault="00D01F01" w:rsidP="00D01F01">
            <w:pPr>
              <w:jc w:val="center"/>
              <w:rPr>
                <w:sz w:val="24"/>
                <w:szCs w:val="24"/>
              </w:rPr>
            </w:pPr>
            <w:r w:rsidRPr="00DA0725">
              <w:rPr>
                <w:sz w:val="24"/>
                <w:szCs w:val="24"/>
              </w:rPr>
              <w:t>Иркутской</w:t>
            </w:r>
          </w:p>
          <w:p w14:paraId="3FE56FC5" w14:textId="77777777"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5FFD9C73" w14:textId="261103B6" w:rsidR="00D01F01" w:rsidRPr="00DA0725" w:rsidRDefault="00D01F01" w:rsidP="00D01F01">
            <w:pPr>
              <w:jc w:val="center"/>
              <w:rPr>
                <w:sz w:val="24"/>
                <w:szCs w:val="24"/>
              </w:rPr>
            </w:pPr>
            <w:r w:rsidRPr="00DA0725">
              <w:rPr>
                <w:sz w:val="24"/>
                <w:szCs w:val="24"/>
              </w:rPr>
              <w:t>Государственная региональная программа Иркутской области «Развитие экспорта Иркутской области» на 2021-2030 годы</w:t>
            </w:r>
          </w:p>
        </w:tc>
        <w:tc>
          <w:tcPr>
            <w:tcW w:w="899" w:type="pct"/>
            <w:shd w:val="clear" w:color="auto" w:fill="auto"/>
          </w:tcPr>
          <w:p w14:paraId="1F67D759" w14:textId="77777777" w:rsidR="00D01F01" w:rsidRPr="00DA0725" w:rsidRDefault="00D01F01" w:rsidP="00D01F01">
            <w:pPr>
              <w:jc w:val="center"/>
              <w:rPr>
                <w:sz w:val="24"/>
                <w:szCs w:val="24"/>
              </w:rPr>
            </w:pPr>
            <w:r w:rsidRPr="00DA0725">
              <w:rPr>
                <w:sz w:val="24"/>
                <w:szCs w:val="24"/>
              </w:rPr>
              <w:t>Реализация ежегодного плана международных мероприятий Иркутской области</w:t>
            </w:r>
          </w:p>
        </w:tc>
        <w:tc>
          <w:tcPr>
            <w:tcW w:w="961" w:type="pct"/>
            <w:gridSpan w:val="3"/>
            <w:shd w:val="clear" w:color="auto" w:fill="auto"/>
          </w:tcPr>
          <w:p w14:paraId="6DBD3690" w14:textId="77777777" w:rsidR="00D01F01" w:rsidRPr="00DA0725" w:rsidRDefault="00D01F01" w:rsidP="00D01F01">
            <w:pPr>
              <w:jc w:val="center"/>
              <w:rPr>
                <w:sz w:val="24"/>
                <w:szCs w:val="24"/>
              </w:rPr>
            </w:pPr>
            <w:r w:rsidRPr="00DA0725">
              <w:rPr>
                <w:sz w:val="24"/>
                <w:szCs w:val="24"/>
              </w:rPr>
              <w:t>I-III этап</w:t>
            </w:r>
          </w:p>
        </w:tc>
      </w:tr>
      <w:tr w:rsidR="00D01F01" w:rsidRPr="00DA0725" w14:paraId="5824803B" w14:textId="77777777" w:rsidTr="0047696F">
        <w:trPr>
          <w:trHeight w:val="60"/>
          <w:jc w:val="center"/>
        </w:trPr>
        <w:tc>
          <w:tcPr>
            <w:tcW w:w="229" w:type="pct"/>
            <w:shd w:val="clear" w:color="auto" w:fill="auto"/>
          </w:tcPr>
          <w:p w14:paraId="655E5E8A" w14:textId="47B8962F" w:rsidR="00D01F01" w:rsidRPr="00DA0725" w:rsidRDefault="00D01F01" w:rsidP="00D01F01">
            <w:pPr>
              <w:jc w:val="center"/>
              <w:rPr>
                <w:sz w:val="24"/>
                <w:szCs w:val="24"/>
              </w:rPr>
            </w:pPr>
            <w:r w:rsidRPr="00DA0725">
              <w:rPr>
                <w:sz w:val="24"/>
                <w:szCs w:val="24"/>
              </w:rPr>
              <w:t>1.11</w:t>
            </w:r>
          </w:p>
        </w:tc>
        <w:tc>
          <w:tcPr>
            <w:tcW w:w="1330" w:type="pct"/>
            <w:shd w:val="clear" w:color="auto" w:fill="auto"/>
          </w:tcPr>
          <w:p w14:paraId="705DC1C0" w14:textId="644CAF6E" w:rsidR="00D01F01" w:rsidRPr="00DA0725" w:rsidRDefault="00D01F01" w:rsidP="00D01F01">
            <w:pPr>
              <w:jc w:val="both"/>
              <w:rPr>
                <w:sz w:val="24"/>
                <w:szCs w:val="24"/>
              </w:rPr>
            </w:pPr>
            <w:r w:rsidRPr="00DA0725">
              <w:rPr>
                <w:sz w:val="24"/>
                <w:szCs w:val="24"/>
              </w:rPr>
              <w:t>Подготовка проекта по созданию на территории Иркутской области представительства ШОС в России</w:t>
            </w:r>
          </w:p>
        </w:tc>
        <w:tc>
          <w:tcPr>
            <w:tcW w:w="504" w:type="pct"/>
            <w:shd w:val="clear" w:color="auto" w:fill="auto"/>
          </w:tcPr>
          <w:p w14:paraId="0292567F" w14:textId="77777777" w:rsidR="00D01F01" w:rsidRPr="00DA0725" w:rsidRDefault="00D01F01" w:rsidP="00D01F01">
            <w:pPr>
              <w:jc w:val="center"/>
              <w:rPr>
                <w:sz w:val="24"/>
                <w:szCs w:val="24"/>
              </w:rPr>
            </w:pPr>
            <w:r w:rsidRPr="00DA0725">
              <w:rPr>
                <w:sz w:val="24"/>
                <w:szCs w:val="24"/>
              </w:rPr>
              <w:t>Министерство</w:t>
            </w:r>
          </w:p>
          <w:p w14:paraId="430CFABD" w14:textId="77777777" w:rsidR="00D01F01" w:rsidRPr="00DA0725" w:rsidRDefault="00D01F01" w:rsidP="00D01F01">
            <w:pPr>
              <w:jc w:val="center"/>
              <w:rPr>
                <w:sz w:val="24"/>
                <w:szCs w:val="24"/>
              </w:rPr>
            </w:pPr>
            <w:r w:rsidRPr="00DA0725">
              <w:rPr>
                <w:sz w:val="24"/>
                <w:szCs w:val="24"/>
              </w:rPr>
              <w:t>экономического</w:t>
            </w:r>
          </w:p>
          <w:p w14:paraId="63FBEBC5" w14:textId="77777777" w:rsidR="00D01F01" w:rsidRPr="00DA0725" w:rsidRDefault="00D01F01" w:rsidP="00D01F01">
            <w:pPr>
              <w:jc w:val="center"/>
              <w:rPr>
                <w:sz w:val="24"/>
                <w:szCs w:val="24"/>
              </w:rPr>
            </w:pPr>
            <w:r w:rsidRPr="00DA0725">
              <w:rPr>
                <w:sz w:val="24"/>
                <w:szCs w:val="24"/>
              </w:rPr>
              <w:t>развития и промышленности</w:t>
            </w:r>
          </w:p>
          <w:p w14:paraId="5290BD81" w14:textId="77777777" w:rsidR="00D01F01" w:rsidRPr="00DA0725" w:rsidRDefault="00D01F01" w:rsidP="00D01F01">
            <w:pPr>
              <w:jc w:val="center"/>
              <w:rPr>
                <w:sz w:val="24"/>
                <w:szCs w:val="24"/>
              </w:rPr>
            </w:pPr>
            <w:r w:rsidRPr="00DA0725">
              <w:rPr>
                <w:sz w:val="24"/>
                <w:szCs w:val="24"/>
              </w:rPr>
              <w:t>Иркутской</w:t>
            </w:r>
          </w:p>
          <w:p w14:paraId="57DED8FC" w14:textId="15C2EF02" w:rsidR="00D01F01" w:rsidRPr="00DA0725" w:rsidRDefault="00D01F01" w:rsidP="00D01F01">
            <w:pPr>
              <w:jc w:val="center"/>
              <w:rPr>
                <w:sz w:val="24"/>
                <w:szCs w:val="24"/>
              </w:rPr>
            </w:pPr>
            <w:r w:rsidRPr="00DA0725">
              <w:rPr>
                <w:sz w:val="24"/>
                <w:szCs w:val="24"/>
              </w:rPr>
              <w:t>области</w:t>
            </w:r>
          </w:p>
        </w:tc>
        <w:tc>
          <w:tcPr>
            <w:tcW w:w="1077" w:type="pct"/>
            <w:shd w:val="clear" w:color="auto" w:fill="auto"/>
          </w:tcPr>
          <w:p w14:paraId="1B372DAA" w14:textId="73CAFC02" w:rsidR="00D01F01" w:rsidRPr="00DA0725" w:rsidRDefault="00D01F01" w:rsidP="00D01F01">
            <w:pPr>
              <w:jc w:val="center"/>
              <w:rPr>
                <w:sz w:val="24"/>
                <w:szCs w:val="24"/>
              </w:rPr>
            </w:pPr>
            <w:r w:rsidRPr="00DA0725">
              <w:rPr>
                <w:sz w:val="24"/>
                <w:szCs w:val="24"/>
              </w:rPr>
              <w:t>-</w:t>
            </w:r>
          </w:p>
        </w:tc>
        <w:tc>
          <w:tcPr>
            <w:tcW w:w="899" w:type="pct"/>
            <w:shd w:val="clear" w:color="auto" w:fill="auto"/>
          </w:tcPr>
          <w:p w14:paraId="2EDF9EBD" w14:textId="72C67963" w:rsidR="00D01F01" w:rsidRPr="00DA0725" w:rsidRDefault="00D01F01" w:rsidP="00856F47">
            <w:pPr>
              <w:jc w:val="center"/>
              <w:rPr>
                <w:sz w:val="24"/>
                <w:szCs w:val="24"/>
              </w:rPr>
            </w:pPr>
            <w:r w:rsidRPr="00DA0725">
              <w:rPr>
                <w:sz w:val="24"/>
                <w:szCs w:val="24"/>
              </w:rPr>
              <w:t xml:space="preserve">Взаимодействие с ШОС по вопросу создания на территории Иркутской области представительства ШОС в России </w:t>
            </w:r>
          </w:p>
        </w:tc>
        <w:tc>
          <w:tcPr>
            <w:tcW w:w="961" w:type="pct"/>
            <w:gridSpan w:val="3"/>
            <w:shd w:val="clear" w:color="auto" w:fill="auto"/>
          </w:tcPr>
          <w:p w14:paraId="53D9732E" w14:textId="44AB6FC9" w:rsidR="00D01F01" w:rsidRPr="00DA0725" w:rsidRDefault="00D01F01" w:rsidP="00D01F01">
            <w:pPr>
              <w:jc w:val="center"/>
              <w:rPr>
                <w:sz w:val="24"/>
                <w:szCs w:val="24"/>
              </w:rPr>
            </w:pPr>
            <w:r w:rsidRPr="00DA0725">
              <w:rPr>
                <w:sz w:val="24"/>
                <w:szCs w:val="24"/>
              </w:rPr>
              <w:t>I-III этап</w:t>
            </w:r>
          </w:p>
        </w:tc>
      </w:tr>
      <w:tr w:rsidR="00D01F01" w:rsidRPr="00DA0725" w14:paraId="7B579A3B" w14:textId="77777777" w:rsidTr="00802E4D">
        <w:trPr>
          <w:trHeight w:val="60"/>
          <w:jc w:val="center"/>
        </w:trPr>
        <w:tc>
          <w:tcPr>
            <w:tcW w:w="5000" w:type="pct"/>
            <w:gridSpan w:val="8"/>
            <w:shd w:val="clear" w:color="auto" w:fill="auto"/>
          </w:tcPr>
          <w:p w14:paraId="0BBD61A4" w14:textId="77777777" w:rsidR="00D01F01" w:rsidRPr="00DA0725" w:rsidRDefault="00D01F01" w:rsidP="00D01F01">
            <w:pPr>
              <w:jc w:val="center"/>
              <w:rPr>
                <w:sz w:val="24"/>
                <w:szCs w:val="24"/>
              </w:rPr>
            </w:pPr>
            <w:r w:rsidRPr="00DA0725">
              <w:rPr>
                <w:sz w:val="24"/>
              </w:rPr>
              <w:t>Тактическая задача 2. Формирование выставочно-ярмарочной и конгрессной деятельности в регионе как инструмента социально-экономического и инновационного развития экономики, а также продвижения положительного имиджа Иркутской области на внешних рынках</w:t>
            </w:r>
          </w:p>
        </w:tc>
      </w:tr>
      <w:tr w:rsidR="00D01F01" w:rsidRPr="00DA0725" w14:paraId="47F934EB" w14:textId="77777777" w:rsidTr="0047696F">
        <w:trPr>
          <w:trHeight w:val="60"/>
          <w:jc w:val="center"/>
        </w:trPr>
        <w:tc>
          <w:tcPr>
            <w:tcW w:w="229" w:type="pct"/>
            <w:shd w:val="clear" w:color="auto" w:fill="auto"/>
          </w:tcPr>
          <w:p w14:paraId="6AC4B87A" w14:textId="77777777" w:rsidR="00D01F01" w:rsidRPr="00DA0725" w:rsidRDefault="00D01F01" w:rsidP="00D01F01">
            <w:pPr>
              <w:jc w:val="center"/>
              <w:rPr>
                <w:sz w:val="24"/>
              </w:rPr>
            </w:pPr>
            <w:r w:rsidRPr="00DA0725">
              <w:rPr>
                <w:sz w:val="24"/>
              </w:rPr>
              <w:t>2.1</w:t>
            </w:r>
          </w:p>
        </w:tc>
        <w:tc>
          <w:tcPr>
            <w:tcW w:w="1330" w:type="pct"/>
            <w:shd w:val="clear" w:color="auto" w:fill="auto"/>
          </w:tcPr>
          <w:p w14:paraId="17E601A8" w14:textId="77777777" w:rsidR="00D01F01" w:rsidRPr="00DA0725" w:rsidRDefault="00D01F01" w:rsidP="00D01F01">
            <w:pPr>
              <w:jc w:val="both"/>
              <w:rPr>
                <w:sz w:val="24"/>
              </w:rPr>
            </w:pPr>
            <w:r w:rsidRPr="00DA0725">
              <w:rPr>
                <w:sz w:val="24"/>
              </w:rPr>
              <w:t>Внесение предложений по совершенствованию нормативно-правовой базы выставочно-ярмарочной и конгрессной деятельности</w:t>
            </w:r>
          </w:p>
        </w:tc>
        <w:tc>
          <w:tcPr>
            <w:tcW w:w="504" w:type="pct"/>
            <w:shd w:val="clear" w:color="auto" w:fill="auto"/>
          </w:tcPr>
          <w:p w14:paraId="6DDA3BB5" w14:textId="77777777" w:rsidR="00D01F01" w:rsidRPr="00DA0725" w:rsidRDefault="00D01F01" w:rsidP="00D01F01">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69739619" w14:textId="77777777" w:rsidR="007305A0" w:rsidRPr="007305A0" w:rsidRDefault="007305A0" w:rsidP="007305A0">
            <w:pPr>
              <w:jc w:val="center"/>
              <w:rPr>
                <w:sz w:val="24"/>
                <w:szCs w:val="24"/>
              </w:rPr>
            </w:pPr>
            <w:r w:rsidRPr="007305A0">
              <w:rPr>
                <w:sz w:val="24"/>
                <w:szCs w:val="24"/>
              </w:rPr>
              <w:t>Распоряжение Правительства Российской Федерации от 10 июля 2014 года № 1273-р «О Концепции развития выставочно-ярмарочной и конгрессной деятельности в Российской Федерации»;</w:t>
            </w:r>
          </w:p>
          <w:p w14:paraId="125221E7" w14:textId="77777777" w:rsidR="007305A0" w:rsidRPr="007305A0" w:rsidRDefault="007305A0" w:rsidP="007305A0">
            <w:pPr>
              <w:jc w:val="center"/>
              <w:rPr>
                <w:sz w:val="24"/>
                <w:szCs w:val="24"/>
              </w:rPr>
            </w:pPr>
            <w:r w:rsidRPr="007305A0">
              <w:rPr>
                <w:sz w:val="24"/>
                <w:szCs w:val="24"/>
              </w:rPr>
              <w:t xml:space="preserve">проект концепции Федерального закона «О выставочно-ярмарочной и конгрессной деятельности в Российской Федерации» </w:t>
            </w:r>
          </w:p>
          <w:p w14:paraId="76823A03" w14:textId="73EB4A6B" w:rsidR="00D01F01" w:rsidRPr="00DA0725" w:rsidRDefault="007305A0" w:rsidP="007305A0">
            <w:pPr>
              <w:jc w:val="center"/>
              <w:rPr>
                <w:sz w:val="24"/>
                <w:szCs w:val="24"/>
              </w:rPr>
            </w:pPr>
            <w:r w:rsidRPr="007305A0">
              <w:rPr>
                <w:sz w:val="24"/>
                <w:szCs w:val="24"/>
              </w:rPr>
              <w:t>(нормативно-правовая база находится в процессе формирования на федеральном уровне)</w:t>
            </w:r>
          </w:p>
        </w:tc>
        <w:tc>
          <w:tcPr>
            <w:tcW w:w="899" w:type="pct"/>
            <w:shd w:val="clear" w:color="auto" w:fill="auto"/>
          </w:tcPr>
          <w:p w14:paraId="7CF876C1" w14:textId="77777777" w:rsidR="00D01F01" w:rsidRPr="00DA0725" w:rsidRDefault="00D01F01" w:rsidP="00D01F01">
            <w:pPr>
              <w:jc w:val="center"/>
              <w:rPr>
                <w:sz w:val="24"/>
                <w:szCs w:val="24"/>
              </w:rPr>
            </w:pPr>
            <w:r w:rsidRPr="00DA0725">
              <w:rPr>
                <w:sz w:val="24"/>
                <w:szCs w:val="24"/>
              </w:rPr>
              <w:t>Разработка Концепции развития выставочно-ярмарочной и конгрессной деятельности в Иркутской области</w:t>
            </w:r>
          </w:p>
        </w:tc>
        <w:tc>
          <w:tcPr>
            <w:tcW w:w="961" w:type="pct"/>
            <w:gridSpan w:val="3"/>
            <w:shd w:val="clear" w:color="auto" w:fill="auto"/>
          </w:tcPr>
          <w:p w14:paraId="62F0B915" w14:textId="77777777" w:rsidR="00D01F01" w:rsidRPr="00DA0725" w:rsidRDefault="00D01F01" w:rsidP="00D01F01">
            <w:pPr>
              <w:jc w:val="center"/>
              <w:rPr>
                <w:sz w:val="24"/>
                <w:szCs w:val="24"/>
              </w:rPr>
            </w:pPr>
            <w:r w:rsidRPr="00DA0725">
              <w:rPr>
                <w:sz w:val="24"/>
                <w:szCs w:val="24"/>
                <w:lang w:val="en-US"/>
              </w:rPr>
              <w:t>II-III</w:t>
            </w:r>
            <w:r w:rsidRPr="00DA0725">
              <w:rPr>
                <w:sz w:val="24"/>
                <w:szCs w:val="24"/>
              </w:rPr>
              <w:t xml:space="preserve"> этап</w:t>
            </w:r>
          </w:p>
        </w:tc>
      </w:tr>
      <w:tr w:rsidR="00D01F01" w:rsidRPr="00DA0725" w14:paraId="5EF090C9" w14:textId="77777777" w:rsidTr="0047696F">
        <w:trPr>
          <w:trHeight w:val="60"/>
          <w:jc w:val="center"/>
        </w:trPr>
        <w:tc>
          <w:tcPr>
            <w:tcW w:w="229" w:type="pct"/>
            <w:shd w:val="clear" w:color="auto" w:fill="auto"/>
          </w:tcPr>
          <w:p w14:paraId="3E6FF07D" w14:textId="77777777" w:rsidR="00D01F01" w:rsidRPr="00DA0725" w:rsidRDefault="00D01F01" w:rsidP="00D01F01">
            <w:pPr>
              <w:jc w:val="center"/>
              <w:rPr>
                <w:sz w:val="24"/>
              </w:rPr>
            </w:pPr>
            <w:r w:rsidRPr="00DA0725">
              <w:rPr>
                <w:sz w:val="24"/>
              </w:rPr>
              <w:t xml:space="preserve">2.2 </w:t>
            </w:r>
          </w:p>
        </w:tc>
        <w:tc>
          <w:tcPr>
            <w:tcW w:w="1330" w:type="pct"/>
            <w:shd w:val="clear" w:color="auto" w:fill="auto"/>
          </w:tcPr>
          <w:p w14:paraId="6769D26F" w14:textId="77777777" w:rsidR="00D01F01" w:rsidRPr="00DA0725" w:rsidRDefault="00D01F01" w:rsidP="00D01F01">
            <w:pPr>
              <w:jc w:val="both"/>
              <w:rPr>
                <w:sz w:val="24"/>
              </w:rPr>
            </w:pPr>
            <w:r w:rsidRPr="00DA0725">
              <w:rPr>
                <w:sz w:val="24"/>
              </w:rPr>
              <w:t xml:space="preserve">Содействие развитию современной конкурентоспособной выставочно-ярмарочной и конгрессной инфраструктуры в регионе на принципах государственно-частного партнерства  </w:t>
            </w:r>
          </w:p>
        </w:tc>
        <w:tc>
          <w:tcPr>
            <w:tcW w:w="504" w:type="pct"/>
            <w:shd w:val="clear" w:color="auto" w:fill="auto"/>
          </w:tcPr>
          <w:p w14:paraId="61BAE329" w14:textId="77777777" w:rsidR="00D01F01" w:rsidRPr="00DA0725" w:rsidRDefault="00D01F01" w:rsidP="00D01F01">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59A978E1" w14:textId="314304C1" w:rsidR="00D01F01" w:rsidRPr="00DA0725" w:rsidRDefault="00D01F01" w:rsidP="00D01F01">
            <w:pPr>
              <w:jc w:val="center"/>
              <w:rPr>
                <w:sz w:val="24"/>
                <w:szCs w:val="24"/>
              </w:rPr>
            </w:pPr>
            <w:r w:rsidRPr="00DA0725">
              <w:rPr>
                <w:sz w:val="24"/>
                <w:szCs w:val="24"/>
              </w:rPr>
              <w:t>Нормативно-правовая база находится в процессе формирования на федеральном уровне</w:t>
            </w:r>
          </w:p>
        </w:tc>
        <w:tc>
          <w:tcPr>
            <w:tcW w:w="899" w:type="pct"/>
            <w:shd w:val="clear" w:color="auto" w:fill="auto"/>
          </w:tcPr>
          <w:p w14:paraId="558F3989" w14:textId="77777777" w:rsidR="00D01F01" w:rsidRPr="00DA0725" w:rsidRDefault="00D01F01" w:rsidP="00D01F01">
            <w:pPr>
              <w:jc w:val="center"/>
              <w:rPr>
                <w:sz w:val="24"/>
                <w:szCs w:val="24"/>
              </w:rPr>
            </w:pPr>
            <w:r w:rsidRPr="00DA0725">
              <w:rPr>
                <w:sz w:val="24"/>
                <w:szCs w:val="24"/>
              </w:rPr>
              <w:t>Разработка Концепции развития выставочно-ярмарочной и конгрессной деятельности в Иркутской области</w:t>
            </w:r>
          </w:p>
        </w:tc>
        <w:tc>
          <w:tcPr>
            <w:tcW w:w="961" w:type="pct"/>
            <w:gridSpan w:val="3"/>
            <w:shd w:val="clear" w:color="auto" w:fill="auto"/>
          </w:tcPr>
          <w:p w14:paraId="729F28E3" w14:textId="77777777" w:rsidR="00D01F01" w:rsidRPr="00DA0725" w:rsidRDefault="00D01F01" w:rsidP="00D01F01">
            <w:pPr>
              <w:jc w:val="center"/>
              <w:rPr>
                <w:sz w:val="24"/>
                <w:szCs w:val="24"/>
              </w:rPr>
            </w:pPr>
            <w:r w:rsidRPr="00DA0725">
              <w:rPr>
                <w:sz w:val="24"/>
                <w:szCs w:val="24"/>
                <w:lang w:val="en-US"/>
              </w:rPr>
              <w:t>II-III</w:t>
            </w:r>
            <w:r w:rsidRPr="00DA0725">
              <w:rPr>
                <w:sz w:val="24"/>
                <w:szCs w:val="24"/>
              </w:rPr>
              <w:t xml:space="preserve"> этап</w:t>
            </w:r>
          </w:p>
        </w:tc>
      </w:tr>
      <w:tr w:rsidR="007305A0" w:rsidRPr="00DA0725" w14:paraId="07DBC074" w14:textId="77777777" w:rsidTr="0047696F">
        <w:trPr>
          <w:trHeight w:val="60"/>
          <w:jc w:val="center"/>
        </w:trPr>
        <w:tc>
          <w:tcPr>
            <w:tcW w:w="229" w:type="pct"/>
            <w:shd w:val="clear" w:color="auto" w:fill="auto"/>
          </w:tcPr>
          <w:p w14:paraId="4DEF66D4" w14:textId="77777777" w:rsidR="007305A0" w:rsidRPr="00DA0725" w:rsidRDefault="007305A0" w:rsidP="007305A0">
            <w:pPr>
              <w:jc w:val="center"/>
              <w:rPr>
                <w:sz w:val="24"/>
              </w:rPr>
            </w:pPr>
            <w:r w:rsidRPr="00DA0725">
              <w:rPr>
                <w:sz w:val="24"/>
              </w:rPr>
              <w:t>2.3</w:t>
            </w:r>
          </w:p>
        </w:tc>
        <w:tc>
          <w:tcPr>
            <w:tcW w:w="1330" w:type="pct"/>
            <w:shd w:val="clear" w:color="auto" w:fill="auto"/>
          </w:tcPr>
          <w:p w14:paraId="7448BDDC" w14:textId="77777777" w:rsidR="007305A0" w:rsidRPr="00DA0725" w:rsidRDefault="007305A0" w:rsidP="007305A0">
            <w:pPr>
              <w:jc w:val="both"/>
              <w:rPr>
                <w:sz w:val="24"/>
              </w:rPr>
            </w:pPr>
            <w:r w:rsidRPr="00DA0725">
              <w:rPr>
                <w:sz w:val="24"/>
              </w:rPr>
              <w:t>Содействие продвижению региональной продукции и услуг, главным образом высокотехнологичных, на внешние рынки посредством привлечения делового сообщества к участию в презентациях, бизнес-миссиях и выставочно-ярмарочных мероприятиях</w:t>
            </w:r>
          </w:p>
        </w:tc>
        <w:tc>
          <w:tcPr>
            <w:tcW w:w="504" w:type="pct"/>
            <w:shd w:val="clear" w:color="auto" w:fill="auto"/>
          </w:tcPr>
          <w:p w14:paraId="25A8A1E0" w14:textId="77777777" w:rsidR="007305A0" w:rsidRPr="00DA0725" w:rsidRDefault="007305A0" w:rsidP="007305A0">
            <w:pPr>
              <w:jc w:val="cente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7B4637EC" w14:textId="40AA84B6" w:rsidR="007305A0" w:rsidRPr="007305A0" w:rsidRDefault="007305A0" w:rsidP="007305A0">
            <w:pPr>
              <w:jc w:val="center"/>
              <w:rPr>
                <w:sz w:val="24"/>
                <w:szCs w:val="24"/>
              </w:rPr>
            </w:pPr>
            <w:r w:rsidRPr="007305A0">
              <w:rPr>
                <w:sz w:val="24"/>
                <w:szCs w:val="24"/>
              </w:rPr>
              <w:t xml:space="preserve">Федеральный закон от 4 января 1999 года № 4-ФЗ «О координации международных и внешнеэкономических связей субъектов </w:t>
            </w:r>
            <w:r w:rsidR="00E12B60" w:rsidRPr="00DA0725">
              <w:rPr>
                <w:sz w:val="24"/>
              </w:rPr>
              <w:t>Российской Федерации</w:t>
            </w:r>
            <w:r w:rsidRPr="007305A0">
              <w:rPr>
                <w:sz w:val="24"/>
                <w:szCs w:val="24"/>
              </w:rPr>
              <w:t>»;</w:t>
            </w:r>
          </w:p>
          <w:p w14:paraId="4FDC57AA" w14:textId="77777777" w:rsidR="007305A0" w:rsidRPr="007305A0" w:rsidRDefault="007305A0" w:rsidP="007305A0">
            <w:pPr>
              <w:jc w:val="center"/>
              <w:rPr>
                <w:sz w:val="24"/>
                <w:szCs w:val="24"/>
              </w:rPr>
            </w:pPr>
            <w:r w:rsidRPr="007305A0">
              <w:rPr>
                <w:sz w:val="24"/>
                <w:szCs w:val="24"/>
              </w:rPr>
              <w:t>Государственная программа Иркутской области «Экономическое развитие и инновационная экономика»</w:t>
            </w:r>
          </w:p>
          <w:p w14:paraId="531BE335" w14:textId="77777777" w:rsidR="007305A0" w:rsidRPr="007305A0" w:rsidRDefault="007305A0" w:rsidP="007305A0">
            <w:pPr>
              <w:jc w:val="center"/>
              <w:rPr>
                <w:sz w:val="24"/>
                <w:szCs w:val="24"/>
              </w:rPr>
            </w:pPr>
            <w:r w:rsidRPr="007305A0">
              <w:rPr>
                <w:rFonts w:eastAsiaTheme="minorHAnsi"/>
                <w:sz w:val="24"/>
                <w:szCs w:val="24"/>
                <w:lang w:eastAsia="en-US"/>
              </w:rPr>
              <w:t>на 2019 - 2024 годы</w:t>
            </w:r>
            <w:r w:rsidRPr="007305A0">
              <w:rPr>
                <w:sz w:val="24"/>
                <w:szCs w:val="24"/>
              </w:rPr>
              <w:t>;</w:t>
            </w:r>
          </w:p>
          <w:p w14:paraId="3D41F89F" w14:textId="4A59B81F" w:rsidR="007305A0" w:rsidRPr="007305A0" w:rsidRDefault="00E402EE" w:rsidP="007305A0">
            <w:pPr>
              <w:jc w:val="center"/>
              <w:rPr>
                <w:sz w:val="24"/>
                <w:szCs w:val="24"/>
              </w:rPr>
            </w:pPr>
            <w:r>
              <w:rPr>
                <w:sz w:val="24"/>
                <w:szCs w:val="24"/>
              </w:rPr>
              <w:t>р</w:t>
            </w:r>
            <w:r w:rsidR="007305A0" w:rsidRPr="007305A0">
              <w:rPr>
                <w:sz w:val="24"/>
                <w:szCs w:val="24"/>
              </w:rPr>
              <w:t xml:space="preserve">аспоряжение Правительства Иркутской области </w:t>
            </w:r>
            <w:r w:rsidR="007305A0" w:rsidRPr="007305A0">
              <w:rPr>
                <w:sz w:val="24"/>
                <w:szCs w:val="24"/>
              </w:rPr>
              <w:br/>
              <w:t xml:space="preserve">«О выставочно-ярмарочной деятельности Иркутской области» </w:t>
            </w:r>
          </w:p>
          <w:p w14:paraId="316873B7" w14:textId="26EBCDD8" w:rsidR="007305A0" w:rsidRPr="007305A0" w:rsidRDefault="007305A0" w:rsidP="007305A0">
            <w:pPr>
              <w:jc w:val="center"/>
              <w:rPr>
                <w:sz w:val="24"/>
                <w:szCs w:val="24"/>
              </w:rPr>
            </w:pPr>
            <w:r w:rsidRPr="007305A0">
              <w:rPr>
                <w:sz w:val="24"/>
                <w:szCs w:val="24"/>
              </w:rPr>
              <w:t>(ежегодно)</w:t>
            </w:r>
          </w:p>
        </w:tc>
        <w:tc>
          <w:tcPr>
            <w:tcW w:w="899" w:type="pct"/>
            <w:shd w:val="clear" w:color="auto" w:fill="auto"/>
          </w:tcPr>
          <w:p w14:paraId="3F44A864" w14:textId="77777777" w:rsidR="007305A0" w:rsidRPr="007305A0" w:rsidRDefault="007305A0" w:rsidP="007305A0">
            <w:pPr>
              <w:jc w:val="center"/>
              <w:rPr>
                <w:sz w:val="24"/>
                <w:szCs w:val="24"/>
              </w:rPr>
            </w:pPr>
            <w:r w:rsidRPr="007305A0">
              <w:rPr>
                <w:sz w:val="24"/>
                <w:szCs w:val="24"/>
              </w:rPr>
              <w:t>Организация участия предприятий и организаций в Форумах (в т.ч. путем организации экспозиций региона): Петербургском международном экономическом форуме, Восточном экономическом форуме, Российском инвестиционном форуме и других.</w:t>
            </w:r>
          </w:p>
          <w:p w14:paraId="290A88D3" w14:textId="14E4F676" w:rsidR="007305A0" w:rsidRPr="007305A0" w:rsidRDefault="007305A0" w:rsidP="007305A0">
            <w:pPr>
              <w:jc w:val="center"/>
              <w:rPr>
                <w:sz w:val="24"/>
                <w:szCs w:val="24"/>
              </w:rPr>
            </w:pPr>
            <w:r w:rsidRPr="007305A0">
              <w:rPr>
                <w:sz w:val="24"/>
                <w:szCs w:val="24"/>
              </w:rPr>
              <w:t xml:space="preserve">Проведение онлайн сессий и бизнес-миссий с </w:t>
            </w:r>
            <w:r w:rsidR="00E12B60">
              <w:rPr>
                <w:sz w:val="24"/>
                <w:szCs w:val="24"/>
              </w:rPr>
              <w:t>субъектами Российской Федерации</w:t>
            </w:r>
          </w:p>
        </w:tc>
        <w:tc>
          <w:tcPr>
            <w:tcW w:w="961" w:type="pct"/>
            <w:gridSpan w:val="3"/>
            <w:shd w:val="clear" w:color="auto" w:fill="auto"/>
          </w:tcPr>
          <w:p w14:paraId="142FC66B"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50826D29" w14:textId="77777777" w:rsidTr="0047696F">
        <w:trPr>
          <w:trHeight w:val="60"/>
          <w:jc w:val="center"/>
        </w:trPr>
        <w:tc>
          <w:tcPr>
            <w:tcW w:w="229" w:type="pct"/>
            <w:shd w:val="clear" w:color="auto" w:fill="auto"/>
          </w:tcPr>
          <w:p w14:paraId="1472E3DB" w14:textId="77777777" w:rsidR="007305A0" w:rsidRPr="00DA0725" w:rsidRDefault="007305A0" w:rsidP="007305A0">
            <w:pPr>
              <w:jc w:val="center"/>
              <w:rPr>
                <w:sz w:val="24"/>
              </w:rPr>
            </w:pPr>
            <w:r w:rsidRPr="00DA0725">
              <w:rPr>
                <w:sz w:val="24"/>
              </w:rPr>
              <w:t>2.4</w:t>
            </w:r>
          </w:p>
        </w:tc>
        <w:tc>
          <w:tcPr>
            <w:tcW w:w="1330" w:type="pct"/>
            <w:shd w:val="clear" w:color="auto" w:fill="auto"/>
          </w:tcPr>
          <w:p w14:paraId="169C0780" w14:textId="77777777" w:rsidR="007305A0" w:rsidRPr="00DA0725" w:rsidRDefault="007305A0" w:rsidP="007305A0">
            <w:pPr>
              <w:jc w:val="both"/>
              <w:rPr>
                <w:sz w:val="24"/>
                <w:szCs w:val="24"/>
              </w:rPr>
            </w:pPr>
            <w:r w:rsidRPr="00DA0725">
              <w:rPr>
                <w:bCs/>
                <w:sz w:val="24"/>
                <w:szCs w:val="24"/>
              </w:rPr>
              <w:t>Продвижение положительного имиджа Иркутской области и озера Байкал посредством участия в крупнейших международных ЭКСПО, а также проведения в регионе международных мероприятий экономической и социальной направленности, разработка брендбука Иркутской области</w:t>
            </w:r>
          </w:p>
        </w:tc>
        <w:tc>
          <w:tcPr>
            <w:tcW w:w="504" w:type="pct"/>
            <w:shd w:val="clear" w:color="auto" w:fill="auto"/>
          </w:tcPr>
          <w:p w14:paraId="7AD88327" w14:textId="77777777" w:rsidR="007305A0" w:rsidRPr="00DA0725" w:rsidRDefault="007305A0" w:rsidP="007305A0">
            <w:pPr>
              <w:jc w:val="cente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04FE3695" w14:textId="77777777" w:rsidR="007305A0" w:rsidRPr="007305A0" w:rsidRDefault="007305A0" w:rsidP="007305A0">
            <w:pPr>
              <w:jc w:val="center"/>
              <w:rPr>
                <w:sz w:val="24"/>
                <w:szCs w:val="24"/>
              </w:rPr>
            </w:pPr>
            <w:r w:rsidRPr="007305A0">
              <w:rPr>
                <w:sz w:val="24"/>
                <w:szCs w:val="24"/>
              </w:rPr>
              <w:t>Государственная программа Иркутской области «Экономическое развитие и инновационная экономика»</w:t>
            </w:r>
          </w:p>
          <w:p w14:paraId="2780B80A" w14:textId="77777777" w:rsidR="007305A0" w:rsidRPr="007305A0" w:rsidRDefault="007305A0" w:rsidP="007305A0">
            <w:pPr>
              <w:jc w:val="center"/>
              <w:rPr>
                <w:sz w:val="24"/>
                <w:szCs w:val="24"/>
              </w:rPr>
            </w:pPr>
            <w:r w:rsidRPr="007305A0">
              <w:rPr>
                <w:rFonts w:eastAsiaTheme="minorHAnsi"/>
                <w:sz w:val="24"/>
                <w:szCs w:val="24"/>
                <w:lang w:eastAsia="en-US"/>
              </w:rPr>
              <w:t>на 2019 - 2024 годы</w:t>
            </w:r>
            <w:r w:rsidRPr="007305A0">
              <w:rPr>
                <w:sz w:val="24"/>
                <w:szCs w:val="24"/>
              </w:rPr>
              <w:t>;</w:t>
            </w:r>
          </w:p>
          <w:p w14:paraId="44271EF3" w14:textId="6168C3AD" w:rsidR="007305A0" w:rsidRPr="00DA0725" w:rsidRDefault="007305A0" w:rsidP="007305A0">
            <w:pPr>
              <w:jc w:val="center"/>
              <w:rPr>
                <w:sz w:val="24"/>
                <w:szCs w:val="24"/>
              </w:rPr>
            </w:pPr>
            <w:r w:rsidRPr="007305A0">
              <w:rPr>
                <w:sz w:val="24"/>
                <w:szCs w:val="24"/>
              </w:rPr>
              <w:t>Распоряжение Правительства Иркутской области «О выставочно-ярмарочной деятельности Иркутской области» (ежегодно)</w:t>
            </w:r>
          </w:p>
        </w:tc>
        <w:tc>
          <w:tcPr>
            <w:tcW w:w="899" w:type="pct"/>
            <w:shd w:val="clear" w:color="auto" w:fill="auto"/>
          </w:tcPr>
          <w:p w14:paraId="2BDB283F" w14:textId="77777777" w:rsidR="007305A0" w:rsidRPr="00DA0725" w:rsidRDefault="007305A0" w:rsidP="007305A0">
            <w:pPr>
              <w:jc w:val="center"/>
              <w:rPr>
                <w:sz w:val="24"/>
                <w:szCs w:val="24"/>
              </w:rPr>
            </w:pPr>
            <w:r w:rsidRPr="00DA0725">
              <w:rPr>
                <w:sz w:val="24"/>
                <w:szCs w:val="24"/>
              </w:rPr>
              <w:t>Организация участия в не менее 5 мероприятиях ежегодно: Международная туристская выставка «Байкалтур», Международный фестиваль джазовой музыки «Джаз на Байкале», Международный этнокультурный фестиваль «Ёрдынские игры – игры народов Евразии», Международный молодежный форум «Байкал», Международный фестиваль академической музыки «Звезды на Байкале», Байкальский международный форум партнеров и другие</w:t>
            </w:r>
          </w:p>
        </w:tc>
        <w:tc>
          <w:tcPr>
            <w:tcW w:w="961" w:type="pct"/>
            <w:gridSpan w:val="3"/>
            <w:shd w:val="clear" w:color="auto" w:fill="auto"/>
          </w:tcPr>
          <w:p w14:paraId="11A3B5CE"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4C76BD70" w14:textId="77777777" w:rsidTr="0047696F">
        <w:trPr>
          <w:trHeight w:val="60"/>
          <w:jc w:val="center"/>
        </w:trPr>
        <w:tc>
          <w:tcPr>
            <w:tcW w:w="229" w:type="pct"/>
            <w:shd w:val="clear" w:color="auto" w:fill="auto"/>
          </w:tcPr>
          <w:p w14:paraId="36A2A91E" w14:textId="77777777" w:rsidR="007305A0" w:rsidRPr="00DA0725" w:rsidRDefault="007305A0" w:rsidP="007305A0">
            <w:pPr>
              <w:jc w:val="center"/>
              <w:rPr>
                <w:sz w:val="24"/>
              </w:rPr>
            </w:pPr>
            <w:r w:rsidRPr="00DA0725">
              <w:rPr>
                <w:sz w:val="24"/>
              </w:rPr>
              <w:t>2.5</w:t>
            </w:r>
          </w:p>
        </w:tc>
        <w:tc>
          <w:tcPr>
            <w:tcW w:w="1330" w:type="pct"/>
            <w:shd w:val="clear" w:color="auto" w:fill="auto"/>
          </w:tcPr>
          <w:p w14:paraId="193EBAF8" w14:textId="77777777" w:rsidR="007305A0" w:rsidRPr="00DA0725" w:rsidRDefault="007305A0" w:rsidP="007305A0">
            <w:pPr>
              <w:jc w:val="both"/>
              <w:rPr>
                <w:sz w:val="24"/>
                <w:szCs w:val="24"/>
              </w:rPr>
            </w:pPr>
            <w:r w:rsidRPr="00DA0725">
              <w:rPr>
                <w:bCs/>
                <w:sz w:val="24"/>
                <w:szCs w:val="24"/>
              </w:rPr>
              <w:t>Поддержка социально значимых региональных мероприятий</w:t>
            </w:r>
          </w:p>
        </w:tc>
        <w:tc>
          <w:tcPr>
            <w:tcW w:w="504" w:type="pct"/>
            <w:shd w:val="clear" w:color="auto" w:fill="auto"/>
          </w:tcPr>
          <w:p w14:paraId="1697721F" w14:textId="77777777" w:rsidR="007305A0" w:rsidRPr="00DA0725" w:rsidRDefault="007305A0" w:rsidP="007305A0">
            <w:pPr>
              <w:jc w:val="cente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4B01C150" w14:textId="77777777" w:rsidR="007305A0" w:rsidRPr="00DA0725" w:rsidRDefault="007305A0" w:rsidP="007305A0">
            <w:pPr>
              <w:jc w:val="center"/>
              <w:rPr>
                <w:sz w:val="24"/>
                <w:szCs w:val="24"/>
              </w:rPr>
            </w:pPr>
            <w:r w:rsidRPr="00DA0725">
              <w:rPr>
                <w:sz w:val="24"/>
                <w:szCs w:val="24"/>
              </w:rPr>
              <w:t xml:space="preserve">Распоряжение Правительства Иркутской области </w:t>
            </w:r>
            <w:r w:rsidRPr="00DA0725">
              <w:rPr>
                <w:sz w:val="24"/>
                <w:szCs w:val="24"/>
              </w:rPr>
              <w:br/>
              <w:t>«О выставочно-ярмарочной деятельности Иркутской области» (ежегодно)</w:t>
            </w:r>
          </w:p>
        </w:tc>
        <w:tc>
          <w:tcPr>
            <w:tcW w:w="899" w:type="pct"/>
            <w:shd w:val="clear" w:color="auto" w:fill="auto"/>
          </w:tcPr>
          <w:p w14:paraId="1D6200CB" w14:textId="77777777" w:rsidR="007305A0" w:rsidRPr="00DA0725" w:rsidRDefault="007305A0" w:rsidP="007305A0">
            <w:pPr>
              <w:jc w:val="center"/>
              <w:rPr>
                <w:sz w:val="24"/>
                <w:szCs w:val="24"/>
              </w:rPr>
            </w:pPr>
            <w:r w:rsidRPr="00DA0725">
              <w:rPr>
                <w:sz w:val="24"/>
                <w:szCs w:val="24"/>
              </w:rPr>
              <w:t xml:space="preserve">Создание условий для оказания финансовой поддержки </w:t>
            </w:r>
            <w:r w:rsidRPr="00DA0725">
              <w:rPr>
                <w:sz w:val="24"/>
                <w:szCs w:val="24"/>
              </w:rPr>
              <w:br/>
              <w:t>5-6 социально значимым мероприятиям за счет средств бюджета региона</w:t>
            </w:r>
          </w:p>
        </w:tc>
        <w:tc>
          <w:tcPr>
            <w:tcW w:w="961" w:type="pct"/>
            <w:gridSpan w:val="3"/>
            <w:shd w:val="clear" w:color="auto" w:fill="auto"/>
          </w:tcPr>
          <w:p w14:paraId="53C52058"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1322247E" w14:textId="77777777" w:rsidTr="0047696F">
        <w:trPr>
          <w:trHeight w:val="60"/>
          <w:jc w:val="center"/>
        </w:trPr>
        <w:tc>
          <w:tcPr>
            <w:tcW w:w="229" w:type="pct"/>
            <w:shd w:val="clear" w:color="auto" w:fill="auto"/>
          </w:tcPr>
          <w:p w14:paraId="024E59FE" w14:textId="77777777" w:rsidR="007305A0" w:rsidRPr="00DA0725" w:rsidRDefault="007305A0" w:rsidP="007305A0">
            <w:pPr>
              <w:jc w:val="center"/>
              <w:rPr>
                <w:sz w:val="24"/>
              </w:rPr>
            </w:pPr>
            <w:r w:rsidRPr="00DA0725">
              <w:rPr>
                <w:sz w:val="24"/>
              </w:rPr>
              <w:t>2.6</w:t>
            </w:r>
          </w:p>
        </w:tc>
        <w:tc>
          <w:tcPr>
            <w:tcW w:w="1330" w:type="pct"/>
            <w:shd w:val="clear" w:color="auto" w:fill="auto"/>
          </w:tcPr>
          <w:p w14:paraId="12DF12C2" w14:textId="77777777" w:rsidR="007305A0" w:rsidRPr="00DA0725" w:rsidRDefault="007305A0" w:rsidP="007305A0">
            <w:pPr>
              <w:jc w:val="both"/>
              <w:rPr>
                <w:sz w:val="24"/>
                <w:szCs w:val="24"/>
              </w:rPr>
            </w:pPr>
            <w:r w:rsidRPr="00DA0725">
              <w:rPr>
                <w:bCs/>
                <w:sz w:val="24"/>
                <w:szCs w:val="24"/>
              </w:rPr>
              <w:t>Информационное сопровождение индустрии деловых встреч</w:t>
            </w:r>
          </w:p>
        </w:tc>
        <w:tc>
          <w:tcPr>
            <w:tcW w:w="504" w:type="pct"/>
            <w:shd w:val="clear" w:color="auto" w:fill="auto"/>
          </w:tcPr>
          <w:p w14:paraId="12DF59C6" w14:textId="77777777" w:rsidR="007305A0" w:rsidRPr="00DA0725" w:rsidRDefault="007305A0" w:rsidP="007305A0">
            <w:pPr>
              <w:jc w:val="cente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1D83BB60" w14:textId="55FA7620" w:rsidR="007305A0" w:rsidRPr="00DA0725" w:rsidRDefault="007305A0" w:rsidP="007305A0">
            <w:pPr>
              <w:jc w:val="center"/>
              <w:rPr>
                <w:sz w:val="24"/>
                <w:szCs w:val="24"/>
              </w:rPr>
            </w:pPr>
            <w:r w:rsidRPr="00DA0725">
              <w:rPr>
                <w:sz w:val="24"/>
                <w:szCs w:val="24"/>
              </w:rPr>
              <w:t>Инвестиционный паспорт Иркутской области</w:t>
            </w:r>
          </w:p>
        </w:tc>
        <w:tc>
          <w:tcPr>
            <w:tcW w:w="899" w:type="pct"/>
            <w:shd w:val="clear" w:color="auto" w:fill="auto"/>
          </w:tcPr>
          <w:p w14:paraId="61B81F6D" w14:textId="77777777" w:rsidR="007305A0" w:rsidRPr="00DA0725" w:rsidRDefault="007305A0" w:rsidP="007305A0">
            <w:pPr>
              <w:jc w:val="center"/>
              <w:rPr>
                <w:sz w:val="24"/>
                <w:szCs w:val="24"/>
              </w:rPr>
            </w:pPr>
            <w:r w:rsidRPr="00DA0725">
              <w:rPr>
                <w:sz w:val="24"/>
                <w:szCs w:val="24"/>
              </w:rPr>
              <w:t>Изготовление и печать инвестиционного паспорта Иркутской области на ежегодной основе</w:t>
            </w:r>
          </w:p>
        </w:tc>
        <w:tc>
          <w:tcPr>
            <w:tcW w:w="961" w:type="pct"/>
            <w:gridSpan w:val="3"/>
            <w:shd w:val="clear" w:color="auto" w:fill="auto"/>
          </w:tcPr>
          <w:p w14:paraId="6F9A725C"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6902E8B2" w14:textId="77777777" w:rsidTr="0047696F">
        <w:trPr>
          <w:trHeight w:val="60"/>
          <w:jc w:val="center"/>
        </w:trPr>
        <w:tc>
          <w:tcPr>
            <w:tcW w:w="229" w:type="pct"/>
            <w:shd w:val="clear" w:color="auto" w:fill="auto"/>
          </w:tcPr>
          <w:p w14:paraId="1FDEACFF" w14:textId="77777777" w:rsidR="007305A0" w:rsidRPr="00DA0725" w:rsidRDefault="007305A0" w:rsidP="007305A0">
            <w:pPr>
              <w:jc w:val="center"/>
              <w:rPr>
                <w:sz w:val="24"/>
              </w:rPr>
            </w:pPr>
            <w:r w:rsidRPr="00DA0725">
              <w:rPr>
                <w:sz w:val="24"/>
              </w:rPr>
              <w:t>2.7</w:t>
            </w:r>
          </w:p>
        </w:tc>
        <w:tc>
          <w:tcPr>
            <w:tcW w:w="1330" w:type="pct"/>
            <w:shd w:val="clear" w:color="auto" w:fill="auto"/>
          </w:tcPr>
          <w:p w14:paraId="3C9F8775" w14:textId="77777777" w:rsidR="007305A0" w:rsidRPr="00DA0725" w:rsidRDefault="007305A0" w:rsidP="007305A0">
            <w:pPr>
              <w:jc w:val="both"/>
              <w:rPr>
                <w:sz w:val="24"/>
                <w:szCs w:val="24"/>
              </w:rPr>
            </w:pPr>
            <w:r w:rsidRPr="00DA0725">
              <w:rPr>
                <w:bCs/>
                <w:sz w:val="24"/>
                <w:szCs w:val="24"/>
              </w:rPr>
              <w:t>Развитие взаимодействия в рамках МАСС в части реализации межрегиональных проектов регионов Сибирского федерального округа</w:t>
            </w:r>
          </w:p>
        </w:tc>
        <w:tc>
          <w:tcPr>
            <w:tcW w:w="504" w:type="pct"/>
            <w:shd w:val="clear" w:color="auto" w:fill="auto"/>
          </w:tcPr>
          <w:p w14:paraId="4F1C5EA8" w14:textId="77777777" w:rsidR="007305A0" w:rsidRPr="00DA0725" w:rsidRDefault="007305A0" w:rsidP="007305A0">
            <w:pPr>
              <w:jc w:val="cente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0E6833FE" w14:textId="69F13B75" w:rsidR="007305A0" w:rsidRPr="00DA0725" w:rsidRDefault="007305A0" w:rsidP="007305A0">
            <w:pPr>
              <w:jc w:val="center"/>
              <w:rPr>
                <w:bCs/>
                <w:sz w:val="24"/>
                <w:szCs w:val="24"/>
              </w:rPr>
            </w:pPr>
            <w:r w:rsidRPr="00DA0725">
              <w:rPr>
                <w:bCs/>
                <w:sz w:val="24"/>
                <w:szCs w:val="24"/>
              </w:rPr>
              <w:t>Федеральный закон от 17 декабря 1999 года № 211-ФЗ «Об общих принципах организации и деятельности ассоциаций экономического взаимодействия субъектов Российской Федерации»,</w:t>
            </w:r>
          </w:p>
          <w:p w14:paraId="4E9F4C66" w14:textId="77777777" w:rsidR="007305A0" w:rsidRPr="00DA0725" w:rsidRDefault="007305A0" w:rsidP="007305A0">
            <w:pPr>
              <w:jc w:val="center"/>
              <w:rPr>
                <w:bCs/>
                <w:sz w:val="24"/>
                <w:szCs w:val="24"/>
              </w:rPr>
            </w:pPr>
            <w:r w:rsidRPr="00DA0725">
              <w:rPr>
                <w:bCs/>
                <w:sz w:val="24"/>
                <w:szCs w:val="24"/>
              </w:rPr>
              <w:t xml:space="preserve">Договор учредителей Межрегиональной ассоциации «Сибирское соглашение» от </w:t>
            </w:r>
          </w:p>
          <w:p w14:paraId="5042B693" w14:textId="77777777" w:rsidR="007305A0" w:rsidRPr="00DA0725" w:rsidRDefault="007305A0" w:rsidP="007305A0">
            <w:pPr>
              <w:jc w:val="center"/>
              <w:rPr>
                <w:sz w:val="24"/>
                <w:szCs w:val="24"/>
              </w:rPr>
            </w:pPr>
            <w:r w:rsidRPr="00DA0725">
              <w:rPr>
                <w:bCs/>
                <w:sz w:val="24"/>
                <w:szCs w:val="24"/>
              </w:rPr>
              <w:t>10 июля 1992 года</w:t>
            </w:r>
          </w:p>
        </w:tc>
        <w:tc>
          <w:tcPr>
            <w:tcW w:w="899" w:type="pct"/>
            <w:shd w:val="clear" w:color="auto" w:fill="auto"/>
          </w:tcPr>
          <w:p w14:paraId="2A631738" w14:textId="225DD5D4" w:rsidR="007305A0" w:rsidRPr="00DA0725" w:rsidRDefault="007305A0" w:rsidP="007305A0">
            <w:pPr>
              <w:jc w:val="center"/>
              <w:rPr>
                <w:sz w:val="24"/>
                <w:szCs w:val="24"/>
              </w:rPr>
            </w:pPr>
            <w:r w:rsidRPr="00DA0725">
              <w:rPr>
                <w:sz w:val="24"/>
                <w:szCs w:val="24"/>
              </w:rPr>
              <w:t>Выработка и реализация рекомендаций, утвержденных Советом Межрегиональной ассоциации «Сибирское соглашение».</w:t>
            </w:r>
          </w:p>
          <w:p w14:paraId="367E95D0" w14:textId="77777777" w:rsidR="007305A0" w:rsidRPr="00DA0725" w:rsidRDefault="007305A0" w:rsidP="007305A0">
            <w:pPr>
              <w:jc w:val="center"/>
              <w:rPr>
                <w:sz w:val="24"/>
                <w:szCs w:val="24"/>
              </w:rPr>
            </w:pPr>
            <w:r w:rsidRPr="00DA0725">
              <w:rPr>
                <w:sz w:val="24"/>
                <w:szCs w:val="24"/>
              </w:rPr>
              <w:t>Участие в реализации совместных межрегиональных проектов</w:t>
            </w:r>
          </w:p>
        </w:tc>
        <w:tc>
          <w:tcPr>
            <w:tcW w:w="961" w:type="pct"/>
            <w:gridSpan w:val="3"/>
            <w:shd w:val="clear" w:color="auto" w:fill="auto"/>
          </w:tcPr>
          <w:p w14:paraId="31461791"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79E67FEE" w14:textId="77777777" w:rsidTr="00802E4D">
        <w:trPr>
          <w:trHeight w:val="411"/>
          <w:jc w:val="center"/>
        </w:trPr>
        <w:tc>
          <w:tcPr>
            <w:tcW w:w="5000" w:type="pct"/>
            <w:gridSpan w:val="8"/>
            <w:shd w:val="clear" w:color="auto" w:fill="auto"/>
            <w:hideMark/>
          </w:tcPr>
          <w:p w14:paraId="7E96CA94" w14:textId="77777777" w:rsidR="007305A0" w:rsidRPr="00DA0725" w:rsidRDefault="007305A0" w:rsidP="007305A0">
            <w:pPr>
              <w:jc w:val="center"/>
              <w:rPr>
                <w:sz w:val="24"/>
                <w:szCs w:val="24"/>
              </w:rPr>
            </w:pPr>
            <w:r w:rsidRPr="00DA0725">
              <w:rPr>
                <w:sz w:val="24"/>
              </w:rPr>
              <w:t>Тактическая цель 4.4. Обеспечение государственной поддержки инновационной деятельности и управление научной и научно-технической деятельностью</w:t>
            </w:r>
          </w:p>
        </w:tc>
      </w:tr>
      <w:tr w:rsidR="007305A0" w:rsidRPr="00DA0725" w14:paraId="608A9731" w14:textId="77777777" w:rsidTr="00802E4D">
        <w:trPr>
          <w:trHeight w:val="426"/>
          <w:jc w:val="center"/>
        </w:trPr>
        <w:tc>
          <w:tcPr>
            <w:tcW w:w="4039" w:type="pct"/>
            <w:gridSpan w:val="5"/>
            <w:shd w:val="clear" w:color="auto" w:fill="auto"/>
            <w:hideMark/>
          </w:tcPr>
          <w:p w14:paraId="1AC6CA85" w14:textId="3852245E" w:rsidR="007305A0" w:rsidRPr="00DA0725" w:rsidRDefault="007305A0" w:rsidP="007305A0">
            <w:pPr>
              <w:jc w:val="both"/>
              <w:rPr>
                <w:sz w:val="24"/>
                <w:szCs w:val="24"/>
              </w:rPr>
            </w:pPr>
            <w:r w:rsidRPr="00DA0725">
              <w:rPr>
                <w:sz w:val="24"/>
                <w:szCs w:val="24"/>
              </w:rPr>
              <w:t>Показатель 1. Доля продукции высокотехнологичных и наукоемких видов экономической деятельности в валовом региональном продукте, %, на конец этапа</w:t>
            </w:r>
          </w:p>
        </w:tc>
        <w:tc>
          <w:tcPr>
            <w:tcW w:w="320" w:type="pct"/>
            <w:shd w:val="clear" w:color="auto" w:fill="auto"/>
            <w:hideMark/>
          </w:tcPr>
          <w:p w14:paraId="575409EF" w14:textId="77777777" w:rsidR="007305A0" w:rsidRPr="00DA0725" w:rsidRDefault="007305A0" w:rsidP="007305A0">
            <w:pPr>
              <w:jc w:val="center"/>
              <w:rPr>
                <w:sz w:val="24"/>
                <w:szCs w:val="24"/>
              </w:rPr>
            </w:pPr>
            <w:r w:rsidRPr="00DA0725">
              <w:rPr>
                <w:sz w:val="24"/>
                <w:szCs w:val="24"/>
              </w:rPr>
              <w:t>21,2</w:t>
            </w:r>
          </w:p>
        </w:tc>
        <w:tc>
          <w:tcPr>
            <w:tcW w:w="321" w:type="pct"/>
            <w:shd w:val="clear" w:color="auto" w:fill="auto"/>
            <w:hideMark/>
          </w:tcPr>
          <w:p w14:paraId="4E0E09D0" w14:textId="77777777" w:rsidR="007305A0" w:rsidRPr="00DA0725" w:rsidRDefault="007305A0" w:rsidP="007305A0">
            <w:pPr>
              <w:jc w:val="center"/>
              <w:rPr>
                <w:sz w:val="24"/>
                <w:szCs w:val="24"/>
              </w:rPr>
            </w:pPr>
            <w:r w:rsidRPr="00DA0725">
              <w:rPr>
                <w:sz w:val="24"/>
                <w:szCs w:val="24"/>
              </w:rPr>
              <w:t>26,0</w:t>
            </w:r>
          </w:p>
        </w:tc>
        <w:tc>
          <w:tcPr>
            <w:tcW w:w="320" w:type="pct"/>
            <w:shd w:val="clear" w:color="auto" w:fill="auto"/>
            <w:hideMark/>
          </w:tcPr>
          <w:p w14:paraId="0B9B514C" w14:textId="77777777" w:rsidR="007305A0" w:rsidRPr="00DA0725" w:rsidRDefault="007305A0" w:rsidP="007305A0">
            <w:pPr>
              <w:jc w:val="center"/>
              <w:rPr>
                <w:sz w:val="24"/>
                <w:szCs w:val="24"/>
              </w:rPr>
            </w:pPr>
            <w:r w:rsidRPr="00DA0725">
              <w:rPr>
                <w:sz w:val="24"/>
                <w:szCs w:val="24"/>
              </w:rPr>
              <w:t>33,0</w:t>
            </w:r>
          </w:p>
        </w:tc>
      </w:tr>
      <w:tr w:rsidR="007305A0" w:rsidRPr="00DA0725" w14:paraId="71690A83" w14:textId="77777777" w:rsidTr="00802E4D">
        <w:trPr>
          <w:trHeight w:val="60"/>
          <w:jc w:val="center"/>
        </w:trPr>
        <w:tc>
          <w:tcPr>
            <w:tcW w:w="4039" w:type="pct"/>
            <w:gridSpan w:val="5"/>
            <w:shd w:val="clear" w:color="auto" w:fill="auto"/>
            <w:hideMark/>
          </w:tcPr>
          <w:p w14:paraId="3FD710B0" w14:textId="759DDEEB" w:rsidR="007305A0" w:rsidRPr="00DA0725" w:rsidRDefault="007305A0" w:rsidP="007305A0">
            <w:pPr>
              <w:jc w:val="both"/>
              <w:rPr>
                <w:sz w:val="24"/>
                <w:szCs w:val="24"/>
              </w:rPr>
            </w:pPr>
            <w:r w:rsidRPr="00DA0725">
              <w:rPr>
                <w:sz w:val="24"/>
                <w:szCs w:val="24"/>
              </w:rPr>
              <w:t>Показатель 2. Инновационная активность организаций (удельный вес организаций, осуществлявших технологические, организационные, маркетинговые инновации в отчетном году, в общем числе обследованных организаций), %, на конец этапа</w:t>
            </w:r>
          </w:p>
        </w:tc>
        <w:tc>
          <w:tcPr>
            <w:tcW w:w="320" w:type="pct"/>
            <w:shd w:val="clear" w:color="auto" w:fill="auto"/>
            <w:hideMark/>
          </w:tcPr>
          <w:p w14:paraId="38A7FA44" w14:textId="26425772" w:rsidR="007305A0" w:rsidRPr="00DA0725" w:rsidRDefault="007305A0" w:rsidP="007305A0">
            <w:pPr>
              <w:jc w:val="center"/>
              <w:rPr>
                <w:sz w:val="24"/>
                <w:szCs w:val="24"/>
              </w:rPr>
            </w:pPr>
            <w:r w:rsidRPr="00DA0725">
              <w:rPr>
                <w:sz w:val="24"/>
                <w:szCs w:val="24"/>
              </w:rPr>
              <w:t>8,1</w:t>
            </w:r>
          </w:p>
        </w:tc>
        <w:tc>
          <w:tcPr>
            <w:tcW w:w="321" w:type="pct"/>
            <w:shd w:val="clear" w:color="auto" w:fill="auto"/>
            <w:hideMark/>
          </w:tcPr>
          <w:p w14:paraId="1F38E3BD" w14:textId="4F2CE60D" w:rsidR="007305A0" w:rsidRPr="00DA0725" w:rsidRDefault="007305A0" w:rsidP="007305A0">
            <w:pPr>
              <w:jc w:val="center"/>
              <w:rPr>
                <w:sz w:val="24"/>
                <w:szCs w:val="24"/>
              </w:rPr>
            </w:pPr>
            <w:r w:rsidRPr="00DA0725">
              <w:rPr>
                <w:sz w:val="24"/>
                <w:szCs w:val="24"/>
              </w:rPr>
              <w:t>8,5</w:t>
            </w:r>
          </w:p>
        </w:tc>
        <w:tc>
          <w:tcPr>
            <w:tcW w:w="320" w:type="pct"/>
            <w:shd w:val="clear" w:color="auto" w:fill="auto"/>
            <w:hideMark/>
          </w:tcPr>
          <w:p w14:paraId="648585C0" w14:textId="0ACAE425" w:rsidR="007305A0" w:rsidRPr="00DA0725" w:rsidRDefault="007305A0" w:rsidP="007305A0">
            <w:pPr>
              <w:jc w:val="center"/>
              <w:rPr>
                <w:sz w:val="24"/>
                <w:szCs w:val="24"/>
              </w:rPr>
            </w:pPr>
            <w:r w:rsidRPr="00DA0725">
              <w:rPr>
                <w:sz w:val="24"/>
                <w:szCs w:val="24"/>
              </w:rPr>
              <w:t>8,9</w:t>
            </w:r>
          </w:p>
        </w:tc>
      </w:tr>
      <w:tr w:rsidR="007305A0" w:rsidRPr="00DA0725" w14:paraId="240A026E" w14:textId="77777777" w:rsidTr="00802E4D">
        <w:trPr>
          <w:trHeight w:val="60"/>
          <w:jc w:val="center"/>
        </w:trPr>
        <w:tc>
          <w:tcPr>
            <w:tcW w:w="4039" w:type="pct"/>
            <w:gridSpan w:val="5"/>
            <w:shd w:val="clear" w:color="auto" w:fill="auto"/>
          </w:tcPr>
          <w:p w14:paraId="65C535C7" w14:textId="1A53BE8F" w:rsidR="007305A0" w:rsidRPr="00DA0725" w:rsidRDefault="007305A0" w:rsidP="007305A0">
            <w:pPr>
              <w:rPr>
                <w:sz w:val="24"/>
                <w:szCs w:val="24"/>
              </w:rPr>
            </w:pPr>
            <w:r w:rsidRPr="00DA0725">
              <w:rPr>
                <w:sz w:val="24"/>
                <w:szCs w:val="24"/>
              </w:rPr>
              <w:t>Показатель 3. Внутренние затраты на исследования и разработки за счет всех источников в текущих ценах, млрд рублей, на конец этапа</w:t>
            </w:r>
          </w:p>
        </w:tc>
        <w:tc>
          <w:tcPr>
            <w:tcW w:w="320" w:type="pct"/>
            <w:shd w:val="clear" w:color="auto" w:fill="auto"/>
          </w:tcPr>
          <w:p w14:paraId="59AD0C9A" w14:textId="77777777" w:rsidR="007305A0" w:rsidRPr="00DA0725" w:rsidRDefault="007305A0" w:rsidP="007305A0">
            <w:pPr>
              <w:jc w:val="center"/>
              <w:rPr>
                <w:sz w:val="24"/>
                <w:szCs w:val="24"/>
              </w:rPr>
            </w:pPr>
            <w:r w:rsidRPr="00DA0725">
              <w:rPr>
                <w:sz w:val="24"/>
                <w:szCs w:val="24"/>
              </w:rPr>
              <w:t>9,75</w:t>
            </w:r>
          </w:p>
        </w:tc>
        <w:tc>
          <w:tcPr>
            <w:tcW w:w="321" w:type="pct"/>
            <w:shd w:val="clear" w:color="auto" w:fill="auto"/>
          </w:tcPr>
          <w:p w14:paraId="5EC94CB4" w14:textId="77777777" w:rsidR="007305A0" w:rsidRPr="00DA0725" w:rsidRDefault="007305A0" w:rsidP="007305A0">
            <w:pPr>
              <w:jc w:val="center"/>
              <w:rPr>
                <w:sz w:val="24"/>
                <w:szCs w:val="24"/>
              </w:rPr>
            </w:pPr>
            <w:r w:rsidRPr="00DA0725">
              <w:rPr>
                <w:sz w:val="24"/>
                <w:szCs w:val="24"/>
              </w:rPr>
              <w:t>12,54</w:t>
            </w:r>
          </w:p>
        </w:tc>
        <w:tc>
          <w:tcPr>
            <w:tcW w:w="320" w:type="pct"/>
            <w:shd w:val="clear" w:color="auto" w:fill="auto"/>
          </w:tcPr>
          <w:p w14:paraId="6B9090A5" w14:textId="77777777" w:rsidR="007305A0" w:rsidRPr="00DA0725" w:rsidRDefault="007305A0" w:rsidP="007305A0">
            <w:pPr>
              <w:jc w:val="center"/>
              <w:rPr>
                <w:sz w:val="24"/>
                <w:szCs w:val="24"/>
              </w:rPr>
            </w:pPr>
            <w:r w:rsidRPr="00DA0725">
              <w:rPr>
                <w:sz w:val="24"/>
                <w:szCs w:val="24"/>
              </w:rPr>
              <w:t>15,34</w:t>
            </w:r>
          </w:p>
        </w:tc>
      </w:tr>
      <w:tr w:rsidR="007305A0" w:rsidRPr="00DA0725" w14:paraId="431E79C4" w14:textId="77777777" w:rsidTr="00802E4D">
        <w:trPr>
          <w:trHeight w:val="60"/>
          <w:jc w:val="center"/>
        </w:trPr>
        <w:tc>
          <w:tcPr>
            <w:tcW w:w="4039" w:type="pct"/>
            <w:gridSpan w:val="5"/>
            <w:shd w:val="clear" w:color="auto" w:fill="auto"/>
          </w:tcPr>
          <w:p w14:paraId="2F0BEC6F" w14:textId="012AAB9E" w:rsidR="007305A0" w:rsidRPr="00DA0725" w:rsidRDefault="007305A0" w:rsidP="007305A0">
            <w:pPr>
              <w:jc w:val="both"/>
              <w:rPr>
                <w:sz w:val="24"/>
                <w:szCs w:val="24"/>
              </w:rPr>
            </w:pPr>
            <w:r w:rsidRPr="00DA0725">
              <w:rPr>
                <w:sz w:val="24"/>
                <w:szCs w:val="24"/>
              </w:rPr>
              <w:t>Показатель 4. Численность российских и зарубежных ученых, работающих в организациях и имеющих статьи в научных изданиях первого и второго квартилей, индексируемых в международных базах данных, чел., на конец этапа</w:t>
            </w:r>
          </w:p>
        </w:tc>
        <w:tc>
          <w:tcPr>
            <w:tcW w:w="320" w:type="pct"/>
            <w:shd w:val="clear" w:color="auto" w:fill="auto"/>
          </w:tcPr>
          <w:p w14:paraId="777A3A2F" w14:textId="0B71CF3E" w:rsidR="007305A0" w:rsidRPr="00DA0725" w:rsidRDefault="007305A0" w:rsidP="007305A0">
            <w:pPr>
              <w:jc w:val="center"/>
              <w:rPr>
                <w:sz w:val="24"/>
                <w:szCs w:val="24"/>
              </w:rPr>
            </w:pPr>
            <w:r w:rsidRPr="00DA0725">
              <w:rPr>
                <w:sz w:val="24"/>
                <w:szCs w:val="24"/>
              </w:rPr>
              <w:t>1480</w:t>
            </w:r>
          </w:p>
        </w:tc>
        <w:tc>
          <w:tcPr>
            <w:tcW w:w="321" w:type="pct"/>
            <w:shd w:val="clear" w:color="auto" w:fill="auto"/>
          </w:tcPr>
          <w:p w14:paraId="27171171" w14:textId="28BEA0BE" w:rsidR="007305A0" w:rsidRPr="00DA0725" w:rsidRDefault="007305A0" w:rsidP="007305A0">
            <w:pPr>
              <w:jc w:val="center"/>
              <w:rPr>
                <w:sz w:val="24"/>
                <w:szCs w:val="24"/>
              </w:rPr>
            </w:pPr>
            <w:r w:rsidRPr="00DA0725">
              <w:rPr>
                <w:sz w:val="24"/>
                <w:szCs w:val="24"/>
              </w:rPr>
              <w:t>1520</w:t>
            </w:r>
          </w:p>
        </w:tc>
        <w:tc>
          <w:tcPr>
            <w:tcW w:w="320" w:type="pct"/>
            <w:shd w:val="clear" w:color="auto" w:fill="auto"/>
          </w:tcPr>
          <w:p w14:paraId="3B04D2F9" w14:textId="33792D5B" w:rsidR="007305A0" w:rsidRPr="00DA0725" w:rsidRDefault="007305A0" w:rsidP="007305A0">
            <w:pPr>
              <w:jc w:val="center"/>
              <w:rPr>
                <w:sz w:val="24"/>
                <w:szCs w:val="24"/>
              </w:rPr>
            </w:pPr>
            <w:r w:rsidRPr="00DA0725">
              <w:rPr>
                <w:sz w:val="24"/>
                <w:szCs w:val="24"/>
              </w:rPr>
              <w:t>1560</w:t>
            </w:r>
          </w:p>
        </w:tc>
      </w:tr>
      <w:tr w:rsidR="007305A0" w:rsidRPr="00DA0725" w14:paraId="5E38FBD4" w14:textId="77777777" w:rsidTr="00802E4D">
        <w:trPr>
          <w:trHeight w:val="60"/>
          <w:jc w:val="center"/>
        </w:trPr>
        <w:tc>
          <w:tcPr>
            <w:tcW w:w="4039" w:type="pct"/>
            <w:gridSpan w:val="5"/>
            <w:shd w:val="clear" w:color="auto" w:fill="auto"/>
          </w:tcPr>
          <w:p w14:paraId="03322FD8" w14:textId="69CB7FFA" w:rsidR="007305A0" w:rsidRPr="00DA0725" w:rsidRDefault="007305A0" w:rsidP="007305A0">
            <w:pPr>
              <w:rPr>
                <w:sz w:val="24"/>
                <w:szCs w:val="24"/>
              </w:rPr>
            </w:pPr>
            <w:r w:rsidRPr="00DA0725">
              <w:rPr>
                <w:sz w:val="24"/>
                <w:szCs w:val="24"/>
              </w:rPr>
              <w:t>Показатель 5. Доля исследователей в возрасте до 39 лет в общей численности российских исследователей, %, на конец этапа</w:t>
            </w:r>
          </w:p>
        </w:tc>
        <w:tc>
          <w:tcPr>
            <w:tcW w:w="320" w:type="pct"/>
            <w:shd w:val="clear" w:color="auto" w:fill="auto"/>
          </w:tcPr>
          <w:p w14:paraId="37622A91" w14:textId="56292380" w:rsidR="007305A0" w:rsidRPr="00DA0725" w:rsidRDefault="007305A0" w:rsidP="007305A0">
            <w:pPr>
              <w:jc w:val="center"/>
              <w:rPr>
                <w:sz w:val="24"/>
                <w:szCs w:val="24"/>
              </w:rPr>
            </w:pPr>
            <w:r w:rsidRPr="00DA0725">
              <w:rPr>
                <w:sz w:val="24"/>
                <w:szCs w:val="24"/>
              </w:rPr>
              <w:t>45</w:t>
            </w:r>
          </w:p>
        </w:tc>
        <w:tc>
          <w:tcPr>
            <w:tcW w:w="321" w:type="pct"/>
            <w:shd w:val="clear" w:color="auto" w:fill="auto"/>
          </w:tcPr>
          <w:p w14:paraId="4C07BFE3" w14:textId="5B6063A3" w:rsidR="007305A0" w:rsidRPr="00DA0725" w:rsidRDefault="007305A0" w:rsidP="007305A0">
            <w:pPr>
              <w:jc w:val="center"/>
              <w:rPr>
                <w:sz w:val="24"/>
                <w:szCs w:val="24"/>
              </w:rPr>
            </w:pPr>
            <w:r w:rsidRPr="00DA0725">
              <w:rPr>
                <w:sz w:val="24"/>
                <w:szCs w:val="24"/>
              </w:rPr>
              <w:t>47</w:t>
            </w:r>
          </w:p>
        </w:tc>
        <w:tc>
          <w:tcPr>
            <w:tcW w:w="320" w:type="pct"/>
            <w:shd w:val="clear" w:color="auto" w:fill="auto"/>
          </w:tcPr>
          <w:p w14:paraId="605955AF" w14:textId="44199113" w:rsidR="007305A0" w:rsidRPr="00DA0725" w:rsidRDefault="007305A0" w:rsidP="007305A0">
            <w:pPr>
              <w:jc w:val="center"/>
              <w:rPr>
                <w:sz w:val="24"/>
                <w:szCs w:val="24"/>
              </w:rPr>
            </w:pPr>
            <w:r w:rsidRPr="00DA0725">
              <w:rPr>
                <w:sz w:val="24"/>
                <w:szCs w:val="24"/>
              </w:rPr>
              <w:t>49</w:t>
            </w:r>
          </w:p>
        </w:tc>
      </w:tr>
      <w:tr w:rsidR="007305A0" w:rsidRPr="00DA0725" w14:paraId="6F4FA946" w14:textId="77777777" w:rsidTr="00802E4D">
        <w:trPr>
          <w:trHeight w:val="249"/>
          <w:jc w:val="center"/>
        </w:trPr>
        <w:tc>
          <w:tcPr>
            <w:tcW w:w="5000" w:type="pct"/>
            <w:gridSpan w:val="8"/>
            <w:shd w:val="clear" w:color="auto" w:fill="auto"/>
            <w:hideMark/>
          </w:tcPr>
          <w:p w14:paraId="4B21EB60" w14:textId="55065AA9" w:rsidR="007305A0" w:rsidRPr="00DA0725" w:rsidRDefault="007305A0" w:rsidP="007305A0">
            <w:pPr>
              <w:jc w:val="center"/>
              <w:rPr>
                <w:sz w:val="24"/>
                <w:szCs w:val="24"/>
              </w:rPr>
            </w:pPr>
            <w:r w:rsidRPr="00DA0725">
              <w:rPr>
                <w:sz w:val="24"/>
              </w:rPr>
              <w:t>Тактическая задача 1. Развитие научной, научно-технической и инновационной деятельности в Иркутской области</w:t>
            </w:r>
          </w:p>
        </w:tc>
      </w:tr>
      <w:tr w:rsidR="007305A0" w:rsidRPr="00DA0725" w14:paraId="54E66677" w14:textId="77777777" w:rsidTr="0047696F">
        <w:trPr>
          <w:trHeight w:val="60"/>
          <w:jc w:val="center"/>
        </w:trPr>
        <w:tc>
          <w:tcPr>
            <w:tcW w:w="229" w:type="pct"/>
            <w:shd w:val="clear" w:color="auto" w:fill="auto"/>
            <w:hideMark/>
          </w:tcPr>
          <w:p w14:paraId="378F0D43" w14:textId="77777777" w:rsidR="007305A0" w:rsidRPr="00DA0725" w:rsidRDefault="007305A0" w:rsidP="007305A0">
            <w:pPr>
              <w:jc w:val="center"/>
              <w:rPr>
                <w:sz w:val="24"/>
              </w:rPr>
            </w:pPr>
            <w:r w:rsidRPr="00DA0725">
              <w:rPr>
                <w:sz w:val="24"/>
              </w:rPr>
              <w:t>1.1</w:t>
            </w:r>
          </w:p>
        </w:tc>
        <w:tc>
          <w:tcPr>
            <w:tcW w:w="1330" w:type="pct"/>
            <w:shd w:val="clear" w:color="auto" w:fill="auto"/>
            <w:hideMark/>
          </w:tcPr>
          <w:p w14:paraId="72D58000" w14:textId="77777777" w:rsidR="007305A0" w:rsidRPr="00DA0725" w:rsidRDefault="007305A0" w:rsidP="007305A0">
            <w:pPr>
              <w:jc w:val="both"/>
              <w:rPr>
                <w:bCs/>
                <w:sz w:val="24"/>
                <w:szCs w:val="24"/>
              </w:rPr>
            </w:pPr>
            <w:r w:rsidRPr="00DA0725">
              <w:rPr>
                <w:bCs/>
                <w:sz w:val="24"/>
                <w:szCs w:val="24"/>
              </w:rPr>
              <w:t>Преодоление негативных тенденций и принятие мер для прекращения оттока научных кадров высшей квалификации из региона путем:</w:t>
            </w:r>
          </w:p>
          <w:p w14:paraId="039C684E" w14:textId="77777777" w:rsidR="007305A0" w:rsidRPr="00DA0725" w:rsidRDefault="007305A0" w:rsidP="007305A0">
            <w:pPr>
              <w:pStyle w:val="ab"/>
              <w:spacing w:after="0" w:line="240" w:lineRule="auto"/>
              <w:ind w:left="0"/>
              <w:jc w:val="both"/>
              <w:rPr>
                <w:rFonts w:ascii="Times New Roman" w:eastAsia="Times New Roman" w:hAnsi="Times New Roman"/>
                <w:bCs/>
                <w:sz w:val="24"/>
                <w:szCs w:val="24"/>
              </w:rPr>
            </w:pPr>
            <w:r w:rsidRPr="00DA0725">
              <w:rPr>
                <w:rFonts w:ascii="Times New Roman" w:eastAsia="Times New Roman" w:hAnsi="Times New Roman"/>
                <w:bCs/>
                <w:sz w:val="24"/>
                <w:szCs w:val="24"/>
              </w:rPr>
              <w:t>организации и проведения областного конкурса в сфере науки и техники в целях стимулирования научно-исследовательской и инновационной деятельности и закрепления ученых в научной среде;</w:t>
            </w:r>
          </w:p>
          <w:p w14:paraId="225A25D2" w14:textId="77777777" w:rsidR="007305A0" w:rsidRPr="00DA0725" w:rsidRDefault="007305A0" w:rsidP="007305A0">
            <w:pPr>
              <w:pStyle w:val="ab"/>
              <w:spacing w:after="0" w:line="240" w:lineRule="auto"/>
              <w:ind w:left="0"/>
              <w:jc w:val="both"/>
              <w:rPr>
                <w:rFonts w:ascii="Times New Roman" w:eastAsia="Times New Roman" w:hAnsi="Times New Roman"/>
                <w:bCs/>
                <w:sz w:val="24"/>
                <w:szCs w:val="24"/>
              </w:rPr>
            </w:pPr>
            <w:r w:rsidRPr="00DA0725">
              <w:rPr>
                <w:rFonts w:ascii="Times New Roman" w:eastAsia="Times New Roman" w:hAnsi="Times New Roman"/>
                <w:bCs/>
                <w:sz w:val="24"/>
                <w:szCs w:val="24"/>
              </w:rPr>
              <w:t>поддержки реализации высокотехнологичных проектов, призванных обеспечить условия для создания научных лабораторий и конкурентоспособных научных коллективов, в том числе в рамках НОЦ;</w:t>
            </w:r>
          </w:p>
          <w:p w14:paraId="05FC9FCE" w14:textId="48C18684" w:rsidR="007305A0" w:rsidRPr="00DA0725" w:rsidRDefault="007305A0" w:rsidP="007305A0">
            <w:pPr>
              <w:jc w:val="both"/>
              <w:rPr>
                <w:bCs/>
                <w:sz w:val="24"/>
                <w:szCs w:val="24"/>
              </w:rPr>
            </w:pPr>
            <w:r w:rsidRPr="00DA0725">
              <w:rPr>
                <w:bCs/>
                <w:sz w:val="24"/>
                <w:szCs w:val="24"/>
              </w:rPr>
              <w:t>оказания грантовой поддержки ученым, ведущим фундаментальные исследования по направлениям, представляющим интерес для региона, по результатам совместного конкурса между РФФИ и Правительством Иркутской области</w:t>
            </w:r>
          </w:p>
        </w:tc>
        <w:tc>
          <w:tcPr>
            <w:tcW w:w="504" w:type="pct"/>
            <w:shd w:val="clear" w:color="auto" w:fill="auto"/>
            <w:hideMark/>
          </w:tcPr>
          <w:p w14:paraId="478B5ADB" w14:textId="02E0EDBC" w:rsidR="007305A0" w:rsidRPr="00DA0725" w:rsidRDefault="007305A0" w:rsidP="007305A0">
            <w:pPr>
              <w:jc w:val="center"/>
              <w:rPr>
                <w:sz w:val="24"/>
                <w:szCs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hideMark/>
          </w:tcPr>
          <w:p w14:paraId="2D82C32F" w14:textId="77777777" w:rsidR="007305A0" w:rsidRPr="00DA0725" w:rsidRDefault="007305A0" w:rsidP="007305A0">
            <w:pPr>
              <w:jc w:val="center"/>
            </w:pPr>
            <w:r w:rsidRPr="00DA0725">
              <w:rPr>
                <w:sz w:val="24"/>
                <w:szCs w:val="24"/>
              </w:rPr>
              <w:t>Постановление Правительства Иркутской области от 9 декабря 2019 года № 1049-пп «Об утверждении Положения о порядке и условиях проведения областного конкурса</w:t>
            </w:r>
            <w:r w:rsidRPr="00DA0725">
              <w:t xml:space="preserve"> </w:t>
            </w:r>
            <w:r w:rsidRPr="00DA0725">
              <w:rPr>
                <w:sz w:val="24"/>
                <w:szCs w:val="24"/>
              </w:rPr>
              <w:t>в сфере науки и техники»;</w:t>
            </w:r>
          </w:p>
          <w:p w14:paraId="0C86B6D0" w14:textId="5BC0E7BA" w:rsidR="007305A0" w:rsidRPr="00DA0725" w:rsidRDefault="007305A0" w:rsidP="007305A0">
            <w:pPr>
              <w:jc w:val="center"/>
            </w:pPr>
            <w:r w:rsidRPr="00DA0725">
              <w:rPr>
                <w:sz w:val="24"/>
                <w:szCs w:val="24"/>
              </w:rPr>
              <w:t>Соглашение между ФГБУ «Российский фонд фундаментальных исследований» и Правительством Иркутской области о сотрудничестве в сфере поддержки фундаментальных научных исследований от 2 сентября 2019 года № 272</w:t>
            </w:r>
            <w:r w:rsidR="00617C4A">
              <w:rPr>
                <w:sz w:val="24"/>
                <w:szCs w:val="24"/>
              </w:rPr>
              <w:t>,</w:t>
            </w:r>
          </w:p>
          <w:p w14:paraId="4829662A" w14:textId="271FFE80" w:rsidR="007305A0" w:rsidRPr="00DA0725" w:rsidRDefault="007305A0" w:rsidP="007305A0">
            <w:pPr>
              <w:jc w:val="center"/>
              <w:rPr>
                <w:sz w:val="24"/>
                <w:szCs w:val="24"/>
              </w:rPr>
            </w:pPr>
            <w:r w:rsidRPr="00DA0725">
              <w:rPr>
                <w:sz w:val="24"/>
                <w:szCs w:val="24"/>
              </w:rPr>
              <w:t>Соглашение между Российским научным фондом и Правительством Иркутской области о сотрудничестве в сфере поддержки фундаментальных научных исследований и поисковых научных исследований от 13 декабря 2021 года № 05-72-119/21</w:t>
            </w:r>
          </w:p>
        </w:tc>
        <w:tc>
          <w:tcPr>
            <w:tcW w:w="899" w:type="pct"/>
            <w:shd w:val="clear" w:color="auto" w:fill="auto"/>
            <w:hideMark/>
          </w:tcPr>
          <w:p w14:paraId="0E95AC99" w14:textId="77777777" w:rsidR="007305A0" w:rsidRPr="00DA0725" w:rsidRDefault="007305A0" w:rsidP="007305A0">
            <w:pPr>
              <w:jc w:val="center"/>
              <w:rPr>
                <w:sz w:val="24"/>
                <w:szCs w:val="24"/>
              </w:rPr>
            </w:pPr>
            <w:r w:rsidRPr="00DA0725">
              <w:rPr>
                <w:sz w:val="24"/>
                <w:szCs w:val="24"/>
              </w:rPr>
              <w:t>Выплата ежегодного денежного вознаграждения не менее 20 научным коллективам на конкурсной основе;</w:t>
            </w:r>
          </w:p>
          <w:p w14:paraId="77413498" w14:textId="1F0B18C0" w:rsidR="007305A0" w:rsidRPr="00DA0725" w:rsidRDefault="007305A0" w:rsidP="007305A0">
            <w:pPr>
              <w:jc w:val="center"/>
              <w:rPr>
                <w:sz w:val="24"/>
                <w:szCs w:val="24"/>
              </w:rPr>
            </w:pPr>
            <w:r w:rsidRPr="00DA0725">
              <w:rPr>
                <w:sz w:val="24"/>
                <w:szCs w:val="24"/>
              </w:rPr>
              <w:t>оказание грантовой поддержки ученым, осуществляющим профессиональную научную деятельность на территории Иркутской области, по результатам взаимодействия с РФФИ и РНФ</w:t>
            </w:r>
          </w:p>
        </w:tc>
        <w:tc>
          <w:tcPr>
            <w:tcW w:w="961" w:type="pct"/>
            <w:gridSpan w:val="3"/>
            <w:shd w:val="clear" w:color="auto" w:fill="auto"/>
          </w:tcPr>
          <w:p w14:paraId="1B8B952B" w14:textId="77777777" w:rsidR="007305A0" w:rsidRPr="00DA0725" w:rsidRDefault="007305A0" w:rsidP="007305A0">
            <w:pPr>
              <w:jc w:val="center"/>
              <w:rPr>
                <w:sz w:val="24"/>
                <w:szCs w:val="24"/>
              </w:rPr>
            </w:pPr>
            <w:r w:rsidRPr="00DA0725">
              <w:rPr>
                <w:sz w:val="24"/>
                <w:lang w:val="en-US"/>
              </w:rPr>
              <w:t>I</w:t>
            </w:r>
            <w:r w:rsidRPr="00DA0725">
              <w:rPr>
                <w:sz w:val="24"/>
              </w:rPr>
              <w:t>-</w:t>
            </w:r>
            <w:r w:rsidRPr="00DA0725">
              <w:rPr>
                <w:sz w:val="24"/>
                <w:lang w:val="en-US"/>
              </w:rPr>
              <w:t>III этап</w:t>
            </w:r>
          </w:p>
        </w:tc>
      </w:tr>
      <w:tr w:rsidR="007305A0" w:rsidRPr="00DA0725" w14:paraId="71A8FED6" w14:textId="77777777" w:rsidTr="0047696F">
        <w:trPr>
          <w:trHeight w:val="60"/>
          <w:jc w:val="center"/>
        </w:trPr>
        <w:tc>
          <w:tcPr>
            <w:tcW w:w="229" w:type="pct"/>
            <w:shd w:val="clear" w:color="auto" w:fill="auto"/>
            <w:hideMark/>
          </w:tcPr>
          <w:p w14:paraId="25F5C6E3" w14:textId="77777777" w:rsidR="007305A0" w:rsidRPr="00DA0725" w:rsidRDefault="007305A0" w:rsidP="007305A0">
            <w:pPr>
              <w:jc w:val="center"/>
              <w:rPr>
                <w:sz w:val="24"/>
              </w:rPr>
            </w:pPr>
            <w:r w:rsidRPr="00DA0725">
              <w:rPr>
                <w:sz w:val="24"/>
              </w:rPr>
              <w:t>1.2</w:t>
            </w:r>
          </w:p>
        </w:tc>
        <w:tc>
          <w:tcPr>
            <w:tcW w:w="1330" w:type="pct"/>
            <w:shd w:val="clear" w:color="auto" w:fill="auto"/>
            <w:hideMark/>
          </w:tcPr>
          <w:p w14:paraId="60DBBC44" w14:textId="34664551" w:rsidR="007305A0" w:rsidRPr="00DA0725" w:rsidRDefault="007305A0" w:rsidP="007305A0">
            <w:pPr>
              <w:jc w:val="both"/>
              <w:rPr>
                <w:sz w:val="24"/>
                <w:szCs w:val="24"/>
              </w:rPr>
            </w:pPr>
            <w:r w:rsidRPr="00DA0725">
              <w:rPr>
                <w:sz w:val="24"/>
              </w:rPr>
              <w:t>Привлечение молодежи к занятиям научной и научно-технической деятельностью, в том числе через развитие сети детских технопарков, центров молодежного инновационного творчества, студенческих научно-технических обществ, поддержку научного творчества аспирантов, деятельность специализированных учебно-научных центров</w:t>
            </w:r>
          </w:p>
        </w:tc>
        <w:tc>
          <w:tcPr>
            <w:tcW w:w="504" w:type="pct"/>
            <w:shd w:val="clear" w:color="auto" w:fill="auto"/>
            <w:hideMark/>
          </w:tcPr>
          <w:p w14:paraId="68D279AE" w14:textId="6C14E8B5" w:rsidR="007305A0" w:rsidRPr="00DA0725" w:rsidRDefault="007305A0" w:rsidP="007305A0">
            <w:pPr>
              <w:jc w:val="center"/>
              <w:rPr>
                <w:sz w:val="24"/>
                <w:szCs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hideMark/>
          </w:tcPr>
          <w:p w14:paraId="6EF95D9E" w14:textId="77777777" w:rsidR="007305A0" w:rsidRDefault="007305A0" w:rsidP="007305A0">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w:t>
            </w:r>
          </w:p>
          <w:p w14:paraId="7D038E96" w14:textId="6E7860B1" w:rsidR="00E402EE" w:rsidRPr="00DA0725" w:rsidRDefault="00E402EE" w:rsidP="007305A0">
            <w:pPr>
              <w:jc w:val="center"/>
              <w:rPr>
                <w:sz w:val="24"/>
                <w:szCs w:val="24"/>
              </w:rPr>
            </w:pPr>
            <w:r w:rsidRPr="00856F47">
              <w:rPr>
                <w:sz w:val="24"/>
                <w:szCs w:val="24"/>
              </w:rPr>
              <w:t>на 2019 – 2024 годы</w:t>
            </w:r>
          </w:p>
        </w:tc>
        <w:tc>
          <w:tcPr>
            <w:tcW w:w="899" w:type="pct"/>
            <w:shd w:val="clear" w:color="auto" w:fill="auto"/>
            <w:hideMark/>
          </w:tcPr>
          <w:p w14:paraId="0C8214AB" w14:textId="6C49D6C4" w:rsidR="007305A0" w:rsidRPr="00DA0725" w:rsidRDefault="007305A0" w:rsidP="007305A0">
            <w:pPr>
              <w:jc w:val="center"/>
              <w:rPr>
                <w:sz w:val="24"/>
                <w:szCs w:val="24"/>
              </w:rPr>
            </w:pPr>
            <w:r w:rsidRPr="00DA0725">
              <w:rPr>
                <w:sz w:val="24"/>
                <w:szCs w:val="24"/>
              </w:rPr>
              <w:t>Оказание содействия деятельности 11 центров молодежного инновационного творчества, открытых при поддержке средств из областного и федерального бюджетов, услугами которых ежегодно пользуются не менее 500 человек из числа школьников и молодежи</w:t>
            </w:r>
          </w:p>
        </w:tc>
        <w:tc>
          <w:tcPr>
            <w:tcW w:w="961" w:type="pct"/>
            <w:gridSpan w:val="3"/>
            <w:shd w:val="clear" w:color="auto" w:fill="auto"/>
            <w:hideMark/>
          </w:tcPr>
          <w:p w14:paraId="755FA77B" w14:textId="77777777" w:rsidR="007305A0" w:rsidRPr="00DA0725" w:rsidRDefault="007305A0" w:rsidP="007305A0">
            <w:pPr>
              <w:jc w:val="center"/>
              <w:rPr>
                <w:sz w:val="24"/>
                <w:szCs w:val="24"/>
              </w:rPr>
            </w:pPr>
            <w:r w:rsidRPr="00DA0725">
              <w:rPr>
                <w:sz w:val="24"/>
                <w:lang w:val="en-US"/>
              </w:rPr>
              <w:t>I</w:t>
            </w:r>
            <w:r w:rsidRPr="00DA0725">
              <w:rPr>
                <w:sz w:val="24"/>
              </w:rPr>
              <w:t>-</w:t>
            </w:r>
            <w:r w:rsidRPr="00DA0725">
              <w:rPr>
                <w:sz w:val="24"/>
                <w:lang w:val="en-US"/>
              </w:rPr>
              <w:t>III</w:t>
            </w:r>
            <w:r w:rsidRPr="00DA0725">
              <w:rPr>
                <w:sz w:val="24"/>
              </w:rPr>
              <w:t xml:space="preserve"> этап</w:t>
            </w:r>
          </w:p>
        </w:tc>
      </w:tr>
      <w:tr w:rsidR="007305A0" w:rsidRPr="00DA0725" w14:paraId="12C0E414" w14:textId="77777777" w:rsidTr="0047696F">
        <w:trPr>
          <w:trHeight w:val="60"/>
          <w:jc w:val="center"/>
        </w:trPr>
        <w:tc>
          <w:tcPr>
            <w:tcW w:w="229" w:type="pct"/>
            <w:shd w:val="clear" w:color="auto" w:fill="auto"/>
            <w:hideMark/>
          </w:tcPr>
          <w:p w14:paraId="7B4539F8" w14:textId="77777777" w:rsidR="007305A0" w:rsidRPr="00DA0725" w:rsidRDefault="007305A0" w:rsidP="007305A0">
            <w:pPr>
              <w:jc w:val="center"/>
              <w:rPr>
                <w:sz w:val="24"/>
              </w:rPr>
            </w:pPr>
            <w:r w:rsidRPr="00DA0725">
              <w:rPr>
                <w:sz w:val="24"/>
              </w:rPr>
              <w:t>1.3</w:t>
            </w:r>
          </w:p>
        </w:tc>
        <w:tc>
          <w:tcPr>
            <w:tcW w:w="1330" w:type="pct"/>
            <w:shd w:val="clear" w:color="auto" w:fill="auto"/>
            <w:hideMark/>
          </w:tcPr>
          <w:p w14:paraId="29CDE465" w14:textId="527E135C" w:rsidR="007305A0" w:rsidRPr="00DA0725" w:rsidRDefault="007305A0" w:rsidP="007305A0">
            <w:pPr>
              <w:jc w:val="both"/>
              <w:rPr>
                <w:sz w:val="24"/>
                <w:szCs w:val="24"/>
              </w:rPr>
            </w:pPr>
            <w:r w:rsidRPr="00DA0725">
              <w:rPr>
                <w:sz w:val="24"/>
              </w:rPr>
              <w:t>Укрепление кооперации между наукой и высшей школой, одной из возможных форм которой является создание научно-образовательных кластеров (консорциумов)</w:t>
            </w:r>
          </w:p>
        </w:tc>
        <w:tc>
          <w:tcPr>
            <w:tcW w:w="504" w:type="pct"/>
            <w:shd w:val="clear" w:color="auto" w:fill="auto"/>
            <w:hideMark/>
          </w:tcPr>
          <w:p w14:paraId="5ABFAF90" w14:textId="418FDB91" w:rsidR="007305A0" w:rsidRPr="00DA0725" w:rsidRDefault="007305A0" w:rsidP="007305A0">
            <w:pPr>
              <w:jc w:val="center"/>
              <w:rPr>
                <w:sz w:val="24"/>
                <w:szCs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hideMark/>
          </w:tcPr>
          <w:p w14:paraId="67D5AFC3" w14:textId="2CBD4B74" w:rsidR="007305A0" w:rsidRPr="00DA0725" w:rsidRDefault="007305A0" w:rsidP="007305A0">
            <w:pPr>
              <w:jc w:val="center"/>
              <w:rPr>
                <w:sz w:val="24"/>
                <w:szCs w:val="24"/>
              </w:rPr>
            </w:pPr>
            <w:r w:rsidRPr="00DA0725">
              <w:rPr>
                <w:sz w:val="24"/>
                <w:szCs w:val="24"/>
              </w:rPr>
              <w:t>Распоряжение Правительства Иркутской области от 8 октября 2021 года № 608-рп «О переименовании Фонда «Центр поддержки субъектов малого и среднего предпринимательства в Иркутской области»</w:t>
            </w:r>
          </w:p>
        </w:tc>
        <w:tc>
          <w:tcPr>
            <w:tcW w:w="899" w:type="pct"/>
            <w:shd w:val="clear" w:color="auto" w:fill="auto"/>
            <w:hideMark/>
          </w:tcPr>
          <w:p w14:paraId="0BC4B50B" w14:textId="4628954A" w:rsidR="007305A0" w:rsidRPr="00DA0725" w:rsidRDefault="007305A0" w:rsidP="007305A0">
            <w:pPr>
              <w:jc w:val="center"/>
              <w:rPr>
                <w:sz w:val="24"/>
                <w:szCs w:val="24"/>
              </w:rPr>
            </w:pPr>
            <w:r w:rsidRPr="00DA0725">
              <w:rPr>
                <w:sz w:val="24"/>
                <w:szCs w:val="24"/>
              </w:rPr>
              <w:t xml:space="preserve">Подписание не менее одного соглашения (меморандума) ежегодно о взаимодействии между научными и образовательными учреждениями, создании </w:t>
            </w:r>
            <w:r w:rsidRPr="00DA0725">
              <w:rPr>
                <w:sz w:val="24"/>
              </w:rPr>
              <w:t>научно-образовательных кластеров (консорциумов)</w:t>
            </w:r>
          </w:p>
        </w:tc>
        <w:tc>
          <w:tcPr>
            <w:tcW w:w="961" w:type="pct"/>
            <w:gridSpan w:val="3"/>
            <w:shd w:val="clear" w:color="auto" w:fill="auto"/>
          </w:tcPr>
          <w:p w14:paraId="14621B60" w14:textId="371F3A77" w:rsidR="007305A0" w:rsidRPr="00DA0725" w:rsidRDefault="007305A0" w:rsidP="007305A0">
            <w:pPr>
              <w:jc w:val="center"/>
              <w:rPr>
                <w:sz w:val="24"/>
                <w:szCs w:val="24"/>
              </w:rPr>
            </w:pPr>
            <w:r w:rsidRPr="00DA0725">
              <w:rPr>
                <w:sz w:val="24"/>
                <w:szCs w:val="24"/>
              </w:rPr>
              <w:t>I-III этап</w:t>
            </w:r>
          </w:p>
        </w:tc>
      </w:tr>
      <w:tr w:rsidR="007305A0" w:rsidRPr="00DA0725" w14:paraId="620C1BE0" w14:textId="77777777" w:rsidTr="0047696F">
        <w:trPr>
          <w:trHeight w:val="70"/>
          <w:jc w:val="center"/>
        </w:trPr>
        <w:tc>
          <w:tcPr>
            <w:tcW w:w="229" w:type="pct"/>
            <w:shd w:val="clear" w:color="auto" w:fill="auto"/>
            <w:hideMark/>
          </w:tcPr>
          <w:p w14:paraId="0CFAA192" w14:textId="77777777" w:rsidR="007305A0" w:rsidRPr="00DA0725" w:rsidRDefault="007305A0" w:rsidP="007305A0">
            <w:pPr>
              <w:jc w:val="center"/>
              <w:rPr>
                <w:sz w:val="24"/>
              </w:rPr>
            </w:pPr>
            <w:r w:rsidRPr="00DA0725">
              <w:rPr>
                <w:sz w:val="24"/>
              </w:rPr>
              <w:t>1.4</w:t>
            </w:r>
          </w:p>
        </w:tc>
        <w:tc>
          <w:tcPr>
            <w:tcW w:w="1330" w:type="pct"/>
            <w:shd w:val="clear" w:color="auto" w:fill="auto"/>
            <w:hideMark/>
          </w:tcPr>
          <w:p w14:paraId="06150A67" w14:textId="49B98F95" w:rsidR="007305A0" w:rsidRPr="00DA0725" w:rsidRDefault="007305A0" w:rsidP="007305A0">
            <w:pPr>
              <w:jc w:val="both"/>
              <w:rPr>
                <w:sz w:val="24"/>
                <w:szCs w:val="24"/>
              </w:rPr>
            </w:pPr>
            <w:r w:rsidRPr="00DA0725">
              <w:rPr>
                <w:sz w:val="24"/>
                <w:szCs w:val="24"/>
              </w:rPr>
              <w:t>Поддержка фундаментальной и прикладной науки как системообразующего института стратегического развития региона</w:t>
            </w:r>
          </w:p>
        </w:tc>
        <w:tc>
          <w:tcPr>
            <w:tcW w:w="504" w:type="pct"/>
            <w:shd w:val="clear" w:color="auto" w:fill="auto"/>
            <w:hideMark/>
          </w:tcPr>
          <w:p w14:paraId="703CB2E9" w14:textId="4FBAF10B" w:rsidR="007305A0" w:rsidRPr="00DA0725" w:rsidRDefault="007305A0" w:rsidP="007305A0">
            <w:pPr>
              <w:jc w:val="center"/>
              <w:rPr>
                <w:sz w:val="24"/>
                <w:szCs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hideMark/>
          </w:tcPr>
          <w:p w14:paraId="63A875E6" w14:textId="016FB165" w:rsidR="007305A0" w:rsidRPr="00DA0725" w:rsidRDefault="007305A0" w:rsidP="007305A0">
            <w:pPr>
              <w:jc w:val="center"/>
              <w:rPr>
                <w:sz w:val="24"/>
              </w:rPr>
            </w:pPr>
            <w:r w:rsidRPr="00DA0725">
              <w:rPr>
                <w:sz w:val="24"/>
              </w:rPr>
              <w:t>Постановление Правительства Иркутской области от 14 сентября 2016 года №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tc>
        <w:tc>
          <w:tcPr>
            <w:tcW w:w="899" w:type="pct"/>
            <w:shd w:val="clear" w:color="auto" w:fill="auto"/>
            <w:hideMark/>
          </w:tcPr>
          <w:p w14:paraId="50BFF011" w14:textId="3ADD1F99" w:rsidR="007305A0" w:rsidRPr="00DA0725" w:rsidRDefault="007305A0" w:rsidP="007305A0">
            <w:pPr>
              <w:jc w:val="center"/>
              <w:rPr>
                <w:sz w:val="24"/>
                <w:szCs w:val="24"/>
              </w:rPr>
            </w:pPr>
            <w:r w:rsidRPr="00DA0725">
              <w:rPr>
                <w:sz w:val="24"/>
                <w:szCs w:val="24"/>
              </w:rPr>
              <w:t>Ежегодная поддержка</w:t>
            </w:r>
            <w:r w:rsidRPr="00DA0725">
              <w:rPr>
                <w:sz w:val="24"/>
              </w:rPr>
              <w:t xml:space="preserve"> </w:t>
            </w:r>
            <w:r w:rsidRPr="00DA0725">
              <w:rPr>
                <w:sz w:val="24"/>
                <w:szCs w:val="24"/>
              </w:rPr>
              <w:t>научно-исследовательских, опытно-конструкторских и технологических работ для государственных нужд Иркутской области в пределах средств областного бюджета, предусмотренных на данные цели</w:t>
            </w:r>
          </w:p>
        </w:tc>
        <w:tc>
          <w:tcPr>
            <w:tcW w:w="961" w:type="pct"/>
            <w:gridSpan w:val="3"/>
            <w:shd w:val="clear" w:color="auto" w:fill="auto"/>
          </w:tcPr>
          <w:p w14:paraId="6E698B26" w14:textId="5D61E73C" w:rsidR="007305A0" w:rsidRPr="00DA0725" w:rsidRDefault="007305A0" w:rsidP="007305A0">
            <w:pPr>
              <w:jc w:val="center"/>
              <w:rPr>
                <w:sz w:val="24"/>
                <w:szCs w:val="24"/>
              </w:rPr>
            </w:pPr>
            <w:r w:rsidRPr="00DA0725">
              <w:rPr>
                <w:sz w:val="24"/>
                <w:lang w:val="en-US"/>
              </w:rPr>
              <w:t>I</w:t>
            </w:r>
            <w:r w:rsidRPr="00DA0725">
              <w:rPr>
                <w:sz w:val="24"/>
              </w:rPr>
              <w:t>-</w:t>
            </w:r>
            <w:r w:rsidRPr="00DA0725">
              <w:rPr>
                <w:sz w:val="24"/>
                <w:lang w:val="en-US"/>
              </w:rPr>
              <w:t>III этап</w:t>
            </w:r>
          </w:p>
        </w:tc>
      </w:tr>
      <w:tr w:rsidR="007305A0" w:rsidRPr="00DA0725" w14:paraId="4A2C649D" w14:textId="77777777" w:rsidTr="0047696F">
        <w:trPr>
          <w:trHeight w:val="461"/>
          <w:jc w:val="center"/>
        </w:trPr>
        <w:tc>
          <w:tcPr>
            <w:tcW w:w="229" w:type="pct"/>
            <w:shd w:val="clear" w:color="auto" w:fill="auto"/>
            <w:hideMark/>
          </w:tcPr>
          <w:p w14:paraId="05964FF2" w14:textId="77777777" w:rsidR="007305A0" w:rsidRPr="00DA0725" w:rsidRDefault="007305A0" w:rsidP="007305A0">
            <w:pPr>
              <w:jc w:val="center"/>
              <w:rPr>
                <w:sz w:val="24"/>
              </w:rPr>
            </w:pPr>
            <w:r w:rsidRPr="00DA0725">
              <w:rPr>
                <w:sz w:val="24"/>
              </w:rPr>
              <w:t>1.5</w:t>
            </w:r>
          </w:p>
        </w:tc>
        <w:tc>
          <w:tcPr>
            <w:tcW w:w="1330" w:type="pct"/>
            <w:shd w:val="clear" w:color="auto" w:fill="auto"/>
            <w:hideMark/>
          </w:tcPr>
          <w:p w14:paraId="7285BC25" w14:textId="6EC614D4" w:rsidR="007305A0" w:rsidRPr="00DA0725" w:rsidRDefault="007305A0" w:rsidP="007305A0">
            <w:pPr>
              <w:jc w:val="both"/>
              <w:rPr>
                <w:sz w:val="24"/>
                <w:szCs w:val="24"/>
              </w:rPr>
            </w:pPr>
            <w:r w:rsidRPr="00DA0725">
              <w:rPr>
                <w:sz w:val="24"/>
              </w:rPr>
              <w:t>Разработка и внедрение дополнительных механизмов поддержки молодых ученых и аспирантов (стипендии, гранты, поддержка проектных команд, служебное жилье, компенсация ипотечных ставок), в том числе в рамках работы Совета молодых ученых и специалистов при Губернаторе Иркутской области</w:t>
            </w:r>
          </w:p>
        </w:tc>
        <w:tc>
          <w:tcPr>
            <w:tcW w:w="504" w:type="pct"/>
            <w:shd w:val="clear" w:color="auto" w:fill="auto"/>
            <w:hideMark/>
          </w:tcPr>
          <w:p w14:paraId="0F8FD15A" w14:textId="271942D5" w:rsidR="007305A0" w:rsidRPr="00DA0725" w:rsidRDefault="007305A0" w:rsidP="007305A0">
            <w:pPr>
              <w:jc w:val="center"/>
              <w:rPr>
                <w:sz w:val="24"/>
                <w:szCs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hideMark/>
          </w:tcPr>
          <w:p w14:paraId="1B5F318E" w14:textId="30E4558B" w:rsidR="007305A0" w:rsidRPr="00DA0725" w:rsidRDefault="007305A0" w:rsidP="007305A0">
            <w:pPr>
              <w:jc w:val="center"/>
              <w:rPr>
                <w:sz w:val="24"/>
                <w:szCs w:val="24"/>
              </w:rPr>
            </w:pPr>
            <w:r w:rsidRPr="00DA0725">
              <w:rPr>
                <w:sz w:val="24"/>
              </w:rPr>
              <w:t xml:space="preserve">Указ Губернатора Иркутской области от 6 мая 2020 года </w:t>
            </w:r>
            <w:r w:rsidRPr="00DA0725">
              <w:rPr>
                <w:sz w:val="24"/>
              </w:rPr>
              <w:br/>
              <w:t>№ 134-уг «О Совете молодых ученых и специалистов при Губернаторе Иркутской области»</w:t>
            </w:r>
          </w:p>
        </w:tc>
        <w:tc>
          <w:tcPr>
            <w:tcW w:w="899" w:type="pct"/>
            <w:shd w:val="clear" w:color="auto" w:fill="auto"/>
            <w:hideMark/>
          </w:tcPr>
          <w:p w14:paraId="2DFCCF7B" w14:textId="52F318CC" w:rsidR="007305A0" w:rsidRPr="00DA0725" w:rsidRDefault="007305A0" w:rsidP="007305A0">
            <w:pPr>
              <w:jc w:val="center"/>
              <w:rPr>
                <w:sz w:val="24"/>
                <w:szCs w:val="24"/>
              </w:rPr>
            </w:pPr>
            <w:r w:rsidRPr="00DA0725">
              <w:rPr>
                <w:sz w:val="24"/>
                <w:szCs w:val="24"/>
              </w:rPr>
              <w:t>Реализация не менее одной дополнительной меры поддержки для молодых ученых и аспирантов (адъюнктов) в рамках областного конкурса в сфере науки, именной стипендии Губернатора Иркутской области на ежегодной основе</w:t>
            </w:r>
          </w:p>
        </w:tc>
        <w:tc>
          <w:tcPr>
            <w:tcW w:w="961" w:type="pct"/>
            <w:gridSpan w:val="3"/>
            <w:shd w:val="clear" w:color="auto" w:fill="auto"/>
          </w:tcPr>
          <w:p w14:paraId="56B072AE" w14:textId="70D8CBA2" w:rsidR="007305A0" w:rsidRPr="00DA0725" w:rsidRDefault="007305A0" w:rsidP="007305A0">
            <w:pPr>
              <w:jc w:val="center"/>
              <w:rPr>
                <w:sz w:val="24"/>
                <w:szCs w:val="24"/>
              </w:rPr>
            </w:pPr>
            <w:r w:rsidRPr="00DA0725">
              <w:rPr>
                <w:sz w:val="24"/>
                <w:lang w:val="en-US"/>
              </w:rPr>
              <w:t>I-III этап</w:t>
            </w:r>
          </w:p>
        </w:tc>
      </w:tr>
      <w:tr w:rsidR="007305A0" w:rsidRPr="00DA0725" w14:paraId="489722B8" w14:textId="77777777" w:rsidTr="0047696F">
        <w:trPr>
          <w:trHeight w:val="60"/>
          <w:jc w:val="center"/>
        </w:trPr>
        <w:tc>
          <w:tcPr>
            <w:tcW w:w="229" w:type="pct"/>
            <w:shd w:val="clear" w:color="auto" w:fill="auto"/>
            <w:hideMark/>
          </w:tcPr>
          <w:p w14:paraId="241CA7FD" w14:textId="77777777" w:rsidR="007305A0" w:rsidRPr="00DA0725" w:rsidRDefault="007305A0" w:rsidP="007305A0">
            <w:pPr>
              <w:jc w:val="center"/>
              <w:rPr>
                <w:sz w:val="24"/>
              </w:rPr>
            </w:pPr>
            <w:r w:rsidRPr="00DA0725">
              <w:rPr>
                <w:sz w:val="24"/>
              </w:rPr>
              <w:t>1.6</w:t>
            </w:r>
          </w:p>
        </w:tc>
        <w:tc>
          <w:tcPr>
            <w:tcW w:w="1330" w:type="pct"/>
            <w:shd w:val="clear" w:color="auto" w:fill="auto"/>
            <w:hideMark/>
          </w:tcPr>
          <w:p w14:paraId="7A655D4A" w14:textId="7AD843D4" w:rsidR="007305A0" w:rsidRPr="00DA0725" w:rsidRDefault="007305A0" w:rsidP="007305A0">
            <w:pPr>
              <w:jc w:val="both"/>
              <w:rPr>
                <w:sz w:val="24"/>
                <w:szCs w:val="24"/>
              </w:rPr>
            </w:pPr>
            <w:r w:rsidRPr="00DA0725">
              <w:rPr>
                <w:sz w:val="24"/>
              </w:rPr>
              <w:t>Создание условий для вовлечения студентов, преподавателей, научных сотрудников и производственных предприятий в совместную научно-практическую деятельность, фундаментальные и прикладные исследования, востребованные для экономики региона, в том числе путем создания R&amp;D-центров (центров НИОКР) в ключевых секторах</w:t>
            </w:r>
          </w:p>
        </w:tc>
        <w:tc>
          <w:tcPr>
            <w:tcW w:w="504" w:type="pct"/>
            <w:shd w:val="clear" w:color="auto" w:fill="auto"/>
            <w:hideMark/>
          </w:tcPr>
          <w:p w14:paraId="1DB8CB8F" w14:textId="6B3EB1B3" w:rsidR="007305A0" w:rsidRPr="00DA0725" w:rsidRDefault="007305A0" w:rsidP="007305A0">
            <w:pPr>
              <w:jc w:val="center"/>
              <w:rPr>
                <w:sz w:val="24"/>
                <w:szCs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hideMark/>
          </w:tcPr>
          <w:p w14:paraId="407C45FA" w14:textId="4D09E45F" w:rsidR="007305A0" w:rsidRPr="00DA0725" w:rsidRDefault="007305A0" w:rsidP="007305A0">
            <w:pPr>
              <w:jc w:val="center"/>
              <w:rPr>
                <w:sz w:val="24"/>
                <w:szCs w:val="24"/>
              </w:rPr>
            </w:pPr>
            <w:r w:rsidRPr="00A37F6F">
              <w:rPr>
                <w:sz w:val="24"/>
              </w:rPr>
              <w:t xml:space="preserve">Указ Губернатора Иркутской области от 4 мая 2021 года </w:t>
            </w:r>
            <w:r w:rsidRPr="00A37F6F">
              <w:rPr>
                <w:sz w:val="24"/>
              </w:rPr>
              <w:br/>
              <w:t>№ 130-уг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ординаторам государственных образовательных организаций высшего образования в Иркутской области»</w:t>
            </w:r>
          </w:p>
        </w:tc>
        <w:tc>
          <w:tcPr>
            <w:tcW w:w="899" w:type="pct"/>
            <w:shd w:val="clear" w:color="auto" w:fill="auto"/>
            <w:hideMark/>
          </w:tcPr>
          <w:p w14:paraId="7A955E5C" w14:textId="77777777" w:rsidR="007305A0" w:rsidRPr="00DA0725" w:rsidRDefault="007305A0" w:rsidP="007305A0">
            <w:pPr>
              <w:jc w:val="center"/>
              <w:rPr>
                <w:sz w:val="24"/>
                <w:szCs w:val="24"/>
              </w:rPr>
            </w:pPr>
            <w:r w:rsidRPr="00DA0725">
              <w:rPr>
                <w:sz w:val="24"/>
                <w:szCs w:val="24"/>
              </w:rPr>
              <w:t>Ежегодная выплата именных стипендий Губернатора Иркутской области не менее 50 студентам и 20 аспирантам на конкурсной основе</w:t>
            </w:r>
          </w:p>
          <w:p w14:paraId="4F51E7C2" w14:textId="77777777" w:rsidR="007305A0" w:rsidRPr="00DA0725" w:rsidRDefault="007305A0" w:rsidP="007305A0">
            <w:pPr>
              <w:jc w:val="center"/>
              <w:rPr>
                <w:sz w:val="24"/>
                <w:szCs w:val="24"/>
              </w:rPr>
            </w:pPr>
          </w:p>
        </w:tc>
        <w:tc>
          <w:tcPr>
            <w:tcW w:w="961" w:type="pct"/>
            <w:gridSpan w:val="3"/>
            <w:shd w:val="clear" w:color="auto" w:fill="auto"/>
          </w:tcPr>
          <w:p w14:paraId="1434CC87" w14:textId="77777777" w:rsidR="007305A0" w:rsidRPr="00DA0725" w:rsidRDefault="007305A0" w:rsidP="007305A0">
            <w:pPr>
              <w:jc w:val="center"/>
              <w:rPr>
                <w:sz w:val="24"/>
                <w:szCs w:val="24"/>
              </w:rPr>
            </w:pPr>
            <w:r w:rsidRPr="00DA0725">
              <w:rPr>
                <w:sz w:val="24"/>
                <w:lang w:val="en-US"/>
              </w:rPr>
              <w:t>I</w:t>
            </w:r>
            <w:r w:rsidRPr="00DA0725">
              <w:rPr>
                <w:sz w:val="24"/>
              </w:rPr>
              <w:t>-</w:t>
            </w:r>
            <w:r w:rsidRPr="00DA0725">
              <w:rPr>
                <w:sz w:val="24"/>
                <w:lang w:val="en-US"/>
              </w:rPr>
              <w:t>III этап</w:t>
            </w:r>
          </w:p>
        </w:tc>
      </w:tr>
      <w:tr w:rsidR="007305A0" w:rsidRPr="00DA0725" w14:paraId="6C429AFB" w14:textId="77777777" w:rsidTr="00802E4D">
        <w:trPr>
          <w:trHeight w:val="58"/>
          <w:jc w:val="center"/>
        </w:trPr>
        <w:tc>
          <w:tcPr>
            <w:tcW w:w="5000" w:type="pct"/>
            <w:gridSpan w:val="8"/>
            <w:shd w:val="clear" w:color="auto" w:fill="auto"/>
          </w:tcPr>
          <w:p w14:paraId="691BD837" w14:textId="6F5A5ED4" w:rsidR="007305A0" w:rsidRPr="00DA0725" w:rsidRDefault="007305A0" w:rsidP="007305A0">
            <w:pPr>
              <w:jc w:val="center"/>
              <w:rPr>
                <w:sz w:val="24"/>
              </w:rPr>
            </w:pPr>
            <w:r w:rsidRPr="00DA0725">
              <w:rPr>
                <w:sz w:val="24"/>
              </w:rPr>
              <w:t>Тактическая задача 4.2. Создание новых и развитие действующих институтов поддержки и развития промышленности и инноваций</w:t>
            </w:r>
          </w:p>
        </w:tc>
      </w:tr>
      <w:tr w:rsidR="007305A0" w:rsidRPr="00DA0725" w14:paraId="494DB015" w14:textId="77777777" w:rsidTr="0047696F">
        <w:trPr>
          <w:trHeight w:val="973"/>
          <w:jc w:val="center"/>
        </w:trPr>
        <w:tc>
          <w:tcPr>
            <w:tcW w:w="229" w:type="pct"/>
            <w:shd w:val="clear" w:color="auto" w:fill="auto"/>
          </w:tcPr>
          <w:p w14:paraId="524089B1" w14:textId="77777777" w:rsidR="007305A0" w:rsidRPr="00DA0725" w:rsidRDefault="007305A0" w:rsidP="007305A0">
            <w:pPr>
              <w:jc w:val="center"/>
              <w:rPr>
                <w:sz w:val="24"/>
              </w:rPr>
            </w:pPr>
            <w:r w:rsidRPr="00DA0725">
              <w:rPr>
                <w:sz w:val="24"/>
              </w:rPr>
              <w:t>2.1.</w:t>
            </w:r>
          </w:p>
        </w:tc>
        <w:tc>
          <w:tcPr>
            <w:tcW w:w="1330" w:type="pct"/>
            <w:shd w:val="clear" w:color="auto" w:fill="auto"/>
          </w:tcPr>
          <w:p w14:paraId="10EF248B" w14:textId="78F4D363" w:rsidR="007305A0" w:rsidRPr="00DA0725" w:rsidRDefault="007305A0" w:rsidP="007305A0">
            <w:pPr>
              <w:jc w:val="both"/>
              <w:rPr>
                <w:sz w:val="24"/>
              </w:rPr>
            </w:pPr>
            <w:r w:rsidRPr="00DA0725">
              <w:rPr>
                <w:sz w:val="24"/>
              </w:rPr>
              <w:t>Расширение участия региона и привлечение грантовой поддержки в рамках всероссийских и межрегиональных конкурсов инновационных проектов</w:t>
            </w:r>
          </w:p>
        </w:tc>
        <w:tc>
          <w:tcPr>
            <w:tcW w:w="504" w:type="pct"/>
            <w:shd w:val="clear" w:color="auto" w:fill="auto"/>
          </w:tcPr>
          <w:p w14:paraId="4159A8C9" w14:textId="22B3D570" w:rsidR="007305A0" w:rsidRPr="00DA0725" w:rsidRDefault="007305A0" w:rsidP="007305A0">
            <w:pPr>
              <w:jc w:val="center"/>
              <w:rPr>
                <w:sz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27ACFB04" w14:textId="2822974D" w:rsidR="007305A0" w:rsidRPr="00DA0725" w:rsidRDefault="007305A0" w:rsidP="007305A0">
            <w:pPr>
              <w:jc w:val="center"/>
              <w:rPr>
                <w:sz w:val="24"/>
                <w:szCs w:val="24"/>
              </w:rPr>
            </w:pPr>
            <w:r w:rsidRPr="00DA0725">
              <w:rPr>
                <w:sz w:val="24"/>
                <w:szCs w:val="24"/>
              </w:rPr>
              <w:t>Согласование Фондом содействия инновациям (далее - Фонд) руководителя Регионального центра инжиниринга Центра «Мой бизнес» в качестве действующего представителя Фонда в Иркутской области (от 11 октября 2021 года № 1081/1)</w:t>
            </w:r>
          </w:p>
        </w:tc>
        <w:tc>
          <w:tcPr>
            <w:tcW w:w="899" w:type="pct"/>
            <w:shd w:val="clear" w:color="auto" w:fill="auto"/>
          </w:tcPr>
          <w:p w14:paraId="322693AF" w14:textId="21C6BEAD" w:rsidR="007305A0" w:rsidRPr="00DA0725" w:rsidRDefault="007305A0" w:rsidP="007305A0">
            <w:pPr>
              <w:jc w:val="center"/>
              <w:rPr>
                <w:sz w:val="24"/>
                <w:szCs w:val="24"/>
              </w:rPr>
            </w:pPr>
            <w:r w:rsidRPr="00DA0725">
              <w:rPr>
                <w:sz w:val="24"/>
                <w:szCs w:val="24"/>
              </w:rPr>
              <w:t>Ежегодное участие в программах инновационного развития Фонда содействия инновациям посредством регионального представителя Фонда – Регионального центра инжиниринга Центра «Мой бизнес»</w:t>
            </w:r>
          </w:p>
        </w:tc>
        <w:tc>
          <w:tcPr>
            <w:tcW w:w="961" w:type="pct"/>
            <w:gridSpan w:val="3"/>
            <w:shd w:val="clear" w:color="auto" w:fill="auto"/>
          </w:tcPr>
          <w:p w14:paraId="0CFC6224" w14:textId="77777777" w:rsidR="007305A0" w:rsidRPr="00DA0725" w:rsidRDefault="007305A0" w:rsidP="007305A0">
            <w:pPr>
              <w:jc w:val="center"/>
              <w:rPr>
                <w:sz w:val="24"/>
              </w:rPr>
            </w:pPr>
            <w:r w:rsidRPr="00DA0725">
              <w:rPr>
                <w:sz w:val="24"/>
              </w:rPr>
              <w:t>I-III этап</w:t>
            </w:r>
          </w:p>
        </w:tc>
      </w:tr>
      <w:tr w:rsidR="007305A0" w:rsidRPr="00DA0725" w14:paraId="2F645A98" w14:textId="77777777" w:rsidTr="0047696F">
        <w:trPr>
          <w:trHeight w:val="973"/>
          <w:jc w:val="center"/>
        </w:trPr>
        <w:tc>
          <w:tcPr>
            <w:tcW w:w="229" w:type="pct"/>
            <w:shd w:val="clear" w:color="auto" w:fill="auto"/>
          </w:tcPr>
          <w:p w14:paraId="4468E787" w14:textId="77777777" w:rsidR="007305A0" w:rsidRPr="00DA0725" w:rsidRDefault="007305A0" w:rsidP="007305A0">
            <w:pPr>
              <w:jc w:val="center"/>
              <w:rPr>
                <w:sz w:val="24"/>
              </w:rPr>
            </w:pPr>
            <w:r w:rsidRPr="00DA0725">
              <w:rPr>
                <w:sz w:val="24"/>
              </w:rPr>
              <w:t>2.2.</w:t>
            </w:r>
          </w:p>
        </w:tc>
        <w:tc>
          <w:tcPr>
            <w:tcW w:w="1330" w:type="pct"/>
            <w:shd w:val="clear" w:color="auto" w:fill="auto"/>
          </w:tcPr>
          <w:p w14:paraId="0786EDFA" w14:textId="635E7E37" w:rsidR="007305A0" w:rsidRPr="00DA0725" w:rsidRDefault="007305A0" w:rsidP="007305A0">
            <w:pPr>
              <w:jc w:val="both"/>
              <w:rPr>
                <w:sz w:val="24"/>
              </w:rPr>
            </w:pPr>
            <w:r w:rsidRPr="00DA0725">
              <w:rPr>
                <w:sz w:val="24"/>
              </w:rPr>
              <w:t>Предоставление налоговых преференций, финансовой и иной поддержки в отношении производственной и инновационной инфраструктуры</w:t>
            </w:r>
          </w:p>
        </w:tc>
        <w:tc>
          <w:tcPr>
            <w:tcW w:w="504" w:type="pct"/>
            <w:shd w:val="clear" w:color="auto" w:fill="auto"/>
          </w:tcPr>
          <w:p w14:paraId="5E6451AE" w14:textId="52C7C884" w:rsidR="007305A0" w:rsidRPr="00DA0725" w:rsidRDefault="007305A0" w:rsidP="007305A0">
            <w:pPr>
              <w:jc w:val="cente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499E7373" w14:textId="56ADF027" w:rsidR="007305A0" w:rsidRPr="007305A0" w:rsidRDefault="007305A0" w:rsidP="007305A0">
            <w:pPr>
              <w:jc w:val="center"/>
              <w:rPr>
                <w:sz w:val="24"/>
                <w:szCs w:val="24"/>
              </w:rPr>
            </w:pPr>
            <w:r w:rsidRPr="007305A0">
              <w:rPr>
                <w:sz w:val="24"/>
                <w:szCs w:val="24"/>
              </w:rPr>
              <w:t>Постановление Правительства Российской Фе</w:t>
            </w:r>
            <w:r w:rsidR="00617C4A">
              <w:rPr>
                <w:sz w:val="24"/>
                <w:szCs w:val="24"/>
              </w:rPr>
              <w:t>дерации от 13 февраля 2019 года</w:t>
            </w:r>
            <w:r w:rsidRPr="007305A0">
              <w:rPr>
                <w:sz w:val="24"/>
                <w:szCs w:val="24"/>
              </w:rPr>
              <w:t xml:space="preserve"> №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tc>
        <w:tc>
          <w:tcPr>
            <w:tcW w:w="899" w:type="pct"/>
            <w:shd w:val="clear" w:color="auto" w:fill="auto"/>
          </w:tcPr>
          <w:p w14:paraId="5EBFEA8D" w14:textId="45AF965B" w:rsidR="007305A0" w:rsidRPr="00DA0725" w:rsidRDefault="007305A0" w:rsidP="007305A0">
            <w:pPr>
              <w:jc w:val="center"/>
              <w:rPr>
                <w:sz w:val="24"/>
                <w:szCs w:val="24"/>
              </w:rPr>
            </w:pPr>
            <w:r w:rsidRPr="00DA0725">
              <w:rPr>
                <w:sz w:val="24"/>
                <w:szCs w:val="24"/>
              </w:rPr>
              <w:t>Обучение по дополнительным профессиональным программам, в том числе за рубежом, руководителей организаций Иркутской области в соответствии с Государственным планом подготовки управленческих кадров (Президентская программа) не менее 40 человек ежегодно</w:t>
            </w:r>
          </w:p>
        </w:tc>
        <w:tc>
          <w:tcPr>
            <w:tcW w:w="961" w:type="pct"/>
            <w:gridSpan w:val="3"/>
            <w:shd w:val="clear" w:color="auto" w:fill="auto"/>
          </w:tcPr>
          <w:p w14:paraId="03961305" w14:textId="244CE12D" w:rsidR="007305A0" w:rsidRPr="00DA0725" w:rsidRDefault="007305A0" w:rsidP="007305A0">
            <w:pPr>
              <w:jc w:val="center"/>
              <w:rPr>
                <w:sz w:val="24"/>
              </w:rPr>
            </w:pPr>
            <w:r w:rsidRPr="00DA0725">
              <w:rPr>
                <w:sz w:val="24"/>
              </w:rPr>
              <w:t>I-II этап</w:t>
            </w:r>
          </w:p>
        </w:tc>
      </w:tr>
      <w:tr w:rsidR="007305A0" w:rsidRPr="00DA0725" w14:paraId="09C76E54" w14:textId="77777777" w:rsidTr="0047696F">
        <w:trPr>
          <w:trHeight w:val="70"/>
          <w:jc w:val="center"/>
        </w:trPr>
        <w:tc>
          <w:tcPr>
            <w:tcW w:w="229" w:type="pct"/>
            <w:shd w:val="clear" w:color="auto" w:fill="auto"/>
          </w:tcPr>
          <w:p w14:paraId="37F44067" w14:textId="77777777" w:rsidR="007305A0" w:rsidRPr="00DA0725" w:rsidRDefault="007305A0" w:rsidP="007305A0">
            <w:pPr>
              <w:jc w:val="center"/>
              <w:rPr>
                <w:sz w:val="24"/>
              </w:rPr>
            </w:pPr>
            <w:r w:rsidRPr="00DA0725">
              <w:rPr>
                <w:sz w:val="24"/>
              </w:rPr>
              <w:t>2.3.</w:t>
            </w:r>
          </w:p>
        </w:tc>
        <w:tc>
          <w:tcPr>
            <w:tcW w:w="1330" w:type="pct"/>
            <w:shd w:val="clear" w:color="auto" w:fill="auto"/>
          </w:tcPr>
          <w:p w14:paraId="30577853" w14:textId="77777777" w:rsidR="007305A0" w:rsidRPr="00DA0725" w:rsidRDefault="007305A0" w:rsidP="007305A0">
            <w:pPr>
              <w:jc w:val="both"/>
              <w:rPr>
                <w:sz w:val="24"/>
              </w:rPr>
            </w:pPr>
            <w:r w:rsidRPr="00DA0725">
              <w:rPr>
                <w:sz w:val="24"/>
              </w:rPr>
              <w:t>Развитие инфраструктуры поддержки инновационной деятельности</w:t>
            </w:r>
          </w:p>
        </w:tc>
        <w:tc>
          <w:tcPr>
            <w:tcW w:w="504" w:type="pct"/>
            <w:shd w:val="clear" w:color="auto" w:fill="auto"/>
          </w:tcPr>
          <w:p w14:paraId="26AFD7E1" w14:textId="456D2304" w:rsidR="007305A0" w:rsidRPr="00DA0725" w:rsidRDefault="007305A0" w:rsidP="007305A0">
            <w:pPr>
              <w:jc w:val="cente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4B2F9F56" w14:textId="77777777" w:rsidR="007305A0" w:rsidRPr="007305A0" w:rsidRDefault="007305A0" w:rsidP="007305A0">
            <w:pPr>
              <w:jc w:val="center"/>
              <w:rPr>
                <w:sz w:val="24"/>
                <w:szCs w:val="24"/>
              </w:rPr>
            </w:pPr>
            <w:r w:rsidRPr="007305A0">
              <w:rPr>
                <w:sz w:val="24"/>
                <w:szCs w:val="24"/>
              </w:rPr>
              <w:t>Государственная программа Иркутской области «Экономическое развитие и инновационная экономика»</w:t>
            </w:r>
          </w:p>
          <w:p w14:paraId="42F99068" w14:textId="7D00754A" w:rsidR="007305A0" w:rsidRPr="007305A0" w:rsidRDefault="007305A0" w:rsidP="007305A0">
            <w:pPr>
              <w:jc w:val="center"/>
              <w:rPr>
                <w:sz w:val="24"/>
                <w:szCs w:val="24"/>
              </w:rPr>
            </w:pPr>
            <w:r w:rsidRPr="007305A0">
              <w:rPr>
                <w:rFonts w:eastAsiaTheme="minorHAnsi"/>
                <w:sz w:val="24"/>
                <w:szCs w:val="24"/>
                <w:lang w:eastAsia="en-US"/>
              </w:rPr>
              <w:t>на 2019 - 2024 годы</w:t>
            </w:r>
          </w:p>
        </w:tc>
        <w:tc>
          <w:tcPr>
            <w:tcW w:w="899" w:type="pct"/>
            <w:shd w:val="clear" w:color="auto" w:fill="auto"/>
          </w:tcPr>
          <w:p w14:paraId="7B25AC10" w14:textId="5064DE25" w:rsidR="007305A0" w:rsidRPr="00DA0725" w:rsidRDefault="007305A0" w:rsidP="007305A0">
            <w:pPr>
              <w:jc w:val="center"/>
              <w:rPr>
                <w:sz w:val="24"/>
                <w:szCs w:val="24"/>
              </w:rPr>
            </w:pPr>
            <w:r w:rsidRPr="00DA0725">
              <w:rPr>
                <w:sz w:val="24"/>
                <w:szCs w:val="24"/>
              </w:rPr>
              <w:t xml:space="preserve">Обеспечение деятельности Фонда стратегического и инновационного развития Иркутской области на ежегодной основе </w:t>
            </w:r>
          </w:p>
        </w:tc>
        <w:tc>
          <w:tcPr>
            <w:tcW w:w="961" w:type="pct"/>
            <w:gridSpan w:val="3"/>
            <w:shd w:val="clear" w:color="auto" w:fill="auto"/>
          </w:tcPr>
          <w:p w14:paraId="6F46CA2F" w14:textId="77777777" w:rsidR="007305A0" w:rsidRPr="00DA0725" w:rsidRDefault="007305A0" w:rsidP="007305A0">
            <w:pPr>
              <w:jc w:val="center"/>
              <w:rPr>
                <w:sz w:val="24"/>
              </w:rPr>
            </w:pPr>
            <w:r w:rsidRPr="00DA0725">
              <w:rPr>
                <w:sz w:val="24"/>
              </w:rPr>
              <w:t>I-III этап</w:t>
            </w:r>
          </w:p>
        </w:tc>
      </w:tr>
      <w:tr w:rsidR="007305A0" w:rsidRPr="00DA0725" w14:paraId="4A75424F" w14:textId="77777777" w:rsidTr="0047696F">
        <w:trPr>
          <w:trHeight w:val="973"/>
          <w:jc w:val="center"/>
        </w:trPr>
        <w:tc>
          <w:tcPr>
            <w:tcW w:w="229" w:type="pct"/>
            <w:shd w:val="clear" w:color="auto" w:fill="auto"/>
          </w:tcPr>
          <w:p w14:paraId="42E04CBB" w14:textId="77777777" w:rsidR="007305A0" w:rsidRPr="00DA0725" w:rsidRDefault="007305A0" w:rsidP="007305A0">
            <w:pPr>
              <w:jc w:val="center"/>
              <w:rPr>
                <w:sz w:val="24"/>
              </w:rPr>
            </w:pPr>
            <w:r w:rsidRPr="00DA0725">
              <w:rPr>
                <w:sz w:val="24"/>
              </w:rPr>
              <w:t>2.4.</w:t>
            </w:r>
          </w:p>
        </w:tc>
        <w:tc>
          <w:tcPr>
            <w:tcW w:w="1330" w:type="pct"/>
            <w:shd w:val="clear" w:color="auto" w:fill="auto"/>
          </w:tcPr>
          <w:p w14:paraId="31EC6EF6" w14:textId="3B1CEA8F" w:rsidR="007305A0" w:rsidRPr="00DA0725" w:rsidRDefault="007305A0" w:rsidP="007305A0">
            <w:pPr>
              <w:jc w:val="both"/>
              <w:rPr>
                <w:sz w:val="24"/>
              </w:rPr>
            </w:pPr>
            <w:r w:rsidRPr="00DA0725">
              <w:rPr>
                <w:sz w:val="24"/>
              </w:rPr>
              <w:t>Стимулирование спроса на инновационную продукцию, вывод продукции на новые, в том числе международные, рынки за счет деятельности экспортного центра</w:t>
            </w:r>
          </w:p>
        </w:tc>
        <w:tc>
          <w:tcPr>
            <w:tcW w:w="504" w:type="pct"/>
            <w:shd w:val="clear" w:color="auto" w:fill="auto"/>
          </w:tcPr>
          <w:p w14:paraId="5669A2B7" w14:textId="62F9BC04" w:rsidR="007305A0" w:rsidRPr="00DA0725" w:rsidRDefault="007305A0" w:rsidP="007305A0">
            <w:pPr>
              <w:jc w:val="cente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15A089ED" w14:textId="77777777" w:rsidR="007305A0" w:rsidRPr="007305A0" w:rsidRDefault="007305A0" w:rsidP="007305A0">
            <w:pPr>
              <w:jc w:val="center"/>
              <w:rPr>
                <w:sz w:val="24"/>
                <w:szCs w:val="24"/>
              </w:rPr>
            </w:pPr>
            <w:r w:rsidRPr="007305A0">
              <w:rPr>
                <w:sz w:val="24"/>
                <w:szCs w:val="24"/>
              </w:rPr>
              <w:t>Государственная программа Иркутской области «Экономическое развитие и инновационная экономика»</w:t>
            </w:r>
          </w:p>
          <w:p w14:paraId="2D942E08" w14:textId="4AD80E42" w:rsidR="007305A0" w:rsidRPr="007305A0" w:rsidRDefault="007305A0" w:rsidP="007305A0">
            <w:pPr>
              <w:jc w:val="center"/>
              <w:rPr>
                <w:sz w:val="24"/>
                <w:szCs w:val="24"/>
              </w:rPr>
            </w:pPr>
            <w:r w:rsidRPr="007305A0">
              <w:rPr>
                <w:rFonts w:eastAsiaTheme="minorHAnsi"/>
                <w:sz w:val="24"/>
                <w:szCs w:val="24"/>
                <w:lang w:eastAsia="en-US"/>
              </w:rPr>
              <w:t>на 2019 - 2024 годы</w:t>
            </w:r>
          </w:p>
        </w:tc>
        <w:tc>
          <w:tcPr>
            <w:tcW w:w="899" w:type="pct"/>
            <w:shd w:val="clear" w:color="auto" w:fill="auto"/>
          </w:tcPr>
          <w:p w14:paraId="616596E1" w14:textId="77777777" w:rsidR="007305A0" w:rsidRPr="00DA0725" w:rsidRDefault="007305A0" w:rsidP="007305A0">
            <w:pPr>
              <w:jc w:val="center"/>
              <w:rPr>
                <w:sz w:val="24"/>
                <w:szCs w:val="24"/>
              </w:rPr>
            </w:pPr>
            <w:r w:rsidRPr="00DA0725">
              <w:rPr>
                <w:sz w:val="24"/>
                <w:szCs w:val="24"/>
              </w:rPr>
              <w:t>Увеличение количества субъектов МСП, выведенных на экспорт при содействии Центра поддержки экспорта Центра «Мой бизнес»</w:t>
            </w:r>
          </w:p>
          <w:p w14:paraId="28B6C3CC" w14:textId="115A1E44" w:rsidR="007305A0" w:rsidRPr="00DA0725" w:rsidRDefault="007305A0" w:rsidP="007305A0">
            <w:pPr>
              <w:jc w:val="center"/>
              <w:rPr>
                <w:sz w:val="24"/>
                <w:szCs w:val="24"/>
              </w:rPr>
            </w:pPr>
            <w:r w:rsidRPr="00DA0725">
              <w:rPr>
                <w:sz w:val="24"/>
                <w:szCs w:val="24"/>
              </w:rPr>
              <w:t>до 573 ед. к 2030 году (нарастающим итогом)</w:t>
            </w:r>
          </w:p>
        </w:tc>
        <w:tc>
          <w:tcPr>
            <w:tcW w:w="961" w:type="pct"/>
            <w:gridSpan w:val="3"/>
            <w:shd w:val="clear" w:color="auto" w:fill="auto"/>
          </w:tcPr>
          <w:p w14:paraId="06822940" w14:textId="77777777" w:rsidR="007305A0" w:rsidRPr="00DA0725" w:rsidRDefault="007305A0" w:rsidP="007305A0">
            <w:pPr>
              <w:jc w:val="center"/>
              <w:rPr>
                <w:sz w:val="24"/>
              </w:rPr>
            </w:pPr>
            <w:r w:rsidRPr="00DA0725">
              <w:rPr>
                <w:sz w:val="24"/>
              </w:rPr>
              <w:t>I-III этап</w:t>
            </w:r>
          </w:p>
        </w:tc>
      </w:tr>
      <w:tr w:rsidR="007305A0" w:rsidRPr="00DA0725" w14:paraId="1D19287A" w14:textId="77777777" w:rsidTr="0047696F">
        <w:trPr>
          <w:trHeight w:val="973"/>
          <w:jc w:val="center"/>
        </w:trPr>
        <w:tc>
          <w:tcPr>
            <w:tcW w:w="229" w:type="pct"/>
            <w:shd w:val="clear" w:color="auto" w:fill="auto"/>
          </w:tcPr>
          <w:p w14:paraId="0F7DA42C" w14:textId="77777777" w:rsidR="007305A0" w:rsidRPr="00DA0725" w:rsidRDefault="007305A0" w:rsidP="007305A0">
            <w:pPr>
              <w:jc w:val="center"/>
              <w:rPr>
                <w:sz w:val="24"/>
              </w:rPr>
            </w:pPr>
            <w:r w:rsidRPr="00DA0725">
              <w:rPr>
                <w:sz w:val="24"/>
              </w:rPr>
              <w:t>2.5.</w:t>
            </w:r>
          </w:p>
        </w:tc>
        <w:tc>
          <w:tcPr>
            <w:tcW w:w="1330" w:type="pct"/>
            <w:shd w:val="clear" w:color="auto" w:fill="auto"/>
          </w:tcPr>
          <w:p w14:paraId="620FECCC" w14:textId="5A3DA7C3" w:rsidR="007305A0" w:rsidRPr="00DA0725" w:rsidRDefault="007305A0" w:rsidP="007305A0">
            <w:pPr>
              <w:jc w:val="both"/>
              <w:rPr>
                <w:sz w:val="24"/>
              </w:rPr>
            </w:pPr>
            <w:r w:rsidRPr="00DA0725">
              <w:rPr>
                <w:sz w:val="24"/>
              </w:rPr>
              <w:t>Создание условий для формирования инновационной инфраструктуры и активизации научной, научно-технической и инновационной деятельности на территории Иркутской области</w:t>
            </w:r>
          </w:p>
        </w:tc>
        <w:tc>
          <w:tcPr>
            <w:tcW w:w="504" w:type="pct"/>
            <w:shd w:val="clear" w:color="auto" w:fill="auto"/>
          </w:tcPr>
          <w:p w14:paraId="17FC2C86" w14:textId="31BFD783" w:rsidR="007305A0" w:rsidRPr="00DA0725" w:rsidRDefault="007305A0" w:rsidP="007305A0">
            <w:pPr>
              <w:jc w:val="cente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67C7F7B6" w14:textId="74ED43D2" w:rsidR="007305A0" w:rsidRPr="00DA0725" w:rsidRDefault="007305A0" w:rsidP="007305A0">
            <w:pPr>
              <w:jc w:val="center"/>
              <w:rPr>
                <w:sz w:val="24"/>
                <w:szCs w:val="24"/>
              </w:rPr>
            </w:pPr>
            <w:r w:rsidRPr="00DA0725">
              <w:rPr>
                <w:sz w:val="24"/>
                <w:szCs w:val="24"/>
              </w:rPr>
              <w:t>Указ Губернатора Иркутской области от 26 ноября 2015 года № 305-уг «О Координационном научном совете при Губернаторе Иркутской области»</w:t>
            </w:r>
          </w:p>
        </w:tc>
        <w:tc>
          <w:tcPr>
            <w:tcW w:w="899" w:type="pct"/>
            <w:shd w:val="clear" w:color="auto" w:fill="auto"/>
          </w:tcPr>
          <w:p w14:paraId="7D770297" w14:textId="37C0EC03" w:rsidR="007305A0" w:rsidRPr="00DA0725" w:rsidRDefault="007305A0" w:rsidP="007305A0">
            <w:pPr>
              <w:jc w:val="center"/>
              <w:rPr>
                <w:sz w:val="24"/>
                <w:szCs w:val="24"/>
              </w:rPr>
            </w:pPr>
            <w:r w:rsidRPr="00DA0725">
              <w:rPr>
                <w:sz w:val="24"/>
                <w:szCs w:val="24"/>
              </w:rPr>
              <w:t>Организационное сопровождение деятельности Координационного научного совета при Губернаторе Иркутской области. Проведение не менее одного заседания в год</w:t>
            </w:r>
          </w:p>
        </w:tc>
        <w:tc>
          <w:tcPr>
            <w:tcW w:w="961" w:type="pct"/>
            <w:gridSpan w:val="3"/>
            <w:shd w:val="clear" w:color="auto" w:fill="auto"/>
          </w:tcPr>
          <w:p w14:paraId="59AB5643" w14:textId="77777777" w:rsidR="007305A0" w:rsidRPr="00DA0725" w:rsidRDefault="007305A0" w:rsidP="007305A0">
            <w:pPr>
              <w:jc w:val="center"/>
              <w:rPr>
                <w:sz w:val="24"/>
              </w:rPr>
            </w:pPr>
            <w:r w:rsidRPr="00DA0725">
              <w:rPr>
                <w:sz w:val="24"/>
              </w:rPr>
              <w:t>I-III этап</w:t>
            </w:r>
          </w:p>
        </w:tc>
      </w:tr>
      <w:tr w:rsidR="007305A0" w:rsidRPr="00DA0725" w14:paraId="657B8A50" w14:textId="77777777" w:rsidTr="0047696F">
        <w:trPr>
          <w:trHeight w:val="973"/>
          <w:jc w:val="center"/>
        </w:trPr>
        <w:tc>
          <w:tcPr>
            <w:tcW w:w="229" w:type="pct"/>
            <w:shd w:val="clear" w:color="auto" w:fill="auto"/>
          </w:tcPr>
          <w:p w14:paraId="69328584" w14:textId="77777777" w:rsidR="007305A0" w:rsidRPr="00DA0725" w:rsidRDefault="007305A0" w:rsidP="007305A0">
            <w:pPr>
              <w:jc w:val="center"/>
              <w:rPr>
                <w:sz w:val="24"/>
              </w:rPr>
            </w:pPr>
            <w:r w:rsidRPr="00DA0725">
              <w:rPr>
                <w:sz w:val="24"/>
              </w:rPr>
              <w:t>2.6.</w:t>
            </w:r>
          </w:p>
        </w:tc>
        <w:tc>
          <w:tcPr>
            <w:tcW w:w="1330" w:type="pct"/>
            <w:shd w:val="clear" w:color="auto" w:fill="auto"/>
          </w:tcPr>
          <w:p w14:paraId="523917CE" w14:textId="5F1A1313" w:rsidR="007305A0" w:rsidRPr="00DA0725" w:rsidRDefault="007305A0" w:rsidP="007305A0">
            <w:pPr>
              <w:jc w:val="both"/>
              <w:rPr>
                <w:sz w:val="24"/>
              </w:rPr>
            </w:pPr>
            <w:r w:rsidRPr="00DA0725">
              <w:rPr>
                <w:sz w:val="24"/>
              </w:rPr>
              <w:t>Создание условий для выстраивания технологических цепочек от научно-исследовательских разработок до промышленного производства через механизмы трансфера технологий и инжиниринговых услуг</w:t>
            </w:r>
          </w:p>
        </w:tc>
        <w:tc>
          <w:tcPr>
            <w:tcW w:w="504" w:type="pct"/>
            <w:shd w:val="clear" w:color="auto" w:fill="auto"/>
          </w:tcPr>
          <w:p w14:paraId="73532787" w14:textId="611B8DE7" w:rsidR="007305A0" w:rsidRPr="00DA0725" w:rsidRDefault="007305A0" w:rsidP="007305A0">
            <w:pPr>
              <w:jc w:val="center"/>
              <w:rPr>
                <w:sz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6D8C55CE" w14:textId="08C37DE3" w:rsidR="007305A0" w:rsidRPr="00DA0725" w:rsidRDefault="007305A0" w:rsidP="007305A0">
            <w:pPr>
              <w:jc w:val="center"/>
              <w:rPr>
                <w:sz w:val="24"/>
                <w:szCs w:val="24"/>
              </w:rPr>
            </w:pPr>
            <w:r w:rsidRPr="00DA0725">
              <w:rPr>
                <w:sz w:val="24"/>
                <w:szCs w:val="24"/>
              </w:rPr>
              <w:t>Указ Губернатора Иркутской области от 5 августа 2020 года № 230-уг «О</w:t>
            </w:r>
            <w:r w:rsidRPr="00DA0725">
              <w:t xml:space="preserve"> </w:t>
            </w:r>
            <w:r w:rsidRPr="00DA0725">
              <w:rPr>
                <w:sz w:val="24"/>
                <w:szCs w:val="24"/>
              </w:rPr>
              <w:t>межрегиональном научно-образовательном центре мирового уровня «Байкал»</w:t>
            </w:r>
          </w:p>
        </w:tc>
        <w:tc>
          <w:tcPr>
            <w:tcW w:w="899" w:type="pct"/>
            <w:shd w:val="clear" w:color="auto" w:fill="auto"/>
          </w:tcPr>
          <w:p w14:paraId="3BC4AB95" w14:textId="6428F07F" w:rsidR="007305A0" w:rsidRPr="00DA0725" w:rsidRDefault="007305A0" w:rsidP="007305A0">
            <w:pPr>
              <w:jc w:val="center"/>
              <w:rPr>
                <w:sz w:val="24"/>
                <w:szCs w:val="24"/>
              </w:rPr>
            </w:pPr>
            <w:r w:rsidRPr="00DA0725">
              <w:rPr>
                <w:sz w:val="24"/>
                <w:szCs w:val="24"/>
              </w:rPr>
              <w:t>К 2025 году достигнуты результаты и индикаторы, предусмотренные программой деятельности межрегионального научно-образовательного центра мирового уровня «Байкал»</w:t>
            </w:r>
          </w:p>
        </w:tc>
        <w:tc>
          <w:tcPr>
            <w:tcW w:w="961" w:type="pct"/>
            <w:gridSpan w:val="3"/>
            <w:shd w:val="clear" w:color="auto" w:fill="auto"/>
          </w:tcPr>
          <w:p w14:paraId="02F754C4" w14:textId="375CB597" w:rsidR="007305A0" w:rsidRPr="00DA0725" w:rsidRDefault="007305A0" w:rsidP="007305A0">
            <w:pPr>
              <w:jc w:val="center"/>
              <w:rPr>
                <w:sz w:val="24"/>
              </w:rPr>
            </w:pPr>
            <w:r w:rsidRPr="00DA0725">
              <w:rPr>
                <w:sz w:val="24"/>
                <w:lang w:val="en-US"/>
              </w:rPr>
              <w:t>I</w:t>
            </w:r>
            <w:r w:rsidRPr="00DA0725">
              <w:rPr>
                <w:sz w:val="24"/>
              </w:rPr>
              <w:t>-</w:t>
            </w:r>
            <w:r w:rsidRPr="00DA0725">
              <w:rPr>
                <w:sz w:val="24"/>
                <w:lang w:val="en-US"/>
              </w:rPr>
              <w:t>II этап</w:t>
            </w:r>
          </w:p>
        </w:tc>
      </w:tr>
      <w:tr w:rsidR="007305A0" w:rsidRPr="00DA0725" w14:paraId="165381FA" w14:textId="77777777" w:rsidTr="0047696F">
        <w:trPr>
          <w:trHeight w:val="973"/>
          <w:jc w:val="center"/>
        </w:trPr>
        <w:tc>
          <w:tcPr>
            <w:tcW w:w="229" w:type="pct"/>
            <w:shd w:val="clear" w:color="auto" w:fill="auto"/>
          </w:tcPr>
          <w:p w14:paraId="4F761839" w14:textId="77777777" w:rsidR="007305A0" w:rsidRPr="00DA0725" w:rsidRDefault="007305A0" w:rsidP="007305A0">
            <w:pPr>
              <w:jc w:val="center"/>
              <w:rPr>
                <w:sz w:val="24"/>
              </w:rPr>
            </w:pPr>
            <w:r w:rsidRPr="00DA0725">
              <w:rPr>
                <w:sz w:val="24"/>
              </w:rPr>
              <w:t>2.7.</w:t>
            </w:r>
          </w:p>
        </w:tc>
        <w:tc>
          <w:tcPr>
            <w:tcW w:w="1330" w:type="pct"/>
            <w:shd w:val="clear" w:color="auto" w:fill="auto"/>
          </w:tcPr>
          <w:p w14:paraId="603474FD" w14:textId="77777777" w:rsidR="007305A0" w:rsidRDefault="007305A0" w:rsidP="007305A0">
            <w:pPr>
              <w:jc w:val="both"/>
              <w:rPr>
                <w:sz w:val="24"/>
              </w:rPr>
            </w:pPr>
            <w:r w:rsidRPr="00DA0725">
              <w:rPr>
                <w:sz w:val="24"/>
              </w:rPr>
              <w:t>Реализация научно-технических и инновационных программ и проектов, направленных на обеспечение интеграции науки, образования и промышленности, создание или освоение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14:paraId="5778FEFA" w14:textId="77777777" w:rsidR="00883129" w:rsidRDefault="00883129" w:rsidP="007305A0">
            <w:pPr>
              <w:jc w:val="both"/>
              <w:rPr>
                <w:sz w:val="24"/>
              </w:rPr>
            </w:pPr>
          </w:p>
          <w:p w14:paraId="008C288A" w14:textId="7A3AFF05" w:rsidR="00883129" w:rsidRPr="00DA0725" w:rsidRDefault="00883129" w:rsidP="007305A0">
            <w:pPr>
              <w:jc w:val="both"/>
              <w:rPr>
                <w:sz w:val="24"/>
              </w:rPr>
            </w:pPr>
          </w:p>
        </w:tc>
        <w:tc>
          <w:tcPr>
            <w:tcW w:w="504" w:type="pct"/>
            <w:shd w:val="clear" w:color="auto" w:fill="auto"/>
          </w:tcPr>
          <w:p w14:paraId="1BFBE3D7" w14:textId="496E5769" w:rsidR="007305A0" w:rsidRPr="00DA0725" w:rsidRDefault="007305A0" w:rsidP="007305A0">
            <w:pPr>
              <w:jc w:val="center"/>
              <w:rPr>
                <w:sz w:val="24"/>
              </w:rPr>
            </w:pPr>
            <w:r w:rsidRPr="00DA0725">
              <w:rPr>
                <w:sz w:val="24"/>
                <w:szCs w:val="22"/>
              </w:rPr>
              <w:t>Министерство экономического развития и промышленности Иркутской области</w:t>
            </w:r>
          </w:p>
        </w:tc>
        <w:tc>
          <w:tcPr>
            <w:tcW w:w="1077" w:type="pct"/>
            <w:shd w:val="clear" w:color="auto" w:fill="auto"/>
          </w:tcPr>
          <w:p w14:paraId="2960814E" w14:textId="3770BDAA" w:rsidR="007305A0" w:rsidRPr="00DA0725" w:rsidRDefault="007305A0" w:rsidP="007305A0">
            <w:pPr>
              <w:jc w:val="center"/>
              <w:rPr>
                <w:sz w:val="24"/>
                <w:szCs w:val="24"/>
              </w:rPr>
            </w:pPr>
            <w:r w:rsidRPr="00DA0725">
              <w:rPr>
                <w:sz w:val="24"/>
                <w:szCs w:val="24"/>
              </w:rPr>
              <w:t>Указ Губернатора Иркутской области от 5 августа 2020 года № 230-уг «О межрегиональном научно-образовательном центре мирового уровня «Байкал»</w:t>
            </w:r>
          </w:p>
        </w:tc>
        <w:tc>
          <w:tcPr>
            <w:tcW w:w="899" w:type="pct"/>
            <w:shd w:val="clear" w:color="auto" w:fill="auto"/>
          </w:tcPr>
          <w:p w14:paraId="764D5647" w14:textId="38FF73EF" w:rsidR="007305A0" w:rsidRPr="00DA0725" w:rsidRDefault="007305A0" w:rsidP="007305A0">
            <w:pPr>
              <w:jc w:val="center"/>
              <w:rPr>
                <w:sz w:val="24"/>
                <w:szCs w:val="24"/>
              </w:rPr>
            </w:pPr>
            <w:r w:rsidRPr="00DA0725">
              <w:rPr>
                <w:sz w:val="24"/>
                <w:szCs w:val="24"/>
              </w:rPr>
              <w:t>Реализация восьми технологических проектов по приоритетным для экономики региона направлениям: «</w:t>
            </w:r>
            <w:r w:rsidRPr="00DA0725">
              <w:rPr>
                <w:rFonts w:hint="eastAsia"/>
                <w:sz w:val="24"/>
                <w:szCs w:val="24"/>
              </w:rPr>
              <w:t>Комплексная</w:t>
            </w:r>
            <w:r w:rsidRPr="00DA0725">
              <w:rPr>
                <w:sz w:val="24"/>
                <w:szCs w:val="24"/>
              </w:rPr>
              <w:t xml:space="preserve"> </w:t>
            </w:r>
            <w:r w:rsidRPr="00DA0725">
              <w:rPr>
                <w:rFonts w:hint="eastAsia"/>
                <w:sz w:val="24"/>
                <w:szCs w:val="24"/>
              </w:rPr>
              <w:t>переработка</w:t>
            </w:r>
            <w:r w:rsidRPr="00DA0725">
              <w:rPr>
                <w:sz w:val="24"/>
                <w:szCs w:val="24"/>
              </w:rPr>
              <w:t xml:space="preserve"> </w:t>
            </w:r>
            <w:r w:rsidRPr="00DA0725">
              <w:rPr>
                <w:rFonts w:hint="eastAsia"/>
                <w:sz w:val="24"/>
                <w:szCs w:val="24"/>
              </w:rPr>
              <w:t>древесины»</w:t>
            </w:r>
            <w:r w:rsidRPr="00DA0725">
              <w:rPr>
                <w:sz w:val="24"/>
                <w:szCs w:val="24"/>
              </w:rPr>
              <w:t>; «</w:t>
            </w:r>
            <w:r w:rsidRPr="00DA0725">
              <w:rPr>
                <w:rFonts w:hint="eastAsia"/>
                <w:sz w:val="24"/>
                <w:szCs w:val="24"/>
              </w:rPr>
              <w:t>Переработка</w:t>
            </w:r>
            <w:r w:rsidRPr="00DA0725">
              <w:rPr>
                <w:sz w:val="24"/>
                <w:szCs w:val="24"/>
              </w:rPr>
              <w:t xml:space="preserve"> </w:t>
            </w:r>
            <w:r w:rsidRPr="00DA0725">
              <w:rPr>
                <w:rFonts w:hint="eastAsia"/>
                <w:sz w:val="24"/>
                <w:szCs w:val="24"/>
              </w:rPr>
              <w:t>промышленных</w:t>
            </w:r>
            <w:r w:rsidRPr="00DA0725">
              <w:rPr>
                <w:sz w:val="24"/>
                <w:szCs w:val="24"/>
              </w:rPr>
              <w:t xml:space="preserve"> </w:t>
            </w:r>
            <w:r w:rsidRPr="00DA0725">
              <w:rPr>
                <w:rFonts w:hint="eastAsia"/>
                <w:sz w:val="24"/>
                <w:szCs w:val="24"/>
              </w:rPr>
              <w:t>отходов»</w:t>
            </w:r>
            <w:r w:rsidRPr="00DA0725">
              <w:rPr>
                <w:sz w:val="24"/>
                <w:szCs w:val="24"/>
              </w:rPr>
              <w:t xml:space="preserve">; </w:t>
            </w:r>
            <w:r w:rsidRPr="002C54E3">
              <w:rPr>
                <w:sz w:val="24"/>
                <w:szCs w:val="24"/>
              </w:rPr>
              <w:t>«АгроБиоФармТехнологии</w:t>
            </w:r>
            <w:r w:rsidRPr="002C54E3">
              <w:rPr>
                <w:rFonts w:hint="eastAsia"/>
                <w:sz w:val="24"/>
                <w:szCs w:val="24"/>
              </w:rPr>
              <w:t>»</w:t>
            </w:r>
            <w:r w:rsidRPr="002C54E3">
              <w:rPr>
                <w:sz w:val="24"/>
                <w:szCs w:val="24"/>
              </w:rPr>
              <w:t xml:space="preserve"> программы деятельности</w:t>
            </w:r>
            <w:r w:rsidRPr="00DA0725">
              <w:rPr>
                <w:sz w:val="24"/>
                <w:szCs w:val="24"/>
              </w:rPr>
              <w:t xml:space="preserve"> НОЦ «Байкал»</w:t>
            </w:r>
          </w:p>
        </w:tc>
        <w:tc>
          <w:tcPr>
            <w:tcW w:w="961" w:type="pct"/>
            <w:gridSpan w:val="3"/>
            <w:shd w:val="clear" w:color="auto" w:fill="auto"/>
          </w:tcPr>
          <w:p w14:paraId="0FF3C830" w14:textId="77777777" w:rsidR="007305A0" w:rsidRPr="00DA0725" w:rsidRDefault="007305A0" w:rsidP="007305A0">
            <w:pPr>
              <w:jc w:val="center"/>
              <w:rPr>
                <w:sz w:val="24"/>
              </w:rPr>
            </w:pPr>
            <w:r w:rsidRPr="00DA0725">
              <w:rPr>
                <w:sz w:val="24"/>
                <w:lang w:val="en-US"/>
              </w:rPr>
              <w:t>I</w:t>
            </w:r>
            <w:r w:rsidRPr="00DA0725">
              <w:rPr>
                <w:sz w:val="24"/>
              </w:rPr>
              <w:t>-</w:t>
            </w:r>
            <w:r w:rsidRPr="00DA0725">
              <w:rPr>
                <w:sz w:val="24"/>
                <w:lang w:val="en-US"/>
              </w:rPr>
              <w:t>II этап</w:t>
            </w:r>
          </w:p>
        </w:tc>
      </w:tr>
      <w:tr w:rsidR="007305A0" w:rsidRPr="00DA0725" w14:paraId="4F133C15" w14:textId="77777777" w:rsidTr="00802E4D">
        <w:trPr>
          <w:trHeight w:val="411"/>
          <w:jc w:val="center"/>
        </w:trPr>
        <w:tc>
          <w:tcPr>
            <w:tcW w:w="5000" w:type="pct"/>
            <w:gridSpan w:val="8"/>
            <w:shd w:val="clear" w:color="auto" w:fill="auto"/>
            <w:hideMark/>
          </w:tcPr>
          <w:p w14:paraId="5E25113D" w14:textId="083AC843" w:rsidR="007305A0" w:rsidRPr="00DA0725" w:rsidRDefault="007305A0" w:rsidP="007305A0">
            <w:pPr>
              <w:autoSpaceDE w:val="0"/>
              <w:autoSpaceDN w:val="0"/>
              <w:adjustRightInd w:val="0"/>
              <w:jc w:val="both"/>
              <w:outlineLvl w:val="0"/>
              <w:rPr>
                <w:sz w:val="24"/>
                <w:szCs w:val="24"/>
              </w:rPr>
            </w:pPr>
            <w:r w:rsidRPr="00DA0725">
              <w:rPr>
                <w:sz w:val="24"/>
                <w:szCs w:val="24"/>
              </w:rPr>
              <w:t xml:space="preserve">Тактическая цель 4.5. </w:t>
            </w:r>
            <w:r>
              <w:rPr>
                <w:rFonts w:eastAsiaTheme="minorHAnsi"/>
                <w:bCs/>
                <w:sz w:val="24"/>
                <w:szCs w:val="24"/>
                <w:lang w:eastAsia="en-US"/>
              </w:rPr>
              <w:t>П</w:t>
            </w:r>
            <w:r w:rsidRPr="00E96AA9">
              <w:rPr>
                <w:rFonts w:eastAsiaTheme="minorHAnsi"/>
                <w:bCs/>
                <w:sz w:val="24"/>
                <w:szCs w:val="24"/>
                <w:lang w:eastAsia="en-US"/>
              </w:rPr>
              <w:t>овышение эффективности кадровой политики, реализуемой на территории Иркутской области, в том числе за счет развития социально-трудовой сферы, обеспечения государственных гарантий в области содействия занятости населения и повышения производительности труда</w:t>
            </w:r>
          </w:p>
        </w:tc>
      </w:tr>
      <w:tr w:rsidR="007305A0" w:rsidRPr="00DA0725" w14:paraId="5AC25AAC" w14:textId="77777777" w:rsidTr="00802E4D">
        <w:trPr>
          <w:trHeight w:val="262"/>
          <w:jc w:val="center"/>
        </w:trPr>
        <w:tc>
          <w:tcPr>
            <w:tcW w:w="4039" w:type="pct"/>
            <w:gridSpan w:val="5"/>
            <w:shd w:val="clear" w:color="auto" w:fill="auto"/>
            <w:hideMark/>
          </w:tcPr>
          <w:p w14:paraId="2FF4D330" w14:textId="77777777" w:rsidR="007305A0" w:rsidRPr="00DA0725" w:rsidRDefault="007305A0" w:rsidP="007305A0">
            <w:pPr>
              <w:rPr>
                <w:sz w:val="24"/>
                <w:szCs w:val="24"/>
              </w:rPr>
            </w:pPr>
            <w:r w:rsidRPr="00DA0725">
              <w:rPr>
                <w:sz w:val="24"/>
                <w:szCs w:val="24"/>
              </w:rPr>
              <w:t>Показатель 1. Коэффициент напряженности на рынке труда, ед., на конец этапа</w:t>
            </w:r>
          </w:p>
        </w:tc>
        <w:tc>
          <w:tcPr>
            <w:tcW w:w="320" w:type="pct"/>
            <w:shd w:val="clear" w:color="auto" w:fill="auto"/>
          </w:tcPr>
          <w:p w14:paraId="5E569EF2" w14:textId="77777777" w:rsidR="007305A0" w:rsidRPr="00DA0725" w:rsidRDefault="007305A0" w:rsidP="007305A0">
            <w:pPr>
              <w:jc w:val="center"/>
              <w:rPr>
                <w:sz w:val="24"/>
                <w:szCs w:val="24"/>
              </w:rPr>
            </w:pPr>
            <w:r w:rsidRPr="00DA0725">
              <w:rPr>
                <w:sz w:val="24"/>
                <w:szCs w:val="24"/>
              </w:rPr>
              <w:t>0,3</w:t>
            </w:r>
          </w:p>
        </w:tc>
        <w:tc>
          <w:tcPr>
            <w:tcW w:w="321" w:type="pct"/>
            <w:shd w:val="clear" w:color="auto" w:fill="auto"/>
          </w:tcPr>
          <w:p w14:paraId="3C1C80D5" w14:textId="77777777" w:rsidR="007305A0" w:rsidRPr="00DA0725" w:rsidRDefault="007305A0" w:rsidP="007305A0">
            <w:pPr>
              <w:jc w:val="center"/>
              <w:rPr>
                <w:sz w:val="24"/>
                <w:szCs w:val="24"/>
              </w:rPr>
            </w:pPr>
            <w:r w:rsidRPr="00DA0725">
              <w:rPr>
                <w:sz w:val="24"/>
                <w:szCs w:val="24"/>
              </w:rPr>
              <w:t>0,3</w:t>
            </w:r>
          </w:p>
        </w:tc>
        <w:tc>
          <w:tcPr>
            <w:tcW w:w="320" w:type="pct"/>
            <w:shd w:val="clear" w:color="auto" w:fill="auto"/>
          </w:tcPr>
          <w:p w14:paraId="2C8739D5" w14:textId="77777777" w:rsidR="007305A0" w:rsidRPr="00DA0725" w:rsidRDefault="007305A0" w:rsidP="007305A0">
            <w:pPr>
              <w:jc w:val="center"/>
              <w:rPr>
                <w:sz w:val="24"/>
                <w:szCs w:val="24"/>
              </w:rPr>
            </w:pPr>
            <w:r w:rsidRPr="00DA0725">
              <w:rPr>
                <w:sz w:val="24"/>
                <w:szCs w:val="24"/>
              </w:rPr>
              <w:t>0,3</w:t>
            </w:r>
          </w:p>
        </w:tc>
      </w:tr>
      <w:tr w:rsidR="007305A0" w:rsidRPr="00DA0725" w14:paraId="6F0C3362" w14:textId="77777777" w:rsidTr="00802E4D">
        <w:trPr>
          <w:trHeight w:val="60"/>
          <w:jc w:val="center"/>
        </w:trPr>
        <w:tc>
          <w:tcPr>
            <w:tcW w:w="4039" w:type="pct"/>
            <w:gridSpan w:val="5"/>
            <w:shd w:val="clear" w:color="auto" w:fill="auto"/>
            <w:hideMark/>
          </w:tcPr>
          <w:p w14:paraId="6D1D5E76" w14:textId="77777777" w:rsidR="007305A0" w:rsidRPr="00DA0725" w:rsidRDefault="007305A0" w:rsidP="007305A0">
            <w:pPr>
              <w:rPr>
                <w:sz w:val="24"/>
                <w:szCs w:val="24"/>
              </w:rPr>
            </w:pPr>
            <w:r w:rsidRPr="00DA0725">
              <w:rPr>
                <w:sz w:val="24"/>
                <w:szCs w:val="24"/>
              </w:rPr>
              <w:t>Показатель 2. Удельный вес рабочих мест, на которых по результатам специальной оценки условий труда (аттестации рабочих мест по условиям труда) установлены вредные и опасные условия труда, %, на конец этапа</w:t>
            </w:r>
          </w:p>
        </w:tc>
        <w:tc>
          <w:tcPr>
            <w:tcW w:w="320" w:type="pct"/>
            <w:shd w:val="clear" w:color="auto" w:fill="auto"/>
          </w:tcPr>
          <w:p w14:paraId="1ABDB6E0" w14:textId="4654DC1A" w:rsidR="007305A0" w:rsidRPr="00DA0725" w:rsidRDefault="007305A0" w:rsidP="007305A0">
            <w:pPr>
              <w:jc w:val="center"/>
              <w:rPr>
                <w:sz w:val="24"/>
                <w:szCs w:val="24"/>
              </w:rPr>
            </w:pPr>
            <w:r w:rsidRPr="00DA0725">
              <w:rPr>
                <w:sz w:val="24"/>
                <w:szCs w:val="24"/>
              </w:rPr>
              <w:t>31,2</w:t>
            </w:r>
          </w:p>
        </w:tc>
        <w:tc>
          <w:tcPr>
            <w:tcW w:w="321" w:type="pct"/>
            <w:shd w:val="clear" w:color="auto" w:fill="auto"/>
          </w:tcPr>
          <w:p w14:paraId="7B1D7953" w14:textId="71D2C753" w:rsidR="007305A0" w:rsidRPr="00DA0725" w:rsidRDefault="007305A0" w:rsidP="007305A0">
            <w:pPr>
              <w:jc w:val="center"/>
              <w:rPr>
                <w:sz w:val="24"/>
                <w:szCs w:val="24"/>
              </w:rPr>
            </w:pPr>
            <w:r w:rsidRPr="00DA0725">
              <w:rPr>
                <w:sz w:val="24"/>
                <w:szCs w:val="24"/>
              </w:rPr>
              <w:t>31,0</w:t>
            </w:r>
          </w:p>
        </w:tc>
        <w:tc>
          <w:tcPr>
            <w:tcW w:w="320" w:type="pct"/>
            <w:shd w:val="clear" w:color="auto" w:fill="auto"/>
          </w:tcPr>
          <w:p w14:paraId="34C47012" w14:textId="2B8744A8" w:rsidR="007305A0" w:rsidRPr="00DA0725" w:rsidRDefault="007305A0" w:rsidP="007305A0">
            <w:pPr>
              <w:jc w:val="center"/>
              <w:rPr>
                <w:sz w:val="24"/>
                <w:szCs w:val="24"/>
              </w:rPr>
            </w:pPr>
            <w:r w:rsidRPr="00DA0725">
              <w:rPr>
                <w:sz w:val="24"/>
                <w:szCs w:val="24"/>
              </w:rPr>
              <w:t>29,8</w:t>
            </w:r>
          </w:p>
        </w:tc>
      </w:tr>
      <w:tr w:rsidR="007305A0" w:rsidRPr="00DA0725" w14:paraId="699E5A70" w14:textId="77777777" w:rsidTr="00802E4D">
        <w:trPr>
          <w:trHeight w:val="60"/>
          <w:jc w:val="center"/>
        </w:trPr>
        <w:tc>
          <w:tcPr>
            <w:tcW w:w="4039" w:type="pct"/>
            <w:gridSpan w:val="5"/>
            <w:shd w:val="clear" w:color="auto" w:fill="auto"/>
            <w:hideMark/>
          </w:tcPr>
          <w:p w14:paraId="421C366E" w14:textId="77777777" w:rsidR="007305A0" w:rsidRPr="00DA0725" w:rsidRDefault="007305A0" w:rsidP="007305A0">
            <w:pPr>
              <w:rPr>
                <w:sz w:val="24"/>
                <w:szCs w:val="24"/>
              </w:rPr>
            </w:pPr>
            <w:r w:rsidRPr="00DA0725">
              <w:rPr>
                <w:sz w:val="24"/>
                <w:szCs w:val="24"/>
              </w:rPr>
              <w:t>Показатель 3. Уровень регистрируемой безработицы, %, на конец этапа</w:t>
            </w:r>
          </w:p>
        </w:tc>
        <w:tc>
          <w:tcPr>
            <w:tcW w:w="320" w:type="pct"/>
            <w:shd w:val="clear" w:color="auto" w:fill="auto"/>
          </w:tcPr>
          <w:p w14:paraId="4F60EF4E" w14:textId="77777777" w:rsidR="007305A0" w:rsidRPr="00DA0725" w:rsidRDefault="007305A0" w:rsidP="007305A0">
            <w:pPr>
              <w:jc w:val="center"/>
              <w:rPr>
                <w:sz w:val="24"/>
                <w:szCs w:val="24"/>
              </w:rPr>
            </w:pPr>
            <w:r w:rsidRPr="00DA0725">
              <w:rPr>
                <w:sz w:val="24"/>
                <w:szCs w:val="24"/>
              </w:rPr>
              <w:t>1,2</w:t>
            </w:r>
          </w:p>
        </w:tc>
        <w:tc>
          <w:tcPr>
            <w:tcW w:w="321" w:type="pct"/>
            <w:shd w:val="clear" w:color="auto" w:fill="auto"/>
          </w:tcPr>
          <w:p w14:paraId="54C958E7" w14:textId="77777777" w:rsidR="007305A0" w:rsidRPr="00DA0725" w:rsidRDefault="007305A0" w:rsidP="007305A0">
            <w:pPr>
              <w:jc w:val="center"/>
              <w:rPr>
                <w:sz w:val="24"/>
                <w:szCs w:val="24"/>
              </w:rPr>
            </w:pPr>
            <w:r w:rsidRPr="00DA0725">
              <w:rPr>
                <w:sz w:val="24"/>
                <w:szCs w:val="24"/>
              </w:rPr>
              <w:t>1,0</w:t>
            </w:r>
          </w:p>
        </w:tc>
        <w:tc>
          <w:tcPr>
            <w:tcW w:w="320" w:type="pct"/>
            <w:shd w:val="clear" w:color="auto" w:fill="auto"/>
          </w:tcPr>
          <w:p w14:paraId="4B648064" w14:textId="77777777" w:rsidR="007305A0" w:rsidRPr="00DA0725" w:rsidRDefault="007305A0" w:rsidP="007305A0">
            <w:pPr>
              <w:jc w:val="center"/>
              <w:rPr>
                <w:sz w:val="24"/>
                <w:szCs w:val="24"/>
              </w:rPr>
            </w:pPr>
            <w:r w:rsidRPr="00DA0725">
              <w:rPr>
                <w:sz w:val="24"/>
                <w:szCs w:val="24"/>
              </w:rPr>
              <w:t>1,0</w:t>
            </w:r>
          </w:p>
        </w:tc>
      </w:tr>
      <w:tr w:rsidR="007305A0" w:rsidRPr="00DA0725" w14:paraId="57868767" w14:textId="77777777" w:rsidTr="00802E4D">
        <w:trPr>
          <w:trHeight w:val="369"/>
          <w:jc w:val="center"/>
        </w:trPr>
        <w:tc>
          <w:tcPr>
            <w:tcW w:w="5000" w:type="pct"/>
            <w:gridSpan w:val="8"/>
            <w:shd w:val="clear" w:color="auto" w:fill="auto"/>
            <w:hideMark/>
          </w:tcPr>
          <w:p w14:paraId="7B0059EB" w14:textId="77777777" w:rsidR="007305A0" w:rsidRPr="00DA0725" w:rsidRDefault="007305A0" w:rsidP="007305A0">
            <w:pPr>
              <w:jc w:val="center"/>
              <w:rPr>
                <w:sz w:val="24"/>
                <w:szCs w:val="24"/>
              </w:rPr>
            </w:pPr>
            <w:r w:rsidRPr="00DA0725">
              <w:rPr>
                <w:sz w:val="24"/>
                <w:szCs w:val="24"/>
              </w:rPr>
              <w:t xml:space="preserve">Тактическая задача 1. </w:t>
            </w:r>
            <w:r w:rsidRPr="00DA0725">
              <w:rPr>
                <w:sz w:val="24"/>
                <w:szCs w:val="24"/>
                <w:shd w:val="clear" w:color="auto" w:fill="FFFFFF"/>
              </w:rPr>
              <w:t xml:space="preserve">Обеспечение </w:t>
            </w:r>
            <w:r w:rsidRPr="00DA0725">
              <w:rPr>
                <w:sz w:val="24"/>
                <w:szCs w:val="24"/>
              </w:rPr>
              <w:t xml:space="preserve">кадровых потребностей </w:t>
            </w:r>
            <w:r w:rsidRPr="00DA0725">
              <w:rPr>
                <w:sz w:val="24"/>
                <w:szCs w:val="24"/>
                <w:shd w:val="clear" w:color="auto" w:fill="FFFFFF"/>
              </w:rPr>
              <w:t xml:space="preserve">экономики и социальной сферы Иркутской области </w:t>
            </w:r>
            <w:r w:rsidRPr="00DA0725">
              <w:rPr>
                <w:sz w:val="24"/>
                <w:szCs w:val="24"/>
              </w:rPr>
              <w:t>за счет возможностей регионального рынка труда и подготовки необходимых кадров</w:t>
            </w:r>
          </w:p>
        </w:tc>
      </w:tr>
      <w:tr w:rsidR="007305A0" w:rsidRPr="00DA0725" w14:paraId="40090512" w14:textId="77777777" w:rsidTr="0047696F">
        <w:trPr>
          <w:trHeight w:val="60"/>
          <w:jc w:val="center"/>
        </w:trPr>
        <w:tc>
          <w:tcPr>
            <w:tcW w:w="229" w:type="pct"/>
            <w:shd w:val="clear" w:color="auto" w:fill="auto"/>
            <w:hideMark/>
          </w:tcPr>
          <w:p w14:paraId="76A9274A" w14:textId="77777777" w:rsidR="007305A0" w:rsidRPr="00DA0725" w:rsidRDefault="007305A0" w:rsidP="007305A0">
            <w:pPr>
              <w:jc w:val="center"/>
              <w:rPr>
                <w:sz w:val="24"/>
                <w:szCs w:val="24"/>
              </w:rPr>
            </w:pPr>
            <w:r w:rsidRPr="00DA0725">
              <w:rPr>
                <w:sz w:val="24"/>
                <w:szCs w:val="24"/>
              </w:rPr>
              <w:t>1.1</w:t>
            </w:r>
          </w:p>
        </w:tc>
        <w:tc>
          <w:tcPr>
            <w:tcW w:w="1330" w:type="pct"/>
            <w:shd w:val="clear" w:color="auto" w:fill="auto"/>
          </w:tcPr>
          <w:p w14:paraId="525536C5" w14:textId="77777777" w:rsidR="007305A0" w:rsidRPr="00DA0725" w:rsidRDefault="007305A0" w:rsidP="007305A0">
            <w:pPr>
              <w:jc w:val="both"/>
              <w:rPr>
                <w:sz w:val="24"/>
                <w:szCs w:val="24"/>
              </w:rPr>
            </w:pPr>
            <w:r w:rsidRPr="00DA0725">
              <w:rPr>
                <w:sz w:val="24"/>
                <w:szCs w:val="24"/>
                <w:shd w:val="clear" w:color="auto" w:fill="FFFFFF"/>
              </w:rPr>
              <w:t>Прогноз рынка труда и обеспечение государственного планирования кадровой политики в Иркутской области, в том числе:</w:t>
            </w:r>
          </w:p>
        </w:tc>
        <w:tc>
          <w:tcPr>
            <w:tcW w:w="504" w:type="pct"/>
            <w:shd w:val="clear" w:color="auto" w:fill="auto"/>
          </w:tcPr>
          <w:p w14:paraId="2A230B32"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p w14:paraId="1D7138A9" w14:textId="5685801F"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4AC14E25" w14:textId="10CAA470" w:rsidR="007305A0" w:rsidRPr="00DA0725" w:rsidRDefault="007305A0" w:rsidP="007305A0">
            <w:pPr>
              <w:jc w:val="center"/>
              <w:rPr>
                <w:sz w:val="24"/>
                <w:szCs w:val="24"/>
              </w:rPr>
            </w:pPr>
            <w:r w:rsidRPr="00DA0725">
              <w:rPr>
                <w:sz w:val="24"/>
                <w:szCs w:val="24"/>
              </w:rPr>
              <w:t>Распоряжение Губернатора Иркутской области от 1</w:t>
            </w:r>
            <w:r>
              <w:rPr>
                <w:sz w:val="24"/>
                <w:szCs w:val="24"/>
              </w:rPr>
              <w:t>0</w:t>
            </w:r>
            <w:r w:rsidRPr="00DA0725">
              <w:rPr>
                <w:sz w:val="24"/>
                <w:szCs w:val="24"/>
              </w:rPr>
              <w:t xml:space="preserve"> ноября 2021 года № 348-р «Об утверждении Комплексной программы кадрового обеспечения </w:t>
            </w:r>
            <w:r w:rsidRPr="00DA0725">
              <w:rPr>
                <w:sz w:val="24"/>
                <w:szCs w:val="24"/>
              </w:rPr>
              <w:br/>
              <w:t>основных отраслей экономики и социальной сферы Иркутской области на 2021 - 2030 годы»,</w:t>
            </w:r>
          </w:p>
          <w:p w14:paraId="1B97676A" w14:textId="5786BDFF" w:rsidR="007305A0" w:rsidRPr="00DA0725" w:rsidRDefault="007305A0" w:rsidP="007305A0">
            <w:pPr>
              <w:jc w:val="center"/>
              <w:rPr>
                <w:sz w:val="24"/>
                <w:szCs w:val="24"/>
              </w:rPr>
            </w:pPr>
            <w:r w:rsidRPr="00DA0725">
              <w:rPr>
                <w:sz w:val="24"/>
                <w:szCs w:val="24"/>
              </w:rPr>
              <w:t xml:space="preserve">Концепция кадровой политики системы образования Иркутской области на 2019-2023 годы (утверждена распоряжением министерства образования Иркутской области </w:t>
            </w:r>
            <w:r w:rsidR="000C4998">
              <w:rPr>
                <w:sz w:val="24"/>
                <w:szCs w:val="24"/>
              </w:rPr>
              <w:t xml:space="preserve">                          </w:t>
            </w:r>
            <w:r w:rsidRPr="00DA0725">
              <w:rPr>
                <w:sz w:val="24"/>
                <w:szCs w:val="24"/>
              </w:rPr>
              <w:t>от 20 августа 2019 года</w:t>
            </w:r>
            <w:r w:rsidR="00486680">
              <w:t xml:space="preserve"> </w:t>
            </w:r>
            <w:r w:rsidR="000C4998">
              <w:t xml:space="preserve">                    </w:t>
            </w:r>
            <w:r w:rsidR="000C4998" w:rsidRPr="00DA0725">
              <w:rPr>
                <w:sz w:val="24"/>
                <w:szCs w:val="24"/>
              </w:rPr>
              <w:t>№</w:t>
            </w:r>
            <w:r w:rsidR="00486680">
              <w:t xml:space="preserve"> </w:t>
            </w:r>
            <w:r w:rsidR="00486680" w:rsidRPr="00486680">
              <w:rPr>
                <w:sz w:val="24"/>
                <w:szCs w:val="24"/>
              </w:rPr>
              <w:t>494-мр</w:t>
            </w:r>
            <w:r w:rsidRPr="00DA0725">
              <w:rPr>
                <w:sz w:val="24"/>
                <w:szCs w:val="24"/>
              </w:rPr>
              <w:t>)</w:t>
            </w:r>
          </w:p>
        </w:tc>
        <w:tc>
          <w:tcPr>
            <w:tcW w:w="899" w:type="pct"/>
            <w:shd w:val="clear" w:color="auto" w:fill="auto"/>
          </w:tcPr>
          <w:p w14:paraId="37FF40D1" w14:textId="7D06886D" w:rsidR="007305A0" w:rsidRPr="00DA0725" w:rsidRDefault="007305A0" w:rsidP="007305A0">
            <w:pPr>
              <w:jc w:val="center"/>
              <w:rPr>
                <w:sz w:val="24"/>
                <w:szCs w:val="24"/>
              </w:rPr>
            </w:pPr>
            <w:r w:rsidRPr="00DA0725">
              <w:rPr>
                <w:sz w:val="24"/>
                <w:szCs w:val="24"/>
              </w:rPr>
              <w:t>Построение государственной кадровой политики на основе мониторинга изменения рынка труда и учета отраслевой и муниципальной специфики.</w:t>
            </w:r>
          </w:p>
          <w:p w14:paraId="1A6713F1" w14:textId="08C1333C" w:rsidR="007305A0" w:rsidRPr="00DA0725" w:rsidRDefault="007305A0" w:rsidP="007305A0">
            <w:pPr>
              <w:jc w:val="center"/>
              <w:rPr>
                <w:sz w:val="24"/>
                <w:szCs w:val="24"/>
              </w:rPr>
            </w:pPr>
            <w:r w:rsidRPr="00DA0725">
              <w:rPr>
                <w:sz w:val="24"/>
                <w:szCs w:val="24"/>
              </w:rPr>
              <w:t>Разработка и утверждение правовых актов, определяющих кадровую политику в Иркутской области в целом</w:t>
            </w:r>
            <w:r w:rsidR="00486680">
              <w:rPr>
                <w:sz w:val="24"/>
                <w:szCs w:val="24"/>
              </w:rPr>
              <w:t xml:space="preserve"> и в отдельных отраслях региона</w:t>
            </w:r>
          </w:p>
        </w:tc>
        <w:tc>
          <w:tcPr>
            <w:tcW w:w="961" w:type="pct"/>
            <w:gridSpan w:val="3"/>
            <w:shd w:val="clear" w:color="auto" w:fill="auto"/>
          </w:tcPr>
          <w:p w14:paraId="7F74D47F"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7296A0A2" w14:textId="77777777" w:rsidTr="0047696F">
        <w:trPr>
          <w:trHeight w:val="519"/>
          <w:jc w:val="center"/>
        </w:trPr>
        <w:tc>
          <w:tcPr>
            <w:tcW w:w="229" w:type="pct"/>
            <w:shd w:val="clear" w:color="auto" w:fill="auto"/>
            <w:hideMark/>
          </w:tcPr>
          <w:p w14:paraId="351463F9" w14:textId="77777777" w:rsidR="007305A0" w:rsidRPr="00DA0725" w:rsidRDefault="007305A0" w:rsidP="007305A0">
            <w:pPr>
              <w:ind w:left="-42" w:right="-87"/>
              <w:jc w:val="center"/>
              <w:rPr>
                <w:sz w:val="24"/>
                <w:szCs w:val="24"/>
              </w:rPr>
            </w:pPr>
            <w:r w:rsidRPr="00DA0725">
              <w:rPr>
                <w:sz w:val="24"/>
                <w:szCs w:val="24"/>
              </w:rPr>
              <w:t>1.1.1</w:t>
            </w:r>
          </w:p>
        </w:tc>
        <w:tc>
          <w:tcPr>
            <w:tcW w:w="1330" w:type="pct"/>
            <w:shd w:val="clear" w:color="auto" w:fill="auto"/>
          </w:tcPr>
          <w:p w14:paraId="6A4C1887" w14:textId="77777777" w:rsidR="007305A0" w:rsidRPr="00DA0725" w:rsidRDefault="007305A0" w:rsidP="007305A0">
            <w:pPr>
              <w:jc w:val="both"/>
              <w:rPr>
                <w:sz w:val="24"/>
                <w:szCs w:val="24"/>
                <w:shd w:val="clear" w:color="auto" w:fill="FFFFFF"/>
              </w:rPr>
            </w:pPr>
            <w:r w:rsidRPr="00DA0725">
              <w:rPr>
                <w:sz w:val="24"/>
                <w:szCs w:val="24"/>
                <w:shd w:val="clear" w:color="auto" w:fill="FFFFFF"/>
              </w:rPr>
              <w:t>обеспечение прогнозирования основных показателей рынка труда и кадровой потребности Иркутской области</w:t>
            </w:r>
          </w:p>
        </w:tc>
        <w:tc>
          <w:tcPr>
            <w:tcW w:w="504" w:type="pct"/>
            <w:shd w:val="clear" w:color="auto" w:fill="auto"/>
          </w:tcPr>
          <w:p w14:paraId="0455E16B"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6DB56856" w14:textId="10282708" w:rsidR="007305A0" w:rsidRPr="00DA0725" w:rsidRDefault="007305A0" w:rsidP="007305A0">
            <w:pPr>
              <w:jc w:val="center"/>
              <w:rPr>
                <w:sz w:val="24"/>
                <w:szCs w:val="24"/>
              </w:rPr>
            </w:pPr>
            <w:r w:rsidRPr="00DA0725">
              <w:rPr>
                <w:sz w:val="24"/>
                <w:szCs w:val="24"/>
              </w:rPr>
              <w:t xml:space="preserve">Распоряжение Правительства Иркутской области </w:t>
            </w:r>
            <w:r w:rsidRPr="00DA0725">
              <w:rPr>
                <w:sz w:val="24"/>
                <w:szCs w:val="24"/>
              </w:rPr>
              <w:br/>
              <w:t>от 24 сентября 20</w:t>
            </w:r>
            <w:r w:rsidR="00E402EE">
              <w:rPr>
                <w:sz w:val="24"/>
                <w:szCs w:val="24"/>
              </w:rPr>
              <w:t>1</w:t>
            </w:r>
            <w:r w:rsidRPr="00DA0725">
              <w:rPr>
                <w:sz w:val="24"/>
                <w:szCs w:val="24"/>
              </w:rPr>
              <w:t xml:space="preserve">2 года </w:t>
            </w:r>
            <w:r w:rsidRPr="00DA0725">
              <w:rPr>
                <w:sz w:val="24"/>
                <w:szCs w:val="24"/>
              </w:rPr>
              <w:br/>
              <w:t>№ 442-рп «О разработке прогноза баланса трудовых ресурсов Иркутской области»,</w:t>
            </w:r>
          </w:p>
          <w:p w14:paraId="63709A5C" w14:textId="1AEF6C59" w:rsidR="007305A0" w:rsidRPr="00DA0725" w:rsidRDefault="007305A0" w:rsidP="007305A0">
            <w:pPr>
              <w:jc w:val="center"/>
              <w:rPr>
                <w:sz w:val="24"/>
                <w:szCs w:val="24"/>
              </w:rPr>
            </w:pPr>
            <w:r w:rsidRPr="00DA0725">
              <w:rPr>
                <w:sz w:val="24"/>
                <w:szCs w:val="24"/>
              </w:rPr>
              <w:t>распоряжение первого заместителя Председателя Правительства Иркутской области от 1 ноября 2013 года № 166-рзп «О регламенте разработки прогноза кадровых потребностей экономики Иркутской области на основе потребности инвесторов и прогноза социально-экономического развития региона»</w:t>
            </w:r>
          </w:p>
        </w:tc>
        <w:tc>
          <w:tcPr>
            <w:tcW w:w="899" w:type="pct"/>
            <w:shd w:val="clear" w:color="auto" w:fill="auto"/>
          </w:tcPr>
          <w:p w14:paraId="49CB5D79" w14:textId="77777777" w:rsidR="007305A0" w:rsidRPr="00DA0725" w:rsidRDefault="007305A0" w:rsidP="007305A0">
            <w:pPr>
              <w:jc w:val="center"/>
              <w:rPr>
                <w:sz w:val="24"/>
              </w:rPr>
            </w:pPr>
            <w:r w:rsidRPr="00DA0725">
              <w:rPr>
                <w:sz w:val="24"/>
              </w:rPr>
              <w:t>Ежегодная разработка правового акта, утверждающего прогноз потребности в кадрах организаций в Иркутской области.</w:t>
            </w:r>
          </w:p>
          <w:p w14:paraId="19CDC76C" w14:textId="3D564212" w:rsidR="007305A0" w:rsidRPr="00DA0725" w:rsidRDefault="007305A0" w:rsidP="007305A0">
            <w:pPr>
              <w:jc w:val="center"/>
              <w:rPr>
                <w:sz w:val="32"/>
                <w:szCs w:val="24"/>
              </w:rPr>
            </w:pPr>
            <w:r w:rsidRPr="00DA0725">
              <w:rPr>
                <w:sz w:val="24"/>
              </w:rPr>
              <w:t xml:space="preserve">Организация взаимодействия </w:t>
            </w:r>
            <w:r w:rsidRPr="00DA0725">
              <w:rPr>
                <w:sz w:val="24"/>
              </w:rPr>
              <w:br/>
              <w:t xml:space="preserve">не менее чем </w:t>
            </w:r>
            <w:r w:rsidR="00AE08DD">
              <w:rPr>
                <w:sz w:val="24"/>
              </w:rPr>
              <w:t xml:space="preserve">с </w:t>
            </w:r>
            <w:r w:rsidRPr="00DA0725">
              <w:rPr>
                <w:sz w:val="24"/>
              </w:rPr>
              <w:t>1 тыс. работодателей, реализующими деятельность на территории Иркутской области в целях мониторинга перспективной потребности в кадрах.</w:t>
            </w:r>
          </w:p>
          <w:p w14:paraId="71DEA3A5" w14:textId="06683342" w:rsidR="007305A0" w:rsidRPr="00DA0725" w:rsidRDefault="007305A0" w:rsidP="007305A0">
            <w:pPr>
              <w:jc w:val="center"/>
              <w:rPr>
                <w:sz w:val="24"/>
                <w:szCs w:val="24"/>
              </w:rPr>
            </w:pPr>
            <w:r w:rsidRPr="00DA0725">
              <w:rPr>
                <w:sz w:val="24"/>
                <w:szCs w:val="24"/>
              </w:rPr>
              <w:t xml:space="preserve">Ежегодная разработка и направление в министерство образования Иркутской области </w:t>
            </w:r>
            <w:r w:rsidRPr="00DA0725">
              <w:rPr>
                <w:rFonts w:eastAsia="Calibri"/>
                <w:sz w:val="24"/>
                <w:szCs w:val="28"/>
                <w:shd w:val="clear" w:color="auto" w:fill="FFFFFF"/>
              </w:rPr>
              <w:t xml:space="preserve">показателей рынка труда и кадровой потребности </w:t>
            </w:r>
            <w:r w:rsidRPr="00DA0725">
              <w:rPr>
                <w:sz w:val="24"/>
                <w:szCs w:val="24"/>
              </w:rPr>
              <w:t>в целях учета при формировании объемов и профилей подготовки в профессиональных организациях Иркутской области</w:t>
            </w:r>
          </w:p>
        </w:tc>
        <w:tc>
          <w:tcPr>
            <w:tcW w:w="961" w:type="pct"/>
            <w:gridSpan w:val="3"/>
            <w:shd w:val="clear" w:color="auto" w:fill="auto"/>
          </w:tcPr>
          <w:p w14:paraId="0538E42F"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0055AA16" w14:textId="77777777" w:rsidTr="0047696F">
        <w:trPr>
          <w:trHeight w:val="519"/>
          <w:jc w:val="center"/>
        </w:trPr>
        <w:tc>
          <w:tcPr>
            <w:tcW w:w="229" w:type="pct"/>
            <w:shd w:val="clear" w:color="auto" w:fill="auto"/>
          </w:tcPr>
          <w:p w14:paraId="72CA36BF" w14:textId="760DB5CE" w:rsidR="007305A0" w:rsidRPr="00DA0725" w:rsidRDefault="007305A0" w:rsidP="007305A0">
            <w:pPr>
              <w:ind w:left="-42" w:right="-87"/>
              <w:jc w:val="center"/>
              <w:rPr>
                <w:sz w:val="24"/>
                <w:szCs w:val="24"/>
              </w:rPr>
            </w:pPr>
            <w:r w:rsidRPr="00DA0725">
              <w:rPr>
                <w:sz w:val="24"/>
                <w:szCs w:val="24"/>
              </w:rPr>
              <w:t>1.1.2</w:t>
            </w:r>
          </w:p>
        </w:tc>
        <w:tc>
          <w:tcPr>
            <w:tcW w:w="1330" w:type="pct"/>
            <w:shd w:val="clear" w:color="auto" w:fill="auto"/>
          </w:tcPr>
          <w:p w14:paraId="52A32D07" w14:textId="07049B66"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ежегодное формирование и актуализация сведений о текущей и перспективной потребности в квалифицированных кадрах организаций, реализующих и/или планирующих реализацию инвестиционных проектов на территории Иркутской области на 12-летний период с учетом причин потребности в кадрах (на новые рабочие места или на замену выбывающих работников), по видам экономической деятельности, в разрезе профессий и должностей, в территориальном разрезе</w:t>
            </w:r>
          </w:p>
        </w:tc>
        <w:tc>
          <w:tcPr>
            <w:tcW w:w="504" w:type="pct"/>
            <w:shd w:val="clear" w:color="auto" w:fill="auto"/>
          </w:tcPr>
          <w:p w14:paraId="59035842" w14:textId="1D954E4C"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 министерство труда и занятости Иркутской области</w:t>
            </w:r>
          </w:p>
        </w:tc>
        <w:tc>
          <w:tcPr>
            <w:tcW w:w="1077" w:type="pct"/>
            <w:shd w:val="clear" w:color="auto" w:fill="auto"/>
          </w:tcPr>
          <w:p w14:paraId="705DB956" w14:textId="7D5CB609" w:rsidR="007305A0" w:rsidRPr="00DA0725" w:rsidRDefault="007305A0" w:rsidP="007305A0">
            <w:pPr>
              <w:jc w:val="center"/>
              <w:rPr>
                <w:sz w:val="24"/>
                <w:szCs w:val="24"/>
              </w:rPr>
            </w:pPr>
            <w:r w:rsidRPr="00DA0725">
              <w:rPr>
                <w:sz w:val="24"/>
                <w:szCs w:val="24"/>
              </w:rPr>
              <w:t>Распоряжение Губ</w:t>
            </w:r>
            <w:r>
              <w:rPr>
                <w:sz w:val="24"/>
                <w:szCs w:val="24"/>
              </w:rPr>
              <w:t>ернатора Иркутской области от 10</w:t>
            </w:r>
            <w:r w:rsidRPr="00DA0725">
              <w:rPr>
                <w:sz w:val="24"/>
                <w:szCs w:val="24"/>
              </w:rPr>
              <w:t xml:space="preserve"> ноября 2021 года № 348-р «Об утверждении Комплексной программы кадрового обеспечения </w:t>
            </w:r>
            <w:r w:rsidRPr="00DA0725">
              <w:rPr>
                <w:sz w:val="24"/>
                <w:szCs w:val="24"/>
              </w:rPr>
              <w:br/>
              <w:t>основных отраслей экономики и социальной сферы Иркутской области на 2021 - 2030 годы»</w:t>
            </w:r>
          </w:p>
        </w:tc>
        <w:tc>
          <w:tcPr>
            <w:tcW w:w="899" w:type="pct"/>
            <w:shd w:val="clear" w:color="auto" w:fill="auto"/>
          </w:tcPr>
          <w:p w14:paraId="02A34594" w14:textId="77777777" w:rsidR="007305A0" w:rsidRPr="00DA0725" w:rsidRDefault="007305A0" w:rsidP="007305A0">
            <w:pPr>
              <w:jc w:val="center"/>
              <w:rPr>
                <w:rFonts w:eastAsia="Calibri"/>
                <w:sz w:val="24"/>
                <w:szCs w:val="28"/>
                <w:shd w:val="clear" w:color="auto" w:fill="FFFFFF"/>
              </w:rPr>
            </w:pPr>
            <w:r w:rsidRPr="00DA0725">
              <w:rPr>
                <w:rFonts w:eastAsia="Calibri"/>
                <w:sz w:val="24"/>
                <w:szCs w:val="28"/>
                <w:shd w:val="clear" w:color="auto" w:fill="FFFFFF"/>
              </w:rPr>
              <w:t xml:space="preserve">Ежегодное формирование и актуализация сведений </w:t>
            </w:r>
          </w:p>
          <w:p w14:paraId="569BFE85" w14:textId="4CB10174" w:rsidR="007305A0" w:rsidRPr="00DA0725" w:rsidRDefault="007305A0" w:rsidP="007305A0">
            <w:pPr>
              <w:jc w:val="center"/>
              <w:rPr>
                <w:sz w:val="24"/>
                <w:szCs w:val="24"/>
              </w:rPr>
            </w:pPr>
            <w:r w:rsidRPr="00DA0725">
              <w:rPr>
                <w:rFonts w:eastAsia="Calibri"/>
                <w:sz w:val="24"/>
                <w:szCs w:val="28"/>
                <w:shd w:val="clear" w:color="auto" w:fill="FFFFFF"/>
              </w:rPr>
              <w:t>о потребности в кадрах организаций, реализующих и/или планирующих реализацию инвестиционных проектов на территории Иркутской области</w:t>
            </w:r>
          </w:p>
        </w:tc>
        <w:tc>
          <w:tcPr>
            <w:tcW w:w="961" w:type="pct"/>
            <w:gridSpan w:val="3"/>
            <w:shd w:val="clear" w:color="auto" w:fill="auto"/>
          </w:tcPr>
          <w:p w14:paraId="39800BE9" w14:textId="1855291E"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43533954" w14:textId="77777777" w:rsidTr="0047696F">
        <w:trPr>
          <w:trHeight w:val="60"/>
          <w:jc w:val="center"/>
        </w:trPr>
        <w:tc>
          <w:tcPr>
            <w:tcW w:w="229" w:type="pct"/>
            <w:shd w:val="clear" w:color="auto" w:fill="auto"/>
            <w:hideMark/>
          </w:tcPr>
          <w:p w14:paraId="179D6496" w14:textId="059F1FC4" w:rsidR="007305A0" w:rsidRPr="00DA0725" w:rsidRDefault="007305A0" w:rsidP="007305A0">
            <w:pPr>
              <w:ind w:left="-42" w:right="-87"/>
              <w:jc w:val="center"/>
              <w:rPr>
                <w:sz w:val="24"/>
                <w:szCs w:val="24"/>
              </w:rPr>
            </w:pPr>
            <w:r w:rsidRPr="00DA0725">
              <w:rPr>
                <w:sz w:val="24"/>
                <w:szCs w:val="24"/>
              </w:rPr>
              <w:t>1.1.3</w:t>
            </w:r>
          </w:p>
        </w:tc>
        <w:tc>
          <w:tcPr>
            <w:tcW w:w="1330" w:type="pct"/>
            <w:shd w:val="clear" w:color="auto" w:fill="auto"/>
          </w:tcPr>
          <w:p w14:paraId="0C287A2E" w14:textId="3E7A7409"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построение государственной кадровой политики по обеспечению экономики Иркутской области квалифицированными кадрами посредством разработки и реализации отраслевых стратегических документов</w:t>
            </w:r>
          </w:p>
        </w:tc>
        <w:tc>
          <w:tcPr>
            <w:tcW w:w="504" w:type="pct"/>
            <w:shd w:val="clear" w:color="auto" w:fill="auto"/>
          </w:tcPr>
          <w:p w14:paraId="07E3E638" w14:textId="0D8613FC"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4D03ABF7" w14:textId="3A8ED076" w:rsidR="007305A0" w:rsidRPr="00DA0725" w:rsidRDefault="007305A0" w:rsidP="007305A0">
            <w:pPr>
              <w:jc w:val="center"/>
              <w:rPr>
                <w:sz w:val="24"/>
                <w:szCs w:val="24"/>
              </w:rPr>
            </w:pPr>
            <w:r w:rsidRPr="00DA0725">
              <w:rPr>
                <w:sz w:val="24"/>
                <w:szCs w:val="24"/>
              </w:rPr>
              <w:t>Распоряжение Губернатора Иркутской области от 1</w:t>
            </w:r>
            <w:r>
              <w:rPr>
                <w:sz w:val="24"/>
                <w:szCs w:val="24"/>
              </w:rPr>
              <w:t>0</w:t>
            </w:r>
            <w:r w:rsidRPr="00DA0725">
              <w:rPr>
                <w:sz w:val="24"/>
                <w:szCs w:val="24"/>
              </w:rPr>
              <w:t xml:space="preserve"> ноября 2021 года № 348-р «Об утверждении Комплексной программы кадрового обеспечения </w:t>
            </w:r>
            <w:r w:rsidRPr="00DA0725">
              <w:rPr>
                <w:sz w:val="24"/>
                <w:szCs w:val="24"/>
              </w:rPr>
              <w:br/>
              <w:t>основных отраслей экономики и социальной сферы Иркутской области на 2021 - 2030 годы»</w:t>
            </w:r>
          </w:p>
        </w:tc>
        <w:tc>
          <w:tcPr>
            <w:tcW w:w="899" w:type="pct"/>
            <w:shd w:val="clear" w:color="auto" w:fill="auto"/>
          </w:tcPr>
          <w:p w14:paraId="20E8F05C" w14:textId="54737E37" w:rsidR="007305A0" w:rsidRPr="00DA0725" w:rsidRDefault="007305A0" w:rsidP="007305A0">
            <w:pPr>
              <w:jc w:val="center"/>
              <w:rPr>
                <w:sz w:val="24"/>
                <w:szCs w:val="24"/>
              </w:rPr>
            </w:pPr>
            <w:r w:rsidRPr="00DA0725">
              <w:rPr>
                <w:sz w:val="24"/>
                <w:szCs w:val="24"/>
              </w:rPr>
              <w:t>Учет механизмов обеспечения кадровой потребности при разработке стратегических документов (стратегий, концепций, дорожных карт) развития отраслей экономики и социальной сферы Иркутской области</w:t>
            </w:r>
          </w:p>
        </w:tc>
        <w:tc>
          <w:tcPr>
            <w:tcW w:w="961" w:type="pct"/>
            <w:gridSpan w:val="3"/>
            <w:shd w:val="clear" w:color="auto" w:fill="auto"/>
          </w:tcPr>
          <w:p w14:paraId="2359B3CB" w14:textId="274CDA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0AAB267A" w14:textId="77777777" w:rsidTr="0047696F">
        <w:trPr>
          <w:trHeight w:val="77"/>
          <w:jc w:val="center"/>
        </w:trPr>
        <w:tc>
          <w:tcPr>
            <w:tcW w:w="229" w:type="pct"/>
            <w:shd w:val="clear" w:color="auto" w:fill="auto"/>
            <w:hideMark/>
          </w:tcPr>
          <w:p w14:paraId="6ACB2966" w14:textId="72035210" w:rsidR="007305A0" w:rsidRPr="00DA0725" w:rsidRDefault="007305A0" w:rsidP="007305A0">
            <w:pPr>
              <w:ind w:left="-42" w:right="-87"/>
              <w:jc w:val="center"/>
              <w:rPr>
                <w:sz w:val="24"/>
                <w:szCs w:val="24"/>
              </w:rPr>
            </w:pPr>
            <w:r w:rsidRPr="00DA0725">
              <w:rPr>
                <w:sz w:val="24"/>
                <w:szCs w:val="24"/>
              </w:rPr>
              <w:t>1.1.4</w:t>
            </w:r>
          </w:p>
        </w:tc>
        <w:tc>
          <w:tcPr>
            <w:tcW w:w="1330" w:type="pct"/>
            <w:shd w:val="clear" w:color="auto" w:fill="auto"/>
          </w:tcPr>
          <w:p w14:paraId="0F001EC0" w14:textId="3D92E5AD"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создание эффективной системы взаимодействия исполнительных органов государственной власти Иркутской области и органов местного самоуправления муниципальных образований Иркутской области по вопросу построения кадровой политики</w:t>
            </w:r>
          </w:p>
        </w:tc>
        <w:tc>
          <w:tcPr>
            <w:tcW w:w="504" w:type="pct"/>
            <w:shd w:val="clear" w:color="auto" w:fill="auto"/>
          </w:tcPr>
          <w:p w14:paraId="12A8666C" w14:textId="5E8F5D8D"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616DF953" w14:textId="15ADDA1D" w:rsidR="007305A0" w:rsidRPr="00DA0725" w:rsidRDefault="007305A0" w:rsidP="007305A0">
            <w:pPr>
              <w:jc w:val="center"/>
              <w:rPr>
                <w:sz w:val="24"/>
                <w:szCs w:val="24"/>
              </w:rPr>
            </w:pPr>
            <w:r w:rsidRPr="00DA0725">
              <w:rPr>
                <w:sz w:val="24"/>
                <w:szCs w:val="24"/>
              </w:rPr>
              <w:t>Распоряжение Губ</w:t>
            </w:r>
            <w:r>
              <w:rPr>
                <w:sz w:val="24"/>
                <w:szCs w:val="24"/>
              </w:rPr>
              <w:t>ернатора Иркутской области от 10</w:t>
            </w:r>
            <w:r w:rsidRPr="00DA0725">
              <w:rPr>
                <w:sz w:val="24"/>
                <w:szCs w:val="24"/>
              </w:rPr>
              <w:t xml:space="preserve"> ноября 2021 года № 348-р «Об утверждении Комплексной программы кадрового обеспечения </w:t>
            </w:r>
            <w:r w:rsidRPr="00DA0725">
              <w:rPr>
                <w:sz w:val="24"/>
                <w:szCs w:val="24"/>
              </w:rPr>
              <w:br/>
              <w:t>основных отраслей экономики и социальной сферы Иркутской области на 2021 - 2030 годы»</w:t>
            </w:r>
          </w:p>
        </w:tc>
        <w:tc>
          <w:tcPr>
            <w:tcW w:w="899" w:type="pct"/>
            <w:shd w:val="clear" w:color="auto" w:fill="auto"/>
          </w:tcPr>
          <w:p w14:paraId="5302D8EA" w14:textId="7FDF4632" w:rsidR="007305A0" w:rsidRPr="00DA0725" w:rsidRDefault="007305A0" w:rsidP="007305A0">
            <w:pPr>
              <w:jc w:val="center"/>
              <w:rPr>
                <w:sz w:val="24"/>
                <w:szCs w:val="24"/>
              </w:rPr>
            </w:pPr>
            <w:r w:rsidRPr="00DA0725">
              <w:rPr>
                <w:sz w:val="24"/>
                <w:szCs w:val="24"/>
                <w:shd w:val="clear" w:color="auto" w:fill="FFFFFF"/>
              </w:rPr>
              <w:t>Формирование кадровой политики в отдельных отраслях экономики и социальной сферы</w:t>
            </w:r>
            <w:r w:rsidRPr="00DA0725">
              <w:rPr>
                <w:sz w:val="24"/>
                <w:szCs w:val="24"/>
              </w:rPr>
              <w:t xml:space="preserve"> с учетом специфики развития</w:t>
            </w:r>
            <w:r w:rsidRPr="00DA0725">
              <w:rPr>
                <w:sz w:val="24"/>
                <w:szCs w:val="24"/>
                <w:shd w:val="clear" w:color="auto" w:fill="FFFFFF"/>
              </w:rPr>
              <w:t xml:space="preserve"> муниципальных образований Иркутской области</w:t>
            </w:r>
          </w:p>
        </w:tc>
        <w:tc>
          <w:tcPr>
            <w:tcW w:w="961" w:type="pct"/>
            <w:gridSpan w:val="3"/>
            <w:shd w:val="clear" w:color="auto" w:fill="auto"/>
          </w:tcPr>
          <w:p w14:paraId="2F487B33"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этап</w:t>
            </w:r>
          </w:p>
        </w:tc>
      </w:tr>
      <w:tr w:rsidR="007305A0" w:rsidRPr="00DA0725" w14:paraId="54D1DAEC" w14:textId="77777777" w:rsidTr="0047696F">
        <w:trPr>
          <w:trHeight w:val="70"/>
          <w:jc w:val="center"/>
        </w:trPr>
        <w:tc>
          <w:tcPr>
            <w:tcW w:w="229" w:type="pct"/>
            <w:shd w:val="clear" w:color="auto" w:fill="auto"/>
            <w:hideMark/>
          </w:tcPr>
          <w:p w14:paraId="62EFCCB7" w14:textId="77777777" w:rsidR="007305A0" w:rsidRPr="00DA0725" w:rsidRDefault="007305A0" w:rsidP="007305A0">
            <w:pPr>
              <w:jc w:val="center"/>
              <w:rPr>
                <w:sz w:val="24"/>
                <w:szCs w:val="24"/>
              </w:rPr>
            </w:pPr>
            <w:r w:rsidRPr="00DA0725">
              <w:rPr>
                <w:sz w:val="24"/>
                <w:szCs w:val="24"/>
              </w:rPr>
              <w:t>1.2</w:t>
            </w:r>
          </w:p>
        </w:tc>
        <w:tc>
          <w:tcPr>
            <w:tcW w:w="1330" w:type="pct"/>
            <w:shd w:val="clear" w:color="auto" w:fill="auto"/>
          </w:tcPr>
          <w:p w14:paraId="248D83BD" w14:textId="77777777" w:rsidR="007305A0" w:rsidRPr="00DA0725" w:rsidRDefault="007305A0" w:rsidP="007305A0">
            <w:pPr>
              <w:jc w:val="both"/>
              <w:rPr>
                <w:sz w:val="24"/>
                <w:szCs w:val="24"/>
                <w:shd w:val="clear" w:color="auto" w:fill="FFFFFF"/>
              </w:rPr>
            </w:pPr>
            <w:r w:rsidRPr="00DA0725">
              <w:rPr>
                <w:sz w:val="24"/>
                <w:szCs w:val="24"/>
                <w:shd w:val="clear" w:color="auto" w:fill="FFFFFF"/>
              </w:rPr>
              <w:t>Реализация механизмов обеспечения рынка труда необходимыми кадрами, в том числе:</w:t>
            </w:r>
          </w:p>
        </w:tc>
        <w:tc>
          <w:tcPr>
            <w:tcW w:w="504" w:type="pct"/>
            <w:shd w:val="clear" w:color="auto" w:fill="auto"/>
          </w:tcPr>
          <w:p w14:paraId="6403BBC8" w14:textId="77777777" w:rsidR="007305A0" w:rsidRPr="00DA0725" w:rsidRDefault="007305A0" w:rsidP="007305A0">
            <w:pPr>
              <w:jc w:val="center"/>
              <w:rPr>
                <w:sz w:val="24"/>
                <w:szCs w:val="24"/>
              </w:rPr>
            </w:pPr>
            <w:r w:rsidRPr="00DA0725">
              <w:rPr>
                <w:sz w:val="24"/>
                <w:szCs w:val="24"/>
              </w:rPr>
              <w:t>Министерство образования Иркутской области,</w:t>
            </w:r>
          </w:p>
          <w:p w14:paraId="7E47C47D" w14:textId="77777777"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2249F1A3" w14:textId="44EFD94D" w:rsidR="007305A0" w:rsidRPr="00DA0725" w:rsidRDefault="007305A0" w:rsidP="007305A0">
            <w:pPr>
              <w:jc w:val="center"/>
              <w:rPr>
                <w:sz w:val="24"/>
                <w:szCs w:val="24"/>
              </w:rPr>
            </w:pPr>
            <w:r w:rsidRPr="00DA0725">
              <w:rPr>
                <w:sz w:val="24"/>
                <w:szCs w:val="24"/>
              </w:rPr>
              <w:t xml:space="preserve">Федеральный закон от 29 декабря 2012 года </w:t>
            </w:r>
            <w:r w:rsidRPr="00DA0725">
              <w:rPr>
                <w:sz w:val="24"/>
                <w:szCs w:val="24"/>
              </w:rPr>
              <w:br/>
              <w:t>№ 273-ФЗ «Об образовании в Российской Федерации», Бюджетный кодекс РФ (установление образовательным организациям, осуществляющим образовательную деятельность по программам среднего профессионального и высшего образования контрольных цифр приема (КЦП) на обучение по профессиям, специальностям и направлениям подготовки, необходимых для кадрового обеспечения региона и за счет бюджетных ассигнований бюджета Иркутской области)</w:t>
            </w:r>
          </w:p>
        </w:tc>
        <w:tc>
          <w:tcPr>
            <w:tcW w:w="899" w:type="pct"/>
            <w:shd w:val="clear" w:color="auto" w:fill="auto"/>
          </w:tcPr>
          <w:p w14:paraId="09C7C85E" w14:textId="11D8C646" w:rsidR="007305A0" w:rsidRPr="00DA0725" w:rsidRDefault="007305A0" w:rsidP="007305A0">
            <w:pPr>
              <w:jc w:val="center"/>
              <w:rPr>
                <w:sz w:val="24"/>
                <w:szCs w:val="24"/>
              </w:rPr>
            </w:pPr>
            <w:r w:rsidRPr="00DA0725">
              <w:rPr>
                <w:sz w:val="24"/>
                <w:szCs w:val="24"/>
              </w:rPr>
              <w:t>Разработка НПА об установлении КЦП некоммерческим</w:t>
            </w:r>
            <w:r w:rsidRPr="00DA0725">
              <w:rPr>
                <w:strike/>
                <w:sz w:val="24"/>
                <w:szCs w:val="24"/>
              </w:rPr>
              <w:t xml:space="preserve"> </w:t>
            </w:r>
            <w:r w:rsidRPr="00DA0725">
              <w:rPr>
                <w:sz w:val="24"/>
                <w:szCs w:val="24"/>
              </w:rPr>
              <w:t>организациям, осуществляющим образовательную деятельность по образовательным программам СПО и ВО, находящимся в ведении федеральных органов государственной власти за счет бюджетных ассигнований бюджета Иркутской области</w:t>
            </w:r>
          </w:p>
        </w:tc>
        <w:tc>
          <w:tcPr>
            <w:tcW w:w="961" w:type="pct"/>
            <w:gridSpan w:val="3"/>
            <w:shd w:val="clear" w:color="auto" w:fill="auto"/>
          </w:tcPr>
          <w:p w14:paraId="505E82EF" w14:textId="4B46344E" w:rsidR="007305A0" w:rsidRPr="00DA0725" w:rsidRDefault="007305A0" w:rsidP="007305A0">
            <w:pPr>
              <w:jc w:val="center"/>
              <w:rPr>
                <w:sz w:val="24"/>
                <w:szCs w:val="24"/>
              </w:rPr>
            </w:pPr>
            <w:r w:rsidRPr="00DA0725">
              <w:rPr>
                <w:sz w:val="24"/>
                <w:szCs w:val="24"/>
                <w:lang w:val="en-US"/>
              </w:rPr>
              <w:t>II-III</w:t>
            </w:r>
            <w:r w:rsidRPr="00DA0725">
              <w:rPr>
                <w:sz w:val="24"/>
                <w:szCs w:val="24"/>
              </w:rPr>
              <w:t xml:space="preserve"> этап</w:t>
            </w:r>
          </w:p>
        </w:tc>
      </w:tr>
      <w:tr w:rsidR="007305A0" w:rsidRPr="00DA0725" w14:paraId="05C2955A" w14:textId="77777777" w:rsidTr="0047696F">
        <w:trPr>
          <w:trHeight w:val="60"/>
          <w:jc w:val="center"/>
        </w:trPr>
        <w:tc>
          <w:tcPr>
            <w:tcW w:w="229" w:type="pct"/>
            <w:shd w:val="clear" w:color="auto" w:fill="auto"/>
            <w:hideMark/>
          </w:tcPr>
          <w:p w14:paraId="11C8703F" w14:textId="77777777" w:rsidR="007305A0" w:rsidRPr="00DA0725" w:rsidRDefault="007305A0" w:rsidP="007305A0">
            <w:pPr>
              <w:ind w:left="-42" w:right="-87"/>
              <w:jc w:val="center"/>
              <w:rPr>
                <w:sz w:val="24"/>
                <w:szCs w:val="24"/>
              </w:rPr>
            </w:pPr>
            <w:r w:rsidRPr="00DA0725">
              <w:rPr>
                <w:sz w:val="24"/>
                <w:szCs w:val="24"/>
              </w:rPr>
              <w:t>1.2.1</w:t>
            </w:r>
          </w:p>
        </w:tc>
        <w:tc>
          <w:tcPr>
            <w:tcW w:w="1330" w:type="pct"/>
            <w:shd w:val="clear" w:color="auto" w:fill="auto"/>
          </w:tcPr>
          <w:p w14:paraId="5186D290" w14:textId="77777777" w:rsidR="007305A0" w:rsidRPr="00DA0725" w:rsidRDefault="007305A0" w:rsidP="007305A0">
            <w:pPr>
              <w:jc w:val="both"/>
              <w:rPr>
                <w:sz w:val="24"/>
                <w:szCs w:val="24"/>
                <w:shd w:val="clear" w:color="auto" w:fill="FFFFFF"/>
              </w:rPr>
            </w:pPr>
            <w:r w:rsidRPr="00DA0725">
              <w:rPr>
                <w:sz w:val="24"/>
                <w:szCs w:val="24"/>
                <w:shd w:val="clear" w:color="auto" w:fill="FFFFFF"/>
              </w:rPr>
              <w:t>внедрение механизма целевого обучения специалистов за счет средств областного бюджета для социальной сферы и за счет средств организаций реального сектора экономики для восполнения кадровой потребности предприятий</w:t>
            </w:r>
          </w:p>
        </w:tc>
        <w:tc>
          <w:tcPr>
            <w:tcW w:w="504" w:type="pct"/>
            <w:shd w:val="clear" w:color="auto" w:fill="auto"/>
          </w:tcPr>
          <w:p w14:paraId="3C48C890" w14:textId="77777777" w:rsidR="007305A0" w:rsidRPr="00DA0725" w:rsidRDefault="007305A0" w:rsidP="007305A0">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5F517FC9" w14:textId="7BACD952" w:rsidR="007305A0" w:rsidRPr="00DA0725" w:rsidRDefault="007305A0" w:rsidP="007305A0">
            <w:pPr>
              <w:jc w:val="center"/>
              <w:rPr>
                <w:sz w:val="24"/>
                <w:szCs w:val="24"/>
              </w:rPr>
            </w:pPr>
            <w:r w:rsidRPr="00DA0725">
              <w:rPr>
                <w:sz w:val="24"/>
                <w:szCs w:val="24"/>
              </w:rPr>
              <w:t xml:space="preserve">Федеральный закон от 29 декабря 2012 года </w:t>
            </w:r>
            <w:r w:rsidRPr="00DA0725">
              <w:rPr>
                <w:sz w:val="24"/>
                <w:szCs w:val="24"/>
              </w:rPr>
              <w:br/>
              <w:t>№ 273-ФЗ «Об образовании в Российской Федерации»;</w:t>
            </w:r>
          </w:p>
          <w:p w14:paraId="54A01EA1" w14:textId="513C8277" w:rsidR="007305A0" w:rsidRPr="00DA0725" w:rsidRDefault="007305A0" w:rsidP="007305A0">
            <w:pPr>
              <w:jc w:val="center"/>
              <w:rPr>
                <w:sz w:val="24"/>
                <w:szCs w:val="24"/>
              </w:rPr>
            </w:pPr>
            <w:r w:rsidRPr="00DA0725">
              <w:rPr>
                <w:sz w:val="24"/>
                <w:szCs w:val="24"/>
              </w:rPr>
              <w:t>Положение о целевом обучении по образовательным программа</w:t>
            </w:r>
            <w:r>
              <w:rPr>
                <w:sz w:val="24"/>
                <w:szCs w:val="24"/>
              </w:rPr>
              <w:t>м среднего профессионального и</w:t>
            </w:r>
            <w:r w:rsidRPr="00DA0725">
              <w:rPr>
                <w:sz w:val="24"/>
                <w:szCs w:val="24"/>
              </w:rPr>
              <w:t xml:space="preserve"> высшего образования (утв. постановлением Правительства Российской Федерации от 13 октября 2020 года № 1681),</w:t>
            </w:r>
          </w:p>
          <w:p w14:paraId="4F430584" w14:textId="0418BFF5" w:rsidR="007305A0" w:rsidRPr="00DA0725" w:rsidRDefault="007305A0" w:rsidP="007305A0">
            <w:pPr>
              <w:jc w:val="center"/>
              <w:rPr>
                <w:sz w:val="24"/>
                <w:szCs w:val="24"/>
              </w:rPr>
            </w:pPr>
            <w:r w:rsidRPr="00DA0725">
              <w:rPr>
                <w:sz w:val="24"/>
                <w:szCs w:val="24"/>
              </w:rPr>
              <w:t xml:space="preserve">Закон Иркутской области </w:t>
            </w:r>
            <w:r w:rsidRPr="00DA0725">
              <w:rPr>
                <w:sz w:val="24"/>
                <w:szCs w:val="24"/>
              </w:rPr>
              <w:br/>
              <w:t xml:space="preserve">от </w:t>
            </w:r>
            <w:r>
              <w:rPr>
                <w:sz w:val="24"/>
                <w:szCs w:val="24"/>
              </w:rPr>
              <w:t>8</w:t>
            </w:r>
            <w:r w:rsidRPr="00DA0725">
              <w:rPr>
                <w:sz w:val="24"/>
                <w:szCs w:val="24"/>
              </w:rPr>
              <w:t xml:space="preserve"> ноября 2018 года </w:t>
            </w:r>
            <w:r w:rsidRPr="00DA0725">
              <w:rPr>
                <w:sz w:val="24"/>
                <w:szCs w:val="24"/>
              </w:rPr>
              <w:br/>
              <w:t>№ 94-ОЗ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p>
        </w:tc>
        <w:tc>
          <w:tcPr>
            <w:tcW w:w="899" w:type="pct"/>
            <w:shd w:val="clear" w:color="auto" w:fill="auto"/>
          </w:tcPr>
          <w:p w14:paraId="5937848D" w14:textId="016D2691" w:rsidR="007305A0" w:rsidRPr="00DA0725" w:rsidRDefault="007305A0" w:rsidP="007305A0">
            <w:pPr>
              <w:jc w:val="center"/>
              <w:rPr>
                <w:sz w:val="24"/>
                <w:szCs w:val="24"/>
              </w:rPr>
            </w:pPr>
            <w:r w:rsidRPr="00DA0725">
              <w:rPr>
                <w:sz w:val="24"/>
                <w:szCs w:val="24"/>
              </w:rPr>
              <w:t>Восполнение кадровой потребности организаций (предприятий) Иркутской области</w:t>
            </w:r>
          </w:p>
        </w:tc>
        <w:tc>
          <w:tcPr>
            <w:tcW w:w="961" w:type="pct"/>
            <w:gridSpan w:val="3"/>
            <w:shd w:val="clear" w:color="auto" w:fill="auto"/>
          </w:tcPr>
          <w:p w14:paraId="41E4E8C5" w14:textId="536D3E66" w:rsidR="007305A0" w:rsidRPr="00DA0725" w:rsidRDefault="007305A0" w:rsidP="007305A0">
            <w:pPr>
              <w:jc w:val="center"/>
              <w:rPr>
                <w:sz w:val="24"/>
                <w:szCs w:val="24"/>
              </w:rPr>
            </w:pPr>
            <w:r w:rsidRPr="00DA0725">
              <w:rPr>
                <w:sz w:val="24"/>
                <w:szCs w:val="24"/>
                <w:lang w:val="en-US"/>
              </w:rPr>
              <w:t>II-III</w:t>
            </w:r>
            <w:r w:rsidRPr="00DA0725">
              <w:rPr>
                <w:sz w:val="24"/>
                <w:szCs w:val="24"/>
              </w:rPr>
              <w:t xml:space="preserve"> этап</w:t>
            </w:r>
          </w:p>
        </w:tc>
      </w:tr>
      <w:tr w:rsidR="007305A0" w:rsidRPr="00DA0725" w14:paraId="16CF3679" w14:textId="77777777" w:rsidTr="0047696F">
        <w:trPr>
          <w:trHeight w:val="60"/>
          <w:jc w:val="center"/>
        </w:trPr>
        <w:tc>
          <w:tcPr>
            <w:tcW w:w="229" w:type="pct"/>
            <w:shd w:val="clear" w:color="auto" w:fill="auto"/>
          </w:tcPr>
          <w:p w14:paraId="14E851A0" w14:textId="77777777" w:rsidR="007305A0" w:rsidRPr="00DA0725" w:rsidRDefault="007305A0" w:rsidP="007305A0">
            <w:pPr>
              <w:ind w:left="-42" w:right="-87"/>
              <w:jc w:val="center"/>
              <w:rPr>
                <w:sz w:val="24"/>
                <w:szCs w:val="24"/>
              </w:rPr>
            </w:pPr>
            <w:r w:rsidRPr="00DA0725">
              <w:rPr>
                <w:sz w:val="24"/>
                <w:szCs w:val="24"/>
              </w:rPr>
              <w:t>1.2.2</w:t>
            </w:r>
          </w:p>
        </w:tc>
        <w:tc>
          <w:tcPr>
            <w:tcW w:w="1330" w:type="pct"/>
            <w:shd w:val="clear" w:color="auto" w:fill="auto"/>
          </w:tcPr>
          <w:p w14:paraId="2F9015E2" w14:textId="77777777" w:rsidR="007305A0" w:rsidRPr="00DA0725" w:rsidRDefault="007305A0" w:rsidP="007305A0">
            <w:pPr>
              <w:jc w:val="both"/>
              <w:rPr>
                <w:sz w:val="24"/>
                <w:szCs w:val="24"/>
              </w:rPr>
            </w:pPr>
            <w:r w:rsidRPr="00DA0725">
              <w:rPr>
                <w:sz w:val="24"/>
                <w:szCs w:val="24"/>
                <w:shd w:val="clear" w:color="auto" w:fill="FFFFFF"/>
              </w:rPr>
              <w:t>обеспечение соответствия рынка образовательных услуг, предоставляемых системой профессионального образования, потребностям рынка труда региона</w:t>
            </w:r>
          </w:p>
        </w:tc>
        <w:tc>
          <w:tcPr>
            <w:tcW w:w="504" w:type="pct"/>
            <w:shd w:val="clear" w:color="auto" w:fill="auto"/>
          </w:tcPr>
          <w:p w14:paraId="45A43FC4" w14:textId="77777777" w:rsidR="007305A0" w:rsidRPr="00DA0725" w:rsidRDefault="007305A0" w:rsidP="007305A0">
            <w:pPr>
              <w:jc w:val="center"/>
              <w:rPr>
                <w:sz w:val="24"/>
                <w:szCs w:val="24"/>
              </w:rPr>
            </w:pPr>
            <w:r w:rsidRPr="00DA0725">
              <w:rPr>
                <w:sz w:val="24"/>
                <w:szCs w:val="24"/>
              </w:rPr>
              <w:t>Министерство образования Иркутской области</w:t>
            </w:r>
          </w:p>
        </w:tc>
        <w:tc>
          <w:tcPr>
            <w:tcW w:w="1077" w:type="pct"/>
            <w:shd w:val="clear" w:color="auto" w:fill="auto"/>
          </w:tcPr>
          <w:p w14:paraId="20FFB1F7" w14:textId="77777777" w:rsidR="007305A0" w:rsidRPr="00DA0725" w:rsidRDefault="007305A0" w:rsidP="007305A0">
            <w:pPr>
              <w:jc w:val="center"/>
              <w:rPr>
                <w:sz w:val="24"/>
                <w:szCs w:val="24"/>
              </w:rPr>
            </w:pPr>
            <w:r w:rsidRPr="00DA0725">
              <w:rPr>
                <w:sz w:val="24"/>
                <w:szCs w:val="24"/>
              </w:rPr>
              <w:t>Положение о порядке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за счет бюджетных ассигнований областного бюджета (утв. приказом министерства образования Иркутской области от 7 октября 2013 года № 87-мпр);</w:t>
            </w:r>
          </w:p>
          <w:p w14:paraId="492F12AD" w14:textId="6BF0BAF6" w:rsidR="007305A0" w:rsidRPr="00DA0725" w:rsidRDefault="007305A0" w:rsidP="007305A0">
            <w:pPr>
              <w:jc w:val="center"/>
              <w:rPr>
                <w:sz w:val="24"/>
                <w:szCs w:val="24"/>
              </w:rPr>
            </w:pPr>
            <w:r w:rsidRPr="00DA0725">
              <w:rPr>
                <w:sz w:val="24"/>
                <w:szCs w:val="24"/>
              </w:rPr>
              <w:t>планы мероприятий («дорожные карты») по взаимодействию с крупными инвестиционными компаниями и организациями по вопросам подготовки кадров (</w:t>
            </w:r>
            <w:r w:rsidRPr="00DA0725">
              <w:t>ООО</w:t>
            </w:r>
            <w:r w:rsidRPr="00DA0725">
              <w:rPr>
                <w:sz w:val="24"/>
                <w:szCs w:val="24"/>
              </w:rPr>
              <w:t xml:space="preserve"> «Газпром добыча Иркутск», АО Группа «Илим»</w:t>
            </w:r>
            <w:r w:rsidR="00111056">
              <w:rPr>
                <w:sz w:val="24"/>
                <w:szCs w:val="24"/>
              </w:rPr>
              <w:t>,</w:t>
            </w:r>
            <w:r w:rsidRPr="00DA0725">
              <w:rPr>
                <w:sz w:val="24"/>
                <w:szCs w:val="24"/>
              </w:rPr>
              <w:t xml:space="preserve"> ООО «Иркутская нефтяная компания», РУСАЛ и др.) </w:t>
            </w:r>
          </w:p>
        </w:tc>
        <w:tc>
          <w:tcPr>
            <w:tcW w:w="899" w:type="pct"/>
            <w:shd w:val="clear" w:color="auto" w:fill="auto"/>
          </w:tcPr>
          <w:p w14:paraId="1B1C12A9" w14:textId="77777777" w:rsidR="007305A0" w:rsidRPr="00DA0725" w:rsidRDefault="007305A0" w:rsidP="007305A0">
            <w:pPr>
              <w:jc w:val="center"/>
              <w:rPr>
                <w:sz w:val="24"/>
                <w:szCs w:val="24"/>
              </w:rPr>
            </w:pPr>
            <w:r w:rsidRPr="00DA0725">
              <w:rPr>
                <w:sz w:val="24"/>
                <w:szCs w:val="24"/>
              </w:rPr>
              <w:t>Повышение уровня трудоустройства выпускников системы профессионального образования.</w:t>
            </w:r>
          </w:p>
          <w:p w14:paraId="2DEC53D6" w14:textId="2E3615D8" w:rsidR="007305A0" w:rsidRPr="00DA0725" w:rsidRDefault="007305A0" w:rsidP="007305A0">
            <w:pPr>
              <w:jc w:val="center"/>
              <w:rPr>
                <w:sz w:val="24"/>
                <w:szCs w:val="24"/>
              </w:rPr>
            </w:pPr>
            <w:r w:rsidRPr="00DA0725">
              <w:rPr>
                <w:sz w:val="24"/>
                <w:szCs w:val="24"/>
              </w:rPr>
              <w:t>Утверждение дорожных карт, подписание соглашений и других документов между ВУЗами и работодателями по организ</w:t>
            </w:r>
            <w:r w:rsidR="00111056">
              <w:rPr>
                <w:sz w:val="24"/>
                <w:szCs w:val="24"/>
              </w:rPr>
              <w:t>ации взаимодействия к 2030 году</w:t>
            </w:r>
          </w:p>
        </w:tc>
        <w:tc>
          <w:tcPr>
            <w:tcW w:w="961" w:type="pct"/>
            <w:gridSpan w:val="3"/>
            <w:shd w:val="clear" w:color="auto" w:fill="auto"/>
          </w:tcPr>
          <w:p w14:paraId="5E58FC2D" w14:textId="0FC30F54"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 </w:t>
            </w:r>
          </w:p>
        </w:tc>
      </w:tr>
      <w:tr w:rsidR="007305A0" w:rsidRPr="00DA0725" w14:paraId="006667E6" w14:textId="77777777" w:rsidTr="0047696F">
        <w:trPr>
          <w:trHeight w:val="60"/>
          <w:jc w:val="center"/>
        </w:trPr>
        <w:tc>
          <w:tcPr>
            <w:tcW w:w="229" w:type="pct"/>
            <w:shd w:val="clear" w:color="auto" w:fill="auto"/>
          </w:tcPr>
          <w:p w14:paraId="2669778E" w14:textId="77777777" w:rsidR="007305A0" w:rsidRPr="00DA0725" w:rsidRDefault="007305A0" w:rsidP="007305A0">
            <w:pPr>
              <w:ind w:left="-42" w:right="-87"/>
              <w:jc w:val="center"/>
              <w:rPr>
                <w:sz w:val="24"/>
                <w:szCs w:val="24"/>
              </w:rPr>
            </w:pPr>
            <w:r w:rsidRPr="00DA0725">
              <w:rPr>
                <w:sz w:val="24"/>
                <w:szCs w:val="24"/>
              </w:rPr>
              <w:t>1.2.3</w:t>
            </w:r>
          </w:p>
        </w:tc>
        <w:tc>
          <w:tcPr>
            <w:tcW w:w="1330" w:type="pct"/>
            <w:shd w:val="clear" w:color="auto" w:fill="auto"/>
          </w:tcPr>
          <w:p w14:paraId="371C53E2" w14:textId="19EE31E7" w:rsidR="007305A0" w:rsidRPr="00DA0725" w:rsidRDefault="007305A0" w:rsidP="007305A0">
            <w:pPr>
              <w:jc w:val="both"/>
              <w:rPr>
                <w:sz w:val="24"/>
                <w:szCs w:val="24"/>
              </w:rPr>
            </w:pPr>
            <w:r w:rsidRPr="00DA0725">
              <w:rPr>
                <w:rFonts w:eastAsia="Calibri"/>
                <w:sz w:val="24"/>
                <w:szCs w:val="28"/>
                <w:shd w:val="clear" w:color="auto" w:fill="FFFFFF"/>
              </w:rPr>
              <w:t>развитие системы профессиональных квалификаций на территории Иркутской области, обеспечивающее внедрение профессиональных стандартов в организациях региона, оценку квалификации работников предприятий и выпускников образовательных организаций высшего и среднего профессионального образования, профессионально-общественную аккредитацию образовательных программ</w:t>
            </w:r>
          </w:p>
        </w:tc>
        <w:tc>
          <w:tcPr>
            <w:tcW w:w="504" w:type="pct"/>
            <w:shd w:val="clear" w:color="auto" w:fill="auto"/>
          </w:tcPr>
          <w:p w14:paraId="54CAE203" w14:textId="46C8D742" w:rsidR="007305A0" w:rsidRPr="00DA0725" w:rsidRDefault="007305A0" w:rsidP="007305A0">
            <w:pPr>
              <w:jc w:val="center"/>
              <w:rPr>
                <w:sz w:val="24"/>
                <w:szCs w:val="24"/>
              </w:rPr>
            </w:pPr>
            <w:r w:rsidRPr="00DA0725">
              <w:rPr>
                <w:sz w:val="24"/>
                <w:szCs w:val="24"/>
              </w:rPr>
              <w:t>Министерство труда и занятости Иркутской области, министерство образования Иркутской области, исполнительные органы государственной власти Иркутской области</w:t>
            </w:r>
          </w:p>
        </w:tc>
        <w:tc>
          <w:tcPr>
            <w:tcW w:w="1077" w:type="pct"/>
            <w:shd w:val="clear" w:color="auto" w:fill="auto"/>
          </w:tcPr>
          <w:p w14:paraId="18444071" w14:textId="5EDB12EF"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Указ Губернатора Иркутской области от 15 декабря 20</w:t>
            </w:r>
            <w:r w:rsidR="00111056">
              <w:rPr>
                <w:rFonts w:eastAsiaTheme="minorHAnsi"/>
                <w:sz w:val="24"/>
                <w:szCs w:val="24"/>
                <w:lang w:eastAsia="en-US"/>
              </w:rPr>
              <w:t>16</w:t>
            </w:r>
            <w:r w:rsidRPr="00DA0725">
              <w:rPr>
                <w:rFonts w:eastAsiaTheme="minorHAnsi"/>
                <w:sz w:val="24"/>
                <w:szCs w:val="24"/>
                <w:lang w:eastAsia="en-US"/>
              </w:rPr>
              <w:t xml:space="preserve"> года № 303-уг «О Координационном совете по развитию профессиональных квалификаций и внедрению регионального стандарта кадрового обеспечения промышленного роста при Губернаторе Иркутской области», </w:t>
            </w:r>
          </w:p>
          <w:p w14:paraId="7809C694" w14:textId="0D68F304" w:rsidR="007305A0" w:rsidRPr="00DA0725" w:rsidRDefault="007305A0" w:rsidP="007305A0">
            <w:pPr>
              <w:autoSpaceDE w:val="0"/>
              <w:autoSpaceDN w:val="0"/>
              <w:adjustRightInd w:val="0"/>
              <w:jc w:val="center"/>
              <w:rPr>
                <w:sz w:val="24"/>
                <w:szCs w:val="24"/>
              </w:rPr>
            </w:pPr>
            <w:r w:rsidRPr="00DA0725">
              <w:rPr>
                <w:rFonts w:eastAsiaTheme="minorHAnsi"/>
                <w:sz w:val="24"/>
                <w:szCs w:val="24"/>
                <w:lang w:eastAsia="en-US"/>
              </w:rPr>
              <w:t>План развития национальной системы квалификаций в Иркутской области</w:t>
            </w:r>
          </w:p>
        </w:tc>
        <w:tc>
          <w:tcPr>
            <w:tcW w:w="899" w:type="pct"/>
            <w:shd w:val="clear" w:color="auto" w:fill="auto"/>
          </w:tcPr>
          <w:p w14:paraId="2A140D49" w14:textId="36A813D1" w:rsidR="007305A0" w:rsidRPr="00DA0725" w:rsidRDefault="007305A0" w:rsidP="007305A0">
            <w:pPr>
              <w:jc w:val="center"/>
              <w:rPr>
                <w:sz w:val="24"/>
                <w:szCs w:val="24"/>
              </w:rPr>
            </w:pPr>
            <w:r w:rsidRPr="00DA0725">
              <w:rPr>
                <w:sz w:val="24"/>
                <w:szCs w:val="24"/>
                <w:shd w:val="clear" w:color="auto" w:fill="FFFFFF"/>
              </w:rPr>
              <w:t>Создание условий для внедрения системы профессиональных стандартов в организациях региона, оценки квалификации работников предприятий и выпускников образовательных организаций высшего и среднего профессионального образования, профессионально-общественной аккредитации образовательных программ</w:t>
            </w:r>
          </w:p>
        </w:tc>
        <w:tc>
          <w:tcPr>
            <w:tcW w:w="961" w:type="pct"/>
            <w:gridSpan w:val="3"/>
            <w:shd w:val="clear" w:color="auto" w:fill="auto"/>
          </w:tcPr>
          <w:p w14:paraId="5E4E6430"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5ED00DE" w14:textId="77777777" w:rsidTr="0047696F">
        <w:trPr>
          <w:trHeight w:val="60"/>
          <w:jc w:val="center"/>
        </w:trPr>
        <w:tc>
          <w:tcPr>
            <w:tcW w:w="229" w:type="pct"/>
            <w:shd w:val="clear" w:color="auto" w:fill="auto"/>
          </w:tcPr>
          <w:p w14:paraId="73AC8997" w14:textId="77777777" w:rsidR="007305A0" w:rsidRPr="00DA0725" w:rsidRDefault="007305A0" w:rsidP="007305A0">
            <w:pPr>
              <w:ind w:left="-42" w:right="-87"/>
              <w:jc w:val="center"/>
              <w:rPr>
                <w:sz w:val="24"/>
                <w:szCs w:val="24"/>
              </w:rPr>
            </w:pPr>
            <w:r w:rsidRPr="00DA0725">
              <w:rPr>
                <w:sz w:val="24"/>
                <w:szCs w:val="24"/>
              </w:rPr>
              <w:t>1.2.4</w:t>
            </w:r>
          </w:p>
        </w:tc>
        <w:tc>
          <w:tcPr>
            <w:tcW w:w="1330" w:type="pct"/>
            <w:shd w:val="clear" w:color="auto" w:fill="auto"/>
          </w:tcPr>
          <w:p w14:paraId="3D27580C" w14:textId="34B2A518" w:rsidR="007305A0" w:rsidRPr="00DA0725" w:rsidRDefault="007305A0" w:rsidP="007305A0">
            <w:pPr>
              <w:jc w:val="both"/>
              <w:rPr>
                <w:sz w:val="24"/>
                <w:szCs w:val="24"/>
                <w:shd w:val="clear" w:color="auto" w:fill="FFFFFF"/>
              </w:rPr>
            </w:pPr>
            <w:r w:rsidRPr="00DA0725">
              <w:rPr>
                <w:sz w:val="24"/>
                <w:szCs w:val="24"/>
                <w:shd w:val="clear" w:color="auto" w:fill="FFFFFF"/>
              </w:rPr>
              <w:t xml:space="preserve">профессиональное обучение и дополнительное профессиональное образование безработных граждан, в соответствии с утвержденным перечнем приоритетных профессий, востребованных </w:t>
            </w:r>
            <w:r w:rsidRPr="00DA0725">
              <w:rPr>
                <w:sz w:val="24"/>
                <w:szCs w:val="24"/>
                <w:shd w:val="clear" w:color="auto" w:fill="FFFFFF"/>
              </w:rPr>
              <w:br/>
              <w:t>на рынке труда (курсовое профессиональное обучение безработных граждан)</w:t>
            </w:r>
          </w:p>
        </w:tc>
        <w:tc>
          <w:tcPr>
            <w:tcW w:w="504" w:type="pct"/>
            <w:shd w:val="clear" w:color="auto" w:fill="auto"/>
          </w:tcPr>
          <w:p w14:paraId="2969A5B1" w14:textId="3D16F969"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6E1BC6FB" w14:textId="522155EE" w:rsidR="007305A0" w:rsidRPr="00DA0725" w:rsidRDefault="007305A0" w:rsidP="007305A0">
            <w:pPr>
              <w:jc w:val="center"/>
              <w:rPr>
                <w:sz w:val="24"/>
                <w:szCs w:val="24"/>
              </w:rPr>
            </w:pPr>
            <w:r w:rsidRPr="00DA0725">
              <w:rPr>
                <w:sz w:val="24"/>
                <w:szCs w:val="24"/>
              </w:rPr>
              <w:t xml:space="preserve">Государственная программа </w:t>
            </w:r>
            <w:r>
              <w:rPr>
                <w:sz w:val="24"/>
                <w:szCs w:val="24"/>
              </w:rPr>
              <w:t xml:space="preserve">Иркутской области </w:t>
            </w:r>
            <w:r w:rsidRPr="00DA0725">
              <w:rPr>
                <w:sz w:val="24"/>
                <w:szCs w:val="24"/>
              </w:rPr>
              <w:t>«Труд и занятость»</w:t>
            </w:r>
          </w:p>
        </w:tc>
        <w:tc>
          <w:tcPr>
            <w:tcW w:w="899" w:type="pct"/>
            <w:shd w:val="clear" w:color="auto" w:fill="auto"/>
          </w:tcPr>
          <w:p w14:paraId="3AAD7EE0" w14:textId="54E823AB" w:rsidR="007305A0" w:rsidRPr="00DA0725" w:rsidRDefault="007305A0" w:rsidP="007305A0">
            <w:pPr>
              <w:jc w:val="center"/>
              <w:rPr>
                <w:rFonts w:eastAsia="Calibri"/>
                <w:sz w:val="24"/>
                <w:szCs w:val="24"/>
              </w:rPr>
            </w:pPr>
            <w:r w:rsidRPr="00DA0725">
              <w:rPr>
                <w:sz w:val="24"/>
                <w:szCs w:val="24"/>
              </w:rPr>
              <w:t>Ежегодное обучение не менее 12% численности безработных граждан, обратившихся в органы занятости</w:t>
            </w:r>
          </w:p>
        </w:tc>
        <w:tc>
          <w:tcPr>
            <w:tcW w:w="961" w:type="pct"/>
            <w:gridSpan w:val="3"/>
            <w:shd w:val="clear" w:color="auto" w:fill="auto"/>
          </w:tcPr>
          <w:p w14:paraId="2CE91C3C"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CAD10EE" w14:textId="77777777" w:rsidTr="0047696F">
        <w:trPr>
          <w:trHeight w:val="60"/>
          <w:jc w:val="center"/>
        </w:trPr>
        <w:tc>
          <w:tcPr>
            <w:tcW w:w="229" w:type="pct"/>
            <w:shd w:val="clear" w:color="auto" w:fill="auto"/>
          </w:tcPr>
          <w:p w14:paraId="0659AD92" w14:textId="4C864AA4" w:rsidR="007305A0" w:rsidRPr="00DA0725" w:rsidRDefault="007305A0" w:rsidP="007305A0">
            <w:pPr>
              <w:ind w:left="-42" w:right="-87"/>
              <w:jc w:val="center"/>
              <w:rPr>
                <w:sz w:val="24"/>
                <w:szCs w:val="24"/>
              </w:rPr>
            </w:pPr>
            <w:r w:rsidRPr="00DA0725">
              <w:rPr>
                <w:sz w:val="24"/>
                <w:szCs w:val="24"/>
              </w:rPr>
              <w:t>1.2.5</w:t>
            </w:r>
          </w:p>
        </w:tc>
        <w:tc>
          <w:tcPr>
            <w:tcW w:w="1330" w:type="pct"/>
            <w:shd w:val="clear" w:color="auto" w:fill="auto"/>
          </w:tcPr>
          <w:p w14:paraId="39646DBE" w14:textId="56EA62E6"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развитие цифровых компетенций работников организаций на территории Иркутской области</w:t>
            </w:r>
          </w:p>
        </w:tc>
        <w:tc>
          <w:tcPr>
            <w:tcW w:w="504" w:type="pct"/>
            <w:shd w:val="clear" w:color="auto" w:fill="auto"/>
          </w:tcPr>
          <w:p w14:paraId="5CD2D23C" w14:textId="78E0EBEA" w:rsidR="007305A0" w:rsidRPr="00DA0725" w:rsidRDefault="007305A0" w:rsidP="007305A0">
            <w:pPr>
              <w:jc w:val="center"/>
              <w:rPr>
                <w:sz w:val="24"/>
                <w:szCs w:val="24"/>
              </w:rPr>
            </w:pPr>
            <w:r w:rsidRPr="00DA0725">
              <w:rPr>
                <w:sz w:val="24"/>
                <w:szCs w:val="24"/>
              </w:rPr>
              <w:t>Министерство цифрового развития и связи Иркутской области, исполнительные органы государственной власти Иркутской области</w:t>
            </w:r>
          </w:p>
        </w:tc>
        <w:tc>
          <w:tcPr>
            <w:tcW w:w="1077" w:type="pct"/>
            <w:shd w:val="clear" w:color="auto" w:fill="auto"/>
          </w:tcPr>
          <w:p w14:paraId="60303714" w14:textId="77777777" w:rsidR="007305A0" w:rsidRPr="00DA0725" w:rsidRDefault="007305A0" w:rsidP="007305A0">
            <w:pPr>
              <w:jc w:val="center"/>
              <w:rPr>
                <w:sz w:val="24"/>
                <w:szCs w:val="24"/>
              </w:rPr>
            </w:pPr>
            <w:r w:rsidRPr="00DA0725">
              <w:rPr>
                <w:sz w:val="24"/>
                <w:szCs w:val="24"/>
              </w:rPr>
              <w:t>Региональный проект «Кадры для цифровой экономики», реализуемый в рамках</w:t>
            </w:r>
          </w:p>
          <w:p w14:paraId="34BDE5CA" w14:textId="77777777" w:rsidR="007305A0" w:rsidRPr="00DA0725" w:rsidRDefault="007305A0" w:rsidP="007305A0">
            <w:pPr>
              <w:jc w:val="center"/>
              <w:rPr>
                <w:sz w:val="24"/>
                <w:szCs w:val="24"/>
              </w:rPr>
            </w:pPr>
            <w:r w:rsidRPr="00DA0725">
              <w:rPr>
                <w:sz w:val="24"/>
                <w:szCs w:val="24"/>
              </w:rPr>
              <w:t>Национального проекта</w:t>
            </w:r>
          </w:p>
          <w:p w14:paraId="742542F5" w14:textId="77777777" w:rsidR="007305A0" w:rsidRPr="00DA0725" w:rsidRDefault="007305A0" w:rsidP="007305A0">
            <w:pPr>
              <w:jc w:val="center"/>
              <w:rPr>
                <w:sz w:val="24"/>
                <w:szCs w:val="24"/>
              </w:rPr>
            </w:pPr>
            <w:r w:rsidRPr="00DA0725">
              <w:rPr>
                <w:sz w:val="24"/>
                <w:szCs w:val="24"/>
              </w:rPr>
              <w:t>«Цифровая экономика Российской Федерации», утвержденного протоколом заседания президиума</w:t>
            </w:r>
          </w:p>
          <w:p w14:paraId="5486A345" w14:textId="77777777" w:rsidR="007305A0" w:rsidRPr="00DA0725" w:rsidRDefault="007305A0" w:rsidP="007305A0">
            <w:pPr>
              <w:jc w:val="center"/>
              <w:rPr>
                <w:sz w:val="24"/>
                <w:szCs w:val="24"/>
              </w:rPr>
            </w:pPr>
            <w:r w:rsidRPr="00DA0725">
              <w:rPr>
                <w:sz w:val="24"/>
                <w:szCs w:val="24"/>
              </w:rPr>
              <w:t>Совета при Президенте</w:t>
            </w:r>
          </w:p>
          <w:p w14:paraId="4C32680E" w14:textId="77777777" w:rsidR="007305A0" w:rsidRPr="00DA0725" w:rsidRDefault="007305A0" w:rsidP="007305A0">
            <w:pPr>
              <w:jc w:val="center"/>
              <w:rPr>
                <w:sz w:val="24"/>
                <w:szCs w:val="24"/>
              </w:rPr>
            </w:pPr>
            <w:r w:rsidRPr="00DA0725">
              <w:rPr>
                <w:sz w:val="24"/>
                <w:szCs w:val="24"/>
              </w:rPr>
              <w:t>Российской Федерации</w:t>
            </w:r>
          </w:p>
          <w:p w14:paraId="44CEC0B2" w14:textId="77777777" w:rsidR="007305A0" w:rsidRPr="00DA0725" w:rsidRDefault="007305A0" w:rsidP="007305A0">
            <w:pPr>
              <w:jc w:val="center"/>
              <w:rPr>
                <w:sz w:val="24"/>
                <w:szCs w:val="24"/>
              </w:rPr>
            </w:pPr>
            <w:r w:rsidRPr="00DA0725">
              <w:rPr>
                <w:sz w:val="24"/>
                <w:szCs w:val="24"/>
              </w:rPr>
              <w:t>по стратегическому развитию</w:t>
            </w:r>
          </w:p>
          <w:p w14:paraId="4AC33DD0" w14:textId="77777777" w:rsidR="007305A0" w:rsidRPr="00DA0725" w:rsidRDefault="007305A0" w:rsidP="007305A0">
            <w:pPr>
              <w:jc w:val="center"/>
              <w:rPr>
                <w:sz w:val="24"/>
                <w:szCs w:val="24"/>
              </w:rPr>
            </w:pPr>
            <w:r w:rsidRPr="00DA0725">
              <w:rPr>
                <w:sz w:val="24"/>
                <w:szCs w:val="24"/>
              </w:rPr>
              <w:t>и национальным проектам</w:t>
            </w:r>
          </w:p>
          <w:p w14:paraId="1ED83B30" w14:textId="3F27238A" w:rsidR="007305A0" w:rsidRPr="00DA0725" w:rsidRDefault="007305A0" w:rsidP="007305A0">
            <w:pPr>
              <w:jc w:val="center"/>
              <w:rPr>
                <w:sz w:val="24"/>
                <w:szCs w:val="24"/>
              </w:rPr>
            </w:pPr>
            <w:r w:rsidRPr="00DA0725">
              <w:rPr>
                <w:sz w:val="24"/>
                <w:szCs w:val="24"/>
              </w:rPr>
              <w:t>от 4 июня 2019 года № 7</w:t>
            </w:r>
          </w:p>
        </w:tc>
        <w:tc>
          <w:tcPr>
            <w:tcW w:w="899" w:type="pct"/>
            <w:shd w:val="clear" w:color="auto" w:fill="auto"/>
          </w:tcPr>
          <w:p w14:paraId="68636FC9" w14:textId="04D10C9A" w:rsidR="007305A0" w:rsidRPr="00DA0725" w:rsidRDefault="007305A0" w:rsidP="007305A0">
            <w:pPr>
              <w:jc w:val="center"/>
              <w:rPr>
                <w:sz w:val="24"/>
                <w:szCs w:val="24"/>
              </w:rPr>
            </w:pPr>
            <w:r w:rsidRPr="00DA0725">
              <w:rPr>
                <w:sz w:val="24"/>
                <w:szCs w:val="24"/>
              </w:rP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 561 чел. к 2024 году</w:t>
            </w:r>
          </w:p>
        </w:tc>
        <w:tc>
          <w:tcPr>
            <w:tcW w:w="961" w:type="pct"/>
            <w:gridSpan w:val="3"/>
            <w:shd w:val="clear" w:color="auto" w:fill="auto"/>
          </w:tcPr>
          <w:p w14:paraId="49C45992" w14:textId="5A42A548" w:rsidR="007305A0" w:rsidRPr="00DA0725" w:rsidRDefault="007305A0" w:rsidP="007305A0">
            <w:pPr>
              <w:jc w:val="center"/>
              <w:rPr>
                <w:sz w:val="24"/>
                <w:szCs w:val="24"/>
              </w:rPr>
            </w:pPr>
            <w:r w:rsidRPr="00DA0725">
              <w:rPr>
                <w:sz w:val="24"/>
                <w:szCs w:val="24"/>
                <w:lang w:val="en-US"/>
              </w:rPr>
              <w:t xml:space="preserve">I </w:t>
            </w:r>
            <w:r w:rsidRPr="00DA0725">
              <w:rPr>
                <w:sz w:val="24"/>
                <w:szCs w:val="24"/>
              </w:rPr>
              <w:t>этап</w:t>
            </w:r>
          </w:p>
        </w:tc>
      </w:tr>
      <w:tr w:rsidR="007305A0" w:rsidRPr="00DA0725" w14:paraId="01970A92" w14:textId="77777777" w:rsidTr="0047696F">
        <w:trPr>
          <w:trHeight w:val="60"/>
          <w:jc w:val="center"/>
        </w:trPr>
        <w:tc>
          <w:tcPr>
            <w:tcW w:w="229" w:type="pct"/>
            <w:shd w:val="clear" w:color="auto" w:fill="auto"/>
          </w:tcPr>
          <w:p w14:paraId="7046FAAB" w14:textId="77777777" w:rsidR="007305A0" w:rsidRPr="00DA0725" w:rsidRDefault="007305A0" w:rsidP="007305A0">
            <w:pPr>
              <w:jc w:val="center"/>
              <w:rPr>
                <w:sz w:val="24"/>
                <w:szCs w:val="24"/>
              </w:rPr>
            </w:pPr>
            <w:r w:rsidRPr="00DA0725">
              <w:rPr>
                <w:sz w:val="24"/>
                <w:szCs w:val="24"/>
                <w:shd w:val="clear" w:color="auto" w:fill="FFFFFF"/>
              </w:rPr>
              <w:t>1.3</w:t>
            </w:r>
          </w:p>
        </w:tc>
        <w:tc>
          <w:tcPr>
            <w:tcW w:w="1330" w:type="pct"/>
            <w:shd w:val="clear" w:color="auto" w:fill="auto"/>
          </w:tcPr>
          <w:p w14:paraId="6E0B70E6" w14:textId="77777777" w:rsidR="007305A0" w:rsidRPr="00DA0725" w:rsidRDefault="007305A0" w:rsidP="007305A0">
            <w:pPr>
              <w:jc w:val="both"/>
              <w:rPr>
                <w:sz w:val="24"/>
                <w:szCs w:val="24"/>
              </w:rPr>
            </w:pPr>
            <w:r w:rsidRPr="00DA0725">
              <w:rPr>
                <w:sz w:val="24"/>
                <w:szCs w:val="24"/>
                <w:shd w:val="clear" w:color="auto" w:fill="FFFFFF"/>
              </w:rPr>
              <w:t>Содействие профессиональной и территориальной мобильности работников в целях обеспечения доступности трудовых ресурсов для социальной сферы и реализации инвестиционных проектов</w:t>
            </w:r>
          </w:p>
        </w:tc>
        <w:tc>
          <w:tcPr>
            <w:tcW w:w="504" w:type="pct"/>
            <w:shd w:val="clear" w:color="auto" w:fill="auto"/>
          </w:tcPr>
          <w:p w14:paraId="47F70E48" w14:textId="37480CCA" w:rsidR="007305A0" w:rsidRPr="00DA0725" w:rsidRDefault="007305A0" w:rsidP="007305A0">
            <w:pPr>
              <w:jc w:val="center"/>
              <w:rPr>
                <w:sz w:val="24"/>
                <w:szCs w:val="24"/>
              </w:rPr>
            </w:pPr>
            <w:r w:rsidRPr="00DA0725">
              <w:rPr>
                <w:sz w:val="24"/>
                <w:szCs w:val="24"/>
              </w:rPr>
              <w:t>Министерство труда и занятости Иркутской области, министерство экономического развития и промышленности Иркутской области</w:t>
            </w:r>
          </w:p>
        </w:tc>
        <w:tc>
          <w:tcPr>
            <w:tcW w:w="1077" w:type="pct"/>
            <w:shd w:val="clear" w:color="auto" w:fill="auto"/>
          </w:tcPr>
          <w:p w14:paraId="6DCC9F9C" w14:textId="63EA7003" w:rsidR="007305A0" w:rsidRPr="00DA0725" w:rsidRDefault="007305A0" w:rsidP="007305A0">
            <w:pPr>
              <w:jc w:val="center"/>
              <w:rPr>
                <w:sz w:val="24"/>
                <w:szCs w:val="24"/>
              </w:rPr>
            </w:pPr>
            <w:r w:rsidRPr="00DA0725">
              <w:rPr>
                <w:sz w:val="24"/>
                <w:szCs w:val="24"/>
              </w:rPr>
              <w:t>Государственная программа</w:t>
            </w:r>
            <w:r>
              <w:rPr>
                <w:sz w:val="24"/>
                <w:szCs w:val="24"/>
              </w:rPr>
              <w:t xml:space="preserve"> Иркутской области</w:t>
            </w:r>
            <w:r w:rsidRPr="00DA0725">
              <w:rPr>
                <w:sz w:val="24"/>
                <w:szCs w:val="24"/>
              </w:rPr>
              <w:t xml:space="preserve"> </w:t>
            </w:r>
          </w:p>
          <w:p w14:paraId="4D793B3D" w14:textId="5E1405AD" w:rsidR="007305A0" w:rsidRPr="00DA0725" w:rsidRDefault="007305A0" w:rsidP="007305A0">
            <w:pPr>
              <w:jc w:val="center"/>
              <w:rPr>
                <w:sz w:val="24"/>
                <w:szCs w:val="24"/>
              </w:rPr>
            </w:pPr>
            <w:r w:rsidRPr="00DA0725">
              <w:rPr>
                <w:sz w:val="24"/>
                <w:szCs w:val="24"/>
              </w:rPr>
              <w:t>«Труд и занятость»</w:t>
            </w:r>
          </w:p>
        </w:tc>
        <w:tc>
          <w:tcPr>
            <w:tcW w:w="899" w:type="pct"/>
            <w:shd w:val="clear" w:color="auto" w:fill="auto"/>
          </w:tcPr>
          <w:p w14:paraId="3EE2777D" w14:textId="1D6865D0" w:rsidR="007305A0" w:rsidRPr="00DA0725" w:rsidRDefault="007305A0" w:rsidP="007305A0">
            <w:pPr>
              <w:jc w:val="center"/>
              <w:rPr>
                <w:sz w:val="24"/>
                <w:szCs w:val="24"/>
              </w:rPr>
            </w:pPr>
            <w:r w:rsidRPr="00DA0725">
              <w:rPr>
                <w:sz w:val="24"/>
                <w:szCs w:val="24"/>
              </w:rPr>
              <w:t>Организация предоставления государственных услуг в сфере занятости в электронном виде, в том числе через ЕЦП «Работа в России»</w:t>
            </w:r>
          </w:p>
        </w:tc>
        <w:tc>
          <w:tcPr>
            <w:tcW w:w="961" w:type="pct"/>
            <w:gridSpan w:val="3"/>
            <w:shd w:val="clear" w:color="auto" w:fill="auto"/>
          </w:tcPr>
          <w:p w14:paraId="110ED892"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4E0F825" w14:textId="77777777" w:rsidTr="0047696F">
        <w:trPr>
          <w:trHeight w:val="60"/>
          <w:jc w:val="center"/>
        </w:trPr>
        <w:tc>
          <w:tcPr>
            <w:tcW w:w="229" w:type="pct"/>
            <w:shd w:val="clear" w:color="auto" w:fill="auto"/>
          </w:tcPr>
          <w:p w14:paraId="72DDF575" w14:textId="413FCBE3" w:rsidR="007305A0" w:rsidRPr="00DA0725" w:rsidRDefault="007305A0" w:rsidP="007305A0">
            <w:pPr>
              <w:jc w:val="center"/>
              <w:rPr>
                <w:sz w:val="24"/>
                <w:szCs w:val="24"/>
                <w:shd w:val="clear" w:color="auto" w:fill="FFFFFF"/>
              </w:rPr>
            </w:pPr>
            <w:r w:rsidRPr="00DA0725">
              <w:rPr>
                <w:sz w:val="24"/>
                <w:szCs w:val="24"/>
                <w:shd w:val="clear" w:color="auto" w:fill="FFFFFF"/>
              </w:rPr>
              <w:t>1.4</w:t>
            </w:r>
          </w:p>
        </w:tc>
        <w:tc>
          <w:tcPr>
            <w:tcW w:w="1330" w:type="pct"/>
            <w:shd w:val="clear" w:color="auto" w:fill="auto"/>
          </w:tcPr>
          <w:p w14:paraId="481E843C" w14:textId="477D895F"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Оказание содействия добровольному переселению в Иркутскую область соотечественников, проживающих за рубежом, в целях привлечения дополнительных трудовых ресурсов в регион</w:t>
            </w:r>
          </w:p>
        </w:tc>
        <w:tc>
          <w:tcPr>
            <w:tcW w:w="504" w:type="pct"/>
            <w:shd w:val="clear" w:color="auto" w:fill="auto"/>
          </w:tcPr>
          <w:p w14:paraId="55C3E004" w14:textId="360BED69"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029F9E34" w14:textId="33D81A27" w:rsidR="007305A0" w:rsidRPr="00DA0725" w:rsidRDefault="007305A0" w:rsidP="007305A0">
            <w:pPr>
              <w:jc w:val="center"/>
              <w:rPr>
                <w:sz w:val="24"/>
                <w:szCs w:val="24"/>
              </w:rPr>
            </w:pPr>
            <w:r w:rsidRPr="00DA0725">
              <w:rPr>
                <w:sz w:val="24"/>
                <w:szCs w:val="24"/>
              </w:rPr>
              <w:t>Государственная программа</w:t>
            </w:r>
            <w:r>
              <w:rPr>
                <w:sz w:val="24"/>
                <w:szCs w:val="24"/>
              </w:rPr>
              <w:t xml:space="preserve"> Иркутской области</w:t>
            </w:r>
            <w:r w:rsidRPr="00DA0725">
              <w:rPr>
                <w:sz w:val="24"/>
                <w:szCs w:val="24"/>
              </w:rPr>
              <w:t xml:space="preserve"> </w:t>
            </w:r>
          </w:p>
          <w:p w14:paraId="5675DAB6" w14:textId="4084E830" w:rsidR="007305A0" w:rsidRPr="00DA0725" w:rsidRDefault="007305A0" w:rsidP="007305A0">
            <w:pPr>
              <w:jc w:val="center"/>
              <w:rPr>
                <w:sz w:val="24"/>
                <w:szCs w:val="24"/>
              </w:rPr>
            </w:pPr>
            <w:r w:rsidRPr="00DA0725">
              <w:rPr>
                <w:sz w:val="24"/>
                <w:szCs w:val="24"/>
              </w:rPr>
              <w:t>«Труд и занятость»</w:t>
            </w:r>
          </w:p>
        </w:tc>
        <w:tc>
          <w:tcPr>
            <w:tcW w:w="899" w:type="pct"/>
            <w:shd w:val="clear" w:color="auto" w:fill="auto"/>
          </w:tcPr>
          <w:p w14:paraId="0254491E" w14:textId="45CC553A" w:rsidR="007305A0" w:rsidRPr="00DA0725" w:rsidRDefault="007305A0" w:rsidP="007305A0">
            <w:pPr>
              <w:jc w:val="center"/>
              <w:rPr>
                <w:sz w:val="24"/>
                <w:szCs w:val="24"/>
              </w:rPr>
            </w:pPr>
            <w:r w:rsidRPr="00DA0725">
              <w:rPr>
                <w:sz w:val="24"/>
                <w:szCs w:val="24"/>
              </w:rPr>
              <w:t xml:space="preserve">Привлечение и закрепление </w:t>
            </w:r>
            <w:r w:rsidRPr="00DA0725">
              <w:rPr>
                <w:rFonts w:eastAsia="Calibri"/>
                <w:sz w:val="24"/>
                <w:szCs w:val="28"/>
                <w:shd w:val="clear" w:color="auto" w:fill="FFFFFF"/>
              </w:rPr>
              <w:t>дополнительных трудовых ресурсов в</w:t>
            </w:r>
            <w:r w:rsidRPr="00DA0725">
              <w:rPr>
                <w:sz w:val="24"/>
                <w:szCs w:val="24"/>
              </w:rPr>
              <w:t xml:space="preserve"> Иркутской области </w:t>
            </w:r>
          </w:p>
        </w:tc>
        <w:tc>
          <w:tcPr>
            <w:tcW w:w="961" w:type="pct"/>
            <w:gridSpan w:val="3"/>
            <w:shd w:val="clear" w:color="auto" w:fill="auto"/>
          </w:tcPr>
          <w:p w14:paraId="7685C4EF" w14:textId="4AEE701B" w:rsidR="007305A0" w:rsidRPr="00DA0725" w:rsidRDefault="007305A0" w:rsidP="007305A0">
            <w:pPr>
              <w:jc w:val="center"/>
              <w:rPr>
                <w:sz w:val="24"/>
                <w:szCs w:val="24"/>
                <w:lang w:val="en-US"/>
              </w:rPr>
            </w:pPr>
            <w:r w:rsidRPr="00DA0725">
              <w:rPr>
                <w:sz w:val="24"/>
                <w:szCs w:val="24"/>
                <w:lang w:val="en-US"/>
              </w:rPr>
              <w:t>I</w:t>
            </w:r>
            <w:r w:rsidRPr="00DA0725">
              <w:rPr>
                <w:sz w:val="24"/>
                <w:szCs w:val="24"/>
              </w:rPr>
              <w:t xml:space="preserve"> этап</w:t>
            </w:r>
          </w:p>
        </w:tc>
      </w:tr>
      <w:tr w:rsidR="007305A0" w:rsidRPr="00DA0725" w14:paraId="70E35215" w14:textId="77777777" w:rsidTr="00802E4D">
        <w:trPr>
          <w:trHeight w:val="411"/>
          <w:jc w:val="center"/>
        </w:trPr>
        <w:tc>
          <w:tcPr>
            <w:tcW w:w="5000" w:type="pct"/>
            <w:gridSpan w:val="8"/>
            <w:shd w:val="clear" w:color="auto" w:fill="auto"/>
            <w:hideMark/>
          </w:tcPr>
          <w:p w14:paraId="69E0D1F3" w14:textId="77777777" w:rsidR="007305A0" w:rsidRPr="00DA0725" w:rsidRDefault="007305A0" w:rsidP="007305A0">
            <w:pPr>
              <w:jc w:val="center"/>
              <w:rPr>
                <w:sz w:val="24"/>
                <w:szCs w:val="24"/>
              </w:rPr>
            </w:pPr>
            <w:r w:rsidRPr="00DA0725">
              <w:rPr>
                <w:sz w:val="24"/>
                <w:szCs w:val="24"/>
              </w:rPr>
              <w:t xml:space="preserve">Тактическая задача 2. </w:t>
            </w:r>
            <w:r w:rsidRPr="00DA0725">
              <w:rPr>
                <w:sz w:val="24"/>
                <w:szCs w:val="24"/>
                <w:shd w:val="clear" w:color="auto" w:fill="FFFFFF"/>
              </w:rPr>
              <w:t>Обеспечение закрепляемости специалистов на территории региона (сохранение кадров)</w:t>
            </w:r>
          </w:p>
        </w:tc>
      </w:tr>
      <w:tr w:rsidR="007305A0" w:rsidRPr="00DA0725" w14:paraId="301792FE" w14:textId="77777777" w:rsidTr="0047696F">
        <w:trPr>
          <w:trHeight w:val="225"/>
          <w:jc w:val="center"/>
        </w:trPr>
        <w:tc>
          <w:tcPr>
            <w:tcW w:w="229" w:type="pct"/>
            <w:shd w:val="clear" w:color="auto" w:fill="auto"/>
            <w:hideMark/>
          </w:tcPr>
          <w:p w14:paraId="5BD0E4AA" w14:textId="77777777" w:rsidR="007305A0" w:rsidRPr="00DA0725" w:rsidRDefault="007305A0" w:rsidP="007305A0">
            <w:pPr>
              <w:jc w:val="center"/>
              <w:rPr>
                <w:sz w:val="24"/>
                <w:szCs w:val="24"/>
              </w:rPr>
            </w:pPr>
            <w:r w:rsidRPr="00DA0725">
              <w:rPr>
                <w:sz w:val="24"/>
                <w:szCs w:val="24"/>
              </w:rPr>
              <w:t>2.1</w:t>
            </w:r>
          </w:p>
        </w:tc>
        <w:tc>
          <w:tcPr>
            <w:tcW w:w="1330" w:type="pct"/>
            <w:shd w:val="clear" w:color="auto" w:fill="auto"/>
          </w:tcPr>
          <w:p w14:paraId="77E14378" w14:textId="3D65565B" w:rsidR="007305A0" w:rsidRPr="00DA0725" w:rsidRDefault="007305A0" w:rsidP="007305A0">
            <w:pPr>
              <w:jc w:val="both"/>
              <w:rPr>
                <w:sz w:val="24"/>
                <w:szCs w:val="24"/>
              </w:rPr>
            </w:pPr>
            <w:r w:rsidRPr="00DA0725">
              <w:rPr>
                <w:rFonts w:eastAsia="Calibri"/>
                <w:sz w:val="24"/>
                <w:szCs w:val="24"/>
                <w:shd w:val="clear" w:color="auto" w:fill="FFFFFF"/>
              </w:rPr>
              <w:t>Улучшение жилищных условий работников предприятий и учреждений социальной сферы в целях привлечения и закрепления специалистов на территории Иркутской области</w:t>
            </w:r>
          </w:p>
        </w:tc>
        <w:tc>
          <w:tcPr>
            <w:tcW w:w="504" w:type="pct"/>
            <w:shd w:val="clear" w:color="auto" w:fill="auto"/>
          </w:tcPr>
          <w:p w14:paraId="17E63A26" w14:textId="1677F4B7"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7651787A" w14:textId="4AD04A57" w:rsidR="007305A0" w:rsidRPr="00DA0725" w:rsidRDefault="007305A0" w:rsidP="007305A0">
            <w:pPr>
              <w:jc w:val="center"/>
              <w:rPr>
                <w:sz w:val="24"/>
                <w:szCs w:val="24"/>
              </w:rPr>
            </w:pPr>
            <w:r w:rsidRPr="00DA0725">
              <w:rPr>
                <w:sz w:val="24"/>
                <w:szCs w:val="24"/>
              </w:rPr>
              <w:t>Государственные программы Иркутской области</w:t>
            </w:r>
          </w:p>
        </w:tc>
        <w:tc>
          <w:tcPr>
            <w:tcW w:w="899" w:type="pct"/>
            <w:shd w:val="clear" w:color="auto" w:fill="auto"/>
          </w:tcPr>
          <w:p w14:paraId="36572F51" w14:textId="77777777" w:rsidR="007305A0" w:rsidRPr="00DA0725" w:rsidRDefault="007305A0" w:rsidP="007305A0">
            <w:pPr>
              <w:jc w:val="center"/>
              <w:rPr>
                <w:sz w:val="24"/>
                <w:szCs w:val="24"/>
              </w:rPr>
            </w:pPr>
            <w:r w:rsidRPr="00DA0725">
              <w:rPr>
                <w:sz w:val="24"/>
                <w:szCs w:val="24"/>
              </w:rPr>
              <w:t>Закрепление специалистов в организациях Иркутской области за счет улучшения жилищных условий</w:t>
            </w:r>
          </w:p>
          <w:p w14:paraId="2E87D4C3" w14:textId="6425F651" w:rsidR="007305A0" w:rsidRPr="00DA0725" w:rsidRDefault="007305A0" w:rsidP="007305A0">
            <w:pPr>
              <w:jc w:val="center"/>
              <w:rPr>
                <w:sz w:val="24"/>
                <w:szCs w:val="24"/>
              </w:rPr>
            </w:pPr>
            <w:r w:rsidRPr="00DA0725">
              <w:rPr>
                <w:sz w:val="24"/>
                <w:szCs w:val="24"/>
              </w:rPr>
              <w:t>Внесение изменений в НПА, восполнение кадрового дефиц</w:t>
            </w:r>
            <w:r w:rsidR="00BA3818">
              <w:rPr>
                <w:sz w:val="24"/>
                <w:szCs w:val="24"/>
              </w:rPr>
              <w:t>ита в педагогических работниках</w:t>
            </w:r>
          </w:p>
        </w:tc>
        <w:tc>
          <w:tcPr>
            <w:tcW w:w="961" w:type="pct"/>
            <w:gridSpan w:val="3"/>
            <w:shd w:val="clear" w:color="auto" w:fill="auto"/>
          </w:tcPr>
          <w:p w14:paraId="2BF9FACF" w14:textId="18C44A5B"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8BDFF65" w14:textId="77777777" w:rsidTr="0047696F">
        <w:trPr>
          <w:trHeight w:val="60"/>
          <w:jc w:val="center"/>
        </w:trPr>
        <w:tc>
          <w:tcPr>
            <w:tcW w:w="229" w:type="pct"/>
            <w:shd w:val="clear" w:color="auto" w:fill="auto"/>
          </w:tcPr>
          <w:p w14:paraId="76D9948C" w14:textId="77777777" w:rsidR="007305A0" w:rsidRPr="00DA0725" w:rsidRDefault="007305A0" w:rsidP="007305A0">
            <w:pPr>
              <w:jc w:val="center"/>
              <w:rPr>
                <w:sz w:val="24"/>
                <w:szCs w:val="24"/>
              </w:rPr>
            </w:pPr>
            <w:r w:rsidRPr="00DA0725">
              <w:rPr>
                <w:sz w:val="24"/>
                <w:szCs w:val="24"/>
              </w:rPr>
              <w:t>2.2</w:t>
            </w:r>
          </w:p>
        </w:tc>
        <w:tc>
          <w:tcPr>
            <w:tcW w:w="1330" w:type="pct"/>
            <w:shd w:val="clear" w:color="auto" w:fill="auto"/>
          </w:tcPr>
          <w:p w14:paraId="1424C61C" w14:textId="3C3A2B6A" w:rsidR="007305A0" w:rsidRPr="00DA0725" w:rsidRDefault="007305A0" w:rsidP="007305A0">
            <w:pPr>
              <w:jc w:val="both"/>
              <w:rPr>
                <w:sz w:val="24"/>
                <w:szCs w:val="24"/>
              </w:rPr>
            </w:pPr>
            <w:r w:rsidRPr="00DA0725">
              <w:rPr>
                <w:sz w:val="24"/>
                <w:szCs w:val="24"/>
                <w:shd w:val="clear" w:color="auto" w:fill="FFFFFF"/>
              </w:rPr>
              <w:t xml:space="preserve">Повышение оплаты труда работников как один из стимулов </w:t>
            </w:r>
            <w:r w:rsidRPr="00DA0725">
              <w:rPr>
                <w:sz w:val="24"/>
                <w:szCs w:val="24"/>
                <w:shd w:val="clear" w:color="auto" w:fill="FFFFFF"/>
              </w:rPr>
              <w:br/>
              <w:t>к осуществлению трудовой деятельности, в том числе:</w:t>
            </w:r>
          </w:p>
        </w:tc>
        <w:tc>
          <w:tcPr>
            <w:tcW w:w="504" w:type="pct"/>
            <w:shd w:val="clear" w:color="auto" w:fill="auto"/>
          </w:tcPr>
          <w:p w14:paraId="61D0CE67" w14:textId="77777777"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228B2208" w14:textId="28A8D6BA" w:rsidR="007305A0" w:rsidRPr="00DA0725" w:rsidRDefault="007305A0" w:rsidP="007305A0">
            <w:pPr>
              <w:jc w:val="center"/>
              <w:rPr>
                <w:sz w:val="24"/>
                <w:szCs w:val="24"/>
              </w:rPr>
            </w:pPr>
            <w:r w:rsidRPr="00DA0725">
              <w:rPr>
                <w:sz w:val="24"/>
                <w:szCs w:val="24"/>
              </w:rPr>
              <w:t>Государственные программы Иркутской области</w:t>
            </w:r>
          </w:p>
        </w:tc>
        <w:tc>
          <w:tcPr>
            <w:tcW w:w="899" w:type="pct"/>
            <w:shd w:val="clear" w:color="auto" w:fill="auto"/>
          </w:tcPr>
          <w:p w14:paraId="4EA553DD" w14:textId="77777777" w:rsidR="007305A0" w:rsidRPr="00DA0725" w:rsidRDefault="007305A0" w:rsidP="007305A0">
            <w:pPr>
              <w:jc w:val="center"/>
              <w:rPr>
                <w:sz w:val="24"/>
                <w:szCs w:val="24"/>
              </w:rPr>
            </w:pPr>
            <w:r w:rsidRPr="00DA0725">
              <w:rPr>
                <w:sz w:val="24"/>
                <w:szCs w:val="24"/>
              </w:rPr>
              <w:t>Повышение доходов работников бюджетной сферы Иркутской области</w:t>
            </w:r>
          </w:p>
        </w:tc>
        <w:tc>
          <w:tcPr>
            <w:tcW w:w="961" w:type="pct"/>
            <w:gridSpan w:val="3"/>
            <w:shd w:val="clear" w:color="auto" w:fill="auto"/>
          </w:tcPr>
          <w:p w14:paraId="378F1FA6"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7E7C7B6" w14:textId="77777777" w:rsidTr="0047696F">
        <w:trPr>
          <w:trHeight w:val="60"/>
          <w:jc w:val="center"/>
        </w:trPr>
        <w:tc>
          <w:tcPr>
            <w:tcW w:w="229" w:type="pct"/>
            <w:shd w:val="clear" w:color="auto" w:fill="auto"/>
          </w:tcPr>
          <w:p w14:paraId="7BFB823B" w14:textId="77777777" w:rsidR="007305A0" w:rsidRPr="00DA0725" w:rsidRDefault="007305A0" w:rsidP="007305A0">
            <w:pPr>
              <w:ind w:left="-42" w:right="-87"/>
              <w:jc w:val="center"/>
              <w:rPr>
                <w:sz w:val="24"/>
                <w:szCs w:val="24"/>
              </w:rPr>
            </w:pPr>
            <w:r w:rsidRPr="00DA0725">
              <w:rPr>
                <w:sz w:val="24"/>
                <w:szCs w:val="24"/>
              </w:rPr>
              <w:t>2.2.1</w:t>
            </w:r>
          </w:p>
        </w:tc>
        <w:tc>
          <w:tcPr>
            <w:tcW w:w="1330" w:type="pct"/>
            <w:shd w:val="clear" w:color="auto" w:fill="auto"/>
          </w:tcPr>
          <w:p w14:paraId="7AC008A4" w14:textId="1B6617A0" w:rsidR="007305A0" w:rsidRPr="00DA0725" w:rsidRDefault="007305A0" w:rsidP="007305A0">
            <w:pPr>
              <w:jc w:val="both"/>
              <w:rPr>
                <w:sz w:val="24"/>
                <w:szCs w:val="24"/>
                <w:shd w:val="clear" w:color="auto" w:fill="FFFFFF"/>
              </w:rPr>
            </w:pPr>
            <w:r w:rsidRPr="00DA0725">
              <w:rPr>
                <w:sz w:val="24"/>
                <w:szCs w:val="24"/>
              </w:rPr>
              <w:t>реализация мероприятий по повышению уровня оплаты труда отдельных категорий работников, предусмотренных указами Президента Российской Федерации</w:t>
            </w:r>
          </w:p>
        </w:tc>
        <w:tc>
          <w:tcPr>
            <w:tcW w:w="504" w:type="pct"/>
            <w:shd w:val="clear" w:color="auto" w:fill="auto"/>
          </w:tcPr>
          <w:p w14:paraId="34187B7B" w14:textId="776129EC"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 (министерство образования Иркутской области, министерство культуры и архивов Иркутской области, министерство здравоохранения Иркутской области, министерство спорта Иркутской области, министерство социального развития, опеки и попечительства Иркутской области)</w:t>
            </w:r>
          </w:p>
        </w:tc>
        <w:tc>
          <w:tcPr>
            <w:tcW w:w="1077" w:type="pct"/>
            <w:shd w:val="clear" w:color="auto" w:fill="auto"/>
          </w:tcPr>
          <w:p w14:paraId="2A45F9EC" w14:textId="39449EB0" w:rsidR="007305A0" w:rsidRPr="00DA0725" w:rsidRDefault="007305A0" w:rsidP="00BA3818">
            <w:pPr>
              <w:jc w:val="center"/>
              <w:rPr>
                <w:sz w:val="24"/>
                <w:szCs w:val="24"/>
              </w:rPr>
            </w:pPr>
            <w:r w:rsidRPr="00DA0725">
              <w:rPr>
                <w:sz w:val="24"/>
                <w:szCs w:val="24"/>
              </w:rPr>
              <w:t xml:space="preserve">Распоряжение Правительства Иркутской области от 20 марта 2014 года № 192-рп </w:t>
            </w:r>
            <w:r w:rsidRPr="00DA0725">
              <w:rPr>
                <w:sz w:val="24"/>
                <w:szCs w:val="24"/>
              </w:rPr>
              <w:br/>
              <w:t>«Об организации работы по исполнению отдельных Указов Президента Российской Федерации», распоряжение первого заместителя Губернатора Иркутской области - Председателя Прави</w:t>
            </w:r>
            <w:r>
              <w:rPr>
                <w:sz w:val="24"/>
                <w:szCs w:val="24"/>
              </w:rPr>
              <w:t>тельства Иркутской области от 18</w:t>
            </w:r>
            <w:r w:rsidRPr="00DA0725">
              <w:rPr>
                <w:sz w:val="24"/>
                <w:szCs w:val="24"/>
              </w:rPr>
              <w:t xml:space="preserve"> февраля 20</w:t>
            </w:r>
            <w:r w:rsidR="00BA3818">
              <w:rPr>
                <w:sz w:val="24"/>
                <w:szCs w:val="24"/>
              </w:rPr>
              <w:t>19</w:t>
            </w:r>
            <w:r w:rsidRPr="00DA0725">
              <w:rPr>
                <w:sz w:val="24"/>
                <w:szCs w:val="24"/>
              </w:rPr>
              <w:t xml:space="preserve"> года № 3-рз </w:t>
            </w:r>
            <w:r w:rsidRPr="00DA0725">
              <w:rPr>
                <w:sz w:val="24"/>
                <w:szCs w:val="24"/>
              </w:rPr>
              <w:br/>
              <w:t>«О реализации Указов Президента Российской Федерации в части повышения средней заработной платы отдельных категорий работников бюджетной сферы»</w:t>
            </w:r>
          </w:p>
        </w:tc>
        <w:tc>
          <w:tcPr>
            <w:tcW w:w="899" w:type="pct"/>
            <w:shd w:val="clear" w:color="auto" w:fill="auto"/>
          </w:tcPr>
          <w:p w14:paraId="59919D36" w14:textId="4293CE00" w:rsidR="007305A0" w:rsidRPr="00DA0725" w:rsidRDefault="007305A0" w:rsidP="007305A0">
            <w:pPr>
              <w:jc w:val="center"/>
              <w:rPr>
                <w:sz w:val="24"/>
                <w:szCs w:val="24"/>
              </w:rPr>
            </w:pPr>
            <w:r w:rsidRPr="00DA0725">
              <w:rPr>
                <w:sz w:val="24"/>
                <w:szCs w:val="24"/>
              </w:rPr>
              <w:t>Ежегодное обеспечение достижения целевых показателей повышения средней заработной платы отдельных категорий работников основного персонала учреждений социальной сферы региона</w:t>
            </w:r>
          </w:p>
        </w:tc>
        <w:tc>
          <w:tcPr>
            <w:tcW w:w="961" w:type="pct"/>
            <w:gridSpan w:val="3"/>
            <w:shd w:val="clear" w:color="auto" w:fill="auto"/>
          </w:tcPr>
          <w:p w14:paraId="42490F96"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этап</w:t>
            </w:r>
          </w:p>
        </w:tc>
      </w:tr>
      <w:tr w:rsidR="007305A0" w:rsidRPr="00DA0725" w14:paraId="454522FE" w14:textId="77777777" w:rsidTr="0047696F">
        <w:trPr>
          <w:trHeight w:val="60"/>
          <w:jc w:val="center"/>
        </w:trPr>
        <w:tc>
          <w:tcPr>
            <w:tcW w:w="229" w:type="pct"/>
            <w:shd w:val="clear" w:color="auto" w:fill="auto"/>
          </w:tcPr>
          <w:p w14:paraId="61E538E7" w14:textId="77777777" w:rsidR="007305A0" w:rsidRPr="00DA0725" w:rsidRDefault="007305A0" w:rsidP="007305A0">
            <w:pPr>
              <w:ind w:left="-42" w:right="-87"/>
              <w:jc w:val="both"/>
              <w:rPr>
                <w:sz w:val="24"/>
                <w:szCs w:val="24"/>
              </w:rPr>
            </w:pPr>
            <w:r w:rsidRPr="00DA0725">
              <w:rPr>
                <w:sz w:val="24"/>
                <w:szCs w:val="24"/>
              </w:rPr>
              <w:t>2.2.2</w:t>
            </w:r>
          </w:p>
        </w:tc>
        <w:tc>
          <w:tcPr>
            <w:tcW w:w="1330" w:type="pct"/>
            <w:shd w:val="clear" w:color="auto" w:fill="auto"/>
          </w:tcPr>
          <w:p w14:paraId="31C4E111" w14:textId="5B30841D" w:rsidR="007305A0" w:rsidRPr="00DA0725" w:rsidRDefault="007305A0" w:rsidP="007305A0">
            <w:pPr>
              <w:jc w:val="both"/>
              <w:rPr>
                <w:sz w:val="24"/>
                <w:szCs w:val="24"/>
              </w:rPr>
            </w:pPr>
            <w:r w:rsidRPr="00DA0725">
              <w:rPr>
                <w:sz w:val="24"/>
                <w:szCs w:val="24"/>
              </w:rPr>
              <w:t>реализация мероприятий по дифференциации в оплате труда работников, выполняющих работы различной сложности</w:t>
            </w:r>
          </w:p>
        </w:tc>
        <w:tc>
          <w:tcPr>
            <w:tcW w:w="504" w:type="pct"/>
            <w:shd w:val="clear" w:color="auto" w:fill="auto"/>
          </w:tcPr>
          <w:p w14:paraId="68FB1946" w14:textId="655A76A6"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040572F1" w14:textId="79288DDE" w:rsidR="007305A0" w:rsidRPr="00DA0725" w:rsidRDefault="007305A0" w:rsidP="007305A0">
            <w:pPr>
              <w:jc w:val="center"/>
              <w:rPr>
                <w:sz w:val="24"/>
                <w:szCs w:val="24"/>
              </w:rPr>
            </w:pPr>
            <w:r w:rsidRPr="00DA0725">
              <w:rPr>
                <w:sz w:val="24"/>
                <w:szCs w:val="24"/>
              </w:rPr>
              <w:t>Указ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w:t>
            </w:r>
          </w:p>
        </w:tc>
        <w:tc>
          <w:tcPr>
            <w:tcW w:w="899" w:type="pct"/>
            <w:shd w:val="clear" w:color="auto" w:fill="auto"/>
          </w:tcPr>
          <w:p w14:paraId="6017393A" w14:textId="187EFB14" w:rsidR="007305A0" w:rsidRPr="00DA0725" w:rsidRDefault="007305A0" w:rsidP="007305A0">
            <w:pPr>
              <w:jc w:val="center"/>
              <w:rPr>
                <w:sz w:val="24"/>
                <w:szCs w:val="24"/>
              </w:rPr>
            </w:pPr>
            <w:r w:rsidRPr="00DA0725">
              <w:rPr>
                <w:sz w:val="24"/>
                <w:szCs w:val="24"/>
              </w:rPr>
              <w:t>Обеспечение роста средней заработной платы отдельных категорий работников бюджетной сферы с учетом увеличения минимального размера оплаты труда</w:t>
            </w:r>
          </w:p>
        </w:tc>
        <w:tc>
          <w:tcPr>
            <w:tcW w:w="961" w:type="pct"/>
            <w:gridSpan w:val="3"/>
            <w:shd w:val="clear" w:color="auto" w:fill="auto"/>
          </w:tcPr>
          <w:p w14:paraId="75FB5051"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6E3E6548" w14:textId="77777777" w:rsidTr="0047696F">
        <w:trPr>
          <w:trHeight w:val="60"/>
          <w:jc w:val="center"/>
        </w:trPr>
        <w:tc>
          <w:tcPr>
            <w:tcW w:w="229" w:type="pct"/>
            <w:shd w:val="clear" w:color="auto" w:fill="auto"/>
          </w:tcPr>
          <w:p w14:paraId="085C55F3" w14:textId="77777777" w:rsidR="007305A0" w:rsidRPr="00DA0725" w:rsidRDefault="007305A0" w:rsidP="007305A0">
            <w:pPr>
              <w:ind w:left="-42" w:right="-87"/>
              <w:jc w:val="center"/>
              <w:rPr>
                <w:sz w:val="24"/>
                <w:szCs w:val="24"/>
              </w:rPr>
            </w:pPr>
            <w:r w:rsidRPr="00DA0725">
              <w:rPr>
                <w:sz w:val="24"/>
                <w:szCs w:val="24"/>
              </w:rPr>
              <w:t>2.2.3</w:t>
            </w:r>
          </w:p>
        </w:tc>
        <w:tc>
          <w:tcPr>
            <w:tcW w:w="1330" w:type="pct"/>
            <w:shd w:val="clear" w:color="auto" w:fill="auto"/>
          </w:tcPr>
          <w:p w14:paraId="5959FF6D" w14:textId="6321FFCF" w:rsidR="007305A0" w:rsidRPr="00DA0725" w:rsidRDefault="007305A0" w:rsidP="007305A0">
            <w:pPr>
              <w:jc w:val="both"/>
              <w:rPr>
                <w:sz w:val="24"/>
                <w:szCs w:val="24"/>
              </w:rPr>
            </w:pPr>
            <w:r w:rsidRPr="00DA0725">
              <w:rPr>
                <w:sz w:val="24"/>
                <w:szCs w:val="24"/>
              </w:rPr>
              <w:t>поэтапное увеличение доли гарантированной (окладной) части в структуре заработной платы работников бюджетной сферы</w:t>
            </w:r>
          </w:p>
        </w:tc>
        <w:tc>
          <w:tcPr>
            <w:tcW w:w="504" w:type="pct"/>
            <w:shd w:val="clear" w:color="auto" w:fill="auto"/>
          </w:tcPr>
          <w:p w14:paraId="6CA8E29E" w14:textId="307C23BB"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5F1873D7" w14:textId="77777777" w:rsidR="007305A0" w:rsidRPr="00DA0725" w:rsidRDefault="007305A0" w:rsidP="007305A0">
            <w:pPr>
              <w:tabs>
                <w:tab w:val="left" w:pos="709"/>
                <w:tab w:val="left" w:pos="2410"/>
                <w:tab w:val="left" w:pos="5670"/>
                <w:tab w:val="left" w:pos="9355"/>
              </w:tabs>
              <w:ind w:right="-5"/>
              <w:jc w:val="center"/>
              <w:rPr>
                <w:sz w:val="24"/>
                <w:szCs w:val="24"/>
              </w:rPr>
            </w:pPr>
            <w:r w:rsidRPr="00DA0725">
              <w:rPr>
                <w:sz w:val="24"/>
                <w:szCs w:val="24"/>
              </w:rPr>
              <w:t xml:space="preserve">Распоряжение Правительства Иркутской области от 25 сентября 2020 года № 815-рп «О мерах по организации системы контроля за расходованием средств фондов оплаты труда работников государственных учреждений Иркутской области и фондов оплаты труда работников </w:t>
            </w:r>
          </w:p>
          <w:p w14:paraId="4820EDC6" w14:textId="77777777" w:rsidR="007305A0" w:rsidRPr="00DA0725" w:rsidRDefault="007305A0" w:rsidP="007305A0">
            <w:pPr>
              <w:tabs>
                <w:tab w:val="left" w:pos="709"/>
                <w:tab w:val="left" w:pos="2410"/>
                <w:tab w:val="left" w:pos="5670"/>
                <w:tab w:val="left" w:pos="9355"/>
              </w:tabs>
              <w:ind w:right="-5"/>
              <w:jc w:val="center"/>
              <w:rPr>
                <w:sz w:val="24"/>
                <w:szCs w:val="24"/>
              </w:rPr>
            </w:pPr>
            <w:r w:rsidRPr="00DA0725">
              <w:rPr>
                <w:sz w:val="24"/>
                <w:szCs w:val="24"/>
              </w:rPr>
              <w:t>муниципальных учреждений в Иркутской области</w:t>
            </w:r>
          </w:p>
          <w:p w14:paraId="549A4353" w14:textId="324EA9A2" w:rsidR="007305A0" w:rsidRPr="00DA0725" w:rsidRDefault="007305A0" w:rsidP="007305A0">
            <w:pPr>
              <w:jc w:val="center"/>
              <w:rPr>
                <w:sz w:val="24"/>
                <w:szCs w:val="24"/>
              </w:rPr>
            </w:pPr>
            <w:r w:rsidRPr="00DA0725">
              <w:rPr>
                <w:sz w:val="24"/>
                <w:szCs w:val="24"/>
              </w:rPr>
              <w:t>и внесении изменений в распоряжение Правительства Иркутской области от 16 июля 2020 года № 632-рп»</w:t>
            </w:r>
          </w:p>
        </w:tc>
        <w:tc>
          <w:tcPr>
            <w:tcW w:w="899" w:type="pct"/>
            <w:shd w:val="clear" w:color="auto" w:fill="auto"/>
          </w:tcPr>
          <w:p w14:paraId="3D15B79F" w14:textId="24A3A0B3" w:rsidR="007305A0" w:rsidRPr="00DA0725" w:rsidRDefault="007305A0" w:rsidP="007305A0">
            <w:pPr>
              <w:jc w:val="center"/>
              <w:rPr>
                <w:sz w:val="24"/>
                <w:szCs w:val="24"/>
              </w:rPr>
            </w:pPr>
            <w:r w:rsidRPr="00DA0725">
              <w:rPr>
                <w:sz w:val="24"/>
                <w:szCs w:val="24"/>
              </w:rPr>
              <w:t>Увеличение доли гарантированной (окладной) части в структуре заработной платы работников бюджетной сферы</w:t>
            </w:r>
          </w:p>
        </w:tc>
        <w:tc>
          <w:tcPr>
            <w:tcW w:w="961" w:type="pct"/>
            <w:gridSpan w:val="3"/>
            <w:shd w:val="clear" w:color="auto" w:fill="auto"/>
          </w:tcPr>
          <w:p w14:paraId="05321AE5"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755F1E7D" w14:textId="77777777" w:rsidTr="0047696F">
        <w:trPr>
          <w:trHeight w:val="60"/>
          <w:jc w:val="center"/>
        </w:trPr>
        <w:tc>
          <w:tcPr>
            <w:tcW w:w="229" w:type="pct"/>
            <w:shd w:val="clear" w:color="auto" w:fill="auto"/>
          </w:tcPr>
          <w:p w14:paraId="6AC06DCB" w14:textId="77777777" w:rsidR="007305A0" w:rsidRPr="00DA0725" w:rsidRDefault="007305A0" w:rsidP="007305A0">
            <w:pPr>
              <w:jc w:val="center"/>
              <w:rPr>
                <w:sz w:val="24"/>
                <w:szCs w:val="24"/>
              </w:rPr>
            </w:pPr>
            <w:r w:rsidRPr="00DA0725">
              <w:rPr>
                <w:sz w:val="24"/>
                <w:szCs w:val="24"/>
              </w:rPr>
              <w:t>2.3</w:t>
            </w:r>
          </w:p>
        </w:tc>
        <w:tc>
          <w:tcPr>
            <w:tcW w:w="1330" w:type="pct"/>
            <w:shd w:val="clear" w:color="auto" w:fill="auto"/>
          </w:tcPr>
          <w:p w14:paraId="734101A6" w14:textId="45025DB1" w:rsidR="007305A0" w:rsidRPr="00DA0725" w:rsidRDefault="007305A0" w:rsidP="007305A0">
            <w:pPr>
              <w:jc w:val="both"/>
              <w:rPr>
                <w:sz w:val="24"/>
                <w:szCs w:val="24"/>
              </w:rPr>
            </w:pPr>
            <w:r w:rsidRPr="00DA0725">
              <w:rPr>
                <w:rFonts w:eastAsia="Calibri"/>
                <w:sz w:val="24"/>
                <w:szCs w:val="28"/>
                <w:shd w:val="clear" w:color="auto" w:fill="FFFFFF"/>
              </w:rPr>
              <w:t>Оказание дополнительных мер поддержки работникам государственных и муниципальных учреждений Иркутской области в целях популяризации социально значимых профессий и повышения профессиональной мотивации работников</w:t>
            </w:r>
          </w:p>
        </w:tc>
        <w:tc>
          <w:tcPr>
            <w:tcW w:w="504" w:type="pct"/>
            <w:shd w:val="clear" w:color="auto" w:fill="auto"/>
          </w:tcPr>
          <w:p w14:paraId="1FE935A4" w14:textId="2371613D"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50BBA3A0" w14:textId="1D2F62DF" w:rsidR="007305A0" w:rsidRPr="00DA0725" w:rsidRDefault="007305A0" w:rsidP="007305A0">
            <w:pPr>
              <w:jc w:val="center"/>
              <w:rPr>
                <w:b/>
                <w:sz w:val="24"/>
                <w:szCs w:val="24"/>
              </w:rPr>
            </w:pPr>
            <w:r w:rsidRPr="00DA0725">
              <w:rPr>
                <w:sz w:val="24"/>
                <w:szCs w:val="24"/>
              </w:rPr>
              <w:t>Государственные программы Иркутской области</w:t>
            </w:r>
          </w:p>
        </w:tc>
        <w:tc>
          <w:tcPr>
            <w:tcW w:w="899" w:type="pct"/>
            <w:shd w:val="clear" w:color="auto" w:fill="auto"/>
          </w:tcPr>
          <w:p w14:paraId="4981232A" w14:textId="5B910F27" w:rsidR="007305A0" w:rsidRPr="00DA0725" w:rsidRDefault="007305A0" w:rsidP="007305A0">
            <w:pPr>
              <w:jc w:val="center"/>
              <w:rPr>
                <w:sz w:val="24"/>
                <w:szCs w:val="24"/>
              </w:rPr>
            </w:pPr>
            <w:r w:rsidRPr="00DA0725">
              <w:rPr>
                <w:sz w:val="24"/>
                <w:szCs w:val="24"/>
                <w:shd w:val="clear" w:color="auto" w:fill="FFFFFF"/>
              </w:rPr>
              <w:t>Популяризация социально-значимых профессий и повышение профессиональной мотивации работников организаций Иркутской области</w:t>
            </w:r>
          </w:p>
        </w:tc>
        <w:tc>
          <w:tcPr>
            <w:tcW w:w="961" w:type="pct"/>
            <w:gridSpan w:val="3"/>
            <w:shd w:val="clear" w:color="auto" w:fill="auto"/>
          </w:tcPr>
          <w:p w14:paraId="7A2EEDA0"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32089F38" w14:textId="77777777" w:rsidTr="0047696F">
        <w:trPr>
          <w:trHeight w:val="60"/>
          <w:jc w:val="center"/>
        </w:trPr>
        <w:tc>
          <w:tcPr>
            <w:tcW w:w="229" w:type="pct"/>
            <w:shd w:val="clear" w:color="auto" w:fill="auto"/>
          </w:tcPr>
          <w:p w14:paraId="2BC76187" w14:textId="77777777" w:rsidR="007305A0" w:rsidRPr="00DA0725" w:rsidRDefault="007305A0" w:rsidP="007305A0">
            <w:pPr>
              <w:jc w:val="center"/>
              <w:rPr>
                <w:sz w:val="24"/>
                <w:szCs w:val="24"/>
              </w:rPr>
            </w:pPr>
            <w:r w:rsidRPr="00DA0725">
              <w:rPr>
                <w:sz w:val="24"/>
                <w:szCs w:val="24"/>
              </w:rPr>
              <w:t>2.4</w:t>
            </w:r>
          </w:p>
        </w:tc>
        <w:tc>
          <w:tcPr>
            <w:tcW w:w="1330" w:type="pct"/>
            <w:shd w:val="clear" w:color="auto" w:fill="auto"/>
          </w:tcPr>
          <w:p w14:paraId="1AF53377" w14:textId="5429B540"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Расширение возможностей трудоустройства молодежи в Иркутской области, в том числе:</w:t>
            </w:r>
          </w:p>
        </w:tc>
        <w:tc>
          <w:tcPr>
            <w:tcW w:w="504" w:type="pct"/>
            <w:shd w:val="clear" w:color="auto" w:fill="auto"/>
          </w:tcPr>
          <w:p w14:paraId="4BC41148" w14:textId="346B4ADA" w:rsidR="007305A0" w:rsidRPr="00DA0725" w:rsidRDefault="007305A0" w:rsidP="007305A0">
            <w:pPr>
              <w:jc w:val="center"/>
              <w:rPr>
                <w:sz w:val="24"/>
                <w:szCs w:val="24"/>
              </w:rPr>
            </w:pPr>
            <w:r w:rsidRPr="00DA0725">
              <w:rPr>
                <w:sz w:val="24"/>
                <w:szCs w:val="24"/>
              </w:rPr>
              <w:t>Министерство труда и занятости Иркутской области, министерство по молодежной политике Иркутской области</w:t>
            </w:r>
          </w:p>
        </w:tc>
        <w:tc>
          <w:tcPr>
            <w:tcW w:w="1077" w:type="pct"/>
            <w:shd w:val="clear" w:color="auto" w:fill="auto"/>
          </w:tcPr>
          <w:p w14:paraId="3BD7C1B6" w14:textId="3F453BD4" w:rsidR="007305A0" w:rsidRPr="00DA0725" w:rsidRDefault="007305A0" w:rsidP="007305A0">
            <w:pPr>
              <w:jc w:val="center"/>
              <w:rPr>
                <w:sz w:val="24"/>
                <w:szCs w:val="24"/>
              </w:rPr>
            </w:pPr>
            <w:r w:rsidRPr="00DA0725">
              <w:rPr>
                <w:sz w:val="24"/>
                <w:szCs w:val="24"/>
              </w:rPr>
              <w:t>Государственные программы Иркутской области</w:t>
            </w:r>
          </w:p>
        </w:tc>
        <w:tc>
          <w:tcPr>
            <w:tcW w:w="899" w:type="pct"/>
            <w:shd w:val="clear" w:color="auto" w:fill="auto"/>
          </w:tcPr>
          <w:p w14:paraId="5F2F32B1" w14:textId="319B4EDA" w:rsidR="007305A0" w:rsidRPr="00DA0725" w:rsidRDefault="007305A0" w:rsidP="007305A0">
            <w:pPr>
              <w:jc w:val="center"/>
              <w:rPr>
                <w:sz w:val="24"/>
                <w:szCs w:val="24"/>
              </w:rPr>
            </w:pPr>
            <w:r w:rsidRPr="00DA0725">
              <w:rPr>
                <w:sz w:val="24"/>
                <w:szCs w:val="24"/>
              </w:rPr>
              <w:t>Закрепление молодежи в Иркутской области</w:t>
            </w:r>
          </w:p>
        </w:tc>
        <w:tc>
          <w:tcPr>
            <w:tcW w:w="961" w:type="pct"/>
            <w:gridSpan w:val="3"/>
            <w:shd w:val="clear" w:color="auto" w:fill="auto"/>
          </w:tcPr>
          <w:p w14:paraId="30B88665"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6707232C" w14:textId="77777777" w:rsidTr="0047696F">
        <w:trPr>
          <w:trHeight w:val="60"/>
          <w:jc w:val="center"/>
        </w:trPr>
        <w:tc>
          <w:tcPr>
            <w:tcW w:w="229" w:type="pct"/>
            <w:shd w:val="clear" w:color="auto" w:fill="auto"/>
          </w:tcPr>
          <w:p w14:paraId="0FD0E89C" w14:textId="77777777" w:rsidR="007305A0" w:rsidRPr="00DA0725" w:rsidRDefault="007305A0" w:rsidP="007305A0">
            <w:pPr>
              <w:ind w:left="-42" w:right="-87"/>
              <w:jc w:val="center"/>
              <w:rPr>
                <w:sz w:val="24"/>
                <w:szCs w:val="24"/>
              </w:rPr>
            </w:pPr>
            <w:r w:rsidRPr="00DA0725">
              <w:rPr>
                <w:sz w:val="24"/>
                <w:szCs w:val="24"/>
              </w:rPr>
              <w:t>2.4.1</w:t>
            </w:r>
          </w:p>
        </w:tc>
        <w:tc>
          <w:tcPr>
            <w:tcW w:w="1330" w:type="pct"/>
            <w:shd w:val="clear" w:color="auto" w:fill="auto"/>
          </w:tcPr>
          <w:p w14:paraId="5C78642A" w14:textId="4B4E0159"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организация стажировок выпускников организаций, осуществляющих образовательную деятельность, в целях приобретения ими опыта работы в Иркутской области</w:t>
            </w:r>
          </w:p>
        </w:tc>
        <w:tc>
          <w:tcPr>
            <w:tcW w:w="504" w:type="pct"/>
            <w:shd w:val="clear" w:color="auto" w:fill="auto"/>
          </w:tcPr>
          <w:p w14:paraId="11A781A4" w14:textId="4CDDC0B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62253702" w14:textId="46251080"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105393AB" w14:textId="77777777" w:rsidR="007305A0" w:rsidRPr="00DA0725" w:rsidRDefault="007305A0" w:rsidP="007305A0">
            <w:pPr>
              <w:jc w:val="center"/>
              <w:rPr>
                <w:sz w:val="24"/>
                <w:szCs w:val="24"/>
              </w:rPr>
            </w:pPr>
            <w:r w:rsidRPr="00DA0725">
              <w:rPr>
                <w:sz w:val="24"/>
                <w:szCs w:val="24"/>
              </w:rPr>
              <w:t>Организация ежегодной стажировки не менее 300 выпускников.</w:t>
            </w:r>
          </w:p>
          <w:p w14:paraId="48BC3E0A" w14:textId="7154BEF1" w:rsidR="007305A0" w:rsidRPr="00DA0725" w:rsidRDefault="007305A0" w:rsidP="007305A0">
            <w:pPr>
              <w:jc w:val="center"/>
              <w:rPr>
                <w:sz w:val="24"/>
                <w:szCs w:val="24"/>
              </w:rPr>
            </w:pPr>
            <w:r w:rsidRPr="00DA0725">
              <w:rPr>
                <w:sz w:val="24"/>
                <w:szCs w:val="24"/>
              </w:rPr>
              <w:t>Приобретение выпускниками практического опыта работы, а также освоения новых технологий, форм и методов организации труда непосредственно на рабочем месте</w:t>
            </w:r>
          </w:p>
        </w:tc>
        <w:tc>
          <w:tcPr>
            <w:tcW w:w="961" w:type="pct"/>
            <w:gridSpan w:val="3"/>
            <w:shd w:val="clear" w:color="auto" w:fill="auto"/>
          </w:tcPr>
          <w:p w14:paraId="78A4D833" w14:textId="3911C811"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1859F00C" w14:textId="77777777" w:rsidTr="0047696F">
        <w:trPr>
          <w:trHeight w:val="60"/>
          <w:jc w:val="center"/>
        </w:trPr>
        <w:tc>
          <w:tcPr>
            <w:tcW w:w="229" w:type="pct"/>
            <w:shd w:val="clear" w:color="auto" w:fill="auto"/>
          </w:tcPr>
          <w:p w14:paraId="56097D91" w14:textId="5B96F7F5" w:rsidR="007305A0" w:rsidRPr="00DA0725" w:rsidRDefault="007305A0" w:rsidP="007305A0">
            <w:pPr>
              <w:ind w:left="-42" w:right="-87"/>
              <w:jc w:val="center"/>
              <w:rPr>
                <w:sz w:val="24"/>
                <w:szCs w:val="24"/>
              </w:rPr>
            </w:pPr>
            <w:r w:rsidRPr="00DA0725">
              <w:rPr>
                <w:sz w:val="24"/>
                <w:szCs w:val="24"/>
              </w:rPr>
              <w:t>2.4.2</w:t>
            </w:r>
          </w:p>
        </w:tc>
        <w:tc>
          <w:tcPr>
            <w:tcW w:w="1330" w:type="pct"/>
            <w:shd w:val="clear" w:color="auto" w:fill="auto"/>
          </w:tcPr>
          <w:p w14:paraId="4522FAAB" w14:textId="06C81D61" w:rsidR="007305A0" w:rsidRPr="00DA0725" w:rsidRDefault="007305A0" w:rsidP="007305A0">
            <w:pPr>
              <w:jc w:val="both"/>
              <w:rPr>
                <w:sz w:val="24"/>
                <w:szCs w:val="24"/>
                <w:shd w:val="clear" w:color="auto" w:fill="FFFFFF"/>
              </w:rPr>
            </w:pPr>
            <w:r w:rsidRPr="00DA0725">
              <w:rPr>
                <w:sz w:val="24"/>
                <w:szCs w:val="24"/>
                <w:shd w:val="clear" w:color="auto" w:fill="FFFFFF"/>
              </w:rPr>
              <w:t>вовлечение молодежи в деятельность студенческих отрядов, волонтерского движения и предпринимательскую деятельность</w:t>
            </w:r>
          </w:p>
        </w:tc>
        <w:tc>
          <w:tcPr>
            <w:tcW w:w="504" w:type="pct"/>
            <w:shd w:val="clear" w:color="auto" w:fill="auto"/>
          </w:tcPr>
          <w:p w14:paraId="69F75E8A" w14:textId="0D05DC8D" w:rsidR="007305A0" w:rsidRPr="00DA0725" w:rsidRDefault="007305A0" w:rsidP="007305A0">
            <w:pPr>
              <w:jc w:val="center"/>
              <w:rPr>
                <w:sz w:val="24"/>
                <w:szCs w:val="24"/>
              </w:rPr>
            </w:pPr>
            <w:r w:rsidRPr="00DA0725">
              <w:rPr>
                <w:sz w:val="24"/>
                <w:szCs w:val="24"/>
              </w:rPr>
              <w:t>Министерство по молодежной политике Иркутской области</w:t>
            </w:r>
          </w:p>
        </w:tc>
        <w:tc>
          <w:tcPr>
            <w:tcW w:w="1077" w:type="pct"/>
            <w:shd w:val="clear" w:color="auto" w:fill="auto"/>
          </w:tcPr>
          <w:p w14:paraId="51F2CDF7" w14:textId="2B517753" w:rsidR="007305A0" w:rsidRPr="00DA0725" w:rsidRDefault="007305A0" w:rsidP="007305A0">
            <w:pPr>
              <w:jc w:val="center"/>
              <w:rPr>
                <w:sz w:val="24"/>
                <w:szCs w:val="24"/>
              </w:rPr>
            </w:pPr>
            <w:r w:rsidRPr="00DA0725">
              <w:rPr>
                <w:sz w:val="24"/>
                <w:szCs w:val="24"/>
              </w:rPr>
              <w:t xml:space="preserve">Государственная программа Иркутской области «Молодежная политика» </w:t>
            </w:r>
          </w:p>
        </w:tc>
        <w:tc>
          <w:tcPr>
            <w:tcW w:w="899" w:type="pct"/>
            <w:shd w:val="clear" w:color="auto" w:fill="auto"/>
          </w:tcPr>
          <w:p w14:paraId="6AD463E8" w14:textId="21EAB9E6" w:rsidR="007305A0" w:rsidRPr="00DA0725" w:rsidRDefault="007305A0" w:rsidP="007305A0">
            <w:pPr>
              <w:jc w:val="center"/>
              <w:rPr>
                <w:sz w:val="24"/>
                <w:szCs w:val="24"/>
              </w:rPr>
            </w:pPr>
            <w:r w:rsidRPr="00DA0725">
              <w:rPr>
                <w:sz w:val="24"/>
                <w:szCs w:val="24"/>
              </w:rPr>
              <w:t xml:space="preserve">Реализация </w:t>
            </w:r>
            <w:r w:rsidRPr="00DA0725">
              <w:rPr>
                <w:sz w:val="24"/>
                <w:szCs w:val="24"/>
                <w:shd w:val="clear" w:color="auto" w:fill="FFFFFF"/>
              </w:rPr>
              <w:t>не менее 15</w:t>
            </w:r>
            <w:r w:rsidRPr="00DA0725">
              <w:rPr>
                <w:sz w:val="24"/>
                <w:szCs w:val="24"/>
              </w:rPr>
              <w:t xml:space="preserve"> мероприятий ежегодно по вовлечению молодежи в</w:t>
            </w:r>
            <w:r w:rsidRPr="00DA0725">
              <w:rPr>
                <w:sz w:val="24"/>
                <w:szCs w:val="24"/>
                <w:shd w:val="clear" w:color="auto" w:fill="FFFFFF"/>
              </w:rPr>
              <w:t xml:space="preserve"> деятельность студенческих отрядов, волонтерского движения и предпринимательскую деятельность </w:t>
            </w:r>
          </w:p>
        </w:tc>
        <w:tc>
          <w:tcPr>
            <w:tcW w:w="961" w:type="pct"/>
            <w:gridSpan w:val="3"/>
            <w:shd w:val="clear" w:color="auto" w:fill="auto"/>
          </w:tcPr>
          <w:p w14:paraId="710999B0" w14:textId="73582C30"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7CE236BD" w14:textId="77777777" w:rsidTr="0047696F">
        <w:trPr>
          <w:trHeight w:val="60"/>
          <w:jc w:val="center"/>
        </w:trPr>
        <w:tc>
          <w:tcPr>
            <w:tcW w:w="229" w:type="pct"/>
            <w:shd w:val="clear" w:color="auto" w:fill="auto"/>
          </w:tcPr>
          <w:p w14:paraId="4D5AC09E" w14:textId="77777777" w:rsidR="007305A0" w:rsidRPr="00DA0725" w:rsidRDefault="007305A0" w:rsidP="007305A0">
            <w:pPr>
              <w:ind w:left="-42" w:right="-87"/>
              <w:jc w:val="center"/>
              <w:rPr>
                <w:sz w:val="24"/>
                <w:szCs w:val="24"/>
              </w:rPr>
            </w:pPr>
            <w:r w:rsidRPr="00DA0725">
              <w:rPr>
                <w:sz w:val="24"/>
                <w:szCs w:val="24"/>
              </w:rPr>
              <w:t>2.4.3</w:t>
            </w:r>
          </w:p>
        </w:tc>
        <w:tc>
          <w:tcPr>
            <w:tcW w:w="1330" w:type="pct"/>
            <w:shd w:val="clear" w:color="auto" w:fill="auto"/>
          </w:tcPr>
          <w:p w14:paraId="2D9C5972" w14:textId="77777777" w:rsidR="007305A0" w:rsidRPr="00DA0725" w:rsidRDefault="007305A0" w:rsidP="007305A0">
            <w:pPr>
              <w:jc w:val="both"/>
              <w:rPr>
                <w:sz w:val="24"/>
                <w:szCs w:val="24"/>
                <w:shd w:val="clear" w:color="auto" w:fill="FFFFFF"/>
              </w:rPr>
            </w:pPr>
            <w:r w:rsidRPr="00DA0725">
              <w:rPr>
                <w:sz w:val="24"/>
                <w:szCs w:val="24"/>
                <w:shd w:val="clear" w:color="auto" w:fill="FFFFFF"/>
              </w:rPr>
              <w:t xml:space="preserve">организация временной занятости несовершеннолетних граждан </w:t>
            </w:r>
            <w:r w:rsidRPr="00DA0725">
              <w:rPr>
                <w:sz w:val="24"/>
                <w:szCs w:val="24"/>
                <w:shd w:val="clear" w:color="auto" w:fill="FFFFFF"/>
              </w:rPr>
              <w:br/>
              <w:t xml:space="preserve">в возрасте от 14 до 18 лет </w:t>
            </w:r>
            <w:r w:rsidRPr="00DA0725">
              <w:rPr>
                <w:sz w:val="24"/>
                <w:szCs w:val="24"/>
                <w:shd w:val="clear" w:color="auto" w:fill="FFFFFF"/>
              </w:rPr>
              <w:br/>
              <w:t>в свободное от учебы время</w:t>
            </w:r>
          </w:p>
        </w:tc>
        <w:tc>
          <w:tcPr>
            <w:tcW w:w="504" w:type="pct"/>
            <w:shd w:val="clear" w:color="auto" w:fill="auto"/>
          </w:tcPr>
          <w:p w14:paraId="62204167"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0A7A0834" w14:textId="0486897F"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204E9720" w14:textId="77777777" w:rsidR="007305A0" w:rsidRPr="00DA0725" w:rsidRDefault="007305A0" w:rsidP="007305A0">
            <w:pPr>
              <w:jc w:val="center"/>
              <w:rPr>
                <w:sz w:val="24"/>
                <w:szCs w:val="24"/>
                <w:shd w:val="clear" w:color="auto" w:fill="FFFFFF"/>
              </w:rPr>
            </w:pPr>
            <w:r w:rsidRPr="00DA0725">
              <w:rPr>
                <w:sz w:val="24"/>
                <w:szCs w:val="24"/>
              </w:rPr>
              <w:t xml:space="preserve">Ежегодная организация временной занятости не менее 10% несовершеннолетних граждан </w:t>
            </w:r>
            <w:r w:rsidRPr="00DA0725">
              <w:rPr>
                <w:sz w:val="24"/>
                <w:szCs w:val="24"/>
                <w:shd w:val="clear" w:color="auto" w:fill="FFFFFF"/>
              </w:rPr>
              <w:t>в возрасте от 14 до 18 лет, проживающих в регионе.</w:t>
            </w:r>
          </w:p>
          <w:p w14:paraId="06996911" w14:textId="02087454" w:rsidR="007305A0" w:rsidRPr="00DA0725" w:rsidRDefault="007305A0" w:rsidP="007305A0">
            <w:pPr>
              <w:jc w:val="center"/>
              <w:rPr>
                <w:sz w:val="24"/>
                <w:szCs w:val="24"/>
              </w:rPr>
            </w:pPr>
            <w:r w:rsidRPr="00DA0725">
              <w:rPr>
                <w:sz w:val="24"/>
                <w:szCs w:val="24"/>
              </w:rPr>
              <w:t xml:space="preserve">Адаптация несовершеннолетних граждан в возрасте </w:t>
            </w:r>
            <w:r w:rsidRPr="00DA0725">
              <w:rPr>
                <w:sz w:val="24"/>
                <w:szCs w:val="24"/>
              </w:rPr>
              <w:br/>
              <w:t>от 14 до 18 лет на рынке труда, профилактика безнадзорности и    правонарушений среди подростков</w:t>
            </w:r>
          </w:p>
        </w:tc>
        <w:tc>
          <w:tcPr>
            <w:tcW w:w="961" w:type="pct"/>
            <w:gridSpan w:val="3"/>
            <w:shd w:val="clear" w:color="auto" w:fill="auto"/>
          </w:tcPr>
          <w:p w14:paraId="4660712A"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3F2AEFFA" w14:textId="77777777" w:rsidTr="0047696F">
        <w:trPr>
          <w:trHeight w:val="60"/>
          <w:jc w:val="center"/>
        </w:trPr>
        <w:tc>
          <w:tcPr>
            <w:tcW w:w="229" w:type="pct"/>
            <w:shd w:val="clear" w:color="auto" w:fill="auto"/>
          </w:tcPr>
          <w:p w14:paraId="7FA02F11" w14:textId="69274D75" w:rsidR="007305A0" w:rsidRPr="00DA0725" w:rsidRDefault="007305A0" w:rsidP="007305A0">
            <w:pPr>
              <w:ind w:left="-42" w:right="-87"/>
              <w:jc w:val="center"/>
              <w:rPr>
                <w:sz w:val="24"/>
                <w:szCs w:val="24"/>
              </w:rPr>
            </w:pPr>
            <w:r w:rsidRPr="00DA0725">
              <w:rPr>
                <w:sz w:val="24"/>
                <w:szCs w:val="24"/>
              </w:rPr>
              <w:t>2.4.4</w:t>
            </w:r>
          </w:p>
        </w:tc>
        <w:tc>
          <w:tcPr>
            <w:tcW w:w="1330" w:type="pct"/>
            <w:shd w:val="clear" w:color="auto" w:fill="auto"/>
          </w:tcPr>
          <w:p w14:paraId="3F3A909E" w14:textId="0BAFE9B5" w:rsidR="007305A0" w:rsidRPr="00DA0725" w:rsidRDefault="007305A0" w:rsidP="007305A0">
            <w:pPr>
              <w:jc w:val="both"/>
              <w:rPr>
                <w:sz w:val="24"/>
                <w:szCs w:val="24"/>
                <w:shd w:val="clear" w:color="auto" w:fill="FFFFFF"/>
              </w:rPr>
            </w:pPr>
            <w:r w:rsidRPr="00DA0725">
              <w:rPr>
                <w:sz w:val="24"/>
                <w:szCs w:val="24"/>
                <w:lang w:eastAsia="en-US"/>
              </w:rPr>
              <w:t>разработка и реализация региональной программы содействия занятости молодежи в Иркутской области</w:t>
            </w:r>
          </w:p>
        </w:tc>
        <w:tc>
          <w:tcPr>
            <w:tcW w:w="504" w:type="pct"/>
            <w:shd w:val="clear" w:color="auto" w:fill="auto"/>
          </w:tcPr>
          <w:p w14:paraId="76A58809" w14:textId="77777777" w:rsidR="007305A0" w:rsidRPr="00DA0725" w:rsidRDefault="007305A0" w:rsidP="007305A0">
            <w:pPr>
              <w:jc w:val="center"/>
              <w:rPr>
                <w:sz w:val="24"/>
                <w:szCs w:val="24"/>
              </w:rPr>
            </w:pPr>
            <w:r w:rsidRPr="00DA0725">
              <w:rPr>
                <w:sz w:val="24"/>
                <w:szCs w:val="24"/>
              </w:rPr>
              <w:t>Министерство по молодежной политике Иркутской области,</w:t>
            </w:r>
          </w:p>
          <w:p w14:paraId="4760C5D1"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p w14:paraId="6691C933" w14:textId="77777777" w:rsidR="007305A0" w:rsidRPr="00DA0725" w:rsidRDefault="007305A0" w:rsidP="007305A0">
            <w:pPr>
              <w:jc w:val="center"/>
              <w:rPr>
                <w:sz w:val="24"/>
                <w:szCs w:val="24"/>
              </w:rPr>
            </w:pPr>
            <w:r w:rsidRPr="00DA0725">
              <w:rPr>
                <w:sz w:val="24"/>
                <w:szCs w:val="24"/>
              </w:rPr>
              <w:t>министерство образования Иркутской области,</w:t>
            </w:r>
          </w:p>
          <w:p w14:paraId="44CAD78A" w14:textId="01E0A769" w:rsidR="007305A0" w:rsidRPr="00DA0725" w:rsidRDefault="007305A0" w:rsidP="007305A0">
            <w:pPr>
              <w:jc w:val="center"/>
              <w:rPr>
                <w:sz w:val="24"/>
                <w:szCs w:val="24"/>
              </w:rPr>
            </w:pPr>
            <w:r w:rsidRPr="00DA0725">
              <w:rPr>
                <w:sz w:val="24"/>
                <w:szCs w:val="24"/>
              </w:rPr>
              <w:t>исполнительные органы государственной власти Иркутской области</w:t>
            </w:r>
          </w:p>
        </w:tc>
        <w:tc>
          <w:tcPr>
            <w:tcW w:w="1077" w:type="pct"/>
            <w:shd w:val="clear" w:color="auto" w:fill="auto"/>
          </w:tcPr>
          <w:p w14:paraId="34BB9051" w14:textId="2283209E" w:rsidR="007305A0" w:rsidRPr="00DA0725" w:rsidRDefault="007305A0" w:rsidP="007305A0">
            <w:pPr>
              <w:jc w:val="center"/>
              <w:rPr>
                <w:sz w:val="24"/>
                <w:szCs w:val="24"/>
              </w:rPr>
            </w:pPr>
            <w:r w:rsidRPr="00DA0725">
              <w:rPr>
                <w:sz w:val="24"/>
                <w:szCs w:val="24"/>
              </w:rPr>
              <w:t>Государственные программы Иркутской области</w:t>
            </w:r>
          </w:p>
        </w:tc>
        <w:tc>
          <w:tcPr>
            <w:tcW w:w="899" w:type="pct"/>
            <w:shd w:val="clear" w:color="auto" w:fill="auto"/>
          </w:tcPr>
          <w:p w14:paraId="732EECC3" w14:textId="77777777" w:rsidR="007305A0" w:rsidRPr="00DA0725" w:rsidRDefault="007305A0" w:rsidP="007305A0">
            <w:pPr>
              <w:jc w:val="center"/>
              <w:rPr>
                <w:sz w:val="24"/>
                <w:szCs w:val="24"/>
              </w:rPr>
            </w:pPr>
            <w:r w:rsidRPr="00DA0725">
              <w:rPr>
                <w:sz w:val="24"/>
                <w:szCs w:val="24"/>
              </w:rPr>
              <w:t>Разработка НПА «Долгосрочная программа содействия занятости молодежи до 2030 года».</w:t>
            </w:r>
          </w:p>
          <w:p w14:paraId="1A9C3C55" w14:textId="6A3DD92B" w:rsidR="007305A0" w:rsidRPr="00DA0725" w:rsidRDefault="007305A0" w:rsidP="007305A0">
            <w:pPr>
              <w:jc w:val="center"/>
              <w:rPr>
                <w:sz w:val="24"/>
                <w:szCs w:val="24"/>
              </w:rPr>
            </w:pPr>
            <w:r w:rsidRPr="00DA0725">
              <w:rPr>
                <w:sz w:val="24"/>
                <w:szCs w:val="24"/>
              </w:rPr>
              <w:t>Создание условий для реализации профессионального, трудового и предпринимательского потенциала молодежи в условиях трансформационных процессов на рынке труда</w:t>
            </w:r>
          </w:p>
        </w:tc>
        <w:tc>
          <w:tcPr>
            <w:tcW w:w="961" w:type="pct"/>
            <w:gridSpan w:val="3"/>
            <w:shd w:val="clear" w:color="auto" w:fill="auto"/>
          </w:tcPr>
          <w:p w14:paraId="76C35899" w14:textId="270E04F9" w:rsidR="007305A0" w:rsidRPr="00DA0725" w:rsidRDefault="007305A0" w:rsidP="007305A0">
            <w:pPr>
              <w:jc w:val="center"/>
              <w:rPr>
                <w:sz w:val="24"/>
                <w:szCs w:val="24"/>
                <w:lang w:val="en-US"/>
              </w:rPr>
            </w:pPr>
            <w:r w:rsidRPr="00DA0725">
              <w:rPr>
                <w:sz w:val="24"/>
                <w:szCs w:val="24"/>
                <w:lang w:val="en-US"/>
              </w:rPr>
              <w:t>I-II</w:t>
            </w:r>
            <w:r w:rsidRPr="00DA0725">
              <w:rPr>
                <w:sz w:val="24"/>
                <w:szCs w:val="24"/>
              </w:rPr>
              <w:t xml:space="preserve"> этап</w:t>
            </w:r>
          </w:p>
        </w:tc>
      </w:tr>
      <w:tr w:rsidR="007305A0" w:rsidRPr="00DA0725" w14:paraId="45802AF2" w14:textId="77777777" w:rsidTr="00802E4D">
        <w:trPr>
          <w:trHeight w:val="60"/>
          <w:jc w:val="center"/>
        </w:trPr>
        <w:tc>
          <w:tcPr>
            <w:tcW w:w="5000" w:type="pct"/>
            <w:gridSpan w:val="8"/>
            <w:shd w:val="clear" w:color="auto" w:fill="auto"/>
          </w:tcPr>
          <w:p w14:paraId="3B5BA2C5" w14:textId="3BB67A4C" w:rsidR="007305A0" w:rsidRPr="00DA0725" w:rsidRDefault="007305A0" w:rsidP="007305A0">
            <w:pPr>
              <w:jc w:val="center"/>
              <w:rPr>
                <w:sz w:val="24"/>
                <w:szCs w:val="24"/>
              </w:rPr>
            </w:pPr>
            <w:r w:rsidRPr="00DA0725">
              <w:rPr>
                <w:sz w:val="24"/>
                <w:szCs w:val="24"/>
              </w:rPr>
              <w:t xml:space="preserve">Тактическая задача 3. </w:t>
            </w:r>
            <w:r w:rsidRPr="00DA0725">
              <w:rPr>
                <w:sz w:val="24"/>
                <w:szCs w:val="24"/>
                <w:shd w:val="clear" w:color="auto" w:fill="FFFFFF"/>
              </w:rPr>
              <w:t>Повышение производительности труда</w:t>
            </w:r>
          </w:p>
        </w:tc>
      </w:tr>
      <w:tr w:rsidR="007305A0" w:rsidRPr="00DA0725" w14:paraId="645A9CC7" w14:textId="77777777" w:rsidTr="0047696F">
        <w:trPr>
          <w:trHeight w:val="60"/>
          <w:jc w:val="center"/>
        </w:trPr>
        <w:tc>
          <w:tcPr>
            <w:tcW w:w="229" w:type="pct"/>
            <w:shd w:val="clear" w:color="auto" w:fill="auto"/>
          </w:tcPr>
          <w:p w14:paraId="60FC5569" w14:textId="77777777" w:rsidR="007305A0" w:rsidRPr="00DA0725" w:rsidRDefault="007305A0" w:rsidP="007305A0">
            <w:pPr>
              <w:jc w:val="center"/>
              <w:rPr>
                <w:sz w:val="24"/>
                <w:szCs w:val="24"/>
              </w:rPr>
            </w:pPr>
            <w:r w:rsidRPr="00DA0725">
              <w:rPr>
                <w:sz w:val="24"/>
                <w:szCs w:val="24"/>
              </w:rPr>
              <w:t>3.1</w:t>
            </w:r>
          </w:p>
        </w:tc>
        <w:tc>
          <w:tcPr>
            <w:tcW w:w="1330" w:type="pct"/>
            <w:shd w:val="clear" w:color="auto" w:fill="auto"/>
          </w:tcPr>
          <w:p w14:paraId="4B6592A2" w14:textId="77777777" w:rsidR="007305A0" w:rsidRPr="00DA0725" w:rsidRDefault="007305A0" w:rsidP="007305A0">
            <w:pPr>
              <w:jc w:val="both"/>
              <w:rPr>
                <w:sz w:val="24"/>
                <w:szCs w:val="24"/>
              </w:rPr>
            </w:pPr>
            <w:r w:rsidRPr="00DA0725">
              <w:rPr>
                <w:sz w:val="24"/>
                <w:szCs w:val="24"/>
                <w:shd w:val="clear" w:color="auto" w:fill="FFFFFF"/>
              </w:rPr>
              <w:t>Реализация системных мер по повышению производительности труда</w:t>
            </w:r>
          </w:p>
        </w:tc>
        <w:tc>
          <w:tcPr>
            <w:tcW w:w="504" w:type="pct"/>
            <w:shd w:val="clear" w:color="auto" w:fill="auto"/>
          </w:tcPr>
          <w:p w14:paraId="12B72380" w14:textId="10E8DADC"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16D9A664" w14:textId="6AD5D0A1" w:rsidR="007305A0" w:rsidRPr="00DA0725" w:rsidRDefault="007305A0" w:rsidP="007305A0">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w:t>
            </w:r>
          </w:p>
        </w:tc>
        <w:tc>
          <w:tcPr>
            <w:tcW w:w="899" w:type="pct"/>
            <w:shd w:val="clear" w:color="auto" w:fill="auto"/>
          </w:tcPr>
          <w:p w14:paraId="36D10958" w14:textId="66E8729B" w:rsidR="007305A0" w:rsidRPr="00DA0725" w:rsidRDefault="007305A0" w:rsidP="007305A0">
            <w:pPr>
              <w:jc w:val="center"/>
              <w:rPr>
                <w:sz w:val="24"/>
                <w:szCs w:val="24"/>
              </w:rPr>
            </w:pPr>
            <w:r w:rsidRPr="00DA0725">
              <w:rPr>
                <w:sz w:val="24"/>
                <w:szCs w:val="24"/>
              </w:rPr>
              <w:t>Обучен 81 руководитель предприятий-участников национального проекта по программе управленческих навыков для повышения производительности труда к 2024 году</w:t>
            </w:r>
          </w:p>
        </w:tc>
        <w:tc>
          <w:tcPr>
            <w:tcW w:w="961" w:type="pct"/>
            <w:gridSpan w:val="3"/>
            <w:shd w:val="clear" w:color="auto" w:fill="auto"/>
          </w:tcPr>
          <w:p w14:paraId="0C604598" w14:textId="4A04DBA3"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этап</w:t>
            </w:r>
          </w:p>
        </w:tc>
      </w:tr>
      <w:tr w:rsidR="007305A0" w:rsidRPr="00DA0725" w14:paraId="0C809582" w14:textId="77777777" w:rsidTr="0047696F">
        <w:trPr>
          <w:trHeight w:val="60"/>
          <w:jc w:val="center"/>
        </w:trPr>
        <w:tc>
          <w:tcPr>
            <w:tcW w:w="229" w:type="pct"/>
            <w:shd w:val="clear" w:color="auto" w:fill="auto"/>
          </w:tcPr>
          <w:p w14:paraId="033D5FDB" w14:textId="77777777" w:rsidR="007305A0" w:rsidRPr="00DA0725" w:rsidRDefault="007305A0" w:rsidP="007305A0">
            <w:pPr>
              <w:jc w:val="center"/>
              <w:rPr>
                <w:sz w:val="24"/>
                <w:szCs w:val="24"/>
              </w:rPr>
            </w:pPr>
            <w:r w:rsidRPr="00DA0725">
              <w:rPr>
                <w:sz w:val="24"/>
                <w:szCs w:val="24"/>
              </w:rPr>
              <w:t>3.2</w:t>
            </w:r>
          </w:p>
        </w:tc>
        <w:tc>
          <w:tcPr>
            <w:tcW w:w="1330" w:type="pct"/>
            <w:shd w:val="clear" w:color="auto" w:fill="auto"/>
          </w:tcPr>
          <w:p w14:paraId="6492F4B3" w14:textId="77777777" w:rsidR="007305A0" w:rsidRPr="00DA0725" w:rsidRDefault="007305A0" w:rsidP="007305A0">
            <w:pPr>
              <w:jc w:val="both"/>
              <w:rPr>
                <w:sz w:val="24"/>
                <w:szCs w:val="24"/>
              </w:rPr>
            </w:pPr>
            <w:r w:rsidRPr="00DA0725">
              <w:rPr>
                <w:sz w:val="24"/>
                <w:szCs w:val="24"/>
                <w:shd w:val="clear" w:color="auto" w:fill="FFFFFF"/>
              </w:rPr>
              <w:t>Адресная поддержка повышения производительности труда на предприятиях Иркутской области</w:t>
            </w:r>
          </w:p>
        </w:tc>
        <w:tc>
          <w:tcPr>
            <w:tcW w:w="504" w:type="pct"/>
            <w:shd w:val="clear" w:color="auto" w:fill="auto"/>
          </w:tcPr>
          <w:p w14:paraId="74C2744F" w14:textId="170E4CE9"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62F4E026" w14:textId="1B7CC7E9" w:rsidR="007305A0" w:rsidRPr="00DA0725" w:rsidRDefault="007305A0" w:rsidP="007305A0">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w:t>
            </w:r>
          </w:p>
        </w:tc>
        <w:tc>
          <w:tcPr>
            <w:tcW w:w="899" w:type="pct"/>
            <w:shd w:val="clear" w:color="auto" w:fill="auto"/>
          </w:tcPr>
          <w:p w14:paraId="67480FE8" w14:textId="02181D83" w:rsidR="007305A0" w:rsidRPr="00DA0725" w:rsidRDefault="007305A0" w:rsidP="007305A0">
            <w:pPr>
              <w:jc w:val="center"/>
              <w:rPr>
                <w:sz w:val="24"/>
                <w:szCs w:val="24"/>
              </w:rPr>
            </w:pPr>
            <w:r w:rsidRPr="00DA0725">
              <w:rPr>
                <w:rFonts w:eastAsiaTheme="minorHAnsi"/>
                <w:sz w:val="24"/>
                <w:szCs w:val="24"/>
                <w:lang w:eastAsia="en-US"/>
              </w:rPr>
              <w:t>Реализовано 64 проекта по повышению производительности труда на предприятиях, участвующих в реализации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к 2024 году</w:t>
            </w:r>
          </w:p>
        </w:tc>
        <w:tc>
          <w:tcPr>
            <w:tcW w:w="961" w:type="pct"/>
            <w:gridSpan w:val="3"/>
            <w:shd w:val="clear" w:color="auto" w:fill="auto"/>
          </w:tcPr>
          <w:p w14:paraId="52972C05" w14:textId="0170CA35"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этап</w:t>
            </w:r>
          </w:p>
        </w:tc>
      </w:tr>
      <w:tr w:rsidR="007305A0" w:rsidRPr="00DA0725" w14:paraId="619414D6" w14:textId="77777777" w:rsidTr="00802E4D">
        <w:trPr>
          <w:trHeight w:val="60"/>
          <w:jc w:val="center"/>
        </w:trPr>
        <w:tc>
          <w:tcPr>
            <w:tcW w:w="5000" w:type="pct"/>
            <w:gridSpan w:val="8"/>
            <w:shd w:val="clear" w:color="auto" w:fill="auto"/>
          </w:tcPr>
          <w:p w14:paraId="57A149AB" w14:textId="77777777" w:rsidR="007305A0" w:rsidRPr="00DA0725" w:rsidRDefault="007305A0" w:rsidP="007305A0">
            <w:pPr>
              <w:jc w:val="center"/>
              <w:rPr>
                <w:sz w:val="24"/>
                <w:szCs w:val="24"/>
              </w:rPr>
            </w:pPr>
            <w:r w:rsidRPr="00DA0725">
              <w:rPr>
                <w:sz w:val="24"/>
                <w:szCs w:val="24"/>
              </w:rPr>
              <w:t xml:space="preserve">Тактическая задача 4. </w:t>
            </w:r>
            <w:r w:rsidRPr="00DA0725">
              <w:rPr>
                <w:sz w:val="24"/>
                <w:szCs w:val="24"/>
                <w:shd w:val="clear" w:color="auto" w:fill="FFFFFF"/>
              </w:rPr>
              <w:t>Обеспечение соблюдения законных прав и государственных гарантий граждан в сфере труда и занятости</w:t>
            </w:r>
            <w:r w:rsidRPr="00DA0725">
              <w:rPr>
                <w:sz w:val="24"/>
                <w:szCs w:val="24"/>
              </w:rPr>
              <w:t xml:space="preserve"> в Иркутской области</w:t>
            </w:r>
          </w:p>
        </w:tc>
      </w:tr>
      <w:tr w:rsidR="007305A0" w:rsidRPr="00DA0725" w14:paraId="2F8F37D3" w14:textId="77777777" w:rsidTr="0047696F">
        <w:trPr>
          <w:trHeight w:val="60"/>
          <w:jc w:val="center"/>
        </w:trPr>
        <w:tc>
          <w:tcPr>
            <w:tcW w:w="229" w:type="pct"/>
            <w:shd w:val="clear" w:color="auto" w:fill="auto"/>
          </w:tcPr>
          <w:p w14:paraId="7A43DE9A" w14:textId="77777777" w:rsidR="007305A0" w:rsidRPr="00DA0725" w:rsidRDefault="007305A0" w:rsidP="007305A0">
            <w:pPr>
              <w:jc w:val="center"/>
              <w:rPr>
                <w:sz w:val="24"/>
                <w:szCs w:val="24"/>
              </w:rPr>
            </w:pPr>
            <w:r w:rsidRPr="00DA0725">
              <w:rPr>
                <w:sz w:val="24"/>
                <w:szCs w:val="24"/>
              </w:rPr>
              <w:t>4.1</w:t>
            </w:r>
          </w:p>
        </w:tc>
        <w:tc>
          <w:tcPr>
            <w:tcW w:w="1330" w:type="pct"/>
            <w:shd w:val="clear" w:color="auto" w:fill="auto"/>
          </w:tcPr>
          <w:p w14:paraId="18BFC1F1" w14:textId="77777777" w:rsidR="007305A0" w:rsidRPr="00DA0725" w:rsidRDefault="007305A0" w:rsidP="007305A0">
            <w:pPr>
              <w:jc w:val="both"/>
              <w:rPr>
                <w:sz w:val="24"/>
                <w:szCs w:val="24"/>
              </w:rPr>
            </w:pPr>
            <w:r w:rsidRPr="00DA0725">
              <w:rPr>
                <w:sz w:val="24"/>
                <w:szCs w:val="24"/>
                <w:shd w:val="clear" w:color="auto" w:fill="FFFFFF"/>
              </w:rPr>
              <w:t>Обеспечение конституционных прав граждан на труд и защиту от безработицы, в том числе:</w:t>
            </w:r>
          </w:p>
        </w:tc>
        <w:tc>
          <w:tcPr>
            <w:tcW w:w="504" w:type="pct"/>
            <w:shd w:val="clear" w:color="auto" w:fill="auto"/>
          </w:tcPr>
          <w:p w14:paraId="0F80081B"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3DC3A736" w14:textId="3275899D"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15F28D53" w14:textId="77777777" w:rsidR="007305A0" w:rsidRPr="00DA0725" w:rsidRDefault="007305A0" w:rsidP="007305A0">
            <w:pPr>
              <w:jc w:val="center"/>
              <w:rPr>
                <w:sz w:val="24"/>
                <w:szCs w:val="24"/>
              </w:rPr>
            </w:pPr>
            <w:r w:rsidRPr="00DA0725">
              <w:rPr>
                <w:sz w:val="24"/>
                <w:szCs w:val="24"/>
              </w:rPr>
              <w:t xml:space="preserve">Соблюдение законодательства </w:t>
            </w:r>
            <w:r w:rsidRPr="00DA0725">
              <w:rPr>
                <w:sz w:val="24"/>
                <w:szCs w:val="24"/>
              </w:rPr>
              <w:br/>
              <w:t>в отношении работников организаций Иркутской области</w:t>
            </w:r>
          </w:p>
        </w:tc>
        <w:tc>
          <w:tcPr>
            <w:tcW w:w="961" w:type="pct"/>
            <w:gridSpan w:val="3"/>
            <w:shd w:val="clear" w:color="auto" w:fill="auto"/>
          </w:tcPr>
          <w:p w14:paraId="1524604D"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44D1D9C6" w14:textId="77777777" w:rsidTr="0047696F">
        <w:trPr>
          <w:trHeight w:val="60"/>
          <w:jc w:val="center"/>
        </w:trPr>
        <w:tc>
          <w:tcPr>
            <w:tcW w:w="229" w:type="pct"/>
            <w:shd w:val="clear" w:color="auto" w:fill="auto"/>
          </w:tcPr>
          <w:p w14:paraId="245D68EE" w14:textId="77777777" w:rsidR="007305A0" w:rsidRPr="00DA0725" w:rsidRDefault="007305A0" w:rsidP="007305A0">
            <w:pPr>
              <w:ind w:left="-108" w:right="-164"/>
              <w:jc w:val="center"/>
              <w:rPr>
                <w:sz w:val="24"/>
                <w:szCs w:val="24"/>
              </w:rPr>
            </w:pPr>
            <w:r w:rsidRPr="00DA0725">
              <w:rPr>
                <w:sz w:val="24"/>
                <w:szCs w:val="24"/>
              </w:rPr>
              <w:t>4.1.1</w:t>
            </w:r>
          </w:p>
        </w:tc>
        <w:tc>
          <w:tcPr>
            <w:tcW w:w="1330" w:type="pct"/>
            <w:shd w:val="clear" w:color="auto" w:fill="auto"/>
          </w:tcPr>
          <w:p w14:paraId="2E8F2CAE" w14:textId="77777777" w:rsidR="007305A0" w:rsidRPr="00DA0725" w:rsidRDefault="007305A0" w:rsidP="007305A0">
            <w:pPr>
              <w:jc w:val="both"/>
              <w:rPr>
                <w:sz w:val="24"/>
                <w:szCs w:val="24"/>
                <w:shd w:val="clear" w:color="auto" w:fill="FFFFFF"/>
              </w:rPr>
            </w:pPr>
            <w:r w:rsidRPr="00DA0725">
              <w:rPr>
                <w:sz w:val="24"/>
                <w:szCs w:val="24"/>
                <w:shd w:val="clear" w:color="auto" w:fill="FFFFFF"/>
              </w:rPr>
              <w:t xml:space="preserve">организация работы по выявлению и погашению задолженности по заработной плате перед работниками организаций </w:t>
            </w:r>
            <w:r w:rsidRPr="00DA0725">
              <w:rPr>
                <w:sz w:val="24"/>
                <w:szCs w:val="24"/>
                <w:shd w:val="clear" w:color="auto" w:fill="FFFFFF"/>
              </w:rPr>
              <w:br/>
              <w:t>(в рамках работы областной межведомственной комиссии по обеспечению прав граждан на вознаграждение за труд)</w:t>
            </w:r>
          </w:p>
        </w:tc>
        <w:tc>
          <w:tcPr>
            <w:tcW w:w="504" w:type="pct"/>
            <w:shd w:val="clear" w:color="auto" w:fill="auto"/>
          </w:tcPr>
          <w:p w14:paraId="45B1EE38"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560CC078" w14:textId="783F1D63" w:rsidR="007305A0" w:rsidRPr="00DA0725" w:rsidRDefault="007305A0" w:rsidP="007305A0">
            <w:pPr>
              <w:jc w:val="center"/>
              <w:rPr>
                <w:sz w:val="24"/>
                <w:szCs w:val="24"/>
              </w:rPr>
            </w:pPr>
            <w:r w:rsidRPr="00DA0725">
              <w:rPr>
                <w:rFonts w:eastAsiaTheme="minorHAnsi"/>
                <w:sz w:val="24"/>
                <w:szCs w:val="24"/>
                <w:lang w:eastAsia="en-US"/>
              </w:rPr>
              <w:t>Постановление Правительства Иркутской области от 25 марта 2014 года № 154-пп «Об утверждении Положения об областной межведомственной комиссии по обеспечению прав граждан на вознаграждение за труд»</w:t>
            </w:r>
          </w:p>
        </w:tc>
        <w:tc>
          <w:tcPr>
            <w:tcW w:w="899" w:type="pct"/>
            <w:shd w:val="clear" w:color="auto" w:fill="auto"/>
          </w:tcPr>
          <w:p w14:paraId="4240AB89" w14:textId="24648A63" w:rsidR="007305A0" w:rsidRPr="00DA0725" w:rsidRDefault="007305A0" w:rsidP="007305A0">
            <w:pPr>
              <w:jc w:val="center"/>
              <w:rPr>
                <w:sz w:val="24"/>
                <w:szCs w:val="24"/>
              </w:rPr>
            </w:pPr>
            <w:r w:rsidRPr="00DA0725">
              <w:rPr>
                <w:sz w:val="24"/>
                <w:szCs w:val="24"/>
              </w:rPr>
              <w:t>Недопущение (снижение) задолженности по заработной плате перед работниками организаций</w:t>
            </w:r>
          </w:p>
        </w:tc>
        <w:tc>
          <w:tcPr>
            <w:tcW w:w="961" w:type="pct"/>
            <w:gridSpan w:val="3"/>
            <w:shd w:val="clear" w:color="auto" w:fill="auto"/>
          </w:tcPr>
          <w:p w14:paraId="46018ED8"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68AED41E" w14:textId="77777777" w:rsidTr="0047696F">
        <w:trPr>
          <w:trHeight w:val="60"/>
          <w:jc w:val="center"/>
        </w:trPr>
        <w:tc>
          <w:tcPr>
            <w:tcW w:w="229" w:type="pct"/>
            <w:shd w:val="clear" w:color="auto" w:fill="auto"/>
          </w:tcPr>
          <w:p w14:paraId="419C4A96" w14:textId="77777777" w:rsidR="007305A0" w:rsidRPr="00DA0725" w:rsidRDefault="007305A0" w:rsidP="007305A0">
            <w:pPr>
              <w:ind w:left="-108" w:right="-164"/>
              <w:jc w:val="center"/>
              <w:rPr>
                <w:sz w:val="24"/>
                <w:szCs w:val="24"/>
              </w:rPr>
            </w:pPr>
            <w:r w:rsidRPr="00DA0725">
              <w:rPr>
                <w:sz w:val="24"/>
                <w:szCs w:val="24"/>
              </w:rPr>
              <w:t>4.1.2</w:t>
            </w:r>
          </w:p>
        </w:tc>
        <w:tc>
          <w:tcPr>
            <w:tcW w:w="1330" w:type="pct"/>
            <w:shd w:val="clear" w:color="auto" w:fill="auto"/>
          </w:tcPr>
          <w:p w14:paraId="23E6252D" w14:textId="77777777" w:rsidR="007305A0" w:rsidRPr="00DA0725" w:rsidRDefault="007305A0" w:rsidP="007305A0">
            <w:pPr>
              <w:jc w:val="both"/>
              <w:rPr>
                <w:sz w:val="24"/>
                <w:szCs w:val="24"/>
                <w:shd w:val="clear" w:color="auto" w:fill="FFFFFF"/>
              </w:rPr>
            </w:pPr>
            <w:r w:rsidRPr="00DA0725">
              <w:rPr>
                <w:sz w:val="24"/>
                <w:szCs w:val="24"/>
              </w:rPr>
              <w:t>обеспечение соблюдения трудового законодательства в части выплаты минимального размера оплаты труда в государственных учреждениях Иркутской области</w:t>
            </w:r>
          </w:p>
        </w:tc>
        <w:tc>
          <w:tcPr>
            <w:tcW w:w="504" w:type="pct"/>
            <w:shd w:val="clear" w:color="auto" w:fill="auto"/>
          </w:tcPr>
          <w:p w14:paraId="4F2CEA2A"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 во взаимодействии с заинтересованными исполнительными органами государственной власти Иркутской области</w:t>
            </w:r>
          </w:p>
        </w:tc>
        <w:tc>
          <w:tcPr>
            <w:tcW w:w="1077" w:type="pct"/>
            <w:shd w:val="clear" w:color="auto" w:fill="auto"/>
          </w:tcPr>
          <w:p w14:paraId="09203DA7" w14:textId="79AB2546" w:rsidR="007305A0" w:rsidRPr="00DA0725" w:rsidRDefault="007305A0" w:rsidP="007305A0">
            <w:pPr>
              <w:jc w:val="center"/>
              <w:rPr>
                <w:sz w:val="24"/>
                <w:szCs w:val="24"/>
              </w:rPr>
            </w:pPr>
            <w:r w:rsidRPr="00DA0725">
              <w:rPr>
                <w:sz w:val="24"/>
                <w:szCs w:val="24"/>
              </w:rPr>
              <w:t xml:space="preserve">Распоряжение Правительства Иркутской области </w:t>
            </w:r>
            <w:r w:rsidRPr="00DA0725">
              <w:rPr>
                <w:sz w:val="24"/>
                <w:szCs w:val="24"/>
              </w:rPr>
              <w:br/>
              <w:t xml:space="preserve">от 18 декабря 2019 года </w:t>
            </w:r>
            <w:r w:rsidRPr="00DA0725">
              <w:rPr>
                <w:sz w:val="24"/>
                <w:szCs w:val="24"/>
              </w:rPr>
              <w:br/>
              <w:t>№ 1006-рп «Об утверждении комплекса мер по повышению оплаты труда работников организаций различных форм собственности, осуществляющих свою деятельность на территории Иркутской области на 2020-2022 годы»</w:t>
            </w:r>
          </w:p>
        </w:tc>
        <w:tc>
          <w:tcPr>
            <w:tcW w:w="899" w:type="pct"/>
            <w:shd w:val="clear" w:color="auto" w:fill="auto"/>
          </w:tcPr>
          <w:p w14:paraId="34E9F4D4" w14:textId="7559269B" w:rsidR="007305A0" w:rsidRPr="00DA0725" w:rsidRDefault="007305A0" w:rsidP="007305A0">
            <w:pPr>
              <w:jc w:val="center"/>
              <w:rPr>
                <w:sz w:val="24"/>
                <w:szCs w:val="24"/>
              </w:rPr>
            </w:pPr>
            <w:r w:rsidRPr="00DA0725">
              <w:rPr>
                <w:sz w:val="24"/>
                <w:szCs w:val="24"/>
              </w:rPr>
              <w:t>Обеспечение выплаты минимального размера оплаты труда с начислением районного коэффициента и процентной надбавки к заработной плате в государственных учреждениях Иркутской области</w:t>
            </w:r>
          </w:p>
        </w:tc>
        <w:tc>
          <w:tcPr>
            <w:tcW w:w="961" w:type="pct"/>
            <w:gridSpan w:val="3"/>
            <w:shd w:val="clear" w:color="auto" w:fill="auto"/>
          </w:tcPr>
          <w:p w14:paraId="0E623598"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61936F2A" w14:textId="77777777" w:rsidTr="0047696F">
        <w:trPr>
          <w:trHeight w:val="60"/>
          <w:jc w:val="center"/>
        </w:trPr>
        <w:tc>
          <w:tcPr>
            <w:tcW w:w="229" w:type="pct"/>
            <w:shd w:val="clear" w:color="auto" w:fill="auto"/>
          </w:tcPr>
          <w:p w14:paraId="3DBA9363" w14:textId="77777777" w:rsidR="007305A0" w:rsidRPr="00DA0725" w:rsidRDefault="007305A0" w:rsidP="007305A0">
            <w:pPr>
              <w:jc w:val="center"/>
              <w:rPr>
                <w:sz w:val="24"/>
                <w:szCs w:val="24"/>
              </w:rPr>
            </w:pPr>
            <w:r w:rsidRPr="00DA0725">
              <w:rPr>
                <w:sz w:val="24"/>
                <w:szCs w:val="24"/>
              </w:rPr>
              <w:t>4.2</w:t>
            </w:r>
          </w:p>
        </w:tc>
        <w:tc>
          <w:tcPr>
            <w:tcW w:w="1330" w:type="pct"/>
            <w:shd w:val="clear" w:color="auto" w:fill="auto"/>
          </w:tcPr>
          <w:p w14:paraId="39B51528" w14:textId="77777777" w:rsidR="007305A0" w:rsidRPr="00DA0725" w:rsidRDefault="007305A0" w:rsidP="007305A0">
            <w:pPr>
              <w:jc w:val="both"/>
              <w:rPr>
                <w:sz w:val="24"/>
                <w:szCs w:val="24"/>
              </w:rPr>
            </w:pPr>
            <w:r w:rsidRPr="00DA0725">
              <w:rPr>
                <w:sz w:val="24"/>
                <w:szCs w:val="24"/>
                <w:shd w:val="clear" w:color="auto" w:fill="FFFFFF"/>
              </w:rPr>
              <w:t>Недопущение роста безработицы и напряженности на рынке труда Иркутской области, реализация мероприятий, направленных на снижение напряженности на рынке труда и поддержку занятости населения, в том числе:</w:t>
            </w:r>
          </w:p>
        </w:tc>
        <w:tc>
          <w:tcPr>
            <w:tcW w:w="504" w:type="pct"/>
            <w:shd w:val="clear" w:color="auto" w:fill="auto"/>
          </w:tcPr>
          <w:p w14:paraId="72F9715A"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1BC2B93D" w14:textId="75091D04"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18492CA2" w14:textId="77777777" w:rsidR="007305A0" w:rsidRPr="00DA0725" w:rsidRDefault="007305A0" w:rsidP="007305A0">
            <w:pPr>
              <w:jc w:val="center"/>
              <w:rPr>
                <w:sz w:val="24"/>
                <w:szCs w:val="24"/>
              </w:rPr>
            </w:pPr>
            <w:r w:rsidRPr="00DA0725">
              <w:rPr>
                <w:sz w:val="24"/>
                <w:szCs w:val="24"/>
                <w:shd w:val="clear" w:color="auto" w:fill="FFFFFF"/>
              </w:rPr>
              <w:t>Недопущение роста безработицы и напряженности на рынке труда Иркутской области</w:t>
            </w:r>
          </w:p>
        </w:tc>
        <w:tc>
          <w:tcPr>
            <w:tcW w:w="961" w:type="pct"/>
            <w:gridSpan w:val="3"/>
            <w:shd w:val="clear" w:color="auto" w:fill="auto"/>
          </w:tcPr>
          <w:p w14:paraId="4A4203AA"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22D22E21" w14:textId="77777777" w:rsidTr="0047696F">
        <w:trPr>
          <w:trHeight w:val="60"/>
          <w:jc w:val="center"/>
        </w:trPr>
        <w:tc>
          <w:tcPr>
            <w:tcW w:w="229" w:type="pct"/>
            <w:shd w:val="clear" w:color="auto" w:fill="auto"/>
          </w:tcPr>
          <w:p w14:paraId="701C995D" w14:textId="77777777" w:rsidR="007305A0" w:rsidRPr="00DA0725" w:rsidRDefault="007305A0" w:rsidP="007305A0">
            <w:pPr>
              <w:ind w:left="-108" w:right="-22"/>
              <w:jc w:val="center"/>
              <w:rPr>
                <w:sz w:val="24"/>
                <w:szCs w:val="24"/>
              </w:rPr>
            </w:pPr>
            <w:r w:rsidRPr="00DA0725">
              <w:rPr>
                <w:sz w:val="24"/>
                <w:szCs w:val="24"/>
              </w:rPr>
              <w:t>4.2.1</w:t>
            </w:r>
          </w:p>
        </w:tc>
        <w:tc>
          <w:tcPr>
            <w:tcW w:w="1330" w:type="pct"/>
            <w:shd w:val="clear" w:color="auto" w:fill="auto"/>
          </w:tcPr>
          <w:p w14:paraId="14346F56" w14:textId="1EA542F1" w:rsidR="007305A0" w:rsidRPr="00DA0725" w:rsidRDefault="007305A0" w:rsidP="007305A0">
            <w:pPr>
              <w:jc w:val="both"/>
              <w:rPr>
                <w:sz w:val="24"/>
                <w:szCs w:val="24"/>
                <w:shd w:val="clear" w:color="auto" w:fill="FFFFFF"/>
              </w:rPr>
            </w:pPr>
            <w:r w:rsidRPr="00DA0725">
              <w:rPr>
                <w:sz w:val="24"/>
                <w:szCs w:val="24"/>
                <w:shd w:val="clear" w:color="auto" w:fill="FFFFFF"/>
              </w:rPr>
              <w:t>содействие гражданам в поиске подходящей работы</w:t>
            </w:r>
          </w:p>
        </w:tc>
        <w:tc>
          <w:tcPr>
            <w:tcW w:w="504" w:type="pct"/>
            <w:shd w:val="clear" w:color="auto" w:fill="auto"/>
          </w:tcPr>
          <w:p w14:paraId="3A9FF51C" w14:textId="0AAC58D2"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5F06C5B9" w14:textId="50CF51A1"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21DC2B04" w14:textId="758A8C76" w:rsidR="007305A0" w:rsidRPr="00DA0725" w:rsidRDefault="007305A0" w:rsidP="007305A0">
            <w:pPr>
              <w:jc w:val="center"/>
              <w:rPr>
                <w:sz w:val="24"/>
                <w:szCs w:val="24"/>
              </w:rPr>
            </w:pPr>
            <w:r w:rsidRPr="00DA0725">
              <w:rPr>
                <w:sz w:val="24"/>
                <w:szCs w:val="24"/>
                <w:shd w:val="clear" w:color="auto" w:fill="FFFFFF"/>
              </w:rPr>
              <w:t>Ежегодное трудоустройство не менее 60% граждан, обратившихся в органы занятости населения за содействием в поиске работы</w:t>
            </w:r>
          </w:p>
        </w:tc>
        <w:tc>
          <w:tcPr>
            <w:tcW w:w="961" w:type="pct"/>
            <w:gridSpan w:val="3"/>
            <w:shd w:val="clear" w:color="auto" w:fill="auto"/>
          </w:tcPr>
          <w:p w14:paraId="166B0602"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6EECCD54" w14:textId="77777777" w:rsidTr="0047696F">
        <w:trPr>
          <w:trHeight w:val="60"/>
          <w:jc w:val="center"/>
        </w:trPr>
        <w:tc>
          <w:tcPr>
            <w:tcW w:w="229" w:type="pct"/>
            <w:shd w:val="clear" w:color="auto" w:fill="auto"/>
          </w:tcPr>
          <w:p w14:paraId="744072B0" w14:textId="77777777" w:rsidR="007305A0" w:rsidRPr="00DA0725" w:rsidRDefault="007305A0" w:rsidP="007305A0">
            <w:pPr>
              <w:ind w:left="-108" w:right="-22"/>
              <w:jc w:val="center"/>
              <w:rPr>
                <w:sz w:val="24"/>
                <w:szCs w:val="24"/>
              </w:rPr>
            </w:pPr>
            <w:r w:rsidRPr="00DA0725">
              <w:rPr>
                <w:sz w:val="24"/>
                <w:szCs w:val="24"/>
              </w:rPr>
              <w:t>4.2.2</w:t>
            </w:r>
          </w:p>
        </w:tc>
        <w:tc>
          <w:tcPr>
            <w:tcW w:w="1330" w:type="pct"/>
            <w:shd w:val="clear" w:color="auto" w:fill="auto"/>
          </w:tcPr>
          <w:p w14:paraId="677CCDCF" w14:textId="77777777" w:rsidR="007305A0" w:rsidRPr="00DA0725" w:rsidRDefault="007305A0" w:rsidP="007305A0">
            <w:pPr>
              <w:jc w:val="both"/>
              <w:rPr>
                <w:sz w:val="24"/>
                <w:szCs w:val="24"/>
                <w:shd w:val="clear" w:color="auto" w:fill="FFFFFF"/>
              </w:rPr>
            </w:pPr>
            <w:r w:rsidRPr="00DA0725">
              <w:rPr>
                <w:sz w:val="24"/>
                <w:szCs w:val="24"/>
                <w:shd w:val="clear" w:color="auto" w:fill="FFFFFF"/>
              </w:rPr>
              <w:t>информирование о положении на рынке труда в Иркутской области</w:t>
            </w:r>
          </w:p>
        </w:tc>
        <w:tc>
          <w:tcPr>
            <w:tcW w:w="504" w:type="pct"/>
            <w:shd w:val="clear" w:color="auto" w:fill="auto"/>
          </w:tcPr>
          <w:p w14:paraId="39F0726A"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46D0A83D" w14:textId="6F0B595F"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4DD30B2B" w14:textId="6446F010" w:rsidR="007305A0" w:rsidRPr="00DA0725" w:rsidRDefault="007305A0" w:rsidP="007305A0">
            <w:pPr>
              <w:jc w:val="center"/>
              <w:rPr>
                <w:sz w:val="24"/>
                <w:szCs w:val="24"/>
              </w:rPr>
            </w:pPr>
            <w:r w:rsidRPr="00DA0725">
              <w:rPr>
                <w:sz w:val="24"/>
                <w:szCs w:val="24"/>
                <w:shd w:val="clear" w:color="auto" w:fill="FFFFFF"/>
              </w:rPr>
              <w:t>Обеспечение 100% информирования граждан и работодателей, обратившихся в органы занятости насел</w:t>
            </w:r>
            <w:r w:rsidR="007421ED">
              <w:rPr>
                <w:sz w:val="24"/>
                <w:szCs w:val="24"/>
                <w:shd w:val="clear" w:color="auto" w:fill="FFFFFF"/>
              </w:rPr>
              <w:t>ения о положении на рынке труда</w:t>
            </w:r>
          </w:p>
        </w:tc>
        <w:tc>
          <w:tcPr>
            <w:tcW w:w="961" w:type="pct"/>
            <w:gridSpan w:val="3"/>
            <w:shd w:val="clear" w:color="auto" w:fill="auto"/>
          </w:tcPr>
          <w:p w14:paraId="346056C0"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24613883" w14:textId="77777777" w:rsidTr="0047696F">
        <w:trPr>
          <w:trHeight w:val="60"/>
          <w:jc w:val="center"/>
        </w:trPr>
        <w:tc>
          <w:tcPr>
            <w:tcW w:w="229" w:type="pct"/>
            <w:shd w:val="clear" w:color="auto" w:fill="auto"/>
          </w:tcPr>
          <w:p w14:paraId="0D8DF798" w14:textId="77777777" w:rsidR="007305A0" w:rsidRPr="00DA0725" w:rsidRDefault="007305A0" w:rsidP="007305A0">
            <w:pPr>
              <w:ind w:left="-108" w:right="-22"/>
              <w:jc w:val="center"/>
              <w:rPr>
                <w:sz w:val="24"/>
                <w:szCs w:val="24"/>
              </w:rPr>
            </w:pPr>
            <w:r w:rsidRPr="00DA0725">
              <w:rPr>
                <w:sz w:val="24"/>
                <w:szCs w:val="24"/>
              </w:rPr>
              <w:t>4.2.3</w:t>
            </w:r>
          </w:p>
        </w:tc>
        <w:tc>
          <w:tcPr>
            <w:tcW w:w="1330" w:type="pct"/>
            <w:shd w:val="clear" w:color="auto" w:fill="auto"/>
          </w:tcPr>
          <w:p w14:paraId="1A60413C" w14:textId="77777777" w:rsidR="007305A0" w:rsidRPr="00DA0725" w:rsidRDefault="007305A0" w:rsidP="007305A0">
            <w:pPr>
              <w:jc w:val="both"/>
              <w:rPr>
                <w:sz w:val="24"/>
                <w:szCs w:val="24"/>
                <w:shd w:val="clear" w:color="auto" w:fill="FFFFFF"/>
              </w:rPr>
            </w:pPr>
            <w:r w:rsidRPr="00DA0725">
              <w:rPr>
                <w:sz w:val="24"/>
                <w:szCs w:val="24"/>
                <w:shd w:val="clear" w:color="auto" w:fill="FFFFFF"/>
              </w:rPr>
              <w:t>организация ярмарок вакансий и учебных рабочих мест</w:t>
            </w:r>
          </w:p>
        </w:tc>
        <w:tc>
          <w:tcPr>
            <w:tcW w:w="504" w:type="pct"/>
            <w:shd w:val="clear" w:color="auto" w:fill="auto"/>
          </w:tcPr>
          <w:p w14:paraId="79B36B6B"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199F9761" w14:textId="407BF8FA"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1A7F31CB" w14:textId="617B6257" w:rsidR="007305A0" w:rsidRPr="00DA0725" w:rsidRDefault="007305A0" w:rsidP="007305A0">
            <w:pPr>
              <w:jc w:val="center"/>
              <w:rPr>
                <w:sz w:val="24"/>
                <w:szCs w:val="24"/>
              </w:rPr>
            </w:pPr>
            <w:r w:rsidRPr="00DA0725">
              <w:rPr>
                <w:sz w:val="24"/>
                <w:szCs w:val="24"/>
                <w:shd w:val="clear" w:color="auto" w:fill="FFFFFF"/>
              </w:rPr>
              <w:t xml:space="preserve">Проведение не менее </w:t>
            </w:r>
            <w:r w:rsidRPr="00DA0725">
              <w:rPr>
                <w:sz w:val="24"/>
                <w:szCs w:val="24"/>
                <w:shd w:val="clear" w:color="auto" w:fill="FFFFFF"/>
              </w:rPr>
              <w:br/>
              <w:t>6 реги</w:t>
            </w:r>
            <w:r w:rsidR="007421ED">
              <w:rPr>
                <w:sz w:val="24"/>
                <w:szCs w:val="24"/>
                <w:shd w:val="clear" w:color="auto" w:fill="FFFFFF"/>
              </w:rPr>
              <w:t>ональных ярмарок вакансий в год</w:t>
            </w:r>
          </w:p>
        </w:tc>
        <w:tc>
          <w:tcPr>
            <w:tcW w:w="961" w:type="pct"/>
            <w:gridSpan w:val="3"/>
            <w:shd w:val="clear" w:color="auto" w:fill="auto"/>
          </w:tcPr>
          <w:p w14:paraId="1CA5EC26"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0DBE97E8" w14:textId="77777777" w:rsidTr="0047696F">
        <w:trPr>
          <w:trHeight w:val="60"/>
          <w:jc w:val="center"/>
        </w:trPr>
        <w:tc>
          <w:tcPr>
            <w:tcW w:w="229" w:type="pct"/>
            <w:shd w:val="clear" w:color="auto" w:fill="auto"/>
          </w:tcPr>
          <w:p w14:paraId="40C1B0BD" w14:textId="77777777" w:rsidR="007305A0" w:rsidRPr="00DA0725" w:rsidRDefault="007305A0" w:rsidP="007305A0">
            <w:pPr>
              <w:ind w:left="-108" w:right="-22"/>
              <w:jc w:val="center"/>
              <w:rPr>
                <w:sz w:val="24"/>
                <w:szCs w:val="24"/>
              </w:rPr>
            </w:pPr>
            <w:r w:rsidRPr="00DA0725">
              <w:rPr>
                <w:sz w:val="24"/>
                <w:szCs w:val="24"/>
              </w:rPr>
              <w:t>4.2.4</w:t>
            </w:r>
          </w:p>
        </w:tc>
        <w:tc>
          <w:tcPr>
            <w:tcW w:w="1330" w:type="pct"/>
            <w:shd w:val="clear" w:color="auto" w:fill="auto"/>
          </w:tcPr>
          <w:p w14:paraId="61A61082" w14:textId="6E49CB2B" w:rsidR="007305A0" w:rsidRPr="00DA0725" w:rsidRDefault="007305A0" w:rsidP="007305A0">
            <w:pPr>
              <w:jc w:val="both"/>
              <w:rPr>
                <w:sz w:val="24"/>
                <w:szCs w:val="24"/>
                <w:shd w:val="clear" w:color="auto" w:fill="FFFFFF"/>
              </w:rPr>
            </w:pPr>
            <w:r w:rsidRPr="00DA0725">
              <w:rPr>
                <w:sz w:val="24"/>
                <w:szCs w:val="24"/>
                <w:shd w:val="clear" w:color="auto" w:fill="FFFFFF"/>
              </w:rPr>
              <w:t>организация профессиональной ориентации граждан, обратившихся в органы занятости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 w:type="pct"/>
            <w:shd w:val="clear" w:color="auto" w:fill="auto"/>
          </w:tcPr>
          <w:p w14:paraId="3AD440DD"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727DA9A8" w14:textId="6B6C9ACF"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59E27828" w14:textId="74F4B206" w:rsidR="007305A0" w:rsidRPr="00DA0725" w:rsidRDefault="007305A0" w:rsidP="007305A0">
            <w:pPr>
              <w:jc w:val="center"/>
              <w:rPr>
                <w:sz w:val="24"/>
                <w:szCs w:val="24"/>
              </w:rPr>
            </w:pPr>
            <w:r w:rsidRPr="00DA0725">
              <w:rPr>
                <w:sz w:val="24"/>
                <w:szCs w:val="24"/>
              </w:rPr>
              <w:t>Доля граждан, получивших государственную услугу, в общей численности граждан, обратившихся в органы занятости в целях поиска работы, не менее 65%</w:t>
            </w:r>
          </w:p>
        </w:tc>
        <w:tc>
          <w:tcPr>
            <w:tcW w:w="961" w:type="pct"/>
            <w:gridSpan w:val="3"/>
            <w:shd w:val="clear" w:color="auto" w:fill="auto"/>
          </w:tcPr>
          <w:p w14:paraId="6028868C"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003195E5" w14:textId="77777777" w:rsidTr="0047696F">
        <w:trPr>
          <w:trHeight w:val="60"/>
          <w:jc w:val="center"/>
        </w:trPr>
        <w:tc>
          <w:tcPr>
            <w:tcW w:w="229" w:type="pct"/>
            <w:shd w:val="clear" w:color="auto" w:fill="auto"/>
          </w:tcPr>
          <w:p w14:paraId="0919C4F4" w14:textId="77777777" w:rsidR="007305A0" w:rsidRPr="00DA0725" w:rsidRDefault="007305A0" w:rsidP="007305A0">
            <w:pPr>
              <w:ind w:left="-108" w:right="-22"/>
              <w:jc w:val="center"/>
              <w:rPr>
                <w:sz w:val="24"/>
                <w:szCs w:val="24"/>
              </w:rPr>
            </w:pPr>
            <w:r w:rsidRPr="00DA0725">
              <w:rPr>
                <w:sz w:val="24"/>
                <w:szCs w:val="24"/>
              </w:rPr>
              <w:t>4.2.5.</w:t>
            </w:r>
          </w:p>
        </w:tc>
        <w:tc>
          <w:tcPr>
            <w:tcW w:w="1330" w:type="pct"/>
            <w:shd w:val="clear" w:color="auto" w:fill="auto"/>
          </w:tcPr>
          <w:p w14:paraId="3CA571AC" w14:textId="77777777" w:rsidR="007305A0" w:rsidRPr="00DA0725" w:rsidRDefault="007305A0" w:rsidP="007305A0">
            <w:pPr>
              <w:jc w:val="both"/>
              <w:rPr>
                <w:sz w:val="24"/>
                <w:szCs w:val="24"/>
                <w:shd w:val="clear" w:color="auto" w:fill="FFFFFF"/>
              </w:rPr>
            </w:pPr>
            <w:r w:rsidRPr="00DA0725">
              <w:rPr>
                <w:sz w:val="24"/>
                <w:szCs w:val="24"/>
                <w:shd w:val="clear" w:color="auto" w:fill="FFFFFF"/>
              </w:rPr>
              <w:t>организация временного трудоустройства безработных граждан, испытывающих трудности в поиске работы</w:t>
            </w:r>
          </w:p>
        </w:tc>
        <w:tc>
          <w:tcPr>
            <w:tcW w:w="504" w:type="pct"/>
            <w:shd w:val="clear" w:color="auto" w:fill="auto"/>
          </w:tcPr>
          <w:p w14:paraId="3206B3B2"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185712C0" w14:textId="465FFCA8"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5F771774" w14:textId="46B3A9EC" w:rsidR="007305A0" w:rsidRPr="00DA0725" w:rsidRDefault="007305A0" w:rsidP="007305A0">
            <w:pPr>
              <w:jc w:val="center"/>
              <w:rPr>
                <w:sz w:val="24"/>
                <w:szCs w:val="24"/>
              </w:rPr>
            </w:pPr>
            <w:r w:rsidRPr="00DA0725">
              <w:rPr>
                <w:sz w:val="24"/>
                <w:szCs w:val="24"/>
              </w:rPr>
              <w:t xml:space="preserve">Ежегодная организация временной занятости не менее 300 безработных граждан, </w:t>
            </w:r>
            <w:r w:rsidRPr="00DA0725">
              <w:rPr>
                <w:sz w:val="24"/>
                <w:szCs w:val="24"/>
                <w:shd w:val="clear" w:color="auto" w:fill="FFFFFF"/>
              </w:rPr>
              <w:t>испытывающих трудности в поиске работы</w:t>
            </w:r>
          </w:p>
        </w:tc>
        <w:tc>
          <w:tcPr>
            <w:tcW w:w="961" w:type="pct"/>
            <w:gridSpan w:val="3"/>
            <w:shd w:val="clear" w:color="auto" w:fill="auto"/>
          </w:tcPr>
          <w:p w14:paraId="76CBB6D2"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6F9AB702" w14:textId="77777777" w:rsidTr="0047696F">
        <w:trPr>
          <w:trHeight w:val="60"/>
          <w:jc w:val="center"/>
        </w:trPr>
        <w:tc>
          <w:tcPr>
            <w:tcW w:w="229" w:type="pct"/>
            <w:shd w:val="clear" w:color="auto" w:fill="auto"/>
          </w:tcPr>
          <w:p w14:paraId="0950328F" w14:textId="77777777" w:rsidR="007305A0" w:rsidRPr="00DA0725" w:rsidRDefault="007305A0" w:rsidP="007305A0">
            <w:pPr>
              <w:ind w:left="-108" w:right="-22"/>
              <w:jc w:val="center"/>
              <w:rPr>
                <w:sz w:val="24"/>
                <w:szCs w:val="24"/>
              </w:rPr>
            </w:pPr>
            <w:r w:rsidRPr="00DA0725">
              <w:rPr>
                <w:sz w:val="24"/>
                <w:szCs w:val="24"/>
              </w:rPr>
              <w:t>4.2.6</w:t>
            </w:r>
          </w:p>
        </w:tc>
        <w:tc>
          <w:tcPr>
            <w:tcW w:w="1330" w:type="pct"/>
            <w:shd w:val="clear" w:color="auto" w:fill="auto"/>
          </w:tcPr>
          <w:p w14:paraId="64B04C8C" w14:textId="2512D04A" w:rsidR="007305A0" w:rsidRPr="00DA0725" w:rsidRDefault="007305A0" w:rsidP="007305A0">
            <w:pPr>
              <w:jc w:val="both"/>
              <w:rPr>
                <w:sz w:val="24"/>
                <w:szCs w:val="24"/>
                <w:shd w:val="clear" w:color="auto" w:fill="FFFFFF"/>
              </w:rPr>
            </w:pPr>
            <w:r w:rsidRPr="00DA0725">
              <w:rPr>
                <w:sz w:val="24"/>
                <w:szCs w:val="24"/>
                <w:shd w:val="clear" w:color="auto" w:fill="FFFFFF"/>
              </w:rPr>
              <w:t xml:space="preserve">содействие </w:t>
            </w:r>
            <w:r w:rsidRPr="00DA0725">
              <w:rPr>
                <w:rFonts w:eastAsiaTheme="minorHAnsi"/>
                <w:sz w:val="24"/>
                <w:szCs w:val="24"/>
                <w:lang w:eastAsia="en-US"/>
              </w:rPr>
              <w:t>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504" w:type="pct"/>
            <w:shd w:val="clear" w:color="auto" w:fill="auto"/>
          </w:tcPr>
          <w:p w14:paraId="5A7592B5" w14:textId="2B4C7EDF"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27E11998" w14:textId="4E6655B3"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019F917F" w14:textId="4B3FD3DB" w:rsidR="007305A0" w:rsidRPr="00DA0725" w:rsidRDefault="007305A0" w:rsidP="007305A0">
            <w:pPr>
              <w:jc w:val="center"/>
              <w:rPr>
                <w:sz w:val="24"/>
                <w:szCs w:val="24"/>
              </w:rPr>
            </w:pPr>
            <w:r w:rsidRPr="00DA0725">
              <w:rPr>
                <w:sz w:val="24"/>
                <w:szCs w:val="24"/>
              </w:rPr>
              <w:t>Ежегодная численность государственной услуги – не менее 4% безработных граждан, обратившихся в органы занятости населения</w:t>
            </w:r>
          </w:p>
        </w:tc>
        <w:tc>
          <w:tcPr>
            <w:tcW w:w="961" w:type="pct"/>
            <w:gridSpan w:val="3"/>
            <w:shd w:val="clear" w:color="auto" w:fill="auto"/>
          </w:tcPr>
          <w:p w14:paraId="619D6E3B"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106EA262" w14:textId="77777777" w:rsidTr="0047696F">
        <w:trPr>
          <w:trHeight w:val="60"/>
          <w:jc w:val="center"/>
        </w:trPr>
        <w:tc>
          <w:tcPr>
            <w:tcW w:w="229" w:type="pct"/>
            <w:shd w:val="clear" w:color="auto" w:fill="auto"/>
          </w:tcPr>
          <w:p w14:paraId="1D6BAA69" w14:textId="77777777" w:rsidR="007305A0" w:rsidRPr="00DA0725" w:rsidRDefault="007305A0" w:rsidP="007305A0">
            <w:pPr>
              <w:ind w:left="-108" w:right="-22"/>
              <w:jc w:val="center"/>
              <w:rPr>
                <w:sz w:val="24"/>
                <w:szCs w:val="24"/>
              </w:rPr>
            </w:pPr>
            <w:r w:rsidRPr="00DA0725">
              <w:rPr>
                <w:sz w:val="24"/>
                <w:szCs w:val="24"/>
              </w:rPr>
              <w:t>4.2.7</w:t>
            </w:r>
          </w:p>
        </w:tc>
        <w:tc>
          <w:tcPr>
            <w:tcW w:w="1330" w:type="pct"/>
            <w:shd w:val="clear" w:color="auto" w:fill="auto"/>
          </w:tcPr>
          <w:p w14:paraId="46753A29" w14:textId="77777777" w:rsidR="007305A0" w:rsidRPr="00DA0725" w:rsidRDefault="007305A0" w:rsidP="007305A0">
            <w:pPr>
              <w:jc w:val="both"/>
              <w:rPr>
                <w:sz w:val="24"/>
                <w:szCs w:val="24"/>
                <w:shd w:val="clear" w:color="auto" w:fill="FFFFFF"/>
              </w:rPr>
            </w:pPr>
            <w:r w:rsidRPr="00DA0725">
              <w:rPr>
                <w:sz w:val="24"/>
                <w:szCs w:val="24"/>
                <w:shd w:val="clear" w:color="auto" w:fill="FFFFFF"/>
              </w:rPr>
              <w:t>организация проведения оплачиваемых общественных работ</w:t>
            </w:r>
          </w:p>
        </w:tc>
        <w:tc>
          <w:tcPr>
            <w:tcW w:w="504" w:type="pct"/>
            <w:shd w:val="clear" w:color="auto" w:fill="auto"/>
          </w:tcPr>
          <w:p w14:paraId="1A4523B1"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174422D3" w14:textId="545FE19D"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2BF8B293" w14:textId="632122EA" w:rsidR="007305A0" w:rsidRPr="00DA0725" w:rsidRDefault="007305A0" w:rsidP="007305A0">
            <w:pPr>
              <w:jc w:val="center"/>
              <w:rPr>
                <w:sz w:val="24"/>
                <w:szCs w:val="24"/>
              </w:rPr>
            </w:pPr>
            <w:r w:rsidRPr="00DA0725">
              <w:rPr>
                <w:sz w:val="24"/>
                <w:szCs w:val="24"/>
              </w:rPr>
              <w:t xml:space="preserve">Ежегодная организация </w:t>
            </w:r>
            <w:r w:rsidRPr="00DA0725">
              <w:rPr>
                <w:sz w:val="24"/>
                <w:szCs w:val="24"/>
                <w:shd w:val="clear" w:color="auto" w:fill="FFFFFF"/>
              </w:rPr>
              <w:t>проведения оплачиваемых общественных работ для не менее 3 тыс. граждан</w:t>
            </w:r>
          </w:p>
        </w:tc>
        <w:tc>
          <w:tcPr>
            <w:tcW w:w="961" w:type="pct"/>
            <w:gridSpan w:val="3"/>
            <w:shd w:val="clear" w:color="auto" w:fill="auto"/>
          </w:tcPr>
          <w:p w14:paraId="7EE77489"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001BBCF" w14:textId="77777777" w:rsidTr="0047696F">
        <w:trPr>
          <w:trHeight w:val="60"/>
          <w:jc w:val="center"/>
        </w:trPr>
        <w:tc>
          <w:tcPr>
            <w:tcW w:w="229" w:type="pct"/>
            <w:shd w:val="clear" w:color="auto" w:fill="auto"/>
          </w:tcPr>
          <w:p w14:paraId="520B0C3B" w14:textId="77777777" w:rsidR="007305A0" w:rsidRPr="00DA0725" w:rsidRDefault="007305A0" w:rsidP="007305A0">
            <w:pPr>
              <w:jc w:val="center"/>
              <w:rPr>
                <w:sz w:val="24"/>
                <w:szCs w:val="24"/>
              </w:rPr>
            </w:pPr>
            <w:r w:rsidRPr="00DA0725">
              <w:rPr>
                <w:sz w:val="24"/>
                <w:szCs w:val="24"/>
              </w:rPr>
              <w:t>4.3</w:t>
            </w:r>
          </w:p>
        </w:tc>
        <w:tc>
          <w:tcPr>
            <w:tcW w:w="1330" w:type="pct"/>
            <w:shd w:val="clear" w:color="auto" w:fill="auto"/>
          </w:tcPr>
          <w:p w14:paraId="0CE11106" w14:textId="10E77BE6" w:rsidR="007305A0" w:rsidRPr="00DA0725" w:rsidRDefault="007305A0" w:rsidP="007305A0">
            <w:pPr>
              <w:jc w:val="both"/>
              <w:rPr>
                <w:sz w:val="24"/>
                <w:szCs w:val="24"/>
              </w:rPr>
            </w:pPr>
            <w:r w:rsidRPr="00DA0725">
              <w:rPr>
                <w:sz w:val="24"/>
                <w:szCs w:val="24"/>
                <w:shd w:val="clear" w:color="auto" w:fill="FFFFFF"/>
              </w:rPr>
              <w:t>Создание эффективной системы взаимодействия органов занятости населения и работодателей, направленной на обеспечение занятости безработных граждан, в том числе:</w:t>
            </w:r>
          </w:p>
        </w:tc>
        <w:tc>
          <w:tcPr>
            <w:tcW w:w="504" w:type="pct"/>
            <w:shd w:val="clear" w:color="auto" w:fill="auto"/>
          </w:tcPr>
          <w:p w14:paraId="3156C1A3"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468AD81B" w14:textId="628CF355"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57915F4C" w14:textId="77777777" w:rsidR="007305A0" w:rsidRPr="00DA0725" w:rsidRDefault="007305A0" w:rsidP="007305A0">
            <w:pPr>
              <w:jc w:val="center"/>
              <w:rPr>
                <w:sz w:val="24"/>
                <w:szCs w:val="24"/>
              </w:rPr>
            </w:pPr>
            <w:r w:rsidRPr="00DA0725">
              <w:rPr>
                <w:sz w:val="24"/>
                <w:szCs w:val="24"/>
                <w:shd w:val="clear" w:color="auto" w:fill="FFFFFF"/>
              </w:rPr>
              <w:t>Увеличение числа работодателей и граждан, участвующих в мероприятиях в области содействия занятости населения</w:t>
            </w:r>
          </w:p>
        </w:tc>
        <w:tc>
          <w:tcPr>
            <w:tcW w:w="961" w:type="pct"/>
            <w:gridSpan w:val="3"/>
            <w:shd w:val="clear" w:color="auto" w:fill="auto"/>
          </w:tcPr>
          <w:p w14:paraId="7F01B821"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319D28C" w14:textId="77777777" w:rsidTr="0047696F">
        <w:trPr>
          <w:trHeight w:val="60"/>
          <w:jc w:val="center"/>
        </w:trPr>
        <w:tc>
          <w:tcPr>
            <w:tcW w:w="229" w:type="pct"/>
            <w:shd w:val="clear" w:color="auto" w:fill="auto"/>
          </w:tcPr>
          <w:p w14:paraId="5D8EA460" w14:textId="3F908BE3" w:rsidR="007305A0" w:rsidRPr="00DA0725" w:rsidRDefault="007305A0" w:rsidP="007305A0">
            <w:pPr>
              <w:ind w:left="-108" w:right="-27"/>
              <w:jc w:val="center"/>
              <w:rPr>
                <w:sz w:val="24"/>
                <w:szCs w:val="24"/>
              </w:rPr>
            </w:pPr>
            <w:r w:rsidRPr="00DA0725">
              <w:rPr>
                <w:sz w:val="24"/>
                <w:szCs w:val="24"/>
              </w:rPr>
              <w:t>4.3.1</w:t>
            </w:r>
          </w:p>
        </w:tc>
        <w:tc>
          <w:tcPr>
            <w:tcW w:w="1330" w:type="pct"/>
            <w:shd w:val="clear" w:color="auto" w:fill="auto"/>
          </w:tcPr>
          <w:p w14:paraId="4444EF36" w14:textId="4396F1DD" w:rsidR="007305A0" w:rsidRPr="00DA0725" w:rsidRDefault="007305A0" w:rsidP="007305A0">
            <w:pPr>
              <w:jc w:val="both"/>
              <w:rPr>
                <w:sz w:val="24"/>
                <w:szCs w:val="24"/>
                <w:shd w:val="clear" w:color="auto" w:fill="FFFFFF"/>
              </w:rPr>
            </w:pPr>
            <w:r w:rsidRPr="00DA0725">
              <w:rPr>
                <w:sz w:val="24"/>
                <w:szCs w:val="24"/>
                <w:shd w:val="clear" w:color="auto" w:fill="FFFFFF"/>
              </w:rPr>
              <w:t xml:space="preserve">популяризация </w:t>
            </w:r>
            <w:r w:rsidRPr="00DA0725">
              <w:rPr>
                <w:rFonts w:eastAsia="Calibri"/>
                <w:sz w:val="24"/>
                <w:szCs w:val="28"/>
                <w:shd w:val="clear" w:color="auto" w:fill="FFFFFF"/>
              </w:rPr>
              <w:t>единой цифровой платформы в сфере занятости и трудовых отношений «Работа в России» и размещение на платформе информации о работодателях</w:t>
            </w:r>
          </w:p>
        </w:tc>
        <w:tc>
          <w:tcPr>
            <w:tcW w:w="504" w:type="pct"/>
            <w:shd w:val="clear" w:color="auto" w:fill="auto"/>
          </w:tcPr>
          <w:p w14:paraId="2399C761" w14:textId="1C306361"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789F4F78" w14:textId="39E6C42D"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12B8B1CC" w14:textId="685319E1" w:rsidR="007305A0" w:rsidRPr="00DA0725" w:rsidRDefault="007305A0" w:rsidP="007305A0">
            <w:pPr>
              <w:jc w:val="center"/>
              <w:rPr>
                <w:sz w:val="24"/>
                <w:szCs w:val="24"/>
              </w:rPr>
            </w:pPr>
            <w:r w:rsidRPr="00DA0725">
              <w:rPr>
                <w:sz w:val="24"/>
                <w:szCs w:val="24"/>
              </w:rPr>
              <w:t xml:space="preserve">Увеличение числа работодателей, использующих технологии взаимодействия с органами занятости населения через </w:t>
            </w:r>
            <w:r w:rsidRPr="00DA0725">
              <w:rPr>
                <w:rFonts w:eastAsia="Calibri"/>
                <w:sz w:val="24"/>
                <w:szCs w:val="28"/>
                <w:shd w:val="clear" w:color="auto" w:fill="FFFFFF"/>
              </w:rPr>
              <w:t>ЕЦП «Работа в России»</w:t>
            </w:r>
          </w:p>
        </w:tc>
        <w:tc>
          <w:tcPr>
            <w:tcW w:w="961" w:type="pct"/>
            <w:gridSpan w:val="3"/>
            <w:shd w:val="clear" w:color="auto" w:fill="auto"/>
          </w:tcPr>
          <w:p w14:paraId="528994AF" w14:textId="4F91DE90" w:rsidR="007305A0" w:rsidRPr="00DA0725" w:rsidRDefault="007305A0" w:rsidP="007305A0">
            <w:pPr>
              <w:jc w:val="center"/>
              <w:rPr>
                <w:b/>
                <w:sz w:val="24"/>
                <w:szCs w:val="24"/>
              </w:rPr>
            </w:pPr>
            <w:r w:rsidRPr="00DA0725">
              <w:rPr>
                <w:sz w:val="24"/>
                <w:szCs w:val="24"/>
                <w:lang w:val="en-US"/>
              </w:rPr>
              <w:t>I-III</w:t>
            </w:r>
            <w:r w:rsidRPr="00DA0725">
              <w:rPr>
                <w:sz w:val="24"/>
                <w:szCs w:val="24"/>
              </w:rPr>
              <w:t xml:space="preserve"> этап</w:t>
            </w:r>
          </w:p>
        </w:tc>
      </w:tr>
      <w:tr w:rsidR="007305A0" w:rsidRPr="00DA0725" w14:paraId="16C2B930" w14:textId="77777777" w:rsidTr="0047696F">
        <w:trPr>
          <w:trHeight w:val="60"/>
          <w:jc w:val="center"/>
        </w:trPr>
        <w:tc>
          <w:tcPr>
            <w:tcW w:w="229" w:type="pct"/>
            <w:shd w:val="clear" w:color="auto" w:fill="auto"/>
          </w:tcPr>
          <w:p w14:paraId="7BE82184" w14:textId="2A142C81" w:rsidR="007305A0" w:rsidRPr="00DA0725" w:rsidRDefault="007305A0" w:rsidP="007305A0">
            <w:pPr>
              <w:ind w:left="-108" w:right="-27"/>
              <w:jc w:val="center"/>
              <w:rPr>
                <w:sz w:val="24"/>
                <w:szCs w:val="24"/>
              </w:rPr>
            </w:pPr>
            <w:r w:rsidRPr="00DA0725">
              <w:rPr>
                <w:sz w:val="24"/>
                <w:szCs w:val="24"/>
              </w:rPr>
              <w:t>4.3.2</w:t>
            </w:r>
          </w:p>
        </w:tc>
        <w:tc>
          <w:tcPr>
            <w:tcW w:w="1330" w:type="pct"/>
            <w:shd w:val="clear" w:color="auto" w:fill="auto"/>
          </w:tcPr>
          <w:p w14:paraId="135AAE3B" w14:textId="62FC23CF" w:rsidR="007305A0" w:rsidRPr="00DA0725" w:rsidRDefault="007305A0" w:rsidP="007305A0">
            <w:pPr>
              <w:jc w:val="both"/>
              <w:rPr>
                <w:sz w:val="24"/>
                <w:szCs w:val="24"/>
                <w:shd w:val="clear" w:color="auto" w:fill="FFFFFF"/>
              </w:rPr>
            </w:pPr>
            <w:r w:rsidRPr="00DA0725">
              <w:rPr>
                <w:sz w:val="24"/>
                <w:szCs w:val="24"/>
                <w:shd w:val="clear" w:color="auto" w:fill="FFFFFF"/>
              </w:rPr>
              <w:t>содействие работодателям в подборе необходимых работников</w:t>
            </w:r>
          </w:p>
        </w:tc>
        <w:tc>
          <w:tcPr>
            <w:tcW w:w="504" w:type="pct"/>
            <w:shd w:val="clear" w:color="auto" w:fill="auto"/>
          </w:tcPr>
          <w:p w14:paraId="18DAC8DB" w14:textId="7DF698F5"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1C582E9C" w14:textId="7856EA42"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7E00E139" w14:textId="30296523" w:rsidR="007305A0" w:rsidRPr="00DA0725" w:rsidRDefault="007305A0" w:rsidP="007305A0">
            <w:pPr>
              <w:jc w:val="center"/>
              <w:rPr>
                <w:sz w:val="24"/>
                <w:szCs w:val="24"/>
              </w:rPr>
            </w:pPr>
            <w:r w:rsidRPr="00DA0725">
              <w:rPr>
                <w:sz w:val="24"/>
                <w:szCs w:val="24"/>
                <w:shd w:val="clear" w:color="auto" w:fill="FFFFFF"/>
              </w:rPr>
              <w:t>Предоставление услуг по подбору кадров для работодателей, обратившихся в органы занятости населения</w:t>
            </w:r>
          </w:p>
        </w:tc>
        <w:tc>
          <w:tcPr>
            <w:tcW w:w="961" w:type="pct"/>
            <w:gridSpan w:val="3"/>
            <w:shd w:val="clear" w:color="auto" w:fill="auto"/>
          </w:tcPr>
          <w:p w14:paraId="02CD3DA6" w14:textId="141711A7" w:rsidR="007305A0" w:rsidRPr="00DA0725" w:rsidRDefault="007305A0" w:rsidP="007305A0">
            <w:pPr>
              <w:jc w:val="center"/>
              <w:rPr>
                <w:sz w:val="24"/>
                <w:szCs w:val="24"/>
                <w:lang w:val="en-US"/>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7305A0" w:rsidRPr="00DA0725" w14:paraId="46306293" w14:textId="77777777" w:rsidTr="0047696F">
        <w:trPr>
          <w:trHeight w:val="60"/>
          <w:jc w:val="center"/>
        </w:trPr>
        <w:tc>
          <w:tcPr>
            <w:tcW w:w="229" w:type="pct"/>
            <w:shd w:val="clear" w:color="auto" w:fill="auto"/>
          </w:tcPr>
          <w:p w14:paraId="0BF29183" w14:textId="022BC435" w:rsidR="007305A0" w:rsidRPr="00DA0725" w:rsidRDefault="007305A0" w:rsidP="007305A0">
            <w:pPr>
              <w:jc w:val="center"/>
              <w:rPr>
                <w:sz w:val="24"/>
                <w:szCs w:val="24"/>
              </w:rPr>
            </w:pPr>
            <w:r w:rsidRPr="00DA0725">
              <w:rPr>
                <w:sz w:val="24"/>
                <w:szCs w:val="24"/>
              </w:rPr>
              <w:t>4.4</w:t>
            </w:r>
          </w:p>
        </w:tc>
        <w:tc>
          <w:tcPr>
            <w:tcW w:w="1330" w:type="pct"/>
            <w:shd w:val="clear" w:color="auto" w:fill="auto"/>
          </w:tcPr>
          <w:p w14:paraId="73C4F7F3" w14:textId="233D9C28" w:rsidR="007305A0" w:rsidRPr="00DA0725" w:rsidRDefault="007305A0" w:rsidP="007305A0">
            <w:pPr>
              <w:jc w:val="both"/>
              <w:rPr>
                <w:sz w:val="24"/>
                <w:szCs w:val="24"/>
              </w:rPr>
            </w:pPr>
            <w:r w:rsidRPr="00DA0725">
              <w:rPr>
                <w:sz w:val="24"/>
                <w:szCs w:val="24"/>
              </w:rPr>
              <w:t xml:space="preserve">Обеспечение легализации трудовых отношений, в том числе: </w:t>
            </w:r>
          </w:p>
        </w:tc>
        <w:tc>
          <w:tcPr>
            <w:tcW w:w="504" w:type="pct"/>
            <w:shd w:val="clear" w:color="auto" w:fill="auto"/>
          </w:tcPr>
          <w:p w14:paraId="6669094E" w14:textId="6FD3455A" w:rsidR="007305A0" w:rsidRPr="00DA0725" w:rsidRDefault="007305A0" w:rsidP="007305A0">
            <w:pPr>
              <w:jc w:val="center"/>
              <w:rPr>
                <w:sz w:val="24"/>
                <w:szCs w:val="24"/>
              </w:rPr>
            </w:pPr>
            <w:r w:rsidRPr="00DA0725">
              <w:rPr>
                <w:sz w:val="24"/>
                <w:szCs w:val="24"/>
              </w:rPr>
              <w:t>Министерство труда и занятости Иркутской области, исполнительные органы государственной власти Иркутской области во взаимодействии с территориальными органами федеральных органов исполнительной власти</w:t>
            </w:r>
            <w:r w:rsidR="00BA4373">
              <w:rPr>
                <w:sz w:val="24"/>
                <w:szCs w:val="24"/>
              </w:rPr>
              <w:t xml:space="preserve"> (по согласованию) </w:t>
            </w:r>
            <w:r w:rsidRPr="00DA0725">
              <w:rPr>
                <w:sz w:val="24"/>
                <w:szCs w:val="24"/>
              </w:rPr>
              <w:t xml:space="preserve"> и органами местного самоуправления муниципальных образований Иркутской области</w:t>
            </w:r>
            <w:r w:rsidR="00BA4373">
              <w:rPr>
                <w:sz w:val="24"/>
                <w:szCs w:val="24"/>
              </w:rPr>
              <w:t xml:space="preserve"> (по согласованию)</w:t>
            </w:r>
          </w:p>
        </w:tc>
        <w:tc>
          <w:tcPr>
            <w:tcW w:w="1077" w:type="pct"/>
            <w:shd w:val="clear" w:color="auto" w:fill="auto"/>
          </w:tcPr>
          <w:p w14:paraId="6696E20E" w14:textId="0DDA5703" w:rsidR="007305A0" w:rsidRPr="00DA0725" w:rsidRDefault="007305A0" w:rsidP="007305A0">
            <w:pPr>
              <w:jc w:val="center"/>
              <w:rPr>
                <w:sz w:val="24"/>
                <w:szCs w:val="24"/>
              </w:rPr>
            </w:pPr>
            <w:r w:rsidRPr="00DA0725">
              <w:rPr>
                <w:sz w:val="24"/>
                <w:szCs w:val="24"/>
              </w:rPr>
              <w:t>Распоряжение Губернатора Иркутской области от 17 января 2022 года № 12-р «Об утверждении Плана мероприятий по снижению уровня теневой занятости и легализации трудовых отношений в Иркутской области на 2022-2024 годы</w:t>
            </w:r>
            <w:r w:rsidR="007421ED">
              <w:rPr>
                <w:sz w:val="24"/>
                <w:szCs w:val="24"/>
              </w:rPr>
              <w:t>»</w:t>
            </w:r>
          </w:p>
        </w:tc>
        <w:tc>
          <w:tcPr>
            <w:tcW w:w="899" w:type="pct"/>
            <w:shd w:val="clear" w:color="auto" w:fill="auto"/>
          </w:tcPr>
          <w:p w14:paraId="456B226E" w14:textId="485E37BE" w:rsidR="007305A0" w:rsidRPr="00DA0725" w:rsidRDefault="007305A0" w:rsidP="007305A0">
            <w:pPr>
              <w:jc w:val="center"/>
              <w:rPr>
                <w:sz w:val="24"/>
                <w:szCs w:val="24"/>
              </w:rPr>
            </w:pPr>
            <w:r w:rsidRPr="00DA0725">
              <w:rPr>
                <w:sz w:val="24"/>
                <w:szCs w:val="24"/>
              </w:rPr>
              <w:t>Выявление теневой занятости населения в Иркутской области и принятие мер по легализации трудовых отношений</w:t>
            </w:r>
          </w:p>
        </w:tc>
        <w:tc>
          <w:tcPr>
            <w:tcW w:w="961" w:type="pct"/>
            <w:gridSpan w:val="3"/>
            <w:shd w:val="clear" w:color="auto" w:fill="auto"/>
          </w:tcPr>
          <w:p w14:paraId="3A14ACA7" w14:textId="295167C7" w:rsidR="007305A0" w:rsidRPr="00DA0725" w:rsidRDefault="007305A0" w:rsidP="007305A0">
            <w:pPr>
              <w:jc w:val="center"/>
              <w:rPr>
                <w:sz w:val="24"/>
                <w:szCs w:val="24"/>
              </w:rPr>
            </w:pPr>
            <w:r w:rsidRPr="00DA0725">
              <w:rPr>
                <w:sz w:val="24"/>
                <w:szCs w:val="24"/>
                <w:lang w:val="en-US"/>
              </w:rPr>
              <w:t xml:space="preserve">I </w:t>
            </w:r>
            <w:r w:rsidRPr="00DA0725">
              <w:rPr>
                <w:sz w:val="24"/>
                <w:szCs w:val="24"/>
              </w:rPr>
              <w:t>этап</w:t>
            </w:r>
          </w:p>
        </w:tc>
      </w:tr>
      <w:tr w:rsidR="007305A0" w:rsidRPr="00DA0725" w14:paraId="74FCBB9D" w14:textId="77777777" w:rsidTr="0047696F">
        <w:trPr>
          <w:trHeight w:val="60"/>
          <w:jc w:val="center"/>
        </w:trPr>
        <w:tc>
          <w:tcPr>
            <w:tcW w:w="229" w:type="pct"/>
            <w:shd w:val="clear" w:color="auto" w:fill="auto"/>
          </w:tcPr>
          <w:p w14:paraId="64ED2051" w14:textId="23A8A152" w:rsidR="007305A0" w:rsidRPr="00DA0725" w:rsidRDefault="007305A0" w:rsidP="007305A0">
            <w:pPr>
              <w:jc w:val="center"/>
              <w:rPr>
                <w:sz w:val="24"/>
                <w:szCs w:val="24"/>
              </w:rPr>
            </w:pPr>
            <w:r w:rsidRPr="00DA0725">
              <w:rPr>
                <w:sz w:val="24"/>
                <w:szCs w:val="24"/>
              </w:rPr>
              <w:t>4.4.1</w:t>
            </w:r>
          </w:p>
        </w:tc>
        <w:tc>
          <w:tcPr>
            <w:tcW w:w="1330" w:type="pct"/>
            <w:shd w:val="clear" w:color="auto" w:fill="auto"/>
          </w:tcPr>
          <w:p w14:paraId="77FDC32D" w14:textId="591DD247" w:rsidR="007305A0" w:rsidRPr="00DA0725" w:rsidRDefault="007305A0" w:rsidP="007305A0">
            <w:pPr>
              <w:jc w:val="both"/>
              <w:rPr>
                <w:sz w:val="24"/>
                <w:szCs w:val="24"/>
              </w:rPr>
            </w:pPr>
            <w:r>
              <w:rPr>
                <w:rFonts w:eastAsia="Calibri"/>
                <w:sz w:val="24"/>
                <w:szCs w:val="24"/>
              </w:rPr>
              <w:t>р</w:t>
            </w:r>
            <w:r w:rsidRPr="00DA0725">
              <w:rPr>
                <w:rFonts w:eastAsia="Calibri"/>
                <w:sz w:val="24"/>
                <w:szCs w:val="24"/>
              </w:rPr>
              <w:t>еализация мероприятий, направленных на профилактику, выявление и пресечение фактов осуществления трудовой деятельности с нарушением порядка, установленного законод</w:t>
            </w:r>
            <w:r w:rsidR="00DA3A90">
              <w:rPr>
                <w:rFonts w:eastAsia="Calibri"/>
                <w:sz w:val="24"/>
                <w:szCs w:val="24"/>
              </w:rPr>
              <w:t>ательством Российской Федерации</w:t>
            </w:r>
          </w:p>
        </w:tc>
        <w:tc>
          <w:tcPr>
            <w:tcW w:w="504" w:type="pct"/>
            <w:shd w:val="clear" w:color="auto" w:fill="auto"/>
          </w:tcPr>
          <w:p w14:paraId="48077CD6" w14:textId="7777777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p w14:paraId="624D085D" w14:textId="2383FE55"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w:t>
            </w:r>
          </w:p>
          <w:p w14:paraId="4046C3D5" w14:textId="166795F3" w:rsidR="007305A0" w:rsidRPr="00DA0725" w:rsidRDefault="007305A0" w:rsidP="007305A0">
            <w:pPr>
              <w:jc w:val="center"/>
              <w:rPr>
                <w:sz w:val="24"/>
                <w:szCs w:val="24"/>
              </w:rPr>
            </w:pPr>
            <w:r w:rsidRPr="00DA0725">
              <w:rPr>
                <w:sz w:val="24"/>
                <w:szCs w:val="24"/>
              </w:rPr>
              <w:t>министерство строительства Иркутской области</w:t>
            </w:r>
          </w:p>
          <w:p w14:paraId="75D3995E" w14:textId="5C33336B" w:rsidR="007305A0" w:rsidRPr="00DA0725" w:rsidRDefault="007305A0" w:rsidP="007305A0">
            <w:pPr>
              <w:jc w:val="center"/>
              <w:rPr>
                <w:sz w:val="24"/>
                <w:szCs w:val="24"/>
              </w:rPr>
            </w:pPr>
            <w:r w:rsidRPr="00DA0725">
              <w:rPr>
                <w:sz w:val="24"/>
                <w:szCs w:val="24"/>
              </w:rPr>
              <w:t>Министерство сельского хозяйства Иркутской области,</w:t>
            </w:r>
          </w:p>
          <w:p w14:paraId="51AFA6EE" w14:textId="7E4CB1BA" w:rsidR="007305A0" w:rsidRPr="00DA0725" w:rsidRDefault="007305A0" w:rsidP="007305A0">
            <w:pPr>
              <w:jc w:val="center"/>
              <w:rPr>
                <w:sz w:val="24"/>
                <w:szCs w:val="24"/>
              </w:rPr>
            </w:pPr>
            <w:r w:rsidRPr="00DA0725">
              <w:rPr>
                <w:sz w:val="24"/>
                <w:szCs w:val="24"/>
              </w:rPr>
              <w:t>министерство жилищной политики и энергетики Иркутской области,</w:t>
            </w:r>
          </w:p>
          <w:p w14:paraId="5AA3D4FF" w14:textId="01A393B4" w:rsidR="007305A0" w:rsidRPr="00DA0725" w:rsidRDefault="007305A0" w:rsidP="007305A0">
            <w:pPr>
              <w:jc w:val="center"/>
              <w:rPr>
                <w:sz w:val="24"/>
                <w:szCs w:val="24"/>
              </w:rPr>
            </w:pPr>
            <w:r w:rsidRPr="00DA0725">
              <w:rPr>
                <w:sz w:val="24"/>
                <w:szCs w:val="24"/>
              </w:rPr>
              <w:t>министерство транспорта и дорожного хозяйства Иркутской области,</w:t>
            </w:r>
          </w:p>
          <w:p w14:paraId="5A2F20FD" w14:textId="7B6614E9" w:rsidR="007305A0" w:rsidRPr="00DA0725" w:rsidRDefault="007305A0" w:rsidP="007305A0">
            <w:pPr>
              <w:jc w:val="center"/>
              <w:rPr>
                <w:sz w:val="24"/>
                <w:szCs w:val="24"/>
              </w:rPr>
            </w:pPr>
            <w:r w:rsidRPr="00DA0725">
              <w:rPr>
                <w:sz w:val="24"/>
                <w:szCs w:val="24"/>
              </w:rPr>
              <w:t>министерство лесного комплекса Иркутской области,</w:t>
            </w:r>
          </w:p>
          <w:p w14:paraId="5D116865" w14:textId="76921DDB" w:rsidR="007305A0" w:rsidRPr="00DA0725" w:rsidRDefault="007305A0" w:rsidP="007305A0">
            <w:pPr>
              <w:jc w:val="center"/>
              <w:rPr>
                <w:sz w:val="24"/>
                <w:szCs w:val="24"/>
              </w:rPr>
            </w:pPr>
            <w:r w:rsidRPr="00DA0725">
              <w:rPr>
                <w:sz w:val="24"/>
                <w:szCs w:val="24"/>
              </w:rPr>
              <w:t>агентство по туризму Иркутской области,</w:t>
            </w:r>
          </w:p>
          <w:p w14:paraId="5D3589EF" w14:textId="17187972" w:rsidR="007305A0" w:rsidRPr="00DA0725" w:rsidRDefault="007305A0" w:rsidP="007305A0">
            <w:pPr>
              <w:jc w:val="center"/>
              <w:rPr>
                <w:sz w:val="24"/>
                <w:szCs w:val="24"/>
              </w:rPr>
            </w:pPr>
            <w:r w:rsidRPr="00DA0725">
              <w:rPr>
                <w:sz w:val="24"/>
                <w:szCs w:val="24"/>
              </w:rPr>
              <w:t>служба потребительского рынка и лицензирования Иркутской области, органы местного самоуправления муниципальных образований Иркутской области</w:t>
            </w:r>
            <w:r w:rsidR="00BA4373">
              <w:rPr>
                <w:sz w:val="24"/>
                <w:szCs w:val="24"/>
              </w:rPr>
              <w:t xml:space="preserve"> (по согласованию)</w:t>
            </w:r>
            <w:r w:rsidRPr="00DA0725">
              <w:rPr>
                <w:sz w:val="24"/>
                <w:szCs w:val="24"/>
              </w:rPr>
              <w:t xml:space="preserve"> </w:t>
            </w:r>
          </w:p>
        </w:tc>
        <w:tc>
          <w:tcPr>
            <w:tcW w:w="1077" w:type="pct"/>
            <w:shd w:val="clear" w:color="auto" w:fill="auto"/>
          </w:tcPr>
          <w:p w14:paraId="69F987F0" w14:textId="206E43D9" w:rsidR="007305A0" w:rsidRPr="00DA0725" w:rsidRDefault="007305A0" w:rsidP="007305A0">
            <w:pPr>
              <w:jc w:val="center"/>
              <w:rPr>
                <w:sz w:val="24"/>
                <w:szCs w:val="24"/>
              </w:rPr>
            </w:pPr>
            <w:r w:rsidRPr="00DA0725">
              <w:rPr>
                <w:sz w:val="24"/>
                <w:szCs w:val="24"/>
              </w:rPr>
              <w:t xml:space="preserve">Распоряжение Губернатора Иркутской области </w:t>
            </w:r>
            <w:r w:rsidRPr="00DA0725">
              <w:rPr>
                <w:sz w:val="24"/>
                <w:szCs w:val="24"/>
              </w:rPr>
              <w:br/>
              <w:t xml:space="preserve">от 17 января 2022 года № 12-р «Об утверждении Плана мероприятий по снижению уровня теневой занятости и легализации трудовых отношений в Иркутской области на 2022-2024 годы» </w:t>
            </w:r>
          </w:p>
        </w:tc>
        <w:tc>
          <w:tcPr>
            <w:tcW w:w="899" w:type="pct"/>
            <w:shd w:val="clear" w:color="auto" w:fill="auto"/>
          </w:tcPr>
          <w:p w14:paraId="24E0F488" w14:textId="412D9AFF" w:rsidR="007305A0" w:rsidRPr="00DA0725" w:rsidRDefault="007305A0" w:rsidP="007305A0">
            <w:pPr>
              <w:jc w:val="center"/>
              <w:rPr>
                <w:sz w:val="24"/>
                <w:szCs w:val="24"/>
              </w:rPr>
            </w:pPr>
            <w:r w:rsidRPr="00DA0725">
              <w:rPr>
                <w:rFonts w:eastAsia="Calibri"/>
                <w:sz w:val="24"/>
                <w:szCs w:val="24"/>
              </w:rPr>
              <w:t xml:space="preserve">Соблюдение трудовых прав работников Иркутской области </w:t>
            </w:r>
          </w:p>
        </w:tc>
        <w:tc>
          <w:tcPr>
            <w:tcW w:w="961" w:type="pct"/>
            <w:gridSpan w:val="3"/>
            <w:shd w:val="clear" w:color="auto" w:fill="auto"/>
          </w:tcPr>
          <w:p w14:paraId="6511BFEC" w14:textId="0DA00733"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r w:rsidR="007305A0" w:rsidRPr="00DA0725" w14:paraId="686D9E5A" w14:textId="77777777" w:rsidTr="0047696F">
        <w:trPr>
          <w:trHeight w:val="60"/>
          <w:jc w:val="center"/>
        </w:trPr>
        <w:tc>
          <w:tcPr>
            <w:tcW w:w="229" w:type="pct"/>
            <w:shd w:val="clear" w:color="auto" w:fill="auto"/>
          </w:tcPr>
          <w:p w14:paraId="3F89DF5A" w14:textId="4F40EBD8" w:rsidR="007305A0" w:rsidRPr="00DA0725" w:rsidRDefault="007305A0" w:rsidP="007305A0">
            <w:pPr>
              <w:jc w:val="center"/>
              <w:rPr>
                <w:sz w:val="24"/>
                <w:szCs w:val="24"/>
              </w:rPr>
            </w:pPr>
            <w:r w:rsidRPr="00DA0725">
              <w:rPr>
                <w:sz w:val="24"/>
                <w:szCs w:val="24"/>
              </w:rPr>
              <w:t>4.4.2</w:t>
            </w:r>
          </w:p>
        </w:tc>
        <w:tc>
          <w:tcPr>
            <w:tcW w:w="1330" w:type="pct"/>
            <w:shd w:val="clear" w:color="auto" w:fill="auto"/>
          </w:tcPr>
          <w:p w14:paraId="274A685F" w14:textId="523D8660" w:rsidR="007305A0" w:rsidRPr="00DA0725" w:rsidRDefault="007305A0" w:rsidP="007305A0">
            <w:pPr>
              <w:jc w:val="both"/>
              <w:rPr>
                <w:sz w:val="24"/>
                <w:szCs w:val="24"/>
              </w:rPr>
            </w:pPr>
            <w:r>
              <w:rPr>
                <w:rFonts w:eastAsia="Calibri"/>
                <w:sz w:val="24"/>
                <w:szCs w:val="24"/>
              </w:rPr>
              <w:t>п</w:t>
            </w:r>
            <w:r w:rsidRPr="00DA0725">
              <w:rPr>
                <w:rFonts w:eastAsia="Calibri"/>
                <w:sz w:val="24"/>
                <w:szCs w:val="24"/>
              </w:rPr>
              <w:t>роведение информационно-разъяснительной работы с работодателями и гражданами по вопросам снижения теневой занятости и легализации трудовых отношений</w:t>
            </w:r>
          </w:p>
        </w:tc>
        <w:tc>
          <w:tcPr>
            <w:tcW w:w="504" w:type="pct"/>
            <w:shd w:val="clear" w:color="auto" w:fill="auto"/>
          </w:tcPr>
          <w:p w14:paraId="6C92D4D5" w14:textId="2E9254C2" w:rsidR="007305A0" w:rsidRPr="00DA0725" w:rsidRDefault="007305A0" w:rsidP="007305A0">
            <w:pPr>
              <w:jc w:val="center"/>
              <w:rPr>
                <w:sz w:val="24"/>
                <w:szCs w:val="24"/>
              </w:rPr>
            </w:pPr>
            <w:r w:rsidRPr="00DA0725">
              <w:rPr>
                <w:sz w:val="24"/>
                <w:szCs w:val="24"/>
              </w:rPr>
              <w:t>Министерство труда и занятости Иркутской области, исполнительные органы государственной власти Иркутской области</w:t>
            </w:r>
          </w:p>
        </w:tc>
        <w:tc>
          <w:tcPr>
            <w:tcW w:w="1077" w:type="pct"/>
            <w:shd w:val="clear" w:color="auto" w:fill="auto"/>
          </w:tcPr>
          <w:p w14:paraId="57FBE4CA" w14:textId="3ECA6A8C" w:rsidR="007305A0" w:rsidRPr="00DA0725" w:rsidRDefault="007305A0" w:rsidP="007305A0">
            <w:pPr>
              <w:jc w:val="center"/>
              <w:rPr>
                <w:sz w:val="24"/>
                <w:szCs w:val="24"/>
              </w:rPr>
            </w:pPr>
            <w:r w:rsidRPr="00DA0725">
              <w:rPr>
                <w:sz w:val="24"/>
                <w:szCs w:val="24"/>
              </w:rPr>
              <w:t xml:space="preserve">Распоряжение Губернатора Иркутской области </w:t>
            </w:r>
            <w:r w:rsidRPr="00DA0725">
              <w:rPr>
                <w:sz w:val="24"/>
                <w:szCs w:val="24"/>
              </w:rPr>
              <w:br/>
              <w:t xml:space="preserve">от 17 января 2022 года № 12-р «Об утверждении Плана мероприятий по снижению уровня теневой занятости и легализации трудовых отношений в Иркутской области на 2022-2024 годы» </w:t>
            </w:r>
          </w:p>
        </w:tc>
        <w:tc>
          <w:tcPr>
            <w:tcW w:w="899" w:type="pct"/>
            <w:shd w:val="clear" w:color="auto" w:fill="auto"/>
          </w:tcPr>
          <w:p w14:paraId="75850B7F" w14:textId="76664F0D" w:rsidR="007305A0" w:rsidRPr="00DA0725" w:rsidRDefault="007305A0" w:rsidP="007305A0">
            <w:pPr>
              <w:jc w:val="center"/>
              <w:rPr>
                <w:sz w:val="24"/>
                <w:szCs w:val="24"/>
              </w:rPr>
            </w:pPr>
            <w:r w:rsidRPr="00DA0725">
              <w:rPr>
                <w:rFonts w:eastAsia="Calibri"/>
                <w:sz w:val="24"/>
                <w:szCs w:val="24"/>
              </w:rPr>
              <w:t xml:space="preserve">Повышение правовой защищенности трудовых прав работников Иркутской области </w:t>
            </w:r>
          </w:p>
        </w:tc>
        <w:tc>
          <w:tcPr>
            <w:tcW w:w="961" w:type="pct"/>
            <w:gridSpan w:val="3"/>
            <w:shd w:val="clear" w:color="auto" w:fill="auto"/>
          </w:tcPr>
          <w:p w14:paraId="0C16F97B" w14:textId="4DF3AFE4"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r w:rsidR="007305A0" w:rsidRPr="00DA0725" w14:paraId="57C20062" w14:textId="77777777" w:rsidTr="0047696F">
        <w:trPr>
          <w:trHeight w:val="60"/>
          <w:jc w:val="center"/>
        </w:trPr>
        <w:tc>
          <w:tcPr>
            <w:tcW w:w="229" w:type="pct"/>
            <w:shd w:val="clear" w:color="auto" w:fill="auto"/>
          </w:tcPr>
          <w:p w14:paraId="6DBAC1B0" w14:textId="56D73CC5" w:rsidR="007305A0" w:rsidRPr="00DA0725" w:rsidRDefault="007305A0" w:rsidP="007305A0">
            <w:pPr>
              <w:jc w:val="center"/>
              <w:rPr>
                <w:sz w:val="24"/>
                <w:szCs w:val="24"/>
              </w:rPr>
            </w:pPr>
            <w:r w:rsidRPr="00DA0725">
              <w:rPr>
                <w:sz w:val="24"/>
                <w:szCs w:val="24"/>
              </w:rPr>
              <w:t>4.5</w:t>
            </w:r>
          </w:p>
        </w:tc>
        <w:tc>
          <w:tcPr>
            <w:tcW w:w="1330" w:type="pct"/>
            <w:shd w:val="clear" w:color="auto" w:fill="auto"/>
          </w:tcPr>
          <w:p w14:paraId="30A5622B" w14:textId="1A4340D6" w:rsidR="007305A0" w:rsidRPr="00DA0725" w:rsidRDefault="007305A0" w:rsidP="007305A0">
            <w:pPr>
              <w:jc w:val="both"/>
              <w:rPr>
                <w:rFonts w:eastAsia="Calibri"/>
                <w:sz w:val="24"/>
                <w:szCs w:val="24"/>
              </w:rPr>
            </w:pPr>
            <w:r w:rsidRPr="00DA0725">
              <w:rPr>
                <w:rFonts w:eastAsia="Calibri"/>
                <w:sz w:val="24"/>
                <w:szCs w:val="28"/>
                <w:shd w:val="clear" w:color="auto" w:fill="FFFFFF"/>
              </w:rPr>
              <w:t>Формирование эффективной региональной политики в сфере оплаты труда работников бюджетной сферы Иркутской области</w:t>
            </w:r>
          </w:p>
        </w:tc>
        <w:tc>
          <w:tcPr>
            <w:tcW w:w="504" w:type="pct"/>
            <w:shd w:val="clear" w:color="auto" w:fill="auto"/>
          </w:tcPr>
          <w:p w14:paraId="53B3CE62" w14:textId="211B2178"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3401595F" w14:textId="28DFB643" w:rsidR="007305A0" w:rsidRPr="00DA0725" w:rsidRDefault="007305A0" w:rsidP="007305A0">
            <w:pPr>
              <w:jc w:val="center"/>
              <w:rPr>
                <w:sz w:val="24"/>
                <w:szCs w:val="24"/>
              </w:rPr>
            </w:pPr>
            <w:r w:rsidRPr="00DA0725">
              <w:rPr>
                <w:sz w:val="24"/>
                <w:szCs w:val="24"/>
              </w:rPr>
              <w:t xml:space="preserve">Распоряжение Правительства Иркутской области </w:t>
            </w:r>
            <w:r w:rsidRPr="00DA0725">
              <w:rPr>
                <w:sz w:val="24"/>
                <w:szCs w:val="24"/>
              </w:rPr>
              <w:br/>
              <w:t xml:space="preserve">от 18 декабря 2019 года </w:t>
            </w:r>
            <w:r w:rsidRPr="00DA0725">
              <w:rPr>
                <w:sz w:val="24"/>
                <w:szCs w:val="24"/>
              </w:rPr>
              <w:br/>
              <w:t>№ 1006-рп «Об утверждении комплекса мер по повышению оплаты труда работников организаций различных форм собственности, осуществляющих свою деятельность на территории Иркутской области на 2020 -2022 годы»</w:t>
            </w:r>
          </w:p>
        </w:tc>
        <w:tc>
          <w:tcPr>
            <w:tcW w:w="899" w:type="pct"/>
            <w:shd w:val="clear" w:color="auto" w:fill="auto"/>
          </w:tcPr>
          <w:p w14:paraId="32CE6E33" w14:textId="63FCBC5D" w:rsidR="007305A0" w:rsidRPr="00DA0725" w:rsidRDefault="007305A0" w:rsidP="007305A0">
            <w:pPr>
              <w:jc w:val="center"/>
              <w:rPr>
                <w:rFonts w:eastAsia="Calibri"/>
                <w:sz w:val="24"/>
                <w:szCs w:val="24"/>
              </w:rPr>
            </w:pPr>
            <w:r w:rsidRPr="00DA0725">
              <w:rPr>
                <w:sz w:val="24"/>
                <w:szCs w:val="24"/>
              </w:rPr>
              <w:t>Ежегодное повышение доходов работников бюджетной сферы не ниже уровня инфляции</w:t>
            </w:r>
          </w:p>
        </w:tc>
        <w:tc>
          <w:tcPr>
            <w:tcW w:w="961" w:type="pct"/>
            <w:gridSpan w:val="3"/>
            <w:shd w:val="clear" w:color="auto" w:fill="auto"/>
          </w:tcPr>
          <w:p w14:paraId="34666874" w14:textId="60523223"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r w:rsidR="007305A0" w:rsidRPr="00DA0725" w14:paraId="6B5FC1D8" w14:textId="77777777" w:rsidTr="0047696F">
        <w:trPr>
          <w:trHeight w:val="60"/>
          <w:jc w:val="center"/>
        </w:trPr>
        <w:tc>
          <w:tcPr>
            <w:tcW w:w="229" w:type="pct"/>
            <w:shd w:val="clear" w:color="auto" w:fill="auto"/>
          </w:tcPr>
          <w:p w14:paraId="49428E6C" w14:textId="3DDD7194" w:rsidR="007305A0" w:rsidRPr="00DA0725" w:rsidRDefault="007305A0" w:rsidP="007305A0">
            <w:pPr>
              <w:jc w:val="center"/>
              <w:rPr>
                <w:sz w:val="24"/>
                <w:szCs w:val="24"/>
              </w:rPr>
            </w:pPr>
            <w:r w:rsidRPr="00DA0725">
              <w:rPr>
                <w:sz w:val="24"/>
                <w:szCs w:val="24"/>
              </w:rPr>
              <w:t>4.6</w:t>
            </w:r>
          </w:p>
        </w:tc>
        <w:tc>
          <w:tcPr>
            <w:tcW w:w="1330" w:type="pct"/>
            <w:shd w:val="clear" w:color="auto" w:fill="auto"/>
          </w:tcPr>
          <w:p w14:paraId="195EAA17" w14:textId="25A0C7FF" w:rsidR="007305A0" w:rsidRPr="00DA0725" w:rsidRDefault="007305A0" w:rsidP="007305A0">
            <w:pPr>
              <w:jc w:val="both"/>
              <w:rPr>
                <w:sz w:val="24"/>
                <w:szCs w:val="24"/>
              </w:rPr>
            </w:pPr>
            <w:r w:rsidRPr="00DA0725">
              <w:rPr>
                <w:rFonts w:eastAsia="Calibri"/>
                <w:sz w:val="24"/>
                <w:szCs w:val="24"/>
                <w:shd w:val="clear" w:color="auto" w:fill="FFFFFF"/>
              </w:rPr>
              <w:t>Развитие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r w:rsidRPr="00DA0725">
              <w:rPr>
                <w:sz w:val="24"/>
                <w:szCs w:val="24"/>
                <w:shd w:val="clear" w:color="auto" w:fill="FFFFFF"/>
              </w:rPr>
              <w:t>, в том числе:</w:t>
            </w:r>
          </w:p>
        </w:tc>
        <w:tc>
          <w:tcPr>
            <w:tcW w:w="504" w:type="pct"/>
            <w:shd w:val="clear" w:color="auto" w:fill="auto"/>
          </w:tcPr>
          <w:p w14:paraId="5FAFFA90" w14:textId="458427E7"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26C83CC8" w14:textId="43AE7486"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6AD07D86" w14:textId="5295A62E" w:rsidR="007305A0" w:rsidRPr="00DA0725" w:rsidRDefault="007305A0" w:rsidP="007305A0">
            <w:pPr>
              <w:jc w:val="center"/>
              <w:rPr>
                <w:sz w:val="24"/>
                <w:szCs w:val="24"/>
              </w:rPr>
            </w:pPr>
            <w:r w:rsidRPr="00DA0725">
              <w:rPr>
                <w:sz w:val="24"/>
                <w:szCs w:val="24"/>
                <w:shd w:val="clear" w:color="auto" w:fill="FFFFFF"/>
              </w:rPr>
              <w:t>Вовлечение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и ряда других категорий граждан</w:t>
            </w:r>
          </w:p>
        </w:tc>
        <w:tc>
          <w:tcPr>
            <w:tcW w:w="961" w:type="pct"/>
            <w:gridSpan w:val="3"/>
            <w:shd w:val="clear" w:color="auto" w:fill="auto"/>
          </w:tcPr>
          <w:p w14:paraId="5B6C78B6"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70D067E7" w14:textId="77777777" w:rsidTr="0047696F">
        <w:trPr>
          <w:trHeight w:val="60"/>
          <w:jc w:val="center"/>
        </w:trPr>
        <w:tc>
          <w:tcPr>
            <w:tcW w:w="229" w:type="pct"/>
            <w:shd w:val="clear" w:color="auto" w:fill="auto"/>
          </w:tcPr>
          <w:p w14:paraId="539C729B" w14:textId="0EE533FF" w:rsidR="007305A0" w:rsidRPr="00DA0725" w:rsidRDefault="007305A0" w:rsidP="007305A0">
            <w:pPr>
              <w:ind w:left="-108" w:right="-22"/>
              <w:jc w:val="center"/>
              <w:rPr>
                <w:sz w:val="24"/>
                <w:szCs w:val="24"/>
              </w:rPr>
            </w:pPr>
            <w:r w:rsidRPr="00DA0725">
              <w:rPr>
                <w:sz w:val="24"/>
                <w:szCs w:val="24"/>
              </w:rPr>
              <w:t>4.6.1</w:t>
            </w:r>
          </w:p>
        </w:tc>
        <w:tc>
          <w:tcPr>
            <w:tcW w:w="1330" w:type="pct"/>
            <w:shd w:val="clear" w:color="auto" w:fill="auto"/>
          </w:tcPr>
          <w:p w14:paraId="33E576F5" w14:textId="246F7CC2" w:rsidR="007305A0" w:rsidRPr="00DA0725" w:rsidRDefault="007305A0" w:rsidP="007305A0">
            <w:pPr>
              <w:jc w:val="both"/>
              <w:rPr>
                <w:sz w:val="24"/>
                <w:szCs w:val="24"/>
                <w:shd w:val="clear" w:color="auto" w:fill="FFFFFF"/>
              </w:rPr>
            </w:pPr>
            <w:r w:rsidRPr="00DA0725">
              <w:rPr>
                <w:sz w:val="24"/>
                <w:szCs w:val="24"/>
                <w:shd w:val="clear" w:color="auto" w:fill="FFFFFF"/>
              </w:rPr>
              <w:t xml:space="preserve">профессиональное обучение и дополнительное профессиональное образование женщин, находящихся в отпуске по уходу за ребенком до 3 лет, незанятых граждан, которым назначена страховая пенсия по старости, а также отдельных категорий граждан </w:t>
            </w:r>
            <w:r w:rsidRPr="00DA0725">
              <w:rPr>
                <w:sz w:val="24"/>
                <w:szCs w:val="24"/>
              </w:rPr>
              <w:t>в рамках федерального проекта «Содействие занятости» национального проекта «Демография»</w:t>
            </w:r>
          </w:p>
        </w:tc>
        <w:tc>
          <w:tcPr>
            <w:tcW w:w="504" w:type="pct"/>
            <w:shd w:val="clear" w:color="auto" w:fill="auto"/>
          </w:tcPr>
          <w:p w14:paraId="051155E5" w14:textId="1C3CFD78"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79CC3158" w14:textId="1D59004C" w:rsidR="007305A0" w:rsidRPr="00DA0725" w:rsidRDefault="007305A0" w:rsidP="007305A0">
            <w:pPr>
              <w:jc w:val="center"/>
              <w:rPr>
                <w:sz w:val="24"/>
                <w:szCs w:val="24"/>
              </w:rPr>
            </w:pPr>
            <w:r w:rsidRPr="00DA0725">
              <w:rPr>
                <w:sz w:val="24"/>
                <w:szCs w:val="24"/>
              </w:rPr>
              <w:t xml:space="preserve">Государственная программа </w:t>
            </w:r>
            <w:r>
              <w:rPr>
                <w:sz w:val="24"/>
                <w:szCs w:val="24"/>
              </w:rPr>
              <w:t>Иркутской области</w:t>
            </w:r>
          </w:p>
          <w:p w14:paraId="298DFBF9" w14:textId="6818DD36" w:rsidR="007305A0" w:rsidRPr="00DA0725" w:rsidRDefault="007305A0" w:rsidP="007305A0">
            <w:pPr>
              <w:jc w:val="center"/>
              <w:rPr>
                <w:sz w:val="24"/>
                <w:szCs w:val="24"/>
              </w:rPr>
            </w:pPr>
            <w:r w:rsidRPr="00DA0725">
              <w:rPr>
                <w:sz w:val="24"/>
                <w:szCs w:val="24"/>
              </w:rPr>
              <w:t>«Труд и занятость»</w:t>
            </w:r>
            <w:r w:rsidR="00DA3A90">
              <w:rPr>
                <w:sz w:val="24"/>
                <w:szCs w:val="24"/>
              </w:rPr>
              <w:t>,</w:t>
            </w:r>
          </w:p>
          <w:p w14:paraId="3FE0D24C" w14:textId="12FFEC2A" w:rsidR="007305A0" w:rsidRPr="00DA0725" w:rsidRDefault="00DA3A90" w:rsidP="007305A0">
            <w:pPr>
              <w:jc w:val="center"/>
              <w:rPr>
                <w:sz w:val="24"/>
                <w:szCs w:val="24"/>
              </w:rPr>
            </w:pPr>
            <w:r>
              <w:rPr>
                <w:sz w:val="24"/>
                <w:szCs w:val="24"/>
              </w:rPr>
              <w:t>п</w:t>
            </w:r>
            <w:r w:rsidR="007305A0" w:rsidRPr="00DA0725">
              <w:rPr>
                <w:sz w:val="24"/>
                <w:szCs w:val="24"/>
              </w:rPr>
              <w:t xml:space="preserve">остановление Правительства Российской Федерации </w:t>
            </w:r>
            <w:r>
              <w:rPr>
                <w:sz w:val="24"/>
                <w:szCs w:val="24"/>
              </w:rPr>
              <w:t xml:space="preserve">                     </w:t>
            </w:r>
            <w:r w:rsidR="007305A0" w:rsidRPr="00DA0725">
              <w:rPr>
                <w:sz w:val="24"/>
                <w:szCs w:val="24"/>
              </w:rPr>
              <w:t>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tc>
        <w:tc>
          <w:tcPr>
            <w:tcW w:w="899" w:type="pct"/>
            <w:shd w:val="clear" w:color="auto" w:fill="auto"/>
          </w:tcPr>
          <w:p w14:paraId="2EF08F2B" w14:textId="0882F41C" w:rsidR="007305A0" w:rsidRPr="00DA0725" w:rsidRDefault="007305A0" w:rsidP="007305A0">
            <w:pPr>
              <w:jc w:val="center"/>
              <w:rPr>
                <w:sz w:val="24"/>
                <w:szCs w:val="24"/>
              </w:rPr>
            </w:pPr>
            <w:r w:rsidRPr="00DA0725">
              <w:rPr>
                <w:sz w:val="24"/>
                <w:szCs w:val="24"/>
              </w:rPr>
              <w:t xml:space="preserve">Создание условий для осуществления трудовой деятельности и повышение конкурентоспособности на рынке труда Иркутской области отдельных категорий граждан </w:t>
            </w:r>
          </w:p>
        </w:tc>
        <w:tc>
          <w:tcPr>
            <w:tcW w:w="961" w:type="pct"/>
            <w:gridSpan w:val="3"/>
            <w:shd w:val="clear" w:color="auto" w:fill="auto"/>
          </w:tcPr>
          <w:p w14:paraId="5DB12B21"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этап</w:t>
            </w:r>
          </w:p>
        </w:tc>
      </w:tr>
      <w:tr w:rsidR="007305A0" w:rsidRPr="00DA0725" w14:paraId="41FFE493" w14:textId="77777777" w:rsidTr="0047696F">
        <w:trPr>
          <w:trHeight w:val="60"/>
          <w:jc w:val="center"/>
        </w:trPr>
        <w:tc>
          <w:tcPr>
            <w:tcW w:w="229" w:type="pct"/>
            <w:shd w:val="clear" w:color="auto" w:fill="auto"/>
          </w:tcPr>
          <w:p w14:paraId="062EFDBC" w14:textId="049CCC89" w:rsidR="007305A0" w:rsidRPr="00DA0725" w:rsidRDefault="007305A0" w:rsidP="007305A0">
            <w:pPr>
              <w:ind w:left="-108" w:right="-22"/>
              <w:jc w:val="center"/>
              <w:rPr>
                <w:sz w:val="24"/>
                <w:szCs w:val="24"/>
              </w:rPr>
            </w:pPr>
            <w:r w:rsidRPr="00DA0725">
              <w:rPr>
                <w:sz w:val="24"/>
                <w:szCs w:val="24"/>
              </w:rPr>
              <w:t>4.6.2</w:t>
            </w:r>
          </w:p>
        </w:tc>
        <w:tc>
          <w:tcPr>
            <w:tcW w:w="1330" w:type="pct"/>
            <w:shd w:val="clear" w:color="auto" w:fill="auto"/>
          </w:tcPr>
          <w:p w14:paraId="53C8CFAA" w14:textId="5BE04F9B" w:rsidR="007305A0" w:rsidRPr="00DA0725" w:rsidRDefault="007305A0" w:rsidP="007305A0">
            <w:pPr>
              <w:jc w:val="both"/>
              <w:rPr>
                <w:sz w:val="24"/>
                <w:szCs w:val="24"/>
                <w:shd w:val="clear" w:color="auto" w:fill="FFFFFF"/>
              </w:rPr>
            </w:pPr>
            <w:r w:rsidRPr="00DA0725">
              <w:rPr>
                <w:sz w:val="24"/>
                <w:szCs w:val="24"/>
                <w:shd w:val="clear" w:color="auto" w:fill="FFFFFF"/>
              </w:rPr>
              <w:t>стимулирование работодателей к созданию (оборудованию) рабочих мест для трудоустройства инвалидов, многодетных родителей, родителей, воспитывающих детей-инвалидов</w:t>
            </w:r>
          </w:p>
        </w:tc>
        <w:tc>
          <w:tcPr>
            <w:tcW w:w="504" w:type="pct"/>
            <w:shd w:val="clear" w:color="auto" w:fill="auto"/>
          </w:tcPr>
          <w:p w14:paraId="59D399B4" w14:textId="7FD07765"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3D95484B" w14:textId="2F49315A"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230347B4" w14:textId="14ED1283" w:rsidR="007305A0" w:rsidRPr="00DA0725" w:rsidRDefault="007305A0" w:rsidP="007305A0">
            <w:pPr>
              <w:jc w:val="center"/>
              <w:rPr>
                <w:sz w:val="24"/>
                <w:szCs w:val="24"/>
                <w:shd w:val="clear" w:color="auto" w:fill="FFFFFF"/>
              </w:rPr>
            </w:pPr>
            <w:r w:rsidRPr="00DA0725">
              <w:rPr>
                <w:sz w:val="24"/>
                <w:szCs w:val="24"/>
              </w:rPr>
              <w:t xml:space="preserve">Содействие работодателям в </w:t>
            </w:r>
            <w:r w:rsidRPr="00DA0725">
              <w:rPr>
                <w:sz w:val="24"/>
                <w:szCs w:val="24"/>
                <w:shd w:val="clear" w:color="auto" w:fill="FFFFFF"/>
              </w:rPr>
              <w:t xml:space="preserve">создании (оборудовании) рабочих мест для трудоустройства </w:t>
            </w:r>
            <w:r w:rsidRPr="00DA0725">
              <w:rPr>
                <w:sz w:val="24"/>
                <w:szCs w:val="24"/>
              </w:rPr>
              <w:t>незанятых инвалидов, многодетных родителей, родителей, воспитывающих детей-инвалидов</w:t>
            </w:r>
          </w:p>
        </w:tc>
        <w:tc>
          <w:tcPr>
            <w:tcW w:w="961" w:type="pct"/>
            <w:gridSpan w:val="3"/>
            <w:shd w:val="clear" w:color="auto" w:fill="auto"/>
          </w:tcPr>
          <w:p w14:paraId="4FE291CA" w14:textId="3493C8DF"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1F9BF6F1" w14:textId="77777777" w:rsidTr="0047696F">
        <w:trPr>
          <w:trHeight w:val="60"/>
          <w:jc w:val="center"/>
        </w:trPr>
        <w:tc>
          <w:tcPr>
            <w:tcW w:w="229" w:type="pct"/>
            <w:shd w:val="clear" w:color="auto" w:fill="auto"/>
          </w:tcPr>
          <w:p w14:paraId="10F0AE5A" w14:textId="77FC7C14" w:rsidR="007305A0" w:rsidRPr="00DA0725" w:rsidRDefault="007305A0" w:rsidP="007305A0">
            <w:pPr>
              <w:ind w:left="-108" w:right="-22"/>
              <w:jc w:val="center"/>
              <w:rPr>
                <w:sz w:val="24"/>
                <w:szCs w:val="24"/>
              </w:rPr>
            </w:pPr>
            <w:r w:rsidRPr="00DA0725">
              <w:rPr>
                <w:sz w:val="24"/>
                <w:szCs w:val="24"/>
              </w:rPr>
              <w:t>4.6.3</w:t>
            </w:r>
          </w:p>
        </w:tc>
        <w:tc>
          <w:tcPr>
            <w:tcW w:w="1330" w:type="pct"/>
            <w:shd w:val="clear" w:color="auto" w:fill="auto"/>
          </w:tcPr>
          <w:p w14:paraId="7C5D6917" w14:textId="28E9F209" w:rsidR="007305A0" w:rsidRPr="00DA0725" w:rsidRDefault="007305A0" w:rsidP="007305A0">
            <w:pPr>
              <w:jc w:val="both"/>
              <w:rPr>
                <w:sz w:val="24"/>
                <w:szCs w:val="24"/>
                <w:shd w:val="clear" w:color="auto" w:fill="FFFFFF"/>
              </w:rPr>
            </w:pPr>
            <w:r w:rsidRPr="00DA0725">
              <w:rPr>
                <w:sz w:val="24"/>
                <w:szCs w:val="24"/>
                <w:shd w:val="clear" w:color="auto" w:fill="FFFFFF"/>
              </w:rPr>
              <w:t>стимулирование работодателей к созданию рабочих мест для трудоустройства лиц, освобожденных из мест лишения свободы, условно осужденных</w:t>
            </w:r>
          </w:p>
        </w:tc>
        <w:tc>
          <w:tcPr>
            <w:tcW w:w="504" w:type="pct"/>
            <w:shd w:val="clear" w:color="auto" w:fill="auto"/>
          </w:tcPr>
          <w:p w14:paraId="2695929D" w14:textId="6AFA4855"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02B9B23E" w14:textId="3FB28FF3"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28F7A5E7" w14:textId="5410A8DB" w:rsidR="007305A0" w:rsidRPr="00DA0725" w:rsidRDefault="007305A0" w:rsidP="007305A0">
            <w:pPr>
              <w:jc w:val="center"/>
              <w:rPr>
                <w:sz w:val="24"/>
                <w:szCs w:val="24"/>
              </w:rPr>
            </w:pPr>
            <w:r w:rsidRPr="00DA0725">
              <w:rPr>
                <w:sz w:val="24"/>
                <w:szCs w:val="24"/>
              </w:rPr>
              <w:t>Повышение уровня занятости лиц, освобожденных из учреждений, исполняющих наказание в виде лишения свободы, лиц, осужденных условно</w:t>
            </w:r>
          </w:p>
        </w:tc>
        <w:tc>
          <w:tcPr>
            <w:tcW w:w="961" w:type="pct"/>
            <w:gridSpan w:val="3"/>
            <w:shd w:val="clear" w:color="auto" w:fill="auto"/>
          </w:tcPr>
          <w:p w14:paraId="3FA45D4C"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6C790AAC" w14:textId="77777777" w:rsidTr="0047696F">
        <w:trPr>
          <w:trHeight w:val="60"/>
          <w:jc w:val="center"/>
        </w:trPr>
        <w:tc>
          <w:tcPr>
            <w:tcW w:w="229" w:type="pct"/>
            <w:shd w:val="clear" w:color="auto" w:fill="auto"/>
          </w:tcPr>
          <w:p w14:paraId="3D5D3638" w14:textId="6CC6380D" w:rsidR="007305A0" w:rsidRPr="00DA0725" w:rsidRDefault="007305A0" w:rsidP="007305A0">
            <w:pPr>
              <w:ind w:left="-108" w:right="-22"/>
              <w:jc w:val="center"/>
              <w:rPr>
                <w:sz w:val="24"/>
                <w:szCs w:val="24"/>
              </w:rPr>
            </w:pPr>
            <w:r w:rsidRPr="00DA0725">
              <w:rPr>
                <w:sz w:val="24"/>
                <w:szCs w:val="24"/>
              </w:rPr>
              <w:t>4.6.4</w:t>
            </w:r>
          </w:p>
        </w:tc>
        <w:tc>
          <w:tcPr>
            <w:tcW w:w="1330" w:type="pct"/>
            <w:shd w:val="clear" w:color="auto" w:fill="auto"/>
          </w:tcPr>
          <w:p w14:paraId="3BF5E4CD" w14:textId="65A75371" w:rsidR="007305A0" w:rsidRPr="00DA0725" w:rsidRDefault="007305A0" w:rsidP="007305A0">
            <w:pPr>
              <w:jc w:val="both"/>
              <w:rPr>
                <w:sz w:val="24"/>
                <w:szCs w:val="24"/>
                <w:shd w:val="clear" w:color="auto" w:fill="FFFFFF"/>
              </w:rPr>
            </w:pPr>
            <w:r w:rsidRPr="00DA0725">
              <w:rPr>
                <w:sz w:val="24"/>
                <w:szCs w:val="24"/>
              </w:rPr>
              <w:t>реализация мер, направленных на увеличение численности инвалидов, трудоустроенных в рамках реализации действующего законодательства о квотировании рабочих мест для инвалидов</w:t>
            </w:r>
          </w:p>
        </w:tc>
        <w:tc>
          <w:tcPr>
            <w:tcW w:w="504" w:type="pct"/>
            <w:shd w:val="clear" w:color="auto" w:fill="auto"/>
          </w:tcPr>
          <w:p w14:paraId="635759DF" w14:textId="2A6580D1"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400447D6" w14:textId="3D3D2441" w:rsidR="007305A0" w:rsidRPr="00DA0725" w:rsidRDefault="007305A0" w:rsidP="007305A0">
            <w:pPr>
              <w:jc w:val="center"/>
              <w:rPr>
                <w:sz w:val="24"/>
                <w:szCs w:val="24"/>
              </w:rPr>
            </w:pPr>
            <w:r w:rsidRPr="00DA0725">
              <w:rPr>
                <w:sz w:val="24"/>
                <w:szCs w:val="24"/>
              </w:rPr>
              <w:t>Закон Иркутской области от 29 мая 2009 года № 27-оз «Об отдельных вопросах квотирования рабочих мест для инвалидов в Иркутской области»</w:t>
            </w:r>
          </w:p>
        </w:tc>
        <w:tc>
          <w:tcPr>
            <w:tcW w:w="899" w:type="pct"/>
            <w:shd w:val="clear" w:color="auto" w:fill="auto"/>
          </w:tcPr>
          <w:p w14:paraId="7F44B980" w14:textId="5E69D44E" w:rsidR="007305A0" w:rsidRPr="00DA0725" w:rsidRDefault="007305A0" w:rsidP="007305A0">
            <w:pPr>
              <w:jc w:val="center"/>
              <w:rPr>
                <w:sz w:val="24"/>
                <w:szCs w:val="24"/>
              </w:rPr>
            </w:pPr>
            <w:r w:rsidRPr="00DA0725">
              <w:rPr>
                <w:sz w:val="24"/>
                <w:szCs w:val="24"/>
              </w:rPr>
              <w:t>Повышение численности инвалидов, работающих на квотируемых рабочих местах</w:t>
            </w:r>
          </w:p>
        </w:tc>
        <w:tc>
          <w:tcPr>
            <w:tcW w:w="961" w:type="pct"/>
            <w:gridSpan w:val="3"/>
            <w:shd w:val="clear" w:color="auto" w:fill="auto"/>
          </w:tcPr>
          <w:p w14:paraId="0A8D5EC3"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0E2F54E6" w14:textId="77777777" w:rsidTr="0047696F">
        <w:trPr>
          <w:trHeight w:val="60"/>
          <w:jc w:val="center"/>
        </w:trPr>
        <w:tc>
          <w:tcPr>
            <w:tcW w:w="229" w:type="pct"/>
            <w:shd w:val="clear" w:color="auto" w:fill="auto"/>
          </w:tcPr>
          <w:p w14:paraId="7A9B4C49" w14:textId="2B84BA4D" w:rsidR="007305A0" w:rsidRPr="00DA0725" w:rsidRDefault="007305A0" w:rsidP="007305A0">
            <w:pPr>
              <w:ind w:left="-108" w:right="-164"/>
              <w:jc w:val="center"/>
              <w:rPr>
                <w:sz w:val="24"/>
                <w:szCs w:val="24"/>
              </w:rPr>
            </w:pPr>
            <w:r w:rsidRPr="00DA0725">
              <w:rPr>
                <w:sz w:val="24"/>
                <w:szCs w:val="24"/>
              </w:rPr>
              <w:t>4.6.5</w:t>
            </w:r>
          </w:p>
        </w:tc>
        <w:tc>
          <w:tcPr>
            <w:tcW w:w="1330" w:type="pct"/>
            <w:shd w:val="clear" w:color="auto" w:fill="auto"/>
          </w:tcPr>
          <w:p w14:paraId="32CA8AA0" w14:textId="0AC0F039" w:rsidR="007305A0" w:rsidRPr="00DA0725" w:rsidRDefault="007305A0" w:rsidP="007305A0">
            <w:pPr>
              <w:jc w:val="both"/>
              <w:rPr>
                <w:sz w:val="24"/>
                <w:szCs w:val="24"/>
              </w:rPr>
            </w:pPr>
            <w:r w:rsidRPr="00DA0725">
              <w:rPr>
                <w:sz w:val="24"/>
                <w:szCs w:val="24"/>
              </w:rPr>
              <w:t>реализация мер, направленных на увеличение численности несовершеннолетних в возрасте от 16 до 18 лет, трудоустроенных в рамках реализации действующего законодательства о квотировании рабочих мест для несовершеннолетних</w:t>
            </w:r>
          </w:p>
        </w:tc>
        <w:tc>
          <w:tcPr>
            <w:tcW w:w="504" w:type="pct"/>
            <w:shd w:val="clear" w:color="auto" w:fill="auto"/>
          </w:tcPr>
          <w:p w14:paraId="1F34EA94" w14:textId="0D667ED5"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4C7B276D" w14:textId="4EE559BE" w:rsidR="007305A0" w:rsidRPr="00DA0725" w:rsidRDefault="007305A0" w:rsidP="007305A0">
            <w:pPr>
              <w:jc w:val="center"/>
              <w:rPr>
                <w:sz w:val="24"/>
                <w:szCs w:val="24"/>
              </w:rPr>
            </w:pPr>
            <w:r w:rsidRPr="00DA0725">
              <w:rPr>
                <w:sz w:val="24"/>
                <w:szCs w:val="24"/>
              </w:rPr>
              <w:t>Закон Иркутской области от 6 марта 2014 года № 22-оз «О квотировании рабочих мест для несовершеннолетних»</w:t>
            </w:r>
          </w:p>
        </w:tc>
        <w:tc>
          <w:tcPr>
            <w:tcW w:w="899" w:type="pct"/>
            <w:shd w:val="clear" w:color="auto" w:fill="auto"/>
          </w:tcPr>
          <w:p w14:paraId="2BA4629B" w14:textId="49FEBA1C" w:rsidR="007305A0" w:rsidRPr="00DA0725" w:rsidRDefault="007305A0" w:rsidP="007305A0">
            <w:pPr>
              <w:jc w:val="center"/>
              <w:rPr>
                <w:sz w:val="24"/>
                <w:szCs w:val="24"/>
              </w:rPr>
            </w:pPr>
            <w:r w:rsidRPr="00DA0725">
              <w:rPr>
                <w:sz w:val="24"/>
                <w:szCs w:val="24"/>
              </w:rPr>
              <w:t>Повышение численности несовершеннолетних, работающих на квотируемых рабочих местах</w:t>
            </w:r>
          </w:p>
        </w:tc>
        <w:tc>
          <w:tcPr>
            <w:tcW w:w="961" w:type="pct"/>
            <w:gridSpan w:val="3"/>
            <w:shd w:val="clear" w:color="auto" w:fill="auto"/>
          </w:tcPr>
          <w:p w14:paraId="5C679E43"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4784F511" w14:textId="77777777" w:rsidTr="0047696F">
        <w:trPr>
          <w:trHeight w:val="60"/>
          <w:jc w:val="center"/>
        </w:trPr>
        <w:tc>
          <w:tcPr>
            <w:tcW w:w="229" w:type="pct"/>
            <w:shd w:val="clear" w:color="auto" w:fill="auto"/>
          </w:tcPr>
          <w:p w14:paraId="48D8A5E4" w14:textId="7E5C3416" w:rsidR="007305A0" w:rsidRPr="00DA0725" w:rsidRDefault="007305A0" w:rsidP="007305A0">
            <w:pPr>
              <w:ind w:left="-108" w:right="-164"/>
              <w:jc w:val="center"/>
              <w:rPr>
                <w:sz w:val="24"/>
                <w:szCs w:val="24"/>
              </w:rPr>
            </w:pPr>
            <w:r w:rsidRPr="00DA0725">
              <w:rPr>
                <w:sz w:val="24"/>
                <w:szCs w:val="24"/>
              </w:rPr>
              <w:t>4.6.6</w:t>
            </w:r>
          </w:p>
        </w:tc>
        <w:tc>
          <w:tcPr>
            <w:tcW w:w="1330" w:type="pct"/>
            <w:shd w:val="clear" w:color="auto" w:fill="auto"/>
          </w:tcPr>
          <w:p w14:paraId="3A60E75B" w14:textId="64A3BE6B" w:rsidR="007305A0" w:rsidRPr="00DA0725" w:rsidRDefault="007305A0" w:rsidP="007305A0">
            <w:pPr>
              <w:jc w:val="both"/>
              <w:rPr>
                <w:sz w:val="24"/>
                <w:szCs w:val="24"/>
              </w:rPr>
            </w:pPr>
            <w:r w:rsidRPr="00DA0725">
              <w:rPr>
                <w:sz w:val="24"/>
                <w:szCs w:val="24"/>
              </w:rPr>
              <w:t>реализация мероприятий, направленных на социальную занятость инвалидов</w:t>
            </w:r>
          </w:p>
        </w:tc>
        <w:tc>
          <w:tcPr>
            <w:tcW w:w="504" w:type="pct"/>
            <w:shd w:val="clear" w:color="auto" w:fill="auto"/>
          </w:tcPr>
          <w:p w14:paraId="32986B7F" w14:textId="69DA0AD6"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6D33FCD3" w14:textId="3448B801"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7E770D2E" w14:textId="60652414" w:rsidR="007305A0" w:rsidRPr="00DA0725" w:rsidRDefault="007305A0" w:rsidP="007305A0">
            <w:pPr>
              <w:jc w:val="center"/>
              <w:rPr>
                <w:sz w:val="24"/>
                <w:szCs w:val="24"/>
              </w:rPr>
            </w:pPr>
            <w:r w:rsidRPr="00DA0725">
              <w:rPr>
                <w:sz w:val="24"/>
                <w:szCs w:val="24"/>
              </w:rPr>
              <w:t>Обеспечение возможности трудоустройства инвалидов с ментальными нарушениями</w:t>
            </w:r>
          </w:p>
        </w:tc>
        <w:tc>
          <w:tcPr>
            <w:tcW w:w="961" w:type="pct"/>
            <w:gridSpan w:val="3"/>
            <w:shd w:val="clear" w:color="auto" w:fill="auto"/>
          </w:tcPr>
          <w:p w14:paraId="38419885"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59D59011" w14:textId="77777777" w:rsidTr="0047696F">
        <w:trPr>
          <w:trHeight w:val="60"/>
          <w:jc w:val="center"/>
        </w:trPr>
        <w:tc>
          <w:tcPr>
            <w:tcW w:w="229" w:type="pct"/>
            <w:shd w:val="clear" w:color="auto" w:fill="auto"/>
          </w:tcPr>
          <w:p w14:paraId="52BA6358" w14:textId="57E25095" w:rsidR="007305A0" w:rsidRPr="00DA0725" w:rsidRDefault="007305A0" w:rsidP="007305A0">
            <w:pPr>
              <w:jc w:val="center"/>
              <w:rPr>
                <w:sz w:val="24"/>
                <w:szCs w:val="24"/>
              </w:rPr>
            </w:pPr>
            <w:r w:rsidRPr="00DA0725">
              <w:rPr>
                <w:sz w:val="24"/>
                <w:szCs w:val="24"/>
              </w:rPr>
              <w:t>4.7</w:t>
            </w:r>
          </w:p>
        </w:tc>
        <w:tc>
          <w:tcPr>
            <w:tcW w:w="1330" w:type="pct"/>
            <w:shd w:val="clear" w:color="auto" w:fill="auto"/>
          </w:tcPr>
          <w:p w14:paraId="5381FC76" w14:textId="74798F7F" w:rsidR="007305A0" w:rsidRPr="00DA0725" w:rsidRDefault="007305A0" w:rsidP="007305A0">
            <w:pPr>
              <w:jc w:val="both"/>
              <w:rPr>
                <w:sz w:val="24"/>
                <w:szCs w:val="24"/>
              </w:rPr>
            </w:pPr>
            <w:r w:rsidRPr="00DA0725">
              <w:rPr>
                <w:rFonts w:eastAsia="Calibri"/>
                <w:sz w:val="24"/>
                <w:szCs w:val="28"/>
                <w:shd w:val="clear" w:color="auto" w:fill="FFFFFF"/>
              </w:rPr>
              <w:t>Повышение доступности и качества государственных услуг в сфере труда и занятости, в том числе:</w:t>
            </w:r>
          </w:p>
        </w:tc>
        <w:tc>
          <w:tcPr>
            <w:tcW w:w="504" w:type="pct"/>
            <w:shd w:val="clear" w:color="auto" w:fill="auto"/>
          </w:tcPr>
          <w:p w14:paraId="3CBF1E5F" w14:textId="196430C4"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0AFD04BF" w14:textId="340F030A" w:rsidR="007305A0" w:rsidRPr="00DA0725" w:rsidRDefault="007305A0" w:rsidP="00DA3A90">
            <w:pPr>
              <w:pStyle w:val="ConsPlusTitle"/>
              <w:jc w:val="center"/>
              <w:rPr>
                <w:rFonts w:ascii="Times New Roman" w:hAnsi="Times New Roman" w:cs="Times New Roman"/>
                <w:b w:val="0"/>
                <w:sz w:val="24"/>
                <w:szCs w:val="24"/>
              </w:rPr>
            </w:pPr>
            <w:r w:rsidRPr="00DA0725">
              <w:rPr>
                <w:rFonts w:ascii="Times New Roman" w:hAnsi="Times New Roman" w:cs="Times New Roman"/>
                <w:b w:val="0"/>
                <w:sz w:val="24"/>
                <w:szCs w:val="24"/>
              </w:rPr>
              <w:t xml:space="preserve">Приказ Министерства труда и социальной защиты Российской Федерации от 29 апреля 2019 года № 302 «Об утверждении </w:t>
            </w:r>
            <w:r w:rsidR="00DA3A90">
              <w:rPr>
                <w:rFonts w:ascii="Times New Roman" w:hAnsi="Times New Roman" w:cs="Times New Roman"/>
                <w:b w:val="0"/>
                <w:sz w:val="24"/>
                <w:szCs w:val="24"/>
              </w:rPr>
              <w:t>Е</w:t>
            </w:r>
            <w:r w:rsidRPr="00DA0725">
              <w:rPr>
                <w:rFonts w:ascii="Times New Roman" w:hAnsi="Times New Roman" w:cs="Times New Roman"/>
                <w:b w:val="0"/>
                <w:sz w:val="24"/>
                <w:szCs w:val="24"/>
              </w:rPr>
              <w:t>диных требований к организации деятельности органов службы занятости»</w:t>
            </w:r>
          </w:p>
        </w:tc>
        <w:tc>
          <w:tcPr>
            <w:tcW w:w="899" w:type="pct"/>
            <w:shd w:val="clear" w:color="auto" w:fill="auto"/>
          </w:tcPr>
          <w:p w14:paraId="27ABCBE2" w14:textId="664FB925" w:rsidR="007305A0" w:rsidRPr="00DA0725" w:rsidRDefault="007305A0" w:rsidP="007305A0">
            <w:pPr>
              <w:jc w:val="center"/>
              <w:rPr>
                <w:sz w:val="24"/>
                <w:szCs w:val="24"/>
              </w:rPr>
            </w:pPr>
            <w:r w:rsidRPr="00DA0725">
              <w:rPr>
                <w:sz w:val="24"/>
                <w:szCs w:val="24"/>
                <w:shd w:val="clear" w:color="auto" w:fill="FFFFFF"/>
              </w:rPr>
              <w:t>Организация деятельности Центров занятости населения в соответствии с едиными требованиями к деятельности органов службы занятости, утвержденных Министерством труда и социальной защиты Российской Федерации, оценка качества предоставления государственных услуг, повышение уровня доступности для инвалидов и других маломобильных категорий граждан приоритетных объектов и услуг в сфере труда и занятости</w:t>
            </w:r>
          </w:p>
        </w:tc>
        <w:tc>
          <w:tcPr>
            <w:tcW w:w="961" w:type="pct"/>
            <w:gridSpan w:val="3"/>
            <w:shd w:val="clear" w:color="auto" w:fill="auto"/>
          </w:tcPr>
          <w:p w14:paraId="04B9754C" w14:textId="6794CF6B"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4507D9C5" w14:textId="77777777" w:rsidTr="0047696F">
        <w:trPr>
          <w:trHeight w:val="60"/>
          <w:jc w:val="center"/>
        </w:trPr>
        <w:tc>
          <w:tcPr>
            <w:tcW w:w="229" w:type="pct"/>
            <w:shd w:val="clear" w:color="auto" w:fill="auto"/>
          </w:tcPr>
          <w:p w14:paraId="46F21C44" w14:textId="52E6248C" w:rsidR="007305A0" w:rsidRPr="00DA0725" w:rsidRDefault="007305A0" w:rsidP="007305A0">
            <w:pPr>
              <w:jc w:val="center"/>
              <w:rPr>
                <w:sz w:val="24"/>
                <w:szCs w:val="24"/>
              </w:rPr>
            </w:pPr>
            <w:r w:rsidRPr="00DA0725">
              <w:rPr>
                <w:sz w:val="24"/>
                <w:szCs w:val="24"/>
              </w:rPr>
              <w:t>4.7.1</w:t>
            </w:r>
          </w:p>
        </w:tc>
        <w:tc>
          <w:tcPr>
            <w:tcW w:w="1330" w:type="pct"/>
            <w:shd w:val="clear" w:color="auto" w:fill="auto"/>
          </w:tcPr>
          <w:p w14:paraId="513324DC" w14:textId="6214DF2E"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 xml:space="preserve">организация </w:t>
            </w:r>
            <w:r w:rsidRPr="00DA0725">
              <w:rPr>
                <w:rFonts w:eastAsiaTheme="minorHAnsi"/>
                <w:sz w:val="24"/>
                <w:szCs w:val="24"/>
                <w:lang w:eastAsia="en-US"/>
              </w:rPr>
              <w:t>обеспечения процесса предоставления государственных услуг в области содействия занятости населения, в том числе оказания таких услуг в электронном виде</w:t>
            </w:r>
            <w:r w:rsidRPr="00DA0725">
              <w:rPr>
                <w:rFonts w:eastAsia="Calibri"/>
                <w:sz w:val="24"/>
                <w:szCs w:val="28"/>
                <w:shd w:val="clear" w:color="auto" w:fill="FFFFFF"/>
              </w:rPr>
              <w:t xml:space="preserve"> </w:t>
            </w:r>
          </w:p>
        </w:tc>
        <w:tc>
          <w:tcPr>
            <w:tcW w:w="504" w:type="pct"/>
            <w:shd w:val="clear" w:color="auto" w:fill="auto"/>
          </w:tcPr>
          <w:p w14:paraId="3219E2B1" w14:textId="55C2DD1F"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261A60D1" w14:textId="2FA9E04E" w:rsidR="007305A0" w:rsidRPr="00DA0725" w:rsidRDefault="007305A0" w:rsidP="007305A0">
            <w:pPr>
              <w:pStyle w:val="ConsPlusTitle"/>
              <w:jc w:val="center"/>
              <w:rPr>
                <w:rFonts w:ascii="Times New Roman" w:hAnsi="Times New Roman" w:cs="Times New Roman"/>
                <w:b w:val="0"/>
                <w:sz w:val="24"/>
                <w:szCs w:val="24"/>
              </w:rPr>
            </w:pPr>
            <w:r w:rsidRPr="00DA0725">
              <w:rPr>
                <w:rFonts w:ascii="Times New Roman" w:hAnsi="Times New Roman" w:cs="Times New Roman"/>
                <w:b w:val="0"/>
                <w:sz w:val="24"/>
                <w:szCs w:val="24"/>
              </w:rPr>
              <w:t>Государственная программа Иркутской области «Труд и занятость»</w:t>
            </w:r>
          </w:p>
        </w:tc>
        <w:tc>
          <w:tcPr>
            <w:tcW w:w="899" w:type="pct"/>
            <w:shd w:val="clear" w:color="auto" w:fill="auto"/>
          </w:tcPr>
          <w:p w14:paraId="5D00F476" w14:textId="230ED559" w:rsidR="007305A0" w:rsidRPr="00DA0725" w:rsidRDefault="007305A0" w:rsidP="007305A0">
            <w:pPr>
              <w:jc w:val="center"/>
              <w:rPr>
                <w:sz w:val="24"/>
                <w:szCs w:val="24"/>
                <w:shd w:val="clear" w:color="auto" w:fill="FFFFFF"/>
              </w:rPr>
            </w:pPr>
            <w:r w:rsidRPr="00DA0725">
              <w:rPr>
                <w:sz w:val="24"/>
                <w:szCs w:val="24"/>
                <w:shd w:val="clear" w:color="auto" w:fill="FFFFFF"/>
              </w:rPr>
              <w:t xml:space="preserve">Организация деятельности Центров занятости населения по предоставлению </w:t>
            </w:r>
            <w:r w:rsidRPr="00DA0725">
              <w:rPr>
                <w:rFonts w:eastAsiaTheme="minorHAnsi"/>
                <w:sz w:val="24"/>
                <w:szCs w:val="24"/>
                <w:lang w:eastAsia="en-US"/>
              </w:rPr>
              <w:t>государственных услуг в области содействия занятости населения в электронном виде</w:t>
            </w:r>
          </w:p>
        </w:tc>
        <w:tc>
          <w:tcPr>
            <w:tcW w:w="961" w:type="pct"/>
            <w:gridSpan w:val="3"/>
            <w:shd w:val="clear" w:color="auto" w:fill="auto"/>
          </w:tcPr>
          <w:p w14:paraId="08AF3819" w14:textId="0B1B75FA" w:rsidR="007305A0" w:rsidRPr="00DA0725" w:rsidRDefault="007305A0" w:rsidP="007305A0">
            <w:pPr>
              <w:jc w:val="center"/>
              <w:rPr>
                <w:sz w:val="24"/>
                <w:szCs w:val="24"/>
                <w:lang w:val="en-US"/>
              </w:rPr>
            </w:pPr>
            <w:r w:rsidRPr="00DA0725">
              <w:rPr>
                <w:sz w:val="24"/>
                <w:szCs w:val="24"/>
                <w:lang w:val="en-US"/>
              </w:rPr>
              <w:t>I</w:t>
            </w:r>
            <w:r w:rsidRPr="00DA0725">
              <w:rPr>
                <w:sz w:val="24"/>
                <w:szCs w:val="24"/>
              </w:rPr>
              <w:t xml:space="preserve"> этап</w:t>
            </w:r>
          </w:p>
        </w:tc>
      </w:tr>
      <w:tr w:rsidR="007305A0" w:rsidRPr="00DA0725" w14:paraId="043CCBA1" w14:textId="77777777" w:rsidTr="0047696F">
        <w:trPr>
          <w:trHeight w:val="60"/>
          <w:jc w:val="center"/>
        </w:trPr>
        <w:tc>
          <w:tcPr>
            <w:tcW w:w="229" w:type="pct"/>
            <w:shd w:val="clear" w:color="auto" w:fill="auto"/>
          </w:tcPr>
          <w:p w14:paraId="1F040B87" w14:textId="3789A59A" w:rsidR="007305A0" w:rsidRPr="00DA0725" w:rsidRDefault="007305A0" w:rsidP="007305A0">
            <w:pPr>
              <w:jc w:val="center"/>
              <w:rPr>
                <w:sz w:val="24"/>
                <w:szCs w:val="24"/>
              </w:rPr>
            </w:pPr>
            <w:r w:rsidRPr="00DA0725">
              <w:rPr>
                <w:sz w:val="24"/>
                <w:szCs w:val="24"/>
              </w:rPr>
              <w:t>4.7.2</w:t>
            </w:r>
          </w:p>
        </w:tc>
        <w:tc>
          <w:tcPr>
            <w:tcW w:w="1330" w:type="pct"/>
            <w:shd w:val="clear" w:color="auto" w:fill="auto"/>
          </w:tcPr>
          <w:p w14:paraId="793B0950" w14:textId="36A2DE1C" w:rsidR="007305A0" w:rsidRPr="00DA0725" w:rsidRDefault="007305A0" w:rsidP="007305A0">
            <w:pPr>
              <w:jc w:val="both"/>
              <w:rPr>
                <w:sz w:val="24"/>
                <w:szCs w:val="24"/>
                <w:shd w:val="clear" w:color="auto" w:fill="FFFFFF"/>
              </w:rPr>
            </w:pPr>
            <w:r w:rsidRPr="00DA0725">
              <w:rPr>
                <w:rFonts w:eastAsia="Calibri"/>
                <w:sz w:val="24"/>
                <w:szCs w:val="28"/>
                <w:shd w:val="clear" w:color="auto" w:fill="FFFFFF"/>
              </w:rPr>
              <w:t>организация работы мобильных центров занятости в отдаленных, труднодоступных территориях Иркутской области</w:t>
            </w:r>
          </w:p>
        </w:tc>
        <w:tc>
          <w:tcPr>
            <w:tcW w:w="504" w:type="pct"/>
            <w:shd w:val="clear" w:color="auto" w:fill="auto"/>
          </w:tcPr>
          <w:p w14:paraId="68E14902" w14:textId="212FB7DC"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25BAB0D0" w14:textId="3EAD24AD" w:rsidR="007305A0" w:rsidRPr="00DA0725" w:rsidRDefault="007305A0" w:rsidP="007305A0">
            <w:pPr>
              <w:pStyle w:val="ConsPlusTitle"/>
              <w:jc w:val="center"/>
              <w:rPr>
                <w:rFonts w:ascii="Times New Roman" w:hAnsi="Times New Roman" w:cs="Times New Roman"/>
                <w:b w:val="0"/>
                <w:sz w:val="24"/>
                <w:szCs w:val="24"/>
              </w:rPr>
            </w:pPr>
            <w:r w:rsidRPr="00DA0725">
              <w:rPr>
                <w:rFonts w:ascii="Times New Roman" w:hAnsi="Times New Roman" w:cs="Times New Roman"/>
                <w:b w:val="0"/>
                <w:sz w:val="24"/>
                <w:szCs w:val="24"/>
              </w:rPr>
              <w:t>Государственная программа Иркутской области «Труд и занятость»</w:t>
            </w:r>
          </w:p>
        </w:tc>
        <w:tc>
          <w:tcPr>
            <w:tcW w:w="899" w:type="pct"/>
            <w:shd w:val="clear" w:color="auto" w:fill="auto"/>
          </w:tcPr>
          <w:p w14:paraId="061DE24C" w14:textId="1364CBB4" w:rsidR="007305A0" w:rsidRPr="00DA0725" w:rsidRDefault="007305A0" w:rsidP="007305A0">
            <w:pPr>
              <w:jc w:val="center"/>
              <w:rPr>
                <w:sz w:val="24"/>
                <w:szCs w:val="24"/>
                <w:shd w:val="clear" w:color="auto" w:fill="FFFFFF"/>
              </w:rPr>
            </w:pPr>
            <w:r w:rsidRPr="00DA0725">
              <w:rPr>
                <w:sz w:val="24"/>
                <w:szCs w:val="24"/>
                <w:shd w:val="clear" w:color="auto" w:fill="FFFFFF"/>
              </w:rPr>
              <w:t xml:space="preserve">Обеспечение доступности </w:t>
            </w:r>
            <w:r w:rsidRPr="00DA0725">
              <w:rPr>
                <w:rFonts w:eastAsiaTheme="minorHAnsi"/>
                <w:sz w:val="24"/>
                <w:szCs w:val="24"/>
                <w:lang w:eastAsia="en-US"/>
              </w:rPr>
              <w:t>государственных услуг в области содействия занятости населения</w:t>
            </w:r>
          </w:p>
        </w:tc>
        <w:tc>
          <w:tcPr>
            <w:tcW w:w="961" w:type="pct"/>
            <w:gridSpan w:val="3"/>
            <w:shd w:val="clear" w:color="auto" w:fill="auto"/>
          </w:tcPr>
          <w:p w14:paraId="437F4311" w14:textId="1CE77D7A"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r w:rsidR="007305A0" w:rsidRPr="00DA0725" w14:paraId="5ECCF1D8" w14:textId="77777777" w:rsidTr="00802E4D">
        <w:trPr>
          <w:trHeight w:val="60"/>
          <w:jc w:val="center"/>
        </w:trPr>
        <w:tc>
          <w:tcPr>
            <w:tcW w:w="5000" w:type="pct"/>
            <w:gridSpan w:val="8"/>
            <w:shd w:val="clear" w:color="auto" w:fill="auto"/>
          </w:tcPr>
          <w:p w14:paraId="7104C380" w14:textId="77777777" w:rsidR="007305A0" w:rsidRPr="00DA0725" w:rsidRDefault="007305A0" w:rsidP="007305A0">
            <w:pPr>
              <w:jc w:val="center"/>
              <w:rPr>
                <w:sz w:val="24"/>
                <w:szCs w:val="24"/>
              </w:rPr>
            </w:pPr>
            <w:r w:rsidRPr="00DA0725">
              <w:rPr>
                <w:sz w:val="24"/>
                <w:szCs w:val="24"/>
              </w:rPr>
              <w:t xml:space="preserve">Тактическая задача 5. </w:t>
            </w:r>
            <w:r w:rsidRPr="00DA0725">
              <w:rPr>
                <w:sz w:val="24"/>
                <w:szCs w:val="24"/>
                <w:shd w:val="clear" w:color="auto" w:fill="FFFFFF"/>
              </w:rPr>
              <w:t xml:space="preserve">Улучшение условий и охраны труда на производстве </w:t>
            </w:r>
            <w:r w:rsidRPr="00DA0725">
              <w:rPr>
                <w:sz w:val="24"/>
                <w:szCs w:val="24"/>
              </w:rPr>
              <w:t>в Иркутской области</w:t>
            </w:r>
          </w:p>
        </w:tc>
      </w:tr>
      <w:tr w:rsidR="007305A0" w:rsidRPr="00DA0725" w14:paraId="46B9DA44" w14:textId="77777777" w:rsidTr="0047696F">
        <w:trPr>
          <w:trHeight w:val="60"/>
          <w:jc w:val="center"/>
        </w:trPr>
        <w:tc>
          <w:tcPr>
            <w:tcW w:w="229" w:type="pct"/>
            <w:shd w:val="clear" w:color="auto" w:fill="auto"/>
          </w:tcPr>
          <w:p w14:paraId="7766DE7B" w14:textId="77777777" w:rsidR="007305A0" w:rsidRPr="00DA0725" w:rsidRDefault="007305A0" w:rsidP="007305A0">
            <w:pPr>
              <w:jc w:val="center"/>
              <w:rPr>
                <w:sz w:val="24"/>
                <w:szCs w:val="24"/>
              </w:rPr>
            </w:pPr>
            <w:r w:rsidRPr="00DA0725">
              <w:rPr>
                <w:sz w:val="24"/>
                <w:szCs w:val="24"/>
              </w:rPr>
              <w:t>5.1</w:t>
            </w:r>
          </w:p>
        </w:tc>
        <w:tc>
          <w:tcPr>
            <w:tcW w:w="1330" w:type="pct"/>
            <w:shd w:val="clear" w:color="auto" w:fill="auto"/>
          </w:tcPr>
          <w:p w14:paraId="40720DEB" w14:textId="0F99660F" w:rsidR="007305A0" w:rsidRPr="00DA0725" w:rsidRDefault="007305A0" w:rsidP="007305A0">
            <w:pPr>
              <w:jc w:val="both"/>
              <w:rPr>
                <w:sz w:val="24"/>
                <w:szCs w:val="24"/>
              </w:rPr>
            </w:pPr>
            <w:r w:rsidRPr="00DA0725">
              <w:rPr>
                <w:rFonts w:eastAsia="Calibri"/>
                <w:sz w:val="24"/>
                <w:szCs w:val="28"/>
                <w:shd w:val="clear" w:color="auto" w:fill="FFFFFF"/>
              </w:rPr>
              <w:t>Содействие снижению общего производственного травматизма и травматизма со смертельным исходом за счет реализации превентивных мер, направленных на улучшение условий труда, снижение уровня производственного травматизма и профессиональной заболеваемости</w:t>
            </w:r>
          </w:p>
        </w:tc>
        <w:tc>
          <w:tcPr>
            <w:tcW w:w="504" w:type="pct"/>
            <w:shd w:val="clear" w:color="auto" w:fill="auto"/>
          </w:tcPr>
          <w:p w14:paraId="728CC650" w14:textId="3FED856B"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3DA5AD1C" w14:textId="05CC7FB3"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17EED3DB" w14:textId="7980F289" w:rsidR="007305A0" w:rsidRPr="00DA0725" w:rsidRDefault="007305A0" w:rsidP="007305A0">
            <w:pPr>
              <w:jc w:val="center"/>
              <w:rPr>
                <w:sz w:val="24"/>
                <w:szCs w:val="24"/>
              </w:rPr>
            </w:pPr>
            <w:r w:rsidRPr="00DA0725">
              <w:rPr>
                <w:sz w:val="24"/>
                <w:szCs w:val="24"/>
              </w:rPr>
              <w:t>Ежегодно 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 составит не более 1,5 промилле</w:t>
            </w:r>
          </w:p>
        </w:tc>
        <w:tc>
          <w:tcPr>
            <w:tcW w:w="961" w:type="pct"/>
            <w:gridSpan w:val="3"/>
            <w:shd w:val="clear" w:color="auto" w:fill="auto"/>
          </w:tcPr>
          <w:p w14:paraId="40423361"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7EDA73A8" w14:textId="77777777" w:rsidTr="0047696F">
        <w:trPr>
          <w:trHeight w:val="60"/>
          <w:jc w:val="center"/>
        </w:trPr>
        <w:tc>
          <w:tcPr>
            <w:tcW w:w="229" w:type="pct"/>
            <w:shd w:val="clear" w:color="auto" w:fill="auto"/>
          </w:tcPr>
          <w:p w14:paraId="62F74E39" w14:textId="77777777" w:rsidR="007305A0" w:rsidRPr="00DA0725" w:rsidRDefault="007305A0" w:rsidP="007305A0">
            <w:pPr>
              <w:jc w:val="center"/>
              <w:rPr>
                <w:sz w:val="24"/>
                <w:szCs w:val="24"/>
              </w:rPr>
            </w:pPr>
            <w:r w:rsidRPr="00DA0725">
              <w:rPr>
                <w:sz w:val="24"/>
                <w:szCs w:val="24"/>
              </w:rPr>
              <w:t>5.2</w:t>
            </w:r>
          </w:p>
        </w:tc>
        <w:tc>
          <w:tcPr>
            <w:tcW w:w="1330" w:type="pct"/>
            <w:shd w:val="clear" w:color="auto" w:fill="auto"/>
          </w:tcPr>
          <w:p w14:paraId="4480D3A6" w14:textId="53C1A827" w:rsidR="007305A0" w:rsidRPr="00DA0725" w:rsidRDefault="007305A0" w:rsidP="007305A0">
            <w:pPr>
              <w:jc w:val="both"/>
              <w:rPr>
                <w:sz w:val="24"/>
                <w:szCs w:val="24"/>
              </w:rPr>
            </w:pPr>
            <w:r w:rsidRPr="00DA0725">
              <w:rPr>
                <w:rFonts w:eastAsia="Calibri"/>
                <w:sz w:val="24"/>
                <w:szCs w:val="28"/>
                <w:shd w:val="clear" w:color="auto" w:fill="FFFFFF"/>
              </w:rPr>
              <w:t>Обеспечение проведения специальной оценки условий труда работников и получение работниками объективной информации о состоянии условий труда на рабочих местах</w:t>
            </w:r>
          </w:p>
        </w:tc>
        <w:tc>
          <w:tcPr>
            <w:tcW w:w="504" w:type="pct"/>
            <w:shd w:val="clear" w:color="auto" w:fill="auto"/>
          </w:tcPr>
          <w:p w14:paraId="1D445336" w14:textId="4A72BABF"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60AF3442" w14:textId="0C1B5D6C" w:rsidR="007305A0" w:rsidRPr="00DA0725" w:rsidRDefault="007305A0" w:rsidP="007305A0">
            <w:pPr>
              <w:jc w:val="center"/>
              <w:rPr>
                <w:sz w:val="24"/>
                <w:szCs w:val="24"/>
              </w:rPr>
            </w:pPr>
            <w:r w:rsidRPr="00DA0725">
              <w:rPr>
                <w:sz w:val="24"/>
                <w:szCs w:val="24"/>
              </w:rPr>
              <w:t>Государственная программа Иркутской области «Труд и занятость»</w:t>
            </w:r>
          </w:p>
        </w:tc>
        <w:tc>
          <w:tcPr>
            <w:tcW w:w="899" w:type="pct"/>
            <w:shd w:val="clear" w:color="auto" w:fill="auto"/>
          </w:tcPr>
          <w:p w14:paraId="3C74C39C" w14:textId="358AC02D" w:rsidR="007305A0" w:rsidRPr="00DA0725" w:rsidRDefault="007305A0" w:rsidP="007305A0">
            <w:pPr>
              <w:jc w:val="center"/>
              <w:rPr>
                <w:sz w:val="24"/>
                <w:szCs w:val="24"/>
              </w:rPr>
            </w:pPr>
            <w:r w:rsidRPr="00DA0725">
              <w:rPr>
                <w:sz w:val="24"/>
                <w:szCs w:val="28"/>
                <w:shd w:val="clear" w:color="auto" w:fill="FFFFFF"/>
              </w:rPr>
              <w:t>Ежегодное информирование работников о состоянии условий труда на их рабочих местах на основе проведения государственной экспертизы условий труда</w:t>
            </w:r>
            <w:r w:rsidRPr="00DA0725">
              <w:rPr>
                <w:sz w:val="24"/>
                <w:szCs w:val="24"/>
              </w:rPr>
              <w:t>,</w:t>
            </w:r>
            <w:r w:rsidRPr="00DA0725">
              <w:rPr>
                <w:sz w:val="24"/>
                <w:szCs w:val="28"/>
                <w:shd w:val="clear" w:color="auto" w:fill="FFFFFF"/>
              </w:rPr>
              <w:t xml:space="preserve"> </w:t>
            </w:r>
            <w:r w:rsidRPr="00DA0725">
              <w:rPr>
                <w:sz w:val="24"/>
                <w:szCs w:val="24"/>
              </w:rPr>
              <w:t>проведение специальной оценки условий труда не менее 90% рабочих мест, подлежащих специальной оценке условий труда</w:t>
            </w:r>
          </w:p>
        </w:tc>
        <w:tc>
          <w:tcPr>
            <w:tcW w:w="961" w:type="pct"/>
            <w:gridSpan w:val="3"/>
            <w:shd w:val="clear" w:color="auto" w:fill="auto"/>
          </w:tcPr>
          <w:p w14:paraId="66810645"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50A2ECD1" w14:textId="77777777" w:rsidTr="00802E4D">
        <w:trPr>
          <w:trHeight w:val="60"/>
          <w:jc w:val="center"/>
        </w:trPr>
        <w:tc>
          <w:tcPr>
            <w:tcW w:w="5000" w:type="pct"/>
            <w:gridSpan w:val="8"/>
            <w:shd w:val="clear" w:color="auto" w:fill="auto"/>
          </w:tcPr>
          <w:p w14:paraId="1D93F822" w14:textId="77777777" w:rsidR="007305A0" w:rsidRPr="00DA0725" w:rsidRDefault="007305A0" w:rsidP="007305A0">
            <w:pPr>
              <w:jc w:val="center"/>
              <w:rPr>
                <w:sz w:val="24"/>
                <w:szCs w:val="24"/>
              </w:rPr>
            </w:pPr>
            <w:r w:rsidRPr="00DA0725">
              <w:rPr>
                <w:sz w:val="24"/>
                <w:szCs w:val="24"/>
              </w:rPr>
              <w:t xml:space="preserve">Тактическая задача 6. </w:t>
            </w:r>
            <w:r w:rsidRPr="00DA0725">
              <w:rPr>
                <w:sz w:val="24"/>
                <w:szCs w:val="24"/>
                <w:shd w:val="clear" w:color="auto" w:fill="FFFFFF"/>
              </w:rPr>
              <w:t xml:space="preserve">Повышение уровня развития социального партнерства, институциональной среды и инфраструктуры рынка </w:t>
            </w:r>
            <w:r w:rsidRPr="00DA0725">
              <w:rPr>
                <w:sz w:val="24"/>
                <w:szCs w:val="24"/>
              </w:rPr>
              <w:t>труда в Иркутской области</w:t>
            </w:r>
          </w:p>
        </w:tc>
      </w:tr>
      <w:tr w:rsidR="007305A0" w:rsidRPr="00DA0725" w14:paraId="373AC276" w14:textId="77777777" w:rsidTr="0047696F">
        <w:trPr>
          <w:trHeight w:val="60"/>
          <w:jc w:val="center"/>
        </w:trPr>
        <w:tc>
          <w:tcPr>
            <w:tcW w:w="229" w:type="pct"/>
            <w:shd w:val="clear" w:color="auto" w:fill="auto"/>
          </w:tcPr>
          <w:p w14:paraId="1563FE2C" w14:textId="0615EC2B" w:rsidR="007305A0" w:rsidRPr="00DA0725" w:rsidRDefault="007305A0" w:rsidP="007305A0">
            <w:pPr>
              <w:jc w:val="center"/>
              <w:rPr>
                <w:sz w:val="24"/>
                <w:szCs w:val="24"/>
              </w:rPr>
            </w:pPr>
            <w:r w:rsidRPr="00DA0725">
              <w:rPr>
                <w:sz w:val="24"/>
                <w:szCs w:val="24"/>
              </w:rPr>
              <w:t>6.1</w:t>
            </w:r>
          </w:p>
        </w:tc>
        <w:tc>
          <w:tcPr>
            <w:tcW w:w="1330" w:type="pct"/>
            <w:shd w:val="clear" w:color="auto" w:fill="auto"/>
          </w:tcPr>
          <w:p w14:paraId="381A9535" w14:textId="258BF8E0" w:rsidR="007305A0" w:rsidRPr="00DA0725" w:rsidRDefault="007305A0" w:rsidP="007305A0">
            <w:pPr>
              <w:jc w:val="both"/>
              <w:rPr>
                <w:sz w:val="24"/>
                <w:szCs w:val="24"/>
              </w:rPr>
            </w:pPr>
            <w:r w:rsidRPr="00DA0725">
              <w:rPr>
                <w:sz w:val="24"/>
                <w:szCs w:val="28"/>
                <w:shd w:val="clear" w:color="auto" w:fill="FFFFFF"/>
              </w:rPr>
              <w:t>Развитие социального партнерства за счет создания эффективной системы представительства работодателей, профсоюзов и институтов гражданского общества в процессах регулирования социально-трудовых отношений, в том числе:</w:t>
            </w:r>
          </w:p>
        </w:tc>
        <w:tc>
          <w:tcPr>
            <w:tcW w:w="504" w:type="pct"/>
            <w:shd w:val="clear" w:color="auto" w:fill="auto"/>
          </w:tcPr>
          <w:p w14:paraId="6EDAE712" w14:textId="514CC7E8"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5EDF8F0E" w14:textId="3A1A9507" w:rsidR="007305A0" w:rsidRPr="00DA0725" w:rsidRDefault="007305A0" w:rsidP="007305A0">
            <w:pPr>
              <w:pStyle w:val="ConsPlusNormal"/>
              <w:jc w:val="center"/>
              <w:rPr>
                <w:sz w:val="24"/>
                <w:szCs w:val="24"/>
              </w:rPr>
            </w:pPr>
            <w:r w:rsidRPr="00DA0725">
              <w:rPr>
                <w:sz w:val="24"/>
                <w:szCs w:val="24"/>
              </w:rPr>
              <w:t>Закон Иркутской области от 24 декабря 2007 года № 138-</w:t>
            </w:r>
            <w:r w:rsidR="00727613" w:rsidRPr="00DA0725">
              <w:rPr>
                <w:sz w:val="24"/>
                <w:szCs w:val="24"/>
              </w:rPr>
              <w:t>оз</w:t>
            </w:r>
            <w:r w:rsidRPr="00DA0725">
              <w:rPr>
                <w:sz w:val="24"/>
                <w:szCs w:val="24"/>
              </w:rPr>
              <w:t xml:space="preserve"> «О трехсторонней комиссии Иркутской области по регулированию социально-трудовых отношений»</w:t>
            </w:r>
          </w:p>
        </w:tc>
        <w:tc>
          <w:tcPr>
            <w:tcW w:w="899" w:type="pct"/>
            <w:shd w:val="clear" w:color="auto" w:fill="auto"/>
          </w:tcPr>
          <w:p w14:paraId="417FED1E" w14:textId="78AD07C4" w:rsidR="007305A0" w:rsidRPr="00DA0725" w:rsidRDefault="007305A0" w:rsidP="007305A0">
            <w:pPr>
              <w:jc w:val="center"/>
              <w:rPr>
                <w:sz w:val="24"/>
                <w:szCs w:val="24"/>
              </w:rPr>
            </w:pPr>
            <w:r w:rsidRPr="00DA0725">
              <w:rPr>
                <w:sz w:val="24"/>
                <w:szCs w:val="24"/>
              </w:rPr>
              <w:t xml:space="preserve">Сохранение стабильной социально-трудовой </w:t>
            </w:r>
            <w:r w:rsidRPr="00DA0725">
              <w:rPr>
                <w:iCs/>
                <w:sz w:val="24"/>
                <w:szCs w:val="24"/>
              </w:rPr>
              <w:t>обстановки в трудовых коллективах организаций Иркутской области всех форм собственности</w:t>
            </w:r>
          </w:p>
        </w:tc>
        <w:tc>
          <w:tcPr>
            <w:tcW w:w="961" w:type="pct"/>
            <w:gridSpan w:val="3"/>
            <w:shd w:val="clear" w:color="auto" w:fill="auto"/>
          </w:tcPr>
          <w:p w14:paraId="63B87A5A" w14:textId="78D47E38"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3041155A" w14:textId="77777777" w:rsidTr="0047696F">
        <w:trPr>
          <w:trHeight w:val="60"/>
          <w:jc w:val="center"/>
        </w:trPr>
        <w:tc>
          <w:tcPr>
            <w:tcW w:w="229" w:type="pct"/>
            <w:shd w:val="clear" w:color="auto" w:fill="auto"/>
          </w:tcPr>
          <w:p w14:paraId="4D92350D" w14:textId="0AFB11E6" w:rsidR="007305A0" w:rsidRPr="00DA0725" w:rsidRDefault="007305A0" w:rsidP="007305A0">
            <w:pPr>
              <w:jc w:val="center"/>
              <w:rPr>
                <w:sz w:val="24"/>
                <w:szCs w:val="24"/>
              </w:rPr>
            </w:pPr>
            <w:r w:rsidRPr="00DA0725">
              <w:rPr>
                <w:sz w:val="24"/>
                <w:szCs w:val="24"/>
              </w:rPr>
              <w:t>6.1.1</w:t>
            </w:r>
          </w:p>
        </w:tc>
        <w:tc>
          <w:tcPr>
            <w:tcW w:w="1330" w:type="pct"/>
            <w:shd w:val="clear" w:color="auto" w:fill="auto"/>
          </w:tcPr>
          <w:p w14:paraId="7D0A24B6" w14:textId="46AE1211" w:rsidR="007305A0" w:rsidRPr="00DA0725" w:rsidRDefault="007305A0" w:rsidP="007305A0">
            <w:pPr>
              <w:jc w:val="both"/>
              <w:rPr>
                <w:sz w:val="24"/>
                <w:szCs w:val="24"/>
                <w:shd w:val="clear" w:color="auto" w:fill="FFFFFF"/>
              </w:rPr>
            </w:pPr>
            <w:r>
              <w:rPr>
                <w:sz w:val="24"/>
                <w:szCs w:val="28"/>
                <w:shd w:val="clear" w:color="auto" w:fill="FFFFFF"/>
              </w:rPr>
              <w:t>о</w:t>
            </w:r>
            <w:r w:rsidRPr="00DA0725">
              <w:rPr>
                <w:sz w:val="24"/>
                <w:szCs w:val="28"/>
                <w:shd w:val="clear" w:color="auto" w:fill="FFFFFF"/>
              </w:rPr>
              <w:t>рганизация и проведение конкурса «За высокую социальную эффективность и развитие социального партнерства»</w:t>
            </w:r>
          </w:p>
        </w:tc>
        <w:tc>
          <w:tcPr>
            <w:tcW w:w="504" w:type="pct"/>
            <w:shd w:val="clear" w:color="auto" w:fill="auto"/>
          </w:tcPr>
          <w:p w14:paraId="092F5707" w14:textId="256DFA83" w:rsidR="007305A0" w:rsidRPr="00DA0725" w:rsidRDefault="007305A0" w:rsidP="007305A0">
            <w:pPr>
              <w:jc w:val="center"/>
              <w:rPr>
                <w:sz w:val="24"/>
                <w:szCs w:val="24"/>
              </w:rPr>
            </w:pPr>
            <w:r w:rsidRPr="00DA0725">
              <w:rPr>
                <w:sz w:val="24"/>
                <w:szCs w:val="24"/>
              </w:rPr>
              <w:t xml:space="preserve">Министерство труда и занятости Иркутской области </w:t>
            </w:r>
          </w:p>
        </w:tc>
        <w:tc>
          <w:tcPr>
            <w:tcW w:w="1077" w:type="pct"/>
            <w:shd w:val="clear" w:color="auto" w:fill="auto"/>
          </w:tcPr>
          <w:p w14:paraId="782A5339" w14:textId="07303169" w:rsidR="007305A0" w:rsidRPr="00DA0725" w:rsidRDefault="007305A0" w:rsidP="007305A0">
            <w:pPr>
              <w:pStyle w:val="ConsPlusNormal"/>
              <w:jc w:val="center"/>
              <w:rPr>
                <w:sz w:val="24"/>
                <w:szCs w:val="24"/>
              </w:rPr>
            </w:pPr>
            <w:r w:rsidRPr="00DA0725">
              <w:rPr>
                <w:sz w:val="24"/>
                <w:szCs w:val="24"/>
              </w:rPr>
              <w:t>Региональное соглашение по регулированию социально-трудовых и связанных с ними экономических отношений в Иркутской области на 2021-2023 годы</w:t>
            </w:r>
          </w:p>
        </w:tc>
        <w:tc>
          <w:tcPr>
            <w:tcW w:w="899" w:type="pct"/>
            <w:shd w:val="clear" w:color="auto" w:fill="auto"/>
          </w:tcPr>
          <w:p w14:paraId="0AC7ADF1" w14:textId="5EE43700" w:rsidR="007305A0" w:rsidRPr="00DA0725" w:rsidRDefault="007305A0" w:rsidP="007305A0">
            <w:pPr>
              <w:jc w:val="center"/>
              <w:rPr>
                <w:sz w:val="24"/>
                <w:szCs w:val="24"/>
              </w:rPr>
            </w:pPr>
            <w:r w:rsidRPr="00DA0725">
              <w:rPr>
                <w:sz w:val="24"/>
                <w:szCs w:val="24"/>
              </w:rPr>
              <w:t xml:space="preserve">Увеличение количества социально-ответственных работодателей </w:t>
            </w:r>
          </w:p>
        </w:tc>
        <w:tc>
          <w:tcPr>
            <w:tcW w:w="961" w:type="pct"/>
            <w:gridSpan w:val="3"/>
            <w:shd w:val="clear" w:color="auto" w:fill="auto"/>
          </w:tcPr>
          <w:p w14:paraId="2968B052" w14:textId="741EDB21"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r w:rsidR="007305A0" w:rsidRPr="00DA0725" w14:paraId="4D2976B9" w14:textId="77777777" w:rsidTr="0047696F">
        <w:trPr>
          <w:trHeight w:val="60"/>
          <w:jc w:val="center"/>
        </w:trPr>
        <w:tc>
          <w:tcPr>
            <w:tcW w:w="229" w:type="pct"/>
            <w:shd w:val="clear" w:color="auto" w:fill="auto"/>
          </w:tcPr>
          <w:p w14:paraId="3F8A520C" w14:textId="5EC982EA" w:rsidR="007305A0" w:rsidRPr="00DA0725" w:rsidRDefault="007305A0" w:rsidP="007305A0">
            <w:pPr>
              <w:jc w:val="center"/>
              <w:rPr>
                <w:sz w:val="24"/>
                <w:szCs w:val="24"/>
              </w:rPr>
            </w:pPr>
            <w:r w:rsidRPr="00DA0725">
              <w:rPr>
                <w:sz w:val="24"/>
                <w:szCs w:val="24"/>
              </w:rPr>
              <w:t>6.1.2</w:t>
            </w:r>
          </w:p>
        </w:tc>
        <w:tc>
          <w:tcPr>
            <w:tcW w:w="1330" w:type="pct"/>
            <w:shd w:val="clear" w:color="auto" w:fill="auto"/>
          </w:tcPr>
          <w:p w14:paraId="387A7166" w14:textId="2BB0B93E" w:rsidR="007305A0" w:rsidRPr="00DA0725" w:rsidRDefault="007305A0" w:rsidP="007305A0">
            <w:pPr>
              <w:jc w:val="both"/>
              <w:rPr>
                <w:sz w:val="24"/>
                <w:szCs w:val="24"/>
                <w:shd w:val="clear" w:color="auto" w:fill="FFFFFF"/>
              </w:rPr>
            </w:pPr>
            <w:r>
              <w:rPr>
                <w:sz w:val="24"/>
                <w:szCs w:val="28"/>
                <w:shd w:val="clear" w:color="auto" w:fill="FFFFFF"/>
              </w:rPr>
              <w:t>о</w:t>
            </w:r>
            <w:r w:rsidRPr="00DA0725">
              <w:rPr>
                <w:sz w:val="24"/>
                <w:szCs w:val="28"/>
                <w:shd w:val="clear" w:color="auto" w:fill="FFFFFF"/>
              </w:rPr>
              <w:t>беспечение коллективно-договорного регулирования в организациях Иркутской области</w:t>
            </w:r>
          </w:p>
        </w:tc>
        <w:tc>
          <w:tcPr>
            <w:tcW w:w="504" w:type="pct"/>
            <w:shd w:val="clear" w:color="auto" w:fill="auto"/>
          </w:tcPr>
          <w:p w14:paraId="4C5D2421" w14:textId="47546C93"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tc>
        <w:tc>
          <w:tcPr>
            <w:tcW w:w="1077" w:type="pct"/>
            <w:shd w:val="clear" w:color="auto" w:fill="auto"/>
          </w:tcPr>
          <w:p w14:paraId="2C3FEA2B" w14:textId="0CD61228" w:rsidR="007305A0" w:rsidRPr="00DA0725" w:rsidRDefault="007305A0" w:rsidP="007305A0">
            <w:pPr>
              <w:pStyle w:val="ConsPlusNormal"/>
              <w:jc w:val="center"/>
              <w:rPr>
                <w:sz w:val="24"/>
                <w:szCs w:val="24"/>
              </w:rPr>
            </w:pPr>
            <w:r w:rsidRPr="00DA0725">
              <w:rPr>
                <w:sz w:val="24"/>
                <w:szCs w:val="24"/>
              </w:rPr>
              <w:t>Региональное соглашение по регулированию социально-трудовых и связанных с ними экономических отношений в Иркутской области на 2021-2023 годы, Закон Иркутской области от 24 декабря 2007 года № 138-ОЗ «О трехсторонней комиссии Иркутской области по регулированию социально-трудовых отношений»</w:t>
            </w:r>
          </w:p>
        </w:tc>
        <w:tc>
          <w:tcPr>
            <w:tcW w:w="899" w:type="pct"/>
            <w:shd w:val="clear" w:color="auto" w:fill="auto"/>
          </w:tcPr>
          <w:p w14:paraId="2B0747D8" w14:textId="75867DE7" w:rsidR="007305A0" w:rsidRPr="00DA0725" w:rsidRDefault="007305A0" w:rsidP="007305A0">
            <w:pPr>
              <w:jc w:val="center"/>
              <w:rPr>
                <w:sz w:val="24"/>
                <w:szCs w:val="24"/>
              </w:rPr>
            </w:pPr>
            <w:r w:rsidRPr="00DA0725">
              <w:rPr>
                <w:sz w:val="24"/>
                <w:szCs w:val="24"/>
              </w:rPr>
              <w:t>Охват действием коллективных договоров и соглашений не менее 50% работников Иркутской области</w:t>
            </w:r>
          </w:p>
        </w:tc>
        <w:tc>
          <w:tcPr>
            <w:tcW w:w="961" w:type="pct"/>
            <w:gridSpan w:val="3"/>
            <w:shd w:val="clear" w:color="auto" w:fill="auto"/>
          </w:tcPr>
          <w:p w14:paraId="515BE33D" w14:textId="441510BC"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r w:rsidR="007305A0" w:rsidRPr="00DA0725" w14:paraId="6FD445B0" w14:textId="77777777" w:rsidTr="00802E4D">
        <w:trPr>
          <w:trHeight w:val="411"/>
          <w:jc w:val="center"/>
        </w:trPr>
        <w:tc>
          <w:tcPr>
            <w:tcW w:w="5000" w:type="pct"/>
            <w:gridSpan w:val="8"/>
            <w:shd w:val="clear" w:color="auto" w:fill="auto"/>
            <w:hideMark/>
          </w:tcPr>
          <w:p w14:paraId="66E810AA" w14:textId="77777777" w:rsidR="007305A0" w:rsidRPr="00DA0725" w:rsidRDefault="007305A0" w:rsidP="007305A0">
            <w:pPr>
              <w:jc w:val="center"/>
              <w:rPr>
                <w:sz w:val="24"/>
                <w:szCs w:val="24"/>
              </w:rPr>
            </w:pPr>
            <w:r w:rsidRPr="00DA0725">
              <w:rPr>
                <w:sz w:val="24"/>
              </w:rPr>
              <w:t>Тактическая цель 4.6. Обеспечение сбалансированности и устойчивости бюджетной системы Иркутской области на долгосрочную перспективу</w:t>
            </w:r>
          </w:p>
        </w:tc>
      </w:tr>
      <w:tr w:rsidR="007305A0" w:rsidRPr="00DA0725" w14:paraId="6AF08048" w14:textId="77777777" w:rsidTr="00802E4D">
        <w:trPr>
          <w:trHeight w:val="60"/>
          <w:jc w:val="center"/>
        </w:trPr>
        <w:tc>
          <w:tcPr>
            <w:tcW w:w="4039" w:type="pct"/>
            <w:gridSpan w:val="5"/>
            <w:shd w:val="clear" w:color="auto" w:fill="auto"/>
          </w:tcPr>
          <w:p w14:paraId="3D825B69" w14:textId="77777777" w:rsidR="007305A0" w:rsidRPr="00DA0725" w:rsidRDefault="007305A0" w:rsidP="007305A0">
            <w:pPr>
              <w:rPr>
                <w:sz w:val="24"/>
                <w:szCs w:val="24"/>
              </w:rPr>
            </w:pPr>
            <w:r w:rsidRPr="00DA0725">
              <w:rPr>
                <w:sz w:val="24"/>
                <w:szCs w:val="24"/>
              </w:rPr>
              <w:t>Показатель 1. Динамика налоговых и неналоговых доходов консолидированного бюджета Иркутской области (по отношению к 2018 году), %, на конец этапа</w:t>
            </w:r>
          </w:p>
        </w:tc>
        <w:tc>
          <w:tcPr>
            <w:tcW w:w="320" w:type="pct"/>
            <w:shd w:val="clear" w:color="auto" w:fill="auto"/>
          </w:tcPr>
          <w:p w14:paraId="4CF9A954" w14:textId="27F4C8E5" w:rsidR="007305A0" w:rsidRPr="00DA0725" w:rsidRDefault="007305A0" w:rsidP="007305A0">
            <w:pPr>
              <w:jc w:val="center"/>
              <w:rPr>
                <w:sz w:val="24"/>
                <w:szCs w:val="24"/>
                <w:lang w:val="en-US"/>
              </w:rPr>
            </w:pPr>
            <w:r w:rsidRPr="00DA0725">
              <w:rPr>
                <w:sz w:val="24"/>
                <w:szCs w:val="24"/>
              </w:rPr>
              <w:t>130,6</w:t>
            </w:r>
          </w:p>
        </w:tc>
        <w:tc>
          <w:tcPr>
            <w:tcW w:w="321" w:type="pct"/>
            <w:shd w:val="clear" w:color="auto" w:fill="auto"/>
          </w:tcPr>
          <w:p w14:paraId="20E1E1B8" w14:textId="45DF7FF4" w:rsidR="007305A0" w:rsidRPr="00DA0725" w:rsidRDefault="007305A0" w:rsidP="007305A0">
            <w:pPr>
              <w:jc w:val="center"/>
              <w:rPr>
                <w:sz w:val="24"/>
                <w:szCs w:val="24"/>
              </w:rPr>
            </w:pPr>
            <w:r w:rsidRPr="00DA0725">
              <w:rPr>
                <w:sz w:val="24"/>
                <w:szCs w:val="24"/>
              </w:rPr>
              <w:t>174,4</w:t>
            </w:r>
          </w:p>
        </w:tc>
        <w:tc>
          <w:tcPr>
            <w:tcW w:w="320" w:type="pct"/>
            <w:shd w:val="clear" w:color="auto" w:fill="auto"/>
          </w:tcPr>
          <w:p w14:paraId="149D2065" w14:textId="72E69881" w:rsidR="007305A0" w:rsidRPr="00DA0725" w:rsidRDefault="007305A0" w:rsidP="007305A0">
            <w:pPr>
              <w:jc w:val="center"/>
              <w:rPr>
                <w:sz w:val="24"/>
                <w:szCs w:val="24"/>
              </w:rPr>
            </w:pPr>
            <w:r w:rsidRPr="00DA0725">
              <w:rPr>
                <w:sz w:val="24"/>
                <w:szCs w:val="24"/>
              </w:rPr>
              <w:t>237,6</w:t>
            </w:r>
          </w:p>
        </w:tc>
      </w:tr>
      <w:tr w:rsidR="007305A0" w:rsidRPr="00DA0725" w14:paraId="62348775" w14:textId="77777777" w:rsidTr="00802E4D">
        <w:trPr>
          <w:trHeight w:val="60"/>
          <w:jc w:val="center"/>
        </w:trPr>
        <w:tc>
          <w:tcPr>
            <w:tcW w:w="4039" w:type="pct"/>
            <w:gridSpan w:val="5"/>
            <w:shd w:val="clear" w:color="auto" w:fill="auto"/>
          </w:tcPr>
          <w:p w14:paraId="27762FD6" w14:textId="77777777" w:rsidR="007305A0" w:rsidRPr="00DA0725" w:rsidRDefault="007305A0" w:rsidP="007305A0">
            <w:pPr>
              <w:rPr>
                <w:sz w:val="24"/>
                <w:szCs w:val="24"/>
              </w:rPr>
            </w:pPr>
            <w:r w:rsidRPr="00DA0725">
              <w:rPr>
                <w:sz w:val="24"/>
                <w:szCs w:val="24"/>
              </w:rPr>
              <w:t>Показатель 2. Отношение объема государственного долга Иркутской области по состоянию на 1 января года, следующего за отчетным, к общему годовому объему доходов (без учета безвозмездных поступлений) бюджета Иркутской области, %, на конец этапа</w:t>
            </w:r>
          </w:p>
        </w:tc>
        <w:tc>
          <w:tcPr>
            <w:tcW w:w="320" w:type="pct"/>
            <w:shd w:val="clear" w:color="auto" w:fill="auto"/>
          </w:tcPr>
          <w:p w14:paraId="7C15EAF2" w14:textId="1DFCAA95" w:rsidR="007305A0" w:rsidRPr="00DA0725" w:rsidRDefault="007305A0" w:rsidP="007305A0">
            <w:pPr>
              <w:jc w:val="center"/>
              <w:rPr>
                <w:sz w:val="24"/>
                <w:szCs w:val="24"/>
              </w:rPr>
            </w:pPr>
            <w:r w:rsidRPr="00DA0725">
              <w:rPr>
                <w:sz w:val="24"/>
                <w:szCs w:val="24"/>
              </w:rPr>
              <w:t>19</w:t>
            </w:r>
          </w:p>
        </w:tc>
        <w:tc>
          <w:tcPr>
            <w:tcW w:w="321" w:type="pct"/>
            <w:shd w:val="clear" w:color="auto" w:fill="auto"/>
          </w:tcPr>
          <w:p w14:paraId="6FE34DAE" w14:textId="17A81001" w:rsidR="007305A0" w:rsidRPr="00DA0725" w:rsidRDefault="007305A0" w:rsidP="007305A0">
            <w:pPr>
              <w:jc w:val="center"/>
              <w:rPr>
                <w:sz w:val="24"/>
                <w:szCs w:val="24"/>
              </w:rPr>
            </w:pPr>
            <w:r w:rsidRPr="00DA0725">
              <w:rPr>
                <w:sz w:val="24"/>
                <w:szCs w:val="24"/>
              </w:rPr>
              <w:t>20</w:t>
            </w:r>
          </w:p>
        </w:tc>
        <w:tc>
          <w:tcPr>
            <w:tcW w:w="320" w:type="pct"/>
            <w:shd w:val="clear" w:color="auto" w:fill="auto"/>
          </w:tcPr>
          <w:p w14:paraId="7E281181" w14:textId="713F32D5" w:rsidR="007305A0" w:rsidRPr="00DA0725" w:rsidRDefault="007305A0" w:rsidP="007305A0">
            <w:pPr>
              <w:jc w:val="center"/>
              <w:rPr>
                <w:sz w:val="24"/>
                <w:szCs w:val="24"/>
              </w:rPr>
            </w:pPr>
            <w:r w:rsidRPr="00DA0725">
              <w:rPr>
                <w:sz w:val="24"/>
                <w:szCs w:val="24"/>
              </w:rPr>
              <w:t>20</w:t>
            </w:r>
          </w:p>
        </w:tc>
      </w:tr>
      <w:tr w:rsidR="007305A0" w:rsidRPr="00DA0725" w14:paraId="736E835F" w14:textId="77777777" w:rsidTr="00802E4D">
        <w:trPr>
          <w:trHeight w:val="60"/>
          <w:jc w:val="center"/>
        </w:trPr>
        <w:tc>
          <w:tcPr>
            <w:tcW w:w="4039" w:type="pct"/>
            <w:gridSpan w:val="5"/>
            <w:shd w:val="clear" w:color="auto" w:fill="auto"/>
          </w:tcPr>
          <w:p w14:paraId="143D8E9D" w14:textId="77777777" w:rsidR="007305A0" w:rsidRPr="00DA0725" w:rsidRDefault="007305A0" w:rsidP="007305A0">
            <w:pPr>
              <w:rPr>
                <w:sz w:val="24"/>
                <w:szCs w:val="24"/>
              </w:rPr>
            </w:pPr>
            <w:r w:rsidRPr="00DA0725">
              <w:rPr>
                <w:sz w:val="24"/>
                <w:szCs w:val="24"/>
              </w:rPr>
              <w:t>Показатель 3. Степень качества управления региональными финансами, степень, на конец этапа</w:t>
            </w:r>
          </w:p>
        </w:tc>
        <w:tc>
          <w:tcPr>
            <w:tcW w:w="320" w:type="pct"/>
            <w:shd w:val="clear" w:color="auto" w:fill="auto"/>
          </w:tcPr>
          <w:p w14:paraId="1894E139" w14:textId="77777777" w:rsidR="007305A0" w:rsidRPr="00DA0725" w:rsidRDefault="007305A0" w:rsidP="007305A0">
            <w:pPr>
              <w:jc w:val="center"/>
              <w:rPr>
                <w:sz w:val="24"/>
                <w:szCs w:val="24"/>
              </w:rPr>
            </w:pPr>
            <w:r w:rsidRPr="00DA0725">
              <w:rPr>
                <w:sz w:val="24"/>
                <w:szCs w:val="24"/>
              </w:rPr>
              <w:t>1</w:t>
            </w:r>
          </w:p>
        </w:tc>
        <w:tc>
          <w:tcPr>
            <w:tcW w:w="321" w:type="pct"/>
            <w:shd w:val="clear" w:color="auto" w:fill="auto"/>
          </w:tcPr>
          <w:p w14:paraId="2291066D" w14:textId="77777777" w:rsidR="007305A0" w:rsidRPr="00DA0725" w:rsidRDefault="007305A0" w:rsidP="007305A0">
            <w:pPr>
              <w:jc w:val="center"/>
              <w:rPr>
                <w:sz w:val="24"/>
                <w:szCs w:val="24"/>
              </w:rPr>
            </w:pPr>
            <w:r w:rsidRPr="00DA0725">
              <w:rPr>
                <w:sz w:val="24"/>
                <w:szCs w:val="24"/>
              </w:rPr>
              <w:t>1</w:t>
            </w:r>
          </w:p>
        </w:tc>
        <w:tc>
          <w:tcPr>
            <w:tcW w:w="320" w:type="pct"/>
            <w:shd w:val="clear" w:color="auto" w:fill="auto"/>
          </w:tcPr>
          <w:p w14:paraId="30B03859" w14:textId="77777777" w:rsidR="007305A0" w:rsidRPr="00DA0725" w:rsidRDefault="007305A0" w:rsidP="007305A0">
            <w:pPr>
              <w:jc w:val="center"/>
              <w:rPr>
                <w:sz w:val="24"/>
                <w:szCs w:val="24"/>
              </w:rPr>
            </w:pPr>
            <w:r w:rsidRPr="00DA0725">
              <w:rPr>
                <w:sz w:val="24"/>
                <w:szCs w:val="24"/>
              </w:rPr>
              <w:t>1</w:t>
            </w:r>
          </w:p>
        </w:tc>
      </w:tr>
      <w:tr w:rsidR="007305A0" w:rsidRPr="00DA0725" w14:paraId="755F7A91" w14:textId="77777777" w:rsidTr="00802E4D">
        <w:trPr>
          <w:trHeight w:val="60"/>
          <w:jc w:val="center"/>
        </w:trPr>
        <w:tc>
          <w:tcPr>
            <w:tcW w:w="5000" w:type="pct"/>
            <w:gridSpan w:val="8"/>
            <w:shd w:val="clear" w:color="auto" w:fill="auto"/>
          </w:tcPr>
          <w:p w14:paraId="71B2D9EE" w14:textId="77777777" w:rsidR="007305A0" w:rsidRPr="00DA0725" w:rsidRDefault="007305A0" w:rsidP="007305A0">
            <w:pPr>
              <w:jc w:val="center"/>
              <w:rPr>
                <w:sz w:val="24"/>
                <w:szCs w:val="24"/>
              </w:rPr>
            </w:pPr>
            <w:r w:rsidRPr="00DA0725">
              <w:rPr>
                <w:sz w:val="24"/>
                <w:szCs w:val="24"/>
              </w:rPr>
              <w:t>Тактическая задача 1. Оптимизация расходов областного бюджета, повышение эффективности использования бюджетных средств и повышение качества бюджетного планирования</w:t>
            </w:r>
          </w:p>
        </w:tc>
      </w:tr>
      <w:tr w:rsidR="007305A0" w:rsidRPr="00DA0725" w14:paraId="1F75CB53" w14:textId="77777777" w:rsidTr="0047696F">
        <w:trPr>
          <w:trHeight w:val="60"/>
          <w:jc w:val="center"/>
        </w:trPr>
        <w:tc>
          <w:tcPr>
            <w:tcW w:w="229" w:type="pct"/>
            <w:shd w:val="clear" w:color="auto" w:fill="auto"/>
          </w:tcPr>
          <w:p w14:paraId="55376920" w14:textId="77777777" w:rsidR="007305A0" w:rsidRPr="00DA0725" w:rsidRDefault="007305A0" w:rsidP="007305A0">
            <w:pPr>
              <w:jc w:val="center"/>
              <w:rPr>
                <w:sz w:val="24"/>
              </w:rPr>
            </w:pPr>
            <w:r w:rsidRPr="00DA0725">
              <w:rPr>
                <w:sz w:val="24"/>
              </w:rPr>
              <w:t>1.1.</w:t>
            </w:r>
          </w:p>
        </w:tc>
        <w:tc>
          <w:tcPr>
            <w:tcW w:w="1330" w:type="pct"/>
            <w:shd w:val="clear" w:color="auto" w:fill="auto"/>
          </w:tcPr>
          <w:p w14:paraId="49C8DFF8" w14:textId="77777777" w:rsidR="007305A0" w:rsidRPr="00DA0725" w:rsidRDefault="007305A0" w:rsidP="007305A0">
            <w:pPr>
              <w:jc w:val="both"/>
              <w:rPr>
                <w:sz w:val="24"/>
              </w:rPr>
            </w:pPr>
            <w:r w:rsidRPr="00DA0725">
              <w:rPr>
                <w:sz w:val="24"/>
              </w:rPr>
              <w:t>Обеспечение наиболее эффективного взаимодействия органов государственной власти Иркутской области с федеральными министерствами для максимального вовлечения федеральных трансфертов в развитие экономики Иркутской области</w:t>
            </w:r>
          </w:p>
        </w:tc>
        <w:tc>
          <w:tcPr>
            <w:tcW w:w="504" w:type="pct"/>
            <w:shd w:val="clear" w:color="auto" w:fill="auto"/>
          </w:tcPr>
          <w:p w14:paraId="3A4503C9" w14:textId="77777777" w:rsidR="007305A0" w:rsidRPr="00DA0725" w:rsidRDefault="007305A0" w:rsidP="007305A0">
            <w:pPr>
              <w:jc w:val="center"/>
              <w:rPr>
                <w:sz w:val="24"/>
              </w:rPr>
            </w:pPr>
            <w:r w:rsidRPr="00DA0725">
              <w:rPr>
                <w:sz w:val="24"/>
              </w:rPr>
              <w:t> Исполнительные органы государственной власти Иркутской области</w:t>
            </w:r>
          </w:p>
        </w:tc>
        <w:tc>
          <w:tcPr>
            <w:tcW w:w="1077" w:type="pct"/>
            <w:shd w:val="clear" w:color="auto" w:fill="auto"/>
          </w:tcPr>
          <w:p w14:paraId="04AF15EF" w14:textId="77777777" w:rsidR="007305A0" w:rsidRPr="00DA0725" w:rsidRDefault="007305A0" w:rsidP="007305A0">
            <w:pPr>
              <w:jc w:val="center"/>
              <w:rPr>
                <w:sz w:val="24"/>
              </w:rPr>
            </w:pPr>
            <w:r w:rsidRPr="00DA0725">
              <w:rPr>
                <w:sz w:val="24"/>
              </w:rPr>
              <w:t>Привлечение федеральных трансфертов в развитие экономики Иркутской области</w:t>
            </w:r>
          </w:p>
        </w:tc>
        <w:tc>
          <w:tcPr>
            <w:tcW w:w="899" w:type="pct"/>
            <w:shd w:val="clear" w:color="auto" w:fill="auto"/>
          </w:tcPr>
          <w:p w14:paraId="4BE9121E" w14:textId="0577B75D" w:rsidR="007305A0" w:rsidRPr="00DA0725" w:rsidRDefault="007305A0" w:rsidP="007305A0">
            <w:pPr>
              <w:jc w:val="center"/>
              <w:rPr>
                <w:sz w:val="24"/>
                <w:szCs w:val="24"/>
              </w:rPr>
            </w:pPr>
            <w:r w:rsidRPr="00DA0725">
              <w:rPr>
                <w:sz w:val="24"/>
                <w:szCs w:val="24"/>
              </w:rPr>
              <w:t>Освоение средств, предоставляемых из федерального бюджета, - на уровне не ниже 95%</w:t>
            </w:r>
          </w:p>
        </w:tc>
        <w:tc>
          <w:tcPr>
            <w:tcW w:w="961" w:type="pct"/>
            <w:gridSpan w:val="3"/>
            <w:shd w:val="clear" w:color="auto" w:fill="auto"/>
          </w:tcPr>
          <w:p w14:paraId="4768EDC0"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0A5DC9A6" w14:textId="77777777" w:rsidTr="0047696F">
        <w:trPr>
          <w:trHeight w:val="1208"/>
          <w:jc w:val="center"/>
        </w:trPr>
        <w:tc>
          <w:tcPr>
            <w:tcW w:w="229" w:type="pct"/>
            <w:shd w:val="clear" w:color="auto" w:fill="auto"/>
          </w:tcPr>
          <w:p w14:paraId="0505EA33" w14:textId="77777777" w:rsidR="007305A0" w:rsidRPr="00DA0725" w:rsidRDefault="007305A0" w:rsidP="007305A0">
            <w:pPr>
              <w:jc w:val="center"/>
              <w:rPr>
                <w:sz w:val="24"/>
              </w:rPr>
            </w:pPr>
            <w:r w:rsidRPr="00DA0725">
              <w:rPr>
                <w:sz w:val="24"/>
              </w:rPr>
              <w:t>1.2.</w:t>
            </w:r>
          </w:p>
        </w:tc>
        <w:tc>
          <w:tcPr>
            <w:tcW w:w="1330" w:type="pct"/>
            <w:shd w:val="clear" w:color="auto" w:fill="auto"/>
          </w:tcPr>
          <w:p w14:paraId="4EF65F19" w14:textId="77777777" w:rsidR="007305A0" w:rsidRPr="00DA0725" w:rsidRDefault="007305A0" w:rsidP="007305A0">
            <w:pPr>
              <w:jc w:val="both"/>
              <w:rPr>
                <w:sz w:val="24"/>
              </w:rPr>
            </w:pPr>
            <w:r w:rsidRPr="00DA0725">
              <w:rPr>
                <w:sz w:val="24"/>
              </w:rPr>
              <w:t>Привлечение средств внебюджетных источников в рамках взаимодействия с финансовыми институтами развития: Фондом развития промышленности Российской Федерации, Фондом реформирования ЖКХ, Фондом развития моногородов и др.</w:t>
            </w:r>
          </w:p>
        </w:tc>
        <w:tc>
          <w:tcPr>
            <w:tcW w:w="504" w:type="pct"/>
            <w:shd w:val="clear" w:color="auto" w:fill="auto"/>
          </w:tcPr>
          <w:p w14:paraId="5CAB213D" w14:textId="77777777" w:rsidR="007305A0" w:rsidRPr="00DA0725" w:rsidRDefault="007305A0" w:rsidP="007305A0">
            <w:pPr>
              <w:jc w:val="center"/>
              <w:rPr>
                <w:sz w:val="24"/>
              </w:rPr>
            </w:pPr>
            <w:r w:rsidRPr="00DA0725">
              <w:rPr>
                <w:sz w:val="24"/>
              </w:rPr>
              <w:t>Исполнительные органы государственной власти Иркутской области </w:t>
            </w:r>
          </w:p>
        </w:tc>
        <w:tc>
          <w:tcPr>
            <w:tcW w:w="1077" w:type="pct"/>
            <w:shd w:val="clear" w:color="auto" w:fill="auto"/>
          </w:tcPr>
          <w:p w14:paraId="2C27153A" w14:textId="77777777" w:rsidR="007305A0" w:rsidRPr="00DA0725" w:rsidRDefault="007305A0" w:rsidP="007305A0">
            <w:pPr>
              <w:jc w:val="center"/>
              <w:rPr>
                <w:sz w:val="24"/>
              </w:rPr>
            </w:pPr>
            <w:r w:rsidRPr="00DA0725">
              <w:rPr>
                <w:sz w:val="24"/>
              </w:rPr>
              <w:t>Привлечение средств из внебюджетных источников в развитие экономики Иркутской области</w:t>
            </w:r>
          </w:p>
        </w:tc>
        <w:tc>
          <w:tcPr>
            <w:tcW w:w="899" w:type="pct"/>
            <w:shd w:val="clear" w:color="auto" w:fill="auto"/>
          </w:tcPr>
          <w:p w14:paraId="72661368" w14:textId="15A02BBB" w:rsidR="007305A0" w:rsidRPr="00DA0725" w:rsidRDefault="007305A0" w:rsidP="007305A0">
            <w:pPr>
              <w:jc w:val="center"/>
              <w:rPr>
                <w:sz w:val="24"/>
              </w:rPr>
            </w:pPr>
            <w:r w:rsidRPr="00DA0725">
              <w:rPr>
                <w:sz w:val="24"/>
              </w:rPr>
              <w:t>Увеличение расходов областного бюджета за счет привлечения внебюджетных источников</w:t>
            </w:r>
          </w:p>
        </w:tc>
        <w:tc>
          <w:tcPr>
            <w:tcW w:w="961" w:type="pct"/>
            <w:gridSpan w:val="3"/>
            <w:shd w:val="clear" w:color="auto" w:fill="auto"/>
          </w:tcPr>
          <w:p w14:paraId="5103659B"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64249AFB" w14:textId="77777777" w:rsidTr="0047696F">
        <w:trPr>
          <w:trHeight w:val="60"/>
          <w:jc w:val="center"/>
        </w:trPr>
        <w:tc>
          <w:tcPr>
            <w:tcW w:w="229" w:type="pct"/>
            <w:shd w:val="clear" w:color="auto" w:fill="auto"/>
          </w:tcPr>
          <w:p w14:paraId="4B0D8CB7" w14:textId="77777777" w:rsidR="007305A0" w:rsidRPr="00DA0725" w:rsidRDefault="007305A0" w:rsidP="007305A0">
            <w:pPr>
              <w:jc w:val="center"/>
              <w:rPr>
                <w:sz w:val="24"/>
              </w:rPr>
            </w:pPr>
            <w:r w:rsidRPr="00DA0725">
              <w:rPr>
                <w:sz w:val="24"/>
              </w:rPr>
              <w:t>1.3.</w:t>
            </w:r>
          </w:p>
        </w:tc>
        <w:tc>
          <w:tcPr>
            <w:tcW w:w="1330" w:type="pct"/>
            <w:shd w:val="clear" w:color="auto" w:fill="auto"/>
          </w:tcPr>
          <w:p w14:paraId="61DC3726" w14:textId="77777777" w:rsidR="007305A0" w:rsidRPr="00DA0725" w:rsidRDefault="007305A0" w:rsidP="007305A0">
            <w:pPr>
              <w:jc w:val="both"/>
              <w:rPr>
                <w:sz w:val="24"/>
              </w:rPr>
            </w:pPr>
            <w:r w:rsidRPr="00DA0725">
              <w:rPr>
                <w:sz w:val="24"/>
              </w:rPr>
              <w:t>Оптимизация видов социальных выплат и мер социальной поддержки отдельным категориям граждан с соблюдением принципа нуждаемости и адресного подхода</w:t>
            </w:r>
          </w:p>
        </w:tc>
        <w:tc>
          <w:tcPr>
            <w:tcW w:w="504" w:type="pct"/>
            <w:shd w:val="clear" w:color="auto" w:fill="auto"/>
          </w:tcPr>
          <w:p w14:paraId="583C9182" w14:textId="77777777" w:rsidR="007305A0" w:rsidRPr="00DA0725" w:rsidRDefault="007305A0" w:rsidP="007305A0">
            <w:pPr>
              <w:jc w:val="center"/>
              <w:rPr>
                <w:sz w:val="24"/>
              </w:rPr>
            </w:pPr>
            <w:r w:rsidRPr="00DA0725">
              <w:rPr>
                <w:sz w:val="24"/>
              </w:rPr>
              <w:t> Министерство социального развития, опеки и попечительства Иркутской области</w:t>
            </w:r>
          </w:p>
        </w:tc>
        <w:tc>
          <w:tcPr>
            <w:tcW w:w="1077" w:type="pct"/>
            <w:shd w:val="clear" w:color="auto" w:fill="auto"/>
          </w:tcPr>
          <w:p w14:paraId="26A706DD" w14:textId="77777777" w:rsidR="007305A0" w:rsidRPr="00DA0725" w:rsidRDefault="007305A0" w:rsidP="007305A0">
            <w:pPr>
              <w:jc w:val="center"/>
              <w:rPr>
                <w:sz w:val="24"/>
              </w:rPr>
            </w:pPr>
            <w:r w:rsidRPr="00DA0725">
              <w:rPr>
                <w:sz w:val="24"/>
              </w:rPr>
              <w:t>Проведение мероприятий по оптимизации расходов на оказание мер социальной поддержки и социальные выплаты отдельным категориям граждан Иркутской области</w:t>
            </w:r>
          </w:p>
        </w:tc>
        <w:tc>
          <w:tcPr>
            <w:tcW w:w="899" w:type="pct"/>
            <w:shd w:val="clear" w:color="auto" w:fill="auto"/>
          </w:tcPr>
          <w:p w14:paraId="70BF0F91" w14:textId="77777777" w:rsidR="007305A0" w:rsidRPr="00DA0725" w:rsidRDefault="007305A0" w:rsidP="007305A0">
            <w:pPr>
              <w:jc w:val="center"/>
              <w:rPr>
                <w:sz w:val="24"/>
              </w:rPr>
            </w:pPr>
            <w:r w:rsidRPr="00DA0725">
              <w:rPr>
                <w:sz w:val="24"/>
              </w:rPr>
              <w:t>Внесение изменений в нормативные правовые акты Иркутской области</w:t>
            </w:r>
          </w:p>
        </w:tc>
        <w:tc>
          <w:tcPr>
            <w:tcW w:w="961" w:type="pct"/>
            <w:gridSpan w:val="3"/>
            <w:shd w:val="clear" w:color="auto" w:fill="auto"/>
          </w:tcPr>
          <w:p w14:paraId="6CC53239"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0EB8C811" w14:textId="77777777" w:rsidTr="0047696F">
        <w:trPr>
          <w:trHeight w:val="60"/>
          <w:jc w:val="center"/>
        </w:trPr>
        <w:tc>
          <w:tcPr>
            <w:tcW w:w="229" w:type="pct"/>
            <w:shd w:val="clear" w:color="auto" w:fill="auto"/>
          </w:tcPr>
          <w:p w14:paraId="6B5A8D23" w14:textId="77777777" w:rsidR="007305A0" w:rsidRPr="00DA0725" w:rsidRDefault="007305A0" w:rsidP="007305A0">
            <w:pPr>
              <w:jc w:val="center"/>
              <w:rPr>
                <w:sz w:val="24"/>
              </w:rPr>
            </w:pPr>
            <w:r w:rsidRPr="00DA0725">
              <w:rPr>
                <w:sz w:val="24"/>
              </w:rPr>
              <w:t>1.4.</w:t>
            </w:r>
          </w:p>
        </w:tc>
        <w:tc>
          <w:tcPr>
            <w:tcW w:w="1330" w:type="pct"/>
            <w:shd w:val="clear" w:color="auto" w:fill="auto"/>
          </w:tcPr>
          <w:p w14:paraId="0BE55E85" w14:textId="77777777" w:rsidR="007305A0" w:rsidRPr="00DA0725" w:rsidRDefault="007305A0" w:rsidP="007305A0">
            <w:pPr>
              <w:jc w:val="both"/>
              <w:rPr>
                <w:sz w:val="24"/>
              </w:rPr>
            </w:pPr>
            <w:r w:rsidRPr="00DA0725">
              <w:rPr>
                <w:sz w:val="24"/>
              </w:rPr>
              <w:t>Оптимизация расходов на содержание бюджетной сети при сохранении доступности и качества оказываемых государственных услуг</w:t>
            </w:r>
          </w:p>
        </w:tc>
        <w:tc>
          <w:tcPr>
            <w:tcW w:w="504" w:type="pct"/>
            <w:shd w:val="clear" w:color="auto" w:fill="auto"/>
          </w:tcPr>
          <w:p w14:paraId="7967CFE2" w14:textId="77777777" w:rsidR="007305A0" w:rsidRPr="00DA0725" w:rsidRDefault="007305A0" w:rsidP="007305A0">
            <w:pPr>
              <w:jc w:val="center"/>
              <w:rPr>
                <w:sz w:val="24"/>
              </w:rPr>
            </w:pPr>
            <w:r w:rsidRPr="00DA0725">
              <w:rPr>
                <w:sz w:val="24"/>
              </w:rPr>
              <w:t> Исполнительные органы государственной власти Иркутской области, имеющие подведомственные государственные учреждения Иркутской области</w:t>
            </w:r>
          </w:p>
        </w:tc>
        <w:tc>
          <w:tcPr>
            <w:tcW w:w="1077" w:type="pct"/>
            <w:shd w:val="clear" w:color="auto" w:fill="auto"/>
          </w:tcPr>
          <w:p w14:paraId="1E9EFA74" w14:textId="77777777" w:rsidR="007305A0" w:rsidRPr="00DA0725" w:rsidRDefault="007305A0" w:rsidP="007305A0">
            <w:pPr>
              <w:jc w:val="center"/>
              <w:rPr>
                <w:sz w:val="24"/>
              </w:rPr>
            </w:pPr>
            <w:r w:rsidRPr="00DA0725">
              <w:rPr>
                <w:sz w:val="24"/>
              </w:rPr>
              <w:t>Оптимизация бюджетной сети за счет укрупнения или присоединения либо ликвидации или реорганизации в установленном законодательством порядке неэффективных государственных учреждений Иркутской области</w:t>
            </w:r>
          </w:p>
        </w:tc>
        <w:tc>
          <w:tcPr>
            <w:tcW w:w="899" w:type="pct"/>
            <w:shd w:val="clear" w:color="auto" w:fill="auto"/>
          </w:tcPr>
          <w:p w14:paraId="53FAF69A" w14:textId="685C24DD" w:rsidR="007305A0" w:rsidRPr="00DA0725" w:rsidRDefault="007305A0" w:rsidP="007305A0">
            <w:pPr>
              <w:jc w:val="center"/>
              <w:rPr>
                <w:sz w:val="24"/>
              </w:rPr>
            </w:pPr>
            <w:r w:rsidRPr="00DA0725">
              <w:rPr>
                <w:sz w:val="24"/>
              </w:rPr>
              <w:t>Оптимизация (сокращение) расходов на содержание бюджетной сети</w:t>
            </w:r>
          </w:p>
        </w:tc>
        <w:tc>
          <w:tcPr>
            <w:tcW w:w="961" w:type="pct"/>
            <w:gridSpan w:val="3"/>
            <w:shd w:val="clear" w:color="auto" w:fill="auto"/>
          </w:tcPr>
          <w:p w14:paraId="5DD35034"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13A11E13" w14:textId="77777777" w:rsidTr="0047696F">
        <w:trPr>
          <w:trHeight w:val="60"/>
          <w:jc w:val="center"/>
        </w:trPr>
        <w:tc>
          <w:tcPr>
            <w:tcW w:w="229" w:type="pct"/>
            <w:shd w:val="clear" w:color="auto" w:fill="auto"/>
          </w:tcPr>
          <w:p w14:paraId="61DFDA3D" w14:textId="77777777" w:rsidR="007305A0" w:rsidRPr="00DA0725" w:rsidRDefault="007305A0" w:rsidP="007305A0">
            <w:pPr>
              <w:jc w:val="center"/>
              <w:rPr>
                <w:sz w:val="24"/>
              </w:rPr>
            </w:pPr>
            <w:r w:rsidRPr="00DA0725">
              <w:rPr>
                <w:sz w:val="24"/>
              </w:rPr>
              <w:t>1.5.</w:t>
            </w:r>
          </w:p>
        </w:tc>
        <w:tc>
          <w:tcPr>
            <w:tcW w:w="1330" w:type="pct"/>
            <w:shd w:val="clear" w:color="auto" w:fill="auto"/>
          </w:tcPr>
          <w:p w14:paraId="63C43A7D" w14:textId="77777777" w:rsidR="007305A0" w:rsidRPr="00DA0725" w:rsidRDefault="007305A0" w:rsidP="007305A0">
            <w:pPr>
              <w:jc w:val="both"/>
              <w:rPr>
                <w:sz w:val="24"/>
              </w:rPr>
            </w:pPr>
            <w:r w:rsidRPr="00DA0725">
              <w:rPr>
                <w:sz w:val="24"/>
              </w:rPr>
              <w:t>Оптимизация структуры исполнительных органов государственной власти Иркутской области</w:t>
            </w:r>
          </w:p>
        </w:tc>
        <w:tc>
          <w:tcPr>
            <w:tcW w:w="504" w:type="pct"/>
            <w:shd w:val="clear" w:color="auto" w:fill="auto"/>
          </w:tcPr>
          <w:p w14:paraId="7A04AF90" w14:textId="77777777" w:rsidR="007305A0" w:rsidRPr="00DA0725" w:rsidRDefault="007305A0" w:rsidP="007305A0">
            <w:pPr>
              <w:jc w:val="center"/>
              <w:rPr>
                <w:sz w:val="24"/>
              </w:rPr>
            </w:pPr>
            <w:r w:rsidRPr="00DA0725">
              <w:rPr>
                <w:sz w:val="24"/>
              </w:rPr>
              <w:t>Исполнительные органы государственной власти Иркутской области </w:t>
            </w:r>
          </w:p>
        </w:tc>
        <w:tc>
          <w:tcPr>
            <w:tcW w:w="1077" w:type="pct"/>
            <w:shd w:val="clear" w:color="auto" w:fill="auto"/>
          </w:tcPr>
          <w:p w14:paraId="20D02592" w14:textId="77777777" w:rsidR="007305A0" w:rsidRPr="00DA0725" w:rsidRDefault="007305A0" w:rsidP="007305A0">
            <w:pPr>
              <w:jc w:val="center"/>
              <w:rPr>
                <w:sz w:val="24"/>
              </w:rPr>
            </w:pPr>
            <w:r w:rsidRPr="00DA0725">
              <w:rPr>
                <w:sz w:val="24"/>
              </w:rPr>
              <w:t xml:space="preserve">Распоряжение Губернатора Иркутской области от 4 октября 2016 года </w:t>
            </w:r>
          </w:p>
          <w:p w14:paraId="6C3E080F" w14:textId="77777777" w:rsidR="007305A0" w:rsidRPr="00DA0725" w:rsidRDefault="007305A0" w:rsidP="007305A0">
            <w:pPr>
              <w:jc w:val="center"/>
              <w:rPr>
                <w:sz w:val="24"/>
              </w:rPr>
            </w:pPr>
            <w:r w:rsidRPr="00DA0725">
              <w:rPr>
                <w:sz w:val="24"/>
              </w:rPr>
              <w:t>№ 129-р «О штатной численности государственных гражданских служащих в исполнительных органах государственной власти Иркутской области»</w:t>
            </w:r>
          </w:p>
        </w:tc>
        <w:tc>
          <w:tcPr>
            <w:tcW w:w="899" w:type="pct"/>
            <w:shd w:val="clear" w:color="auto" w:fill="auto"/>
          </w:tcPr>
          <w:p w14:paraId="22C8263B" w14:textId="77777777" w:rsidR="007305A0" w:rsidRPr="00DA0725" w:rsidRDefault="007305A0" w:rsidP="007305A0">
            <w:pPr>
              <w:jc w:val="center"/>
              <w:rPr>
                <w:sz w:val="24"/>
              </w:rPr>
            </w:pPr>
            <w:r w:rsidRPr="00DA0725">
              <w:rPr>
                <w:sz w:val="24"/>
              </w:rPr>
              <w:t>Недопущение увеличения штатной численности государственных гражданских служащих в исполнительных органах государственной власти Иркутской области, за исключением случаев наделения данных органов дополнительными полномочиями</w:t>
            </w:r>
          </w:p>
        </w:tc>
        <w:tc>
          <w:tcPr>
            <w:tcW w:w="961" w:type="pct"/>
            <w:gridSpan w:val="3"/>
            <w:shd w:val="clear" w:color="auto" w:fill="auto"/>
          </w:tcPr>
          <w:p w14:paraId="736F65CB"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7F2E3779" w14:textId="77777777" w:rsidTr="0047696F">
        <w:trPr>
          <w:trHeight w:val="60"/>
          <w:jc w:val="center"/>
        </w:trPr>
        <w:tc>
          <w:tcPr>
            <w:tcW w:w="229" w:type="pct"/>
            <w:shd w:val="clear" w:color="auto" w:fill="auto"/>
          </w:tcPr>
          <w:p w14:paraId="01873146" w14:textId="1FC00C89" w:rsidR="007305A0" w:rsidRPr="00DA0725" w:rsidRDefault="007305A0" w:rsidP="007305A0">
            <w:pPr>
              <w:jc w:val="center"/>
              <w:rPr>
                <w:sz w:val="24"/>
              </w:rPr>
            </w:pPr>
            <w:r w:rsidRPr="00DA0725">
              <w:rPr>
                <w:sz w:val="24"/>
                <w:lang w:val="en-US"/>
              </w:rPr>
              <w:t>1.6</w:t>
            </w:r>
          </w:p>
        </w:tc>
        <w:tc>
          <w:tcPr>
            <w:tcW w:w="1330" w:type="pct"/>
            <w:shd w:val="clear" w:color="auto" w:fill="auto"/>
          </w:tcPr>
          <w:p w14:paraId="3A79ECAC" w14:textId="107BD2F5" w:rsidR="007305A0" w:rsidRPr="00DA0725" w:rsidRDefault="007305A0" w:rsidP="007305A0">
            <w:pPr>
              <w:jc w:val="both"/>
              <w:rPr>
                <w:sz w:val="24"/>
              </w:rPr>
            </w:pPr>
            <w:r w:rsidRPr="00DA0725">
              <w:rPr>
                <w:sz w:val="24"/>
              </w:rPr>
              <w:t>Повышение эффективности и результативности расходов в сфере государственной поддержки реального сектора экономики и реализации инвестиционных проектов с государственным участием</w:t>
            </w:r>
          </w:p>
        </w:tc>
        <w:tc>
          <w:tcPr>
            <w:tcW w:w="504" w:type="pct"/>
            <w:shd w:val="clear" w:color="auto" w:fill="auto"/>
          </w:tcPr>
          <w:p w14:paraId="72795CB2" w14:textId="0577350D" w:rsidR="007305A0" w:rsidRPr="00DA0725" w:rsidRDefault="007305A0" w:rsidP="007305A0">
            <w:pPr>
              <w:jc w:val="center"/>
              <w:rPr>
                <w:sz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0FF38C75" w14:textId="4F689F81" w:rsidR="007305A0" w:rsidRPr="00DA0725" w:rsidRDefault="007305A0" w:rsidP="007305A0">
            <w:pPr>
              <w:jc w:val="center"/>
              <w:rPr>
                <w:sz w:val="24"/>
              </w:rPr>
            </w:pPr>
            <w:r w:rsidRPr="00DA0725">
              <w:rPr>
                <w:sz w:val="24"/>
              </w:rPr>
              <w:t>Постановление Правительства Иркутской области от 5 ноября 2019 года № 903-пп «Об определении Порядка обобщения результатов оценки эффективности налоговых расходов Иркутской области и осуществления оценки налоговых расходов Иркутской области и признании утратившими силу отдельных постановлений Правительства Иркутской области»</w:t>
            </w:r>
            <w:r w:rsidR="006F3B0C">
              <w:rPr>
                <w:sz w:val="24"/>
              </w:rPr>
              <w:t>;</w:t>
            </w:r>
          </w:p>
          <w:p w14:paraId="6F31F231" w14:textId="13C2CC3A" w:rsidR="007305A0" w:rsidRPr="00DA0725" w:rsidRDefault="006F3B0C" w:rsidP="007305A0">
            <w:pPr>
              <w:jc w:val="center"/>
              <w:rPr>
                <w:sz w:val="24"/>
                <w:szCs w:val="24"/>
              </w:rPr>
            </w:pPr>
            <w:r>
              <w:rPr>
                <w:sz w:val="24"/>
              </w:rPr>
              <w:t>п</w:t>
            </w:r>
            <w:r w:rsidR="007305A0" w:rsidRPr="00DA0725">
              <w:rPr>
                <w:sz w:val="24"/>
              </w:rPr>
              <w:t xml:space="preserve">остановление Правительства Иркутской области от 15 декабря </w:t>
            </w:r>
            <w:r>
              <w:rPr>
                <w:sz w:val="24"/>
              </w:rPr>
              <w:t>2</w:t>
            </w:r>
            <w:r w:rsidR="007305A0" w:rsidRPr="00DA0725">
              <w:rPr>
                <w:sz w:val="24"/>
              </w:rPr>
              <w:t xml:space="preserve">021 года № 998-пп «Об утверждении </w:t>
            </w:r>
            <w:r w:rsidR="00AF6C21">
              <w:rPr>
                <w:sz w:val="24"/>
              </w:rPr>
              <w:t>П</w:t>
            </w:r>
            <w:r w:rsidR="007305A0" w:rsidRPr="00DA0725">
              <w:rPr>
                <w:sz w:val="24"/>
              </w:rPr>
              <w:t>орядка предварительного отбора новых инвестиционных проектов, в целях реализации которых средства бюджета Иркутской области, высвобождаемые в результате снижения объема погашения задолженности Иркутской области перед Российской Федерацией по бюджетным кредитам, подлежат направлению на осуществление Иркутской областью бюджетных инвестиций в объекты инфраструктуры»</w:t>
            </w:r>
            <w:r>
              <w:rPr>
                <w:sz w:val="24"/>
              </w:rPr>
              <w:t>;</w:t>
            </w:r>
          </w:p>
          <w:p w14:paraId="31C0F95A" w14:textId="4337A6D6" w:rsidR="007305A0" w:rsidRPr="00DA0725" w:rsidRDefault="006F3B0C" w:rsidP="007305A0">
            <w:pPr>
              <w:jc w:val="center"/>
              <w:rPr>
                <w:sz w:val="24"/>
                <w:szCs w:val="24"/>
              </w:rPr>
            </w:pPr>
            <w:r>
              <w:rPr>
                <w:sz w:val="24"/>
                <w:szCs w:val="24"/>
              </w:rPr>
              <w:t>п</w:t>
            </w:r>
            <w:r w:rsidR="007305A0" w:rsidRPr="00DA0725">
              <w:rPr>
                <w:sz w:val="24"/>
                <w:szCs w:val="24"/>
              </w:rPr>
              <w:t>одпрограмма «Развитие промышленности в Иркутской области» на 2019 – 2024 годы государственной программы Иркутской области «Экономическое развитие и инновационная экономика» на 2019 – 2024 годы</w:t>
            </w:r>
            <w:r>
              <w:rPr>
                <w:sz w:val="24"/>
                <w:szCs w:val="24"/>
              </w:rPr>
              <w:t>;</w:t>
            </w:r>
          </w:p>
          <w:p w14:paraId="34E618A5" w14:textId="5AEC426E" w:rsidR="007305A0" w:rsidRPr="00DA0725" w:rsidRDefault="006F3B0C" w:rsidP="007305A0">
            <w:pPr>
              <w:jc w:val="center"/>
              <w:rPr>
                <w:sz w:val="24"/>
              </w:rPr>
            </w:pPr>
            <w:r>
              <w:rPr>
                <w:sz w:val="24"/>
                <w:szCs w:val="24"/>
              </w:rPr>
              <w:t>п</w:t>
            </w:r>
            <w:r w:rsidR="007305A0" w:rsidRPr="00DA0725">
              <w:rPr>
                <w:sz w:val="24"/>
                <w:szCs w:val="24"/>
              </w:rPr>
              <w:t>остановление Правительства Иркутской области от 27 июля 2021 года № 505-пп «О предоставлении субсидий из областного бюджета в целях возмещения промышленным предприятиям части затрат на реализацию инвестиционных проектов»</w:t>
            </w:r>
          </w:p>
        </w:tc>
        <w:tc>
          <w:tcPr>
            <w:tcW w:w="899" w:type="pct"/>
            <w:shd w:val="clear" w:color="auto" w:fill="auto"/>
          </w:tcPr>
          <w:p w14:paraId="2F0ACC0E" w14:textId="77E10816" w:rsidR="007305A0" w:rsidRPr="00DA0725" w:rsidRDefault="007305A0" w:rsidP="007305A0">
            <w:pPr>
              <w:jc w:val="center"/>
              <w:rPr>
                <w:sz w:val="24"/>
              </w:rPr>
            </w:pPr>
            <w:r w:rsidRPr="00DA0725">
              <w:rPr>
                <w:sz w:val="24"/>
              </w:rPr>
              <w:t>Подтверждение эффективности региональных налоговых льгот</w:t>
            </w:r>
            <w:r w:rsidR="00AF6C21">
              <w:rPr>
                <w:sz w:val="24"/>
              </w:rPr>
              <w:t>.</w:t>
            </w:r>
          </w:p>
          <w:p w14:paraId="4C43008A" w14:textId="77777777" w:rsidR="007305A0" w:rsidRPr="00DA0725" w:rsidRDefault="007305A0" w:rsidP="007305A0">
            <w:pPr>
              <w:jc w:val="center"/>
              <w:rPr>
                <w:sz w:val="24"/>
              </w:rPr>
            </w:pPr>
            <w:r w:rsidRPr="00DA0725">
              <w:rPr>
                <w:sz w:val="24"/>
              </w:rPr>
              <w:t>Обеспечение направления средств бюджета Иркутской области, высвобождаемых в результате снижения объема погашения задолженности Иркутской области перед Российской Федерацией по бюджетным кредитам, на осуществление Иркутской областью бюджетных инвестиций в объекты инфраструктуры</w:t>
            </w:r>
          </w:p>
          <w:p w14:paraId="4178849A" w14:textId="77777777" w:rsidR="007305A0" w:rsidRPr="00DA0725" w:rsidRDefault="007305A0" w:rsidP="007305A0">
            <w:pPr>
              <w:jc w:val="center"/>
              <w:rPr>
                <w:sz w:val="24"/>
              </w:rPr>
            </w:pPr>
          </w:p>
          <w:p w14:paraId="4783D2F3" w14:textId="77777777" w:rsidR="007305A0" w:rsidRPr="00DA0725" w:rsidRDefault="007305A0" w:rsidP="007305A0">
            <w:pPr>
              <w:jc w:val="center"/>
              <w:rPr>
                <w:sz w:val="24"/>
              </w:rPr>
            </w:pPr>
            <w:r w:rsidRPr="00DA0725">
              <w:rPr>
                <w:sz w:val="24"/>
              </w:rPr>
              <w:t>Обновление основных фондов предприятий обрабатывающего сектора экономики</w:t>
            </w:r>
          </w:p>
          <w:p w14:paraId="2740874D" w14:textId="77777777" w:rsidR="007305A0" w:rsidRPr="00DA0725" w:rsidRDefault="007305A0" w:rsidP="007305A0">
            <w:pPr>
              <w:jc w:val="center"/>
              <w:rPr>
                <w:sz w:val="24"/>
              </w:rPr>
            </w:pPr>
          </w:p>
          <w:p w14:paraId="71935256" w14:textId="77777777" w:rsidR="007305A0" w:rsidRPr="00DA0725" w:rsidRDefault="007305A0" w:rsidP="007305A0">
            <w:pPr>
              <w:jc w:val="center"/>
              <w:rPr>
                <w:sz w:val="24"/>
              </w:rPr>
            </w:pPr>
            <w:r w:rsidRPr="00DA0725">
              <w:rPr>
                <w:sz w:val="24"/>
              </w:rPr>
              <w:t xml:space="preserve">Объем привлекаемых внебюджетных инвестиций по видам экономической деятельности «Обрабатывающие производства» - 150 млн рублей ежегодно </w:t>
            </w:r>
          </w:p>
          <w:p w14:paraId="7A4C2EB4" w14:textId="2CE02C28" w:rsidR="007305A0" w:rsidRPr="00DA0725" w:rsidRDefault="007305A0" w:rsidP="007305A0">
            <w:pPr>
              <w:jc w:val="center"/>
              <w:rPr>
                <w:sz w:val="24"/>
              </w:rPr>
            </w:pPr>
          </w:p>
        </w:tc>
        <w:tc>
          <w:tcPr>
            <w:tcW w:w="961" w:type="pct"/>
            <w:gridSpan w:val="3"/>
            <w:shd w:val="clear" w:color="auto" w:fill="auto"/>
          </w:tcPr>
          <w:p w14:paraId="57A8BB81" w14:textId="43A76697"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7305A0" w:rsidRPr="00DA0725" w14:paraId="237A9781" w14:textId="77777777" w:rsidTr="0047696F">
        <w:trPr>
          <w:trHeight w:val="60"/>
          <w:jc w:val="center"/>
        </w:trPr>
        <w:tc>
          <w:tcPr>
            <w:tcW w:w="229" w:type="pct"/>
            <w:shd w:val="clear" w:color="auto" w:fill="auto"/>
          </w:tcPr>
          <w:p w14:paraId="270B8629" w14:textId="133D5252" w:rsidR="007305A0" w:rsidRPr="00DA0725" w:rsidRDefault="007305A0" w:rsidP="007305A0">
            <w:pPr>
              <w:jc w:val="center"/>
              <w:rPr>
                <w:sz w:val="24"/>
              </w:rPr>
            </w:pPr>
            <w:r w:rsidRPr="00DA0725">
              <w:rPr>
                <w:sz w:val="24"/>
              </w:rPr>
              <w:t>1.7.</w:t>
            </w:r>
          </w:p>
        </w:tc>
        <w:tc>
          <w:tcPr>
            <w:tcW w:w="1330" w:type="pct"/>
            <w:shd w:val="clear" w:color="auto" w:fill="auto"/>
          </w:tcPr>
          <w:p w14:paraId="0026A2C6" w14:textId="77777777" w:rsidR="007305A0" w:rsidRPr="00DA0725" w:rsidRDefault="007305A0" w:rsidP="007305A0">
            <w:pPr>
              <w:jc w:val="both"/>
              <w:rPr>
                <w:sz w:val="24"/>
              </w:rPr>
            </w:pPr>
            <w:r w:rsidRPr="00DA0725">
              <w:rPr>
                <w:sz w:val="24"/>
              </w:rPr>
              <w:t>Повышение качества финансового менеджмента главными распорядителями средств областного бюджета</w:t>
            </w:r>
          </w:p>
        </w:tc>
        <w:tc>
          <w:tcPr>
            <w:tcW w:w="504" w:type="pct"/>
            <w:shd w:val="clear" w:color="auto" w:fill="auto"/>
          </w:tcPr>
          <w:p w14:paraId="653F2B2B" w14:textId="77777777"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4367F507" w14:textId="1CB7D663" w:rsidR="007305A0" w:rsidRPr="00DA0725" w:rsidRDefault="007305A0" w:rsidP="007305A0">
            <w:pPr>
              <w:jc w:val="center"/>
              <w:rPr>
                <w:sz w:val="24"/>
              </w:rPr>
            </w:pPr>
            <w:r w:rsidRPr="00DA0725">
              <w:rPr>
                <w:sz w:val="24"/>
              </w:rPr>
              <w:t>Приказ министерства финансов Иркутской области от 13 апреля 2020 года № 29н-мпр «Об установлении Порядка проведения мониторинга качества финансового менеджмента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w:t>
            </w:r>
          </w:p>
        </w:tc>
        <w:tc>
          <w:tcPr>
            <w:tcW w:w="899" w:type="pct"/>
            <w:shd w:val="clear" w:color="auto" w:fill="auto"/>
          </w:tcPr>
          <w:p w14:paraId="65501C1E" w14:textId="20F583B7" w:rsidR="007305A0" w:rsidRPr="00DA0725" w:rsidRDefault="007305A0" w:rsidP="007305A0">
            <w:pPr>
              <w:jc w:val="center"/>
              <w:rPr>
                <w:sz w:val="24"/>
              </w:rPr>
            </w:pPr>
            <w:r w:rsidRPr="00DA0725">
              <w:rPr>
                <w:sz w:val="24"/>
              </w:rPr>
              <w:t>Среднее значение итоговой оценки качества финансового менеджмента исполнительных органов государственной власти Иркутской области, являющихся главными администраторами доходов областного бюджета:</w:t>
            </w:r>
          </w:p>
          <w:p w14:paraId="4D539320" w14:textId="77777777" w:rsidR="007305A0" w:rsidRPr="00DA0725" w:rsidRDefault="007305A0" w:rsidP="007305A0">
            <w:pPr>
              <w:jc w:val="center"/>
              <w:rPr>
                <w:sz w:val="24"/>
              </w:rPr>
            </w:pPr>
            <w:r w:rsidRPr="00DA0725">
              <w:rPr>
                <w:sz w:val="24"/>
              </w:rPr>
              <w:t>к 2024 году – не ниже 3,80 балла;</w:t>
            </w:r>
          </w:p>
          <w:p w14:paraId="1A3FFF81" w14:textId="77777777" w:rsidR="007305A0" w:rsidRPr="00DA0725" w:rsidRDefault="007305A0" w:rsidP="007305A0">
            <w:pPr>
              <w:jc w:val="center"/>
              <w:rPr>
                <w:sz w:val="24"/>
              </w:rPr>
            </w:pPr>
            <w:r w:rsidRPr="00DA0725">
              <w:rPr>
                <w:sz w:val="24"/>
              </w:rPr>
              <w:t>к 2030 году – не ниже 4,6 балла;</w:t>
            </w:r>
          </w:p>
          <w:p w14:paraId="062FDEB2" w14:textId="2439B947" w:rsidR="007305A0" w:rsidRPr="00DA0725" w:rsidRDefault="007305A0" w:rsidP="007305A0">
            <w:pPr>
              <w:jc w:val="center"/>
              <w:rPr>
                <w:sz w:val="24"/>
              </w:rPr>
            </w:pPr>
            <w:r w:rsidRPr="00DA0725">
              <w:rPr>
                <w:sz w:val="24"/>
              </w:rPr>
              <w:t>к 2036 году – не ниже 4,7 баллов</w:t>
            </w:r>
          </w:p>
        </w:tc>
        <w:tc>
          <w:tcPr>
            <w:tcW w:w="961" w:type="pct"/>
            <w:gridSpan w:val="3"/>
            <w:shd w:val="clear" w:color="auto" w:fill="auto"/>
          </w:tcPr>
          <w:p w14:paraId="757EFB46"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2D169889" w14:textId="77777777" w:rsidTr="0047696F">
        <w:trPr>
          <w:trHeight w:val="60"/>
          <w:jc w:val="center"/>
        </w:trPr>
        <w:tc>
          <w:tcPr>
            <w:tcW w:w="229" w:type="pct"/>
            <w:shd w:val="clear" w:color="auto" w:fill="auto"/>
          </w:tcPr>
          <w:p w14:paraId="3112F912" w14:textId="3A482C45" w:rsidR="007305A0" w:rsidRPr="00DA0725" w:rsidRDefault="007305A0" w:rsidP="007305A0">
            <w:pPr>
              <w:jc w:val="center"/>
              <w:rPr>
                <w:sz w:val="24"/>
              </w:rPr>
            </w:pPr>
            <w:r w:rsidRPr="00DA0725">
              <w:rPr>
                <w:sz w:val="24"/>
              </w:rPr>
              <w:t>1.8.</w:t>
            </w:r>
          </w:p>
        </w:tc>
        <w:tc>
          <w:tcPr>
            <w:tcW w:w="1330" w:type="pct"/>
            <w:shd w:val="clear" w:color="auto" w:fill="auto"/>
          </w:tcPr>
          <w:p w14:paraId="3FE9ECC6" w14:textId="60F7C6B7" w:rsidR="007305A0" w:rsidRPr="00DA0725" w:rsidRDefault="007305A0" w:rsidP="007305A0">
            <w:pPr>
              <w:jc w:val="both"/>
              <w:rPr>
                <w:sz w:val="24"/>
              </w:rPr>
            </w:pPr>
            <w:r w:rsidRPr="00DA0725">
              <w:rPr>
                <w:sz w:val="24"/>
              </w:rPr>
              <w:t>Сохранение достигнутых результатов и улучшение целевых показателей, включенных в мониторинг качества управления региональными финансами, проводимого Министерством финансов Российской Федерации</w:t>
            </w:r>
          </w:p>
        </w:tc>
        <w:tc>
          <w:tcPr>
            <w:tcW w:w="504" w:type="pct"/>
            <w:shd w:val="clear" w:color="auto" w:fill="auto"/>
          </w:tcPr>
          <w:p w14:paraId="0C2D3B7A" w14:textId="3E526E64"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3E4F7F1A" w14:textId="70C8ABF7" w:rsidR="007305A0" w:rsidRPr="00DA0725" w:rsidRDefault="007305A0" w:rsidP="007305A0">
            <w:pPr>
              <w:jc w:val="center"/>
              <w:rPr>
                <w:sz w:val="24"/>
              </w:rPr>
            </w:pPr>
            <w:r w:rsidRPr="00DA0725">
              <w:rPr>
                <w:sz w:val="24"/>
              </w:rPr>
              <w:t>Проведение мероприятий по улучшению целевых показателей, включенных в мониторинг качества управления региональными финансами</w:t>
            </w:r>
          </w:p>
        </w:tc>
        <w:tc>
          <w:tcPr>
            <w:tcW w:w="899" w:type="pct"/>
            <w:shd w:val="clear" w:color="auto" w:fill="auto"/>
          </w:tcPr>
          <w:p w14:paraId="0ACBE2BD" w14:textId="5585A239" w:rsidR="007305A0" w:rsidRPr="00DA0725" w:rsidRDefault="007305A0" w:rsidP="007305A0">
            <w:pPr>
              <w:jc w:val="center"/>
              <w:rPr>
                <w:sz w:val="24"/>
              </w:rPr>
            </w:pPr>
            <w:r w:rsidRPr="00DA0725">
              <w:rPr>
                <w:sz w:val="24"/>
              </w:rPr>
              <w:t>Степень качества управления региональными финансами (по оценке Минфина России) ежегодно не ниже 1 – «высокое качество»</w:t>
            </w:r>
          </w:p>
        </w:tc>
        <w:tc>
          <w:tcPr>
            <w:tcW w:w="961" w:type="pct"/>
            <w:gridSpan w:val="3"/>
            <w:shd w:val="clear" w:color="auto" w:fill="auto"/>
          </w:tcPr>
          <w:p w14:paraId="4AC61B6A"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305BFD89" w14:textId="77777777" w:rsidTr="0047696F">
        <w:trPr>
          <w:trHeight w:val="60"/>
          <w:jc w:val="center"/>
        </w:trPr>
        <w:tc>
          <w:tcPr>
            <w:tcW w:w="229" w:type="pct"/>
            <w:shd w:val="clear" w:color="auto" w:fill="auto"/>
          </w:tcPr>
          <w:p w14:paraId="0C7C73CC" w14:textId="4B2C6263" w:rsidR="007305A0" w:rsidRPr="00DA0725" w:rsidRDefault="007305A0" w:rsidP="007305A0">
            <w:pPr>
              <w:jc w:val="center"/>
              <w:rPr>
                <w:sz w:val="24"/>
              </w:rPr>
            </w:pPr>
            <w:r w:rsidRPr="00DA0725">
              <w:rPr>
                <w:sz w:val="24"/>
              </w:rPr>
              <w:t>1.9</w:t>
            </w:r>
          </w:p>
        </w:tc>
        <w:tc>
          <w:tcPr>
            <w:tcW w:w="1330" w:type="pct"/>
            <w:shd w:val="clear" w:color="auto" w:fill="auto"/>
          </w:tcPr>
          <w:p w14:paraId="1D731B46" w14:textId="3B70CD2D" w:rsidR="007305A0" w:rsidRPr="00DA0725" w:rsidRDefault="007305A0" w:rsidP="007305A0">
            <w:pPr>
              <w:jc w:val="both"/>
              <w:rPr>
                <w:sz w:val="24"/>
              </w:rPr>
            </w:pPr>
            <w:r w:rsidRPr="00DA0725">
              <w:rPr>
                <w:sz w:val="24"/>
              </w:rPr>
              <w:t>Повышение эффективности государственного финансового контроля</w:t>
            </w:r>
          </w:p>
        </w:tc>
        <w:tc>
          <w:tcPr>
            <w:tcW w:w="504" w:type="pct"/>
            <w:shd w:val="clear" w:color="auto" w:fill="auto"/>
          </w:tcPr>
          <w:p w14:paraId="63EA0ED0" w14:textId="5171E66C" w:rsidR="007305A0" w:rsidRPr="00DA0725" w:rsidRDefault="007305A0" w:rsidP="007305A0">
            <w:pPr>
              <w:jc w:val="center"/>
              <w:rPr>
                <w:sz w:val="24"/>
              </w:rPr>
            </w:pPr>
            <w:r w:rsidRPr="00DA0725">
              <w:rPr>
                <w:sz w:val="24"/>
              </w:rPr>
              <w:t>Служба государственного финансового контроля Иркутской области</w:t>
            </w:r>
          </w:p>
        </w:tc>
        <w:tc>
          <w:tcPr>
            <w:tcW w:w="1077" w:type="pct"/>
            <w:shd w:val="clear" w:color="auto" w:fill="auto"/>
          </w:tcPr>
          <w:p w14:paraId="25473F38" w14:textId="19A19D4C" w:rsidR="007305A0" w:rsidRPr="00DA0725" w:rsidRDefault="007305A0" w:rsidP="007305A0">
            <w:pPr>
              <w:jc w:val="center"/>
              <w:rPr>
                <w:sz w:val="24"/>
              </w:rPr>
            </w:pPr>
            <w:r w:rsidRPr="00DA0725">
              <w:rPr>
                <w:sz w:val="24"/>
              </w:rPr>
              <w:t>Государственная программа Иркутской области «Управление государственными финансами Иркутской области»</w:t>
            </w:r>
          </w:p>
        </w:tc>
        <w:tc>
          <w:tcPr>
            <w:tcW w:w="899" w:type="pct"/>
            <w:shd w:val="clear" w:color="auto" w:fill="auto"/>
          </w:tcPr>
          <w:p w14:paraId="39511246" w14:textId="681C1AD7" w:rsidR="007305A0" w:rsidRPr="00DA0725" w:rsidRDefault="007305A0" w:rsidP="007305A0">
            <w:pPr>
              <w:jc w:val="center"/>
              <w:rPr>
                <w:sz w:val="24"/>
              </w:rPr>
            </w:pPr>
            <w:r w:rsidRPr="00DA0725">
              <w:rPr>
                <w:sz w:val="24"/>
              </w:rPr>
              <w:t xml:space="preserve">Качество планирования и осуществления контрольных мероприятий в финансово-бюджетной сфере - 87% </w:t>
            </w:r>
            <w:r w:rsidRPr="00DA0725">
              <w:rPr>
                <w:sz w:val="24"/>
                <w:szCs w:val="24"/>
              </w:rPr>
              <w:t>к 2024 году</w:t>
            </w:r>
          </w:p>
        </w:tc>
        <w:tc>
          <w:tcPr>
            <w:tcW w:w="961" w:type="pct"/>
            <w:gridSpan w:val="3"/>
            <w:shd w:val="clear" w:color="auto" w:fill="auto"/>
          </w:tcPr>
          <w:p w14:paraId="7636D37B" w14:textId="193E86B8" w:rsidR="007305A0" w:rsidRPr="00DA0725" w:rsidRDefault="007305A0" w:rsidP="007305A0">
            <w:pPr>
              <w:jc w:val="center"/>
              <w:rPr>
                <w:sz w:val="24"/>
                <w:szCs w:val="24"/>
              </w:rPr>
            </w:pPr>
            <w:r w:rsidRPr="00DA0725">
              <w:rPr>
                <w:sz w:val="24"/>
                <w:szCs w:val="24"/>
                <w:lang w:val="en-US"/>
              </w:rPr>
              <w:t xml:space="preserve">I </w:t>
            </w:r>
            <w:r w:rsidRPr="00DA0725">
              <w:rPr>
                <w:sz w:val="24"/>
                <w:szCs w:val="24"/>
              </w:rPr>
              <w:t>этап</w:t>
            </w:r>
          </w:p>
        </w:tc>
      </w:tr>
      <w:tr w:rsidR="007305A0" w:rsidRPr="00DA0725" w14:paraId="0250EB8E" w14:textId="77777777" w:rsidTr="0047696F">
        <w:trPr>
          <w:trHeight w:val="60"/>
          <w:jc w:val="center"/>
        </w:trPr>
        <w:tc>
          <w:tcPr>
            <w:tcW w:w="229" w:type="pct"/>
            <w:shd w:val="clear" w:color="auto" w:fill="auto"/>
          </w:tcPr>
          <w:p w14:paraId="5D005D37" w14:textId="2246F1E1" w:rsidR="007305A0" w:rsidRPr="00DA0725" w:rsidRDefault="007305A0" w:rsidP="007305A0">
            <w:pPr>
              <w:jc w:val="center"/>
              <w:rPr>
                <w:sz w:val="24"/>
              </w:rPr>
            </w:pPr>
            <w:r w:rsidRPr="00DA0725">
              <w:rPr>
                <w:sz w:val="24"/>
              </w:rPr>
              <w:t>1.10</w:t>
            </w:r>
          </w:p>
        </w:tc>
        <w:tc>
          <w:tcPr>
            <w:tcW w:w="1330" w:type="pct"/>
            <w:shd w:val="clear" w:color="auto" w:fill="auto"/>
          </w:tcPr>
          <w:p w14:paraId="7204FBF1" w14:textId="4B51E65C" w:rsidR="007305A0" w:rsidRPr="00DA0725" w:rsidRDefault="007305A0" w:rsidP="007305A0">
            <w:pPr>
              <w:jc w:val="both"/>
              <w:rPr>
                <w:sz w:val="28"/>
                <w:szCs w:val="28"/>
              </w:rPr>
            </w:pPr>
            <w:r w:rsidRPr="00DA0725">
              <w:rPr>
                <w:sz w:val="24"/>
              </w:rPr>
              <w:t>Автоматизация и цифровизация системы государственного управления региональными финансами и бюджетного процесса</w:t>
            </w:r>
          </w:p>
        </w:tc>
        <w:tc>
          <w:tcPr>
            <w:tcW w:w="504" w:type="pct"/>
            <w:shd w:val="clear" w:color="auto" w:fill="auto"/>
          </w:tcPr>
          <w:p w14:paraId="44423B25" w14:textId="1FFF2FD7" w:rsidR="007305A0" w:rsidRPr="00DA0725" w:rsidRDefault="007305A0" w:rsidP="007305A0">
            <w:pPr>
              <w:jc w:val="center"/>
              <w:rPr>
                <w:sz w:val="24"/>
              </w:rPr>
            </w:pPr>
            <w:r w:rsidRPr="00DA0725">
              <w:rPr>
                <w:sz w:val="24"/>
              </w:rPr>
              <w:t>Исполнительные органы государственной власти Иркутской области</w:t>
            </w:r>
          </w:p>
        </w:tc>
        <w:tc>
          <w:tcPr>
            <w:tcW w:w="1077" w:type="pct"/>
            <w:shd w:val="clear" w:color="auto" w:fill="auto"/>
          </w:tcPr>
          <w:p w14:paraId="3BE3D82D" w14:textId="1BDB0B79" w:rsidR="007305A0" w:rsidRPr="00DA0725" w:rsidRDefault="007305A0" w:rsidP="007305A0">
            <w:pPr>
              <w:jc w:val="center"/>
              <w:rPr>
                <w:sz w:val="24"/>
              </w:rPr>
            </w:pPr>
            <w:r w:rsidRPr="00DA0725">
              <w:rPr>
                <w:sz w:val="24"/>
              </w:rPr>
              <w:t>Государственные программы Иркутской области</w:t>
            </w:r>
          </w:p>
        </w:tc>
        <w:tc>
          <w:tcPr>
            <w:tcW w:w="899" w:type="pct"/>
            <w:shd w:val="clear" w:color="auto" w:fill="auto"/>
          </w:tcPr>
          <w:p w14:paraId="2EE9191B" w14:textId="3D53D58F" w:rsidR="007305A0" w:rsidRPr="00DA0725" w:rsidRDefault="007305A0" w:rsidP="007305A0">
            <w:pPr>
              <w:jc w:val="center"/>
              <w:rPr>
                <w:sz w:val="24"/>
              </w:rPr>
            </w:pPr>
            <w:r w:rsidRPr="00DA0725">
              <w:rPr>
                <w:sz w:val="24"/>
              </w:rPr>
              <w:t>Создание развитых средств взаимодействия информационных систем государственного управления, переход на новые стандарты организации управления информационными потоками бюджетного (бухгалтерского) учета, совершенствование системы электронного документооборота</w:t>
            </w:r>
          </w:p>
        </w:tc>
        <w:tc>
          <w:tcPr>
            <w:tcW w:w="961" w:type="pct"/>
            <w:gridSpan w:val="3"/>
            <w:shd w:val="clear" w:color="auto" w:fill="auto"/>
          </w:tcPr>
          <w:p w14:paraId="3F74E3B8" w14:textId="5434960E" w:rsidR="007305A0" w:rsidRPr="00DA0725" w:rsidRDefault="007305A0" w:rsidP="007305A0">
            <w:pPr>
              <w:jc w:val="center"/>
              <w:rPr>
                <w:sz w:val="24"/>
                <w:szCs w:val="24"/>
              </w:rPr>
            </w:pPr>
            <w:r w:rsidRPr="00DA0725">
              <w:rPr>
                <w:sz w:val="24"/>
                <w:szCs w:val="24"/>
                <w:lang w:val="en-US"/>
              </w:rPr>
              <w:t>I – III этап</w:t>
            </w:r>
          </w:p>
        </w:tc>
      </w:tr>
      <w:tr w:rsidR="007305A0" w:rsidRPr="00DA0725" w14:paraId="2483F1F3" w14:textId="77777777" w:rsidTr="0047696F">
        <w:trPr>
          <w:trHeight w:val="60"/>
          <w:jc w:val="center"/>
        </w:trPr>
        <w:tc>
          <w:tcPr>
            <w:tcW w:w="229" w:type="pct"/>
            <w:shd w:val="clear" w:color="auto" w:fill="auto"/>
          </w:tcPr>
          <w:p w14:paraId="7BDF1F39" w14:textId="363092A1" w:rsidR="007305A0" w:rsidRPr="00DA0725" w:rsidRDefault="007305A0" w:rsidP="007305A0">
            <w:pPr>
              <w:jc w:val="center"/>
              <w:rPr>
                <w:sz w:val="24"/>
              </w:rPr>
            </w:pPr>
            <w:r w:rsidRPr="00DA0725">
              <w:rPr>
                <w:sz w:val="24"/>
              </w:rPr>
              <w:t>1.11.</w:t>
            </w:r>
          </w:p>
        </w:tc>
        <w:tc>
          <w:tcPr>
            <w:tcW w:w="1330" w:type="pct"/>
            <w:shd w:val="clear" w:color="auto" w:fill="auto"/>
          </w:tcPr>
          <w:p w14:paraId="39BDCA04" w14:textId="2D18E6DB" w:rsidR="007305A0" w:rsidRPr="00DA0725" w:rsidRDefault="007305A0" w:rsidP="007305A0">
            <w:pPr>
              <w:jc w:val="both"/>
              <w:rPr>
                <w:sz w:val="24"/>
              </w:rPr>
            </w:pPr>
            <w:r w:rsidRPr="00DA0725">
              <w:rPr>
                <w:sz w:val="24"/>
                <w:szCs w:val="24"/>
              </w:rPr>
              <w:t>Совершенствование системы закупок товаров, работ, услуг для обеспечения нужд Иркутской области посредством нормативного правового регулирования</w:t>
            </w:r>
          </w:p>
        </w:tc>
        <w:tc>
          <w:tcPr>
            <w:tcW w:w="504" w:type="pct"/>
            <w:shd w:val="clear" w:color="auto" w:fill="auto"/>
          </w:tcPr>
          <w:p w14:paraId="40FBBC1E" w14:textId="2F5D19DB" w:rsidR="007305A0" w:rsidRPr="00DA0725" w:rsidRDefault="007305A0" w:rsidP="007305A0">
            <w:pPr>
              <w:jc w:val="center"/>
              <w:rPr>
                <w:sz w:val="24"/>
              </w:rPr>
            </w:pPr>
            <w:r w:rsidRPr="00DA0725">
              <w:rPr>
                <w:sz w:val="24"/>
                <w:szCs w:val="24"/>
              </w:rPr>
              <w:t>Министерство по регулированию контрактной системы в сфере закупок Иркутской области</w:t>
            </w:r>
          </w:p>
        </w:tc>
        <w:tc>
          <w:tcPr>
            <w:tcW w:w="1077" w:type="pct"/>
            <w:shd w:val="clear" w:color="auto" w:fill="auto"/>
          </w:tcPr>
          <w:p w14:paraId="146C9B60" w14:textId="5F8B478C" w:rsidR="007305A0" w:rsidRPr="00DA0725" w:rsidRDefault="007305A0" w:rsidP="006F3B0C">
            <w:pPr>
              <w:jc w:val="center"/>
              <w:rPr>
                <w:sz w:val="24"/>
              </w:rPr>
            </w:pPr>
            <w:r w:rsidRPr="00DA0725">
              <w:rPr>
                <w:sz w:val="24"/>
                <w:szCs w:val="24"/>
              </w:rPr>
              <w:t>Постановление Правительства Иркутской области от 1</w:t>
            </w:r>
            <w:r w:rsidR="006F3B0C">
              <w:rPr>
                <w:sz w:val="24"/>
                <w:szCs w:val="24"/>
              </w:rPr>
              <w:t>2</w:t>
            </w:r>
            <w:r w:rsidRPr="00DA0725">
              <w:rPr>
                <w:sz w:val="24"/>
                <w:szCs w:val="24"/>
              </w:rPr>
              <w:t xml:space="preserve"> августа </w:t>
            </w:r>
            <w:r w:rsidRPr="00DA0725">
              <w:rPr>
                <w:sz w:val="24"/>
                <w:szCs w:val="24"/>
              </w:rPr>
              <w:br/>
              <w:t>2013 года № 301-пп «О министерстве по регулированию контрактной системы в сфере закупок Иркутской области»</w:t>
            </w:r>
          </w:p>
        </w:tc>
        <w:tc>
          <w:tcPr>
            <w:tcW w:w="899" w:type="pct"/>
            <w:shd w:val="clear" w:color="auto" w:fill="auto"/>
          </w:tcPr>
          <w:p w14:paraId="25916880" w14:textId="4269253A" w:rsidR="007305A0" w:rsidRPr="00DA0725" w:rsidRDefault="007305A0" w:rsidP="007305A0">
            <w:pPr>
              <w:jc w:val="center"/>
              <w:rPr>
                <w:sz w:val="24"/>
              </w:rPr>
            </w:pPr>
            <w:r w:rsidRPr="00DA0725">
              <w:rPr>
                <w:sz w:val="24"/>
                <w:szCs w:val="24"/>
              </w:rPr>
              <w:t xml:space="preserve">Обеспечение реализации принципов контрактной системы в сфере закупок товаров, работ, услуг </w:t>
            </w:r>
          </w:p>
        </w:tc>
        <w:tc>
          <w:tcPr>
            <w:tcW w:w="961" w:type="pct"/>
            <w:gridSpan w:val="3"/>
            <w:shd w:val="clear" w:color="auto" w:fill="auto"/>
          </w:tcPr>
          <w:p w14:paraId="5662B9EF" w14:textId="56C6069F" w:rsidR="007305A0" w:rsidRPr="00DA0725" w:rsidRDefault="007305A0" w:rsidP="007305A0">
            <w:pPr>
              <w:jc w:val="center"/>
              <w:rPr>
                <w:sz w:val="24"/>
                <w:szCs w:val="24"/>
                <w:lang w:val="en-US"/>
              </w:rPr>
            </w:pPr>
            <w:r w:rsidRPr="00DA0725">
              <w:rPr>
                <w:sz w:val="24"/>
                <w:szCs w:val="24"/>
                <w:lang w:val="en-US"/>
              </w:rPr>
              <w:t xml:space="preserve">I-III </w:t>
            </w:r>
            <w:r w:rsidRPr="00DA0725">
              <w:rPr>
                <w:sz w:val="24"/>
                <w:szCs w:val="24"/>
              </w:rPr>
              <w:t>этап</w:t>
            </w:r>
          </w:p>
        </w:tc>
      </w:tr>
      <w:tr w:rsidR="007305A0" w:rsidRPr="00DA0725" w14:paraId="44DD3F5B" w14:textId="77777777" w:rsidTr="0047696F">
        <w:trPr>
          <w:trHeight w:val="60"/>
          <w:jc w:val="center"/>
        </w:trPr>
        <w:tc>
          <w:tcPr>
            <w:tcW w:w="229" w:type="pct"/>
            <w:shd w:val="clear" w:color="auto" w:fill="auto"/>
          </w:tcPr>
          <w:p w14:paraId="52CB4CD4" w14:textId="44B11E79" w:rsidR="007305A0" w:rsidRPr="00DA0725" w:rsidRDefault="007305A0" w:rsidP="007305A0">
            <w:pPr>
              <w:jc w:val="center"/>
              <w:rPr>
                <w:sz w:val="24"/>
              </w:rPr>
            </w:pPr>
            <w:r w:rsidRPr="00DA0725">
              <w:rPr>
                <w:sz w:val="24"/>
              </w:rPr>
              <w:t>1.12</w:t>
            </w:r>
          </w:p>
        </w:tc>
        <w:tc>
          <w:tcPr>
            <w:tcW w:w="1330" w:type="pct"/>
            <w:shd w:val="clear" w:color="auto" w:fill="auto"/>
          </w:tcPr>
          <w:p w14:paraId="3B6E822E" w14:textId="2966D459" w:rsidR="007305A0" w:rsidRPr="00DA0725" w:rsidRDefault="007305A0" w:rsidP="005460E9">
            <w:pPr>
              <w:jc w:val="both"/>
              <w:rPr>
                <w:sz w:val="24"/>
                <w:szCs w:val="24"/>
              </w:rPr>
            </w:pPr>
            <w:r w:rsidRPr="00DA0725">
              <w:rPr>
                <w:sz w:val="24"/>
                <w:szCs w:val="24"/>
              </w:rPr>
              <w:t xml:space="preserve">Обеспечение недопущения личной заинтересованности членов комиссий при проведении закупок в соответствии с </w:t>
            </w:r>
            <w:r w:rsidRPr="006F3B0C">
              <w:rPr>
                <w:sz w:val="24"/>
                <w:szCs w:val="24"/>
              </w:rPr>
              <w:t xml:space="preserve">Федеральным законом от 18 июля 2011 года </w:t>
            </w:r>
            <w:r w:rsidRPr="005460E9">
              <w:rPr>
                <w:sz w:val="24"/>
                <w:szCs w:val="24"/>
              </w:rPr>
              <w:t>№ 223-ФЗ «О закупках</w:t>
            </w:r>
            <w:r w:rsidR="006F3B0C" w:rsidRPr="005460E9">
              <w:rPr>
                <w:sz w:val="24"/>
                <w:szCs w:val="24"/>
              </w:rPr>
              <w:t xml:space="preserve"> товаров, работ, услуг</w:t>
            </w:r>
            <w:r w:rsidRPr="005460E9">
              <w:rPr>
                <w:sz w:val="24"/>
                <w:szCs w:val="24"/>
              </w:rPr>
              <w:t xml:space="preserve"> отдельными видами юридических </w:t>
            </w:r>
            <w:r w:rsidR="00AF6C21">
              <w:rPr>
                <w:sz w:val="24"/>
                <w:szCs w:val="24"/>
              </w:rPr>
              <w:t>лиц»</w:t>
            </w:r>
          </w:p>
          <w:p w14:paraId="5C4F4B30" w14:textId="77777777" w:rsidR="007305A0" w:rsidRPr="00DA0725" w:rsidRDefault="007305A0" w:rsidP="007305A0">
            <w:pPr>
              <w:jc w:val="both"/>
              <w:rPr>
                <w:sz w:val="24"/>
              </w:rPr>
            </w:pPr>
          </w:p>
        </w:tc>
        <w:tc>
          <w:tcPr>
            <w:tcW w:w="504" w:type="pct"/>
            <w:shd w:val="clear" w:color="auto" w:fill="auto"/>
          </w:tcPr>
          <w:p w14:paraId="69045909" w14:textId="1984FC26" w:rsidR="007305A0" w:rsidRPr="00DA0725" w:rsidRDefault="007305A0" w:rsidP="007305A0">
            <w:pPr>
              <w:jc w:val="center"/>
              <w:rPr>
                <w:sz w:val="24"/>
              </w:rPr>
            </w:pPr>
            <w:r w:rsidRPr="00DA0725">
              <w:rPr>
                <w:sz w:val="24"/>
                <w:szCs w:val="24"/>
              </w:rPr>
              <w:t>Министерство по регулированию контрактной системы в сфере закупок Иркутской области</w:t>
            </w:r>
          </w:p>
        </w:tc>
        <w:tc>
          <w:tcPr>
            <w:tcW w:w="1077" w:type="pct"/>
            <w:shd w:val="clear" w:color="auto" w:fill="auto"/>
          </w:tcPr>
          <w:p w14:paraId="6A22A755" w14:textId="68806884" w:rsidR="007305A0" w:rsidRPr="00DA0725" w:rsidRDefault="007305A0" w:rsidP="007305A0">
            <w:pPr>
              <w:jc w:val="center"/>
              <w:rPr>
                <w:sz w:val="24"/>
                <w:szCs w:val="24"/>
              </w:rPr>
            </w:pPr>
            <w:r w:rsidRPr="00DA0725">
              <w:rPr>
                <w:sz w:val="24"/>
                <w:szCs w:val="24"/>
              </w:rPr>
              <w:t>Постановление Прави</w:t>
            </w:r>
            <w:r w:rsidR="005460E9">
              <w:rPr>
                <w:sz w:val="24"/>
                <w:szCs w:val="24"/>
              </w:rPr>
              <w:t>тельства Иркутской области от 12</w:t>
            </w:r>
            <w:r w:rsidRPr="00DA0725">
              <w:rPr>
                <w:sz w:val="24"/>
                <w:szCs w:val="24"/>
              </w:rPr>
              <w:t xml:space="preserve"> августа </w:t>
            </w:r>
            <w:r w:rsidRPr="00DA0725">
              <w:rPr>
                <w:sz w:val="24"/>
                <w:szCs w:val="24"/>
              </w:rPr>
              <w:br/>
              <w:t>2013 года № 301-пп «О министерстве по регулированию контрактной системы в сфере закупок Иркутской области»</w:t>
            </w:r>
          </w:p>
          <w:p w14:paraId="4E7A4816" w14:textId="77777777" w:rsidR="007305A0" w:rsidRPr="00DA0725" w:rsidRDefault="007305A0" w:rsidP="007305A0">
            <w:pPr>
              <w:jc w:val="center"/>
              <w:rPr>
                <w:sz w:val="24"/>
                <w:szCs w:val="24"/>
              </w:rPr>
            </w:pPr>
          </w:p>
          <w:p w14:paraId="442C5686" w14:textId="77777777" w:rsidR="007305A0" w:rsidRPr="00DA0725" w:rsidRDefault="007305A0" w:rsidP="007305A0">
            <w:pPr>
              <w:jc w:val="center"/>
              <w:rPr>
                <w:sz w:val="24"/>
                <w:szCs w:val="24"/>
              </w:rPr>
            </w:pPr>
          </w:p>
          <w:p w14:paraId="7400270C" w14:textId="77777777" w:rsidR="007305A0" w:rsidRPr="00DA0725" w:rsidRDefault="007305A0" w:rsidP="007305A0">
            <w:pPr>
              <w:jc w:val="center"/>
              <w:rPr>
                <w:sz w:val="24"/>
                <w:szCs w:val="24"/>
              </w:rPr>
            </w:pPr>
          </w:p>
          <w:p w14:paraId="66D89DFC" w14:textId="77777777" w:rsidR="007305A0" w:rsidRPr="00DA0725" w:rsidRDefault="007305A0" w:rsidP="007305A0">
            <w:pPr>
              <w:jc w:val="center"/>
              <w:rPr>
                <w:sz w:val="24"/>
              </w:rPr>
            </w:pPr>
          </w:p>
        </w:tc>
        <w:tc>
          <w:tcPr>
            <w:tcW w:w="899" w:type="pct"/>
            <w:shd w:val="clear" w:color="auto" w:fill="auto"/>
          </w:tcPr>
          <w:p w14:paraId="44E6E56E" w14:textId="77777777" w:rsidR="007305A0" w:rsidRPr="00DA0725" w:rsidRDefault="007305A0" w:rsidP="007305A0">
            <w:pPr>
              <w:jc w:val="center"/>
              <w:rPr>
                <w:sz w:val="24"/>
                <w:szCs w:val="24"/>
              </w:rPr>
            </w:pPr>
            <w:r w:rsidRPr="00DA0725">
              <w:rPr>
                <w:sz w:val="24"/>
                <w:szCs w:val="24"/>
              </w:rPr>
              <w:t xml:space="preserve">К 2023 году в приказах министерства по регулированию контрактной системы в сфере закупок Иркутской области </w:t>
            </w:r>
            <w:r w:rsidRPr="00DA0725">
              <w:rPr>
                <w:sz w:val="24"/>
                <w:szCs w:val="24"/>
              </w:rPr>
              <w:br/>
              <w:t xml:space="preserve">от 29 июня 2018 года </w:t>
            </w:r>
          </w:p>
          <w:p w14:paraId="1F31C615" w14:textId="68FC805B" w:rsidR="007305A0" w:rsidRPr="00DA0725" w:rsidRDefault="007305A0" w:rsidP="007305A0">
            <w:pPr>
              <w:jc w:val="center"/>
              <w:rPr>
                <w:sz w:val="24"/>
              </w:rPr>
            </w:pPr>
            <w:r w:rsidRPr="00DA0725">
              <w:rPr>
                <w:sz w:val="24"/>
                <w:szCs w:val="24"/>
              </w:rPr>
              <w:t xml:space="preserve">№ 23-мпр «Об утверждении типового положения о закупке товаров, работ, услуг для нужд государственных бюджетных и автономных учреждений Иркутской области»; от 29 июня </w:t>
            </w:r>
            <w:r w:rsidRPr="00DA0725">
              <w:rPr>
                <w:sz w:val="24"/>
                <w:szCs w:val="24"/>
              </w:rPr>
              <w:br/>
              <w:t xml:space="preserve">2018 года № 24-мпр  «Об утверждении типового положения о закупке товаров, работ, услуг для нужд государственных унитарных предприятий Иркутской области»; в распоряжении Правительства Иркутской области от </w:t>
            </w:r>
            <w:r w:rsidRPr="00DA0725">
              <w:rPr>
                <w:sz w:val="24"/>
                <w:szCs w:val="24"/>
              </w:rPr>
              <w:br/>
              <w:t xml:space="preserve">27 августа 2018 года № 688-рп «Об утверждении Модельного положения о закупке товаров, работ, услуг для нужд хозяйственных обществ, в уставном капитале которых доля участия Иркутской области в совокупности превышает пятьдесят процентов» установлены положения, направленные на исключение случаев личной заинтересованности связи с участием в составе закупочных комиссий </w:t>
            </w:r>
          </w:p>
        </w:tc>
        <w:tc>
          <w:tcPr>
            <w:tcW w:w="961" w:type="pct"/>
            <w:gridSpan w:val="3"/>
            <w:shd w:val="clear" w:color="auto" w:fill="auto"/>
          </w:tcPr>
          <w:p w14:paraId="5388DEEE" w14:textId="39D50344" w:rsidR="007305A0" w:rsidRPr="00DA0725" w:rsidRDefault="007305A0" w:rsidP="007305A0">
            <w:pPr>
              <w:jc w:val="center"/>
              <w:rPr>
                <w:sz w:val="24"/>
                <w:szCs w:val="24"/>
                <w:lang w:val="en-US"/>
              </w:rPr>
            </w:pPr>
            <w:r w:rsidRPr="00DA0725">
              <w:rPr>
                <w:sz w:val="24"/>
                <w:szCs w:val="24"/>
                <w:lang w:val="en-US"/>
              </w:rPr>
              <w:t>I</w:t>
            </w:r>
            <w:r w:rsidRPr="00DA0725">
              <w:rPr>
                <w:sz w:val="24"/>
                <w:szCs w:val="24"/>
              </w:rPr>
              <w:t xml:space="preserve"> этап</w:t>
            </w:r>
          </w:p>
        </w:tc>
      </w:tr>
      <w:tr w:rsidR="007305A0" w:rsidRPr="00DA0725" w14:paraId="66387782" w14:textId="77777777" w:rsidTr="00802E4D">
        <w:trPr>
          <w:trHeight w:val="369"/>
          <w:jc w:val="center"/>
        </w:trPr>
        <w:tc>
          <w:tcPr>
            <w:tcW w:w="5000" w:type="pct"/>
            <w:gridSpan w:val="8"/>
            <w:shd w:val="clear" w:color="auto" w:fill="auto"/>
          </w:tcPr>
          <w:p w14:paraId="56E6903E" w14:textId="52ADBCE2" w:rsidR="007305A0" w:rsidRPr="00DA0725" w:rsidRDefault="007305A0" w:rsidP="007305A0">
            <w:pPr>
              <w:jc w:val="center"/>
              <w:rPr>
                <w:sz w:val="24"/>
                <w:szCs w:val="24"/>
              </w:rPr>
            </w:pPr>
            <w:r w:rsidRPr="00DA0725">
              <w:rPr>
                <w:sz w:val="24"/>
              </w:rPr>
              <w:t>Тактическая задача 2. Повышение самостоятельности местных бюджетов и эффективности использования целевых межбюджетных трансфертов</w:t>
            </w:r>
          </w:p>
        </w:tc>
      </w:tr>
      <w:tr w:rsidR="007305A0" w:rsidRPr="00DA0725" w14:paraId="4F28E6B0" w14:textId="77777777" w:rsidTr="0047696F">
        <w:trPr>
          <w:trHeight w:val="60"/>
          <w:jc w:val="center"/>
        </w:trPr>
        <w:tc>
          <w:tcPr>
            <w:tcW w:w="229" w:type="pct"/>
            <w:shd w:val="clear" w:color="auto" w:fill="auto"/>
          </w:tcPr>
          <w:p w14:paraId="1F4DA007" w14:textId="77777777" w:rsidR="007305A0" w:rsidRPr="00DA0725" w:rsidRDefault="007305A0" w:rsidP="007305A0">
            <w:pPr>
              <w:jc w:val="center"/>
              <w:rPr>
                <w:sz w:val="24"/>
              </w:rPr>
            </w:pPr>
            <w:r w:rsidRPr="00DA0725">
              <w:rPr>
                <w:sz w:val="24"/>
              </w:rPr>
              <w:t>2.1</w:t>
            </w:r>
          </w:p>
        </w:tc>
        <w:tc>
          <w:tcPr>
            <w:tcW w:w="1330" w:type="pct"/>
            <w:shd w:val="clear" w:color="auto" w:fill="auto"/>
          </w:tcPr>
          <w:p w14:paraId="0000F24E" w14:textId="41BBC3C0" w:rsidR="007305A0" w:rsidRPr="00DA0725" w:rsidRDefault="007305A0" w:rsidP="007305A0">
            <w:pPr>
              <w:jc w:val="both"/>
              <w:rPr>
                <w:sz w:val="24"/>
              </w:rPr>
            </w:pPr>
            <w:r w:rsidRPr="00DA0725">
              <w:rPr>
                <w:sz w:val="24"/>
              </w:rPr>
              <w:t>Мониторинг исполнения местных бюджетов и выработка рекомендаций по планированию и исполнению местных бюджетов в текущих экономических условиях</w:t>
            </w:r>
          </w:p>
        </w:tc>
        <w:tc>
          <w:tcPr>
            <w:tcW w:w="504" w:type="pct"/>
            <w:shd w:val="clear" w:color="auto" w:fill="auto"/>
          </w:tcPr>
          <w:p w14:paraId="3F5C51EF" w14:textId="605EC398"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53C00F1F" w14:textId="5FAED8D3" w:rsidR="007305A0" w:rsidRPr="00DA0725" w:rsidRDefault="007305A0" w:rsidP="007305A0">
            <w:pPr>
              <w:jc w:val="center"/>
              <w:rPr>
                <w:sz w:val="24"/>
              </w:rPr>
            </w:pPr>
            <w:r w:rsidRPr="00DA0725">
              <w:rPr>
                <w:sz w:val="24"/>
              </w:rPr>
              <w:t>Приказ министерства финансов Иркутской области от 25 сентября 2019 года № 53н-мпр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tc>
        <w:tc>
          <w:tcPr>
            <w:tcW w:w="899" w:type="pct"/>
            <w:shd w:val="clear" w:color="auto" w:fill="auto"/>
          </w:tcPr>
          <w:p w14:paraId="0A1102F7" w14:textId="7471C570" w:rsidR="007305A0" w:rsidRPr="00DA0725" w:rsidRDefault="007305A0" w:rsidP="007305A0">
            <w:pPr>
              <w:jc w:val="center"/>
              <w:rPr>
                <w:sz w:val="24"/>
              </w:rPr>
            </w:pPr>
            <w:r w:rsidRPr="00DA0725">
              <w:rPr>
                <w:sz w:val="24"/>
              </w:rPr>
              <w:t xml:space="preserve">Доля муниципальных образований Иркутской области, в отношении которых осуществлен мониторинг исполнения местных бюджетов - </w:t>
            </w:r>
            <w:r w:rsidRPr="00DA0725">
              <w:rPr>
                <w:sz w:val="24"/>
                <w:szCs w:val="24"/>
              </w:rPr>
              <w:t>100%</w:t>
            </w:r>
          </w:p>
        </w:tc>
        <w:tc>
          <w:tcPr>
            <w:tcW w:w="961" w:type="pct"/>
            <w:gridSpan w:val="3"/>
            <w:shd w:val="clear" w:color="auto" w:fill="auto"/>
          </w:tcPr>
          <w:p w14:paraId="49AB6405" w14:textId="47D70D2D" w:rsidR="007305A0" w:rsidRPr="00DA0725" w:rsidRDefault="007305A0" w:rsidP="007305A0">
            <w:pPr>
              <w:jc w:val="center"/>
              <w:rPr>
                <w:sz w:val="24"/>
                <w:szCs w:val="24"/>
              </w:rPr>
            </w:pPr>
            <w:r w:rsidRPr="00DA0725">
              <w:rPr>
                <w:sz w:val="24"/>
                <w:szCs w:val="24"/>
                <w:lang w:val="en-US"/>
              </w:rPr>
              <w:t>I – III этап</w:t>
            </w:r>
          </w:p>
        </w:tc>
      </w:tr>
      <w:tr w:rsidR="007305A0" w:rsidRPr="00DA0725" w14:paraId="70F0B256" w14:textId="77777777" w:rsidTr="0047696F">
        <w:trPr>
          <w:trHeight w:val="60"/>
          <w:jc w:val="center"/>
        </w:trPr>
        <w:tc>
          <w:tcPr>
            <w:tcW w:w="229" w:type="pct"/>
            <w:shd w:val="clear" w:color="auto" w:fill="auto"/>
          </w:tcPr>
          <w:p w14:paraId="6F26C3BA" w14:textId="77777777" w:rsidR="007305A0" w:rsidRPr="00DA0725" w:rsidRDefault="007305A0" w:rsidP="007305A0">
            <w:pPr>
              <w:jc w:val="center"/>
              <w:rPr>
                <w:sz w:val="24"/>
              </w:rPr>
            </w:pPr>
            <w:r w:rsidRPr="00DA0725">
              <w:rPr>
                <w:sz w:val="24"/>
              </w:rPr>
              <w:t>2.2</w:t>
            </w:r>
          </w:p>
        </w:tc>
        <w:tc>
          <w:tcPr>
            <w:tcW w:w="1330" w:type="pct"/>
            <w:shd w:val="clear" w:color="auto" w:fill="auto"/>
          </w:tcPr>
          <w:p w14:paraId="3D2FB5F3" w14:textId="3C2E2DD7" w:rsidR="007305A0" w:rsidRPr="00DA0725" w:rsidRDefault="007305A0" w:rsidP="007305A0">
            <w:pPr>
              <w:jc w:val="both"/>
              <w:rPr>
                <w:sz w:val="24"/>
              </w:rPr>
            </w:pPr>
            <w:r w:rsidRPr="00DA0725">
              <w:rPr>
                <w:sz w:val="24"/>
              </w:rPr>
              <w:t>Оценка качества управления бюджетным процессом муниципальных районов (городских округов) Иркутской области</w:t>
            </w:r>
          </w:p>
        </w:tc>
        <w:tc>
          <w:tcPr>
            <w:tcW w:w="504" w:type="pct"/>
            <w:shd w:val="clear" w:color="auto" w:fill="auto"/>
          </w:tcPr>
          <w:p w14:paraId="6A63FD06" w14:textId="12D05746"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18EEAF8A" w14:textId="6A333FFF" w:rsidR="007305A0" w:rsidRPr="00DA0725" w:rsidRDefault="007305A0" w:rsidP="007305A0">
            <w:pPr>
              <w:jc w:val="center"/>
              <w:rPr>
                <w:sz w:val="24"/>
              </w:rPr>
            </w:pPr>
            <w:r w:rsidRPr="00DA0725">
              <w:rPr>
                <w:sz w:val="24"/>
              </w:rPr>
              <w:t>Приказ министерства финансов Иркутской области от 15 июня 2016 года № 56н-мпр «Об утверждении Порядка осуществления мониторинга и оценки качества управления бюджетным процессом в муниципальных районах (городских округах) Иркутской области»</w:t>
            </w:r>
          </w:p>
        </w:tc>
        <w:tc>
          <w:tcPr>
            <w:tcW w:w="899" w:type="pct"/>
            <w:shd w:val="clear" w:color="auto" w:fill="auto"/>
          </w:tcPr>
          <w:p w14:paraId="3FF3A6F7" w14:textId="77777777" w:rsidR="007305A0" w:rsidRPr="00DA0725" w:rsidRDefault="007305A0" w:rsidP="007305A0">
            <w:pPr>
              <w:jc w:val="center"/>
              <w:rPr>
                <w:sz w:val="24"/>
              </w:rPr>
            </w:pPr>
            <w:r w:rsidRPr="00DA0725">
              <w:rPr>
                <w:sz w:val="24"/>
              </w:rPr>
              <w:t xml:space="preserve">Повышение рейтинга </w:t>
            </w:r>
            <w:r w:rsidRPr="00DA0725">
              <w:rPr>
                <w:rFonts w:eastAsiaTheme="minorHAnsi"/>
                <w:sz w:val="24"/>
                <w:szCs w:val="24"/>
                <w:lang w:eastAsia="en-US"/>
              </w:rPr>
              <w:t xml:space="preserve">муниципальных районов (городских округов) </w:t>
            </w:r>
            <w:r w:rsidRPr="00DA0725">
              <w:rPr>
                <w:sz w:val="24"/>
              </w:rPr>
              <w:t>по качеству управления бюджетным процессом</w:t>
            </w:r>
          </w:p>
          <w:p w14:paraId="17D10B3D" w14:textId="3775DEDD" w:rsidR="007305A0" w:rsidRPr="00DA0725" w:rsidRDefault="007305A0" w:rsidP="007305A0">
            <w:pPr>
              <w:jc w:val="center"/>
              <w:rPr>
                <w:sz w:val="24"/>
              </w:rPr>
            </w:pPr>
          </w:p>
        </w:tc>
        <w:tc>
          <w:tcPr>
            <w:tcW w:w="961" w:type="pct"/>
            <w:gridSpan w:val="3"/>
            <w:shd w:val="clear" w:color="auto" w:fill="auto"/>
          </w:tcPr>
          <w:p w14:paraId="49A8EF49" w14:textId="562E2319" w:rsidR="007305A0" w:rsidRPr="00DA0725" w:rsidRDefault="007305A0" w:rsidP="007305A0">
            <w:pPr>
              <w:jc w:val="center"/>
              <w:rPr>
                <w:sz w:val="24"/>
                <w:szCs w:val="24"/>
              </w:rPr>
            </w:pPr>
            <w:r w:rsidRPr="00DA0725">
              <w:rPr>
                <w:sz w:val="24"/>
                <w:szCs w:val="24"/>
                <w:lang w:val="en-US"/>
              </w:rPr>
              <w:t>I – III этап</w:t>
            </w:r>
          </w:p>
        </w:tc>
      </w:tr>
      <w:tr w:rsidR="007305A0" w:rsidRPr="00DA0725" w14:paraId="78C6C2A3" w14:textId="77777777" w:rsidTr="0047696F">
        <w:trPr>
          <w:trHeight w:val="60"/>
          <w:jc w:val="center"/>
        </w:trPr>
        <w:tc>
          <w:tcPr>
            <w:tcW w:w="229" w:type="pct"/>
            <w:shd w:val="clear" w:color="auto" w:fill="auto"/>
          </w:tcPr>
          <w:p w14:paraId="5CF67FE2" w14:textId="77777777" w:rsidR="007305A0" w:rsidRPr="00DA0725" w:rsidRDefault="007305A0" w:rsidP="007305A0">
            <w:pPr>
              <w:jc w:val="center"/>
              <w:rPr>
                <w:sz w:val="24"/>
              </w:rPr>
            </w:pPr>
            <w:r w:rsidRPr="00DA0725">
              <w:rPr>
                <w:sz w:val="24"/>
              </w:rPr>
              <w:t>2.3</w:t>
            </w:r>
          </w:p>
        </w:tc>
        <w:tc>
          <w:tcPr>
            <w:tcW w:w="1330" w:type="pct"/>
            <w:shd w:val="clear" w:color="auto" w:fill="auto"/>
          </w:tcPr>
          <w:p w14:paraId="7794D7A4" w14:textId="3CFA97D4" w:rsidR="007305A0" w:rsidRPr="00DA0725" w:rsidRDefault="007305A0" w:rsidP="007305A0">
            <w:pPr>
              <w:jc w:val="both"/>
              <w:rPr>
                <w:sz w:val="24"/>
              </w:rPr>
            </w:pPr>
            <w:r w:rsidRPr="00DA0725">
              <w:rPr>
                <w:sz w:val="24"/>
              </w:rPr>
              <w:t>Поощрение муниципальных образований Иркутской области за прирост налоговых, неналоговых доходов местных бюджетов, а также за преобразование муниципальных образований Иркутской области в форме объединения</w:t>
            </w:r>
          </w:p>
        </w:tc>
        <w:tc>
          <w:tcPr>
            <w:tcW w:w="504" w:type="pct"/>
            <w:shd w:val="clear" w:color="auto" w:fill="auto"/>
          </w:tcPr>
          <w:p w14:paraId="2421A6EA" w14:textId="255D54DF"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3A0D2E0F" w14:textId="3DBEDA26" w:rsidR="007305A0" w:rsidRPr="00DA0725" w:rsidRDefault="007305A0" w:rsidP="007305A0">
            <w:pPr>
              <w:jc w:val="center"/>
              <w:rPr>
                <w:sz w:val="24"/>
              </w:rPr>
            </w:pPr>
            <w:r w:rsidRPr="00DA0725">
              <w:rPr>
                <w:sz w:val="24"/>
              </w:rPr>
              <w:t>Государственная программа Иркутской области «Управление государственными финансами Иркутской области»</w:t>
            </w:r>
          </w:p>
        </w:tc>
        <w:tc>
          <w:tcPr>
            <w:tcW w:w="899" w:type="pct"/>
            <w:shd w:val="clear" w:color="auto" w:fill="auto"/>
          </w:tcPr>
          <w:p w14:paraId="26ACC121" w14:textId="3AB96452" w:rsidR="007305A0" w:rsidRPr="00DA0725" w:rsidRDefault="007305A0" w:rsidP="007305A0">
            <w:pPr>
              <w:jc w:val="center"/>
              <w:rPr>
                <w:sz w:val="24"/>
              </w:rPr>
            </w:pPr>
            <w:r w:rsidRPr="00DA0725">
              <w:rPr>
                <w:sz w:val="24"/>
              </w:rPr>
              <w:t>Темп прироста поступлений налоговых доходов в местные бюджеты к предыдущему году (в нормативах текущего года) – не ниже сводного индекса потребительских цен</w:t>
            </w:r>
          </w:p>
        </w:tc>
        <w:tc>
          <w:tcPr>
            <w:tcW w:w="961" w:type="pct"/>
            <w:gridSpan w:val="3"/>
            <w:shd w:val="clear" w:color="auto" w:fill="auto"/>
          </w:tcPr>
          <w:p w14:paraId="4C79D3FF" w14:textId="41B7515F" w:rsidR="007305A0" w:rsidRPr="00DA0725" w:rsidRDefault="007305A0" w:rsidP="007305A0">
            <w:pPr>
              <w:jc w:val="center"/>
              <w:rPr>
                <w:sz w:val="24"/>
                <w:szCs w:val="24"/>
              </w:rPr>
            </w:pPr>
            <w:r w:rsidRPr="00DA0725">
              <w:rPr>
                <w:sz w:val="24"/>
                <w:szCs w:val="24"/>
                <w:lang w:val="en-US"/>
              </w:rPr>
              <w:t>I – III этап</w:t>
            </w:r>
          </w:p>
        </w:tc>
      </w:tr>
      <w:tr w:rsidR="007305A0" w:rsidRPr="00DA0725" w14:paraId="5B02A03B" w14:textId="77777777" w:rsidTr="0047696F">
        <w:trPr>
          <w:trHeight w:val="60"/>
          <w:jc w:val="center"/>
        </w:trPr>
        <w:tc>
          <w:tcPr>
            <w:tcW w:w="229" w:type="pct"/>
            <w:shd w:val="clear" w:color="auto" w:fill="auto"/>
          </w:tcPr>
          <w:p w14:paraId="7C25E1B8" w14:textId="77777777" w:rsidR="007305A0" w:rsidRPr="00DA0725" w:rsidRDefault="007305A0" w:rsidP="007305A0">
            <w:pPr>
              <w:jc w:val="center"/>
              <w:rPr>
                <w:sz w:val="24"/>
              </w:rPr>
            </w:pPr>
            <w:r w:rsidRPr="00DA0725">
              <w:rPr>
                <w:sz w:val="24"/>
              </w:rPr>
              <w:t>2.4</w:t>
            </w:r>
          </w:p>
        </w:tc>
        <w:tc>
          <w:tcPr>
            <w:tcW w:w="1330" w:type="pct"/>
            <w:shd w:val="clear" w:color="auto" w:fill="auto"/>
          </w:tcPr>
          <w:p w14:paraId="54514F72" w14:textId="585860B6" w:rsidR="007305A0" w:rsidRPr="00DA0725" w:rsidRDefault="007305A0" w:rsidP="007305A0">
            <w:pPr>
              <w:jc w:val="both"/>
              <w:rPr>
                <w:sz w:val="24"/>
              </w:rPr>
            </w:pPr>
            <w:r w:rsidRPr="00DA0725">
              <w:rPr>
                <w:sz w:val="24"/>
              </w:rPr>
              <w:t>Совершенствование механизмов финансовой поддержки муниципальных образований Иркутской области на решение органами местного самоуправления вопросов местного значения</w:t>
            </w:r>
          </w:p>
        </w:tc>
        <w:tc>
          <w:tcPr>
            <w:tcW w:w="504" w:type="pct"/>
            <w:shd w:val="clear" w:color="auto" w:fill="auto"/>
          </w:tcPr>
          <w:p w14:paraId="4E61AF24" w14:textId="2A5463A9"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051E0FF6" w14:textId="09A84BDF" w:rsidR="007305A0" w:rsidRPr="00DA0725" w:rsidRDefault="007305A0" w:rsidP="007305A0">
            <w:pPr>
              <w:jc w:val="center"/>
              <w:rPr>
                <w:sz w:val="24"/>
              </w:rPr>
            </w:pPr>
            <w:r w:rsidRPr="00DA0725">
              <w:rPr>
                <w:sz w:val="24"/>
              </w:rPr>
              <w:t>Закон Иркутской области от 22 октября 2013 года  № 74-ОЗ</w:t>
            </w:r>
          </w:p>
          <w:p w14:paraId="6D570198" w14:textId="68ED3059" w:rsidR="007305A0" w:rsidRPr="00DA0725" w:rsidRDefault="007305A0" w:rsidP="007305A0">
            <w:pPr>
              <w:jc w:val="center"/>
              <w:rPr>
                <w:sz w:val="24"/>
              </w:rPr>
            </w:pPr>
            <w:r w:rsidRPr="00DA0725">
              <w:rPr>
                <w:sz w:val="24"/>
              </w:rPr>
              <w:t>«О межбюджетных трансфертах и нормативах отчислений доходов в местные бюджеты»</w:t>
            </w:r>
            <w:r w:rsidR="00AF6C21">
              <w:rPr>
                <w:sz w:val="24"/>
              </w:rPr>
              <w:t>,</w:t>
            </w:r>
          </w:p>
          <w:p w14:paraId="1488D30B" w14:textId="3DE52204" w:rsidR="007305A0" w:rsidRPr="00DA0725" w:rsidRDefault="007305A0" w:rsidP="007305A0">
            <w:pPr>
              <w:jc w:val="center"/>
              <w:rPr>
                <w:sz w:val="24"/>
              </w:rPr>
            </w:pPr>
            <w:r w:rsidRPr="00DA0725">
              <w:rPr>
                <w:sz w:val="24"/>
              </w:rPr>
              <w:t xml:space="preserve"> Государственная программа Иркутской области «Управление государственными финансами Иркутской области»</w:t>
            </w:r>
          </w:p>
        </w:tc>
        <w:tc>
          <w:tcPr>
            <w:tcW w:w="899" w:type="pct"/>
            <w:shd w:val="clear" w:color="auto" w:fill="auto"/>
          </w:tcPr>
          <w:p w14:paraId="6015141A" w14:textId="0CA1A3DB" w:rsidR="007305A0" w:rsidRPr="00DA0725" w:rsidRDefault="007305A0" w:rsidP="007305A0">
            <w:pPr>
              <w:jc w:val="center"/>
              <w:rPr>
                <w:sz w:val="24"/>
              </w:rPr>
            </w:pPr>
            <w:r w:rsidRPr="00DA0725">
              <w:rPr>
                <w:sz w:val="24"/>
              </w:rPr>
              <w:t>Доля муниципальных образований Иркутской области,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Иркутской области, по социально значимым расходам (заработной плате, начислениям на выплаты по оплате труда, пособиям по социальной помощи населению) – 100%</w:t>
            </w:r>
          </w:p>
        </w:tc>
        <w:tc>
          <w:tcPr>
            <w:tcW w:w="961" w:type="pct"/>
            <w:gridSpan w:val="3"/>
            <w:shd w:val="clear" w:color="auto" w:fill="auto"/>
          </w:tcPr>
          <w:p w14:paraId="23B111BF" w14:textId="1AAF2A45" w:rsidR="007305A0" w:rsidRPr="00DA0725" w:rsidRDefault="007305A0" w:rsidP="007305A0">
            <w:pPr>
              <w:jc w:val="center"/>
              <w:rPr>
                <w:sz w:val="24"/>
                <w:szCs w:val="24"/>
              </w:rPr>
            </w:pPr>
            <w:r w:rsidRPr="00DA0725">
              <w:rPr>
                <w:sz w:val="24"/>
                <w:szCs w:val="24"/>
                <w:lang w:val="en-US"/>
              </w:rPr>
              <w:t>I – III этап</w:t>
            </w:r>
          </w:p>
        </w:tc>
      </w:tr>
      <w:tr w:rsidR="007305A0" w:rsidRPr="00DA0725" w14:paraId="148DAC51" w14:textId="77777777" w:rsidTr="0047696F">
        <w:trPr>
          <w:trHeight w:val="60"/>
          <w:jc w:val="center"/>
        </w:trPr>
        <w:tc>
          <w:tcPr>
            <w:tcW w:w="229" w:type="pct"/>
            <w:shd w:val="clear" w:color="auto" w:fill="auto"/>
          </w:tcPr>
          <w:p w14:paraId="0EC9DB17" w14:textId="77777777" w:rsidR="007305A0" w:rsidRPr="00DA0725" w:rsidRDefault="007305A0" w:rsidP="007305A0">
            <w:pPr>
              <w:jc w:val="center"/>
              <w:rPr>
                <w:sz w:val="24"/>
              </w:rPr>
            </w:pPr>
            <w:r w:rsidRPr="00DA0725">
              <w:rPr>
                <w:sz w:val="24"/>
              </w:rPr>
              <w:t>2.5</w:t>
            </w:r>
          </w:p>
        </w:tc>
        <w:tc>
          <w:tcPr>
            <w:tcW w:w="1330" w:type="pct"/>
            <w:shd w:val="clear" w:color="auto" w:fill="auto"/>
          </w:tcPr>
          <w:p w14:paraId="70E6CB28" w14:textId="2863E700" w:rsidR="007305A0" w:rsidRPr="00DA0725" w:rsidRDefault="007305A0" w:rsidP="007305A0">
            <w:pPr>
              <w:jc w:val="both"/>
              <w:rPr>
                <w:sz w:val="24"/>
              </w:rPr>
            </w:pPr>
            <w:r w:rsidRPr="00DA0725">
              <w:rPr>
                <w:sz w:val="24"/>
              </w:rPr>
              <w:t>Предоставление целевых межбюджетных трансфертов по единым правилам, содержащим требования к методикам распределения межбюджетных трансфертов</w:t>
            </w:r>
            <w:r w:rsidR="00AF6C21">
              <w:rPr>
                <w:sz w:val="24"/>
              </w:rPr>
              <w:t>, результатам их предоставления</w:t>
            </w:r>
          </w:p>
        </w:tc>
        <w:tc>
          <w:tcPr>
            <w:tcW w:w="504" w:type="pct"/>
            <w:shd w:val="clear" w:color="auto" w:fill="auto"/>
          </w:tcPr>
          <w:p w14:paraId="610CBA83" w14:textId="1FAF423F"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3EAFFD80" w14:textId="3D2EB239" w:rsidR="007305A0" w:rsidRPr="00DA0725" w:rsidRDefault="007305A0" w:rsidP="007305A0">
            <w:pPr>
              <w:jc w:val="center"/>
              <w:rPr>
                <w:sz w:val="24"/>
              </w:rPr>
            </w:pPr>
            <w:r w:rsidRPr="00DA0725">
              <w:rPr>
                <w:sz w:val="24"/>
              </w:rPr>
              <w:t>Закон Иркутской о</w:t>
            </w:r>
            <w:r w:rsidR="00AF6C21">
              <w:rPr>
                <w:sz w:val="24"/>
              </w:rPr>
              <w:t xml:space="preserve">бласти от 22 октября 2013 года </w:t>
            </w:r>
            <w:r w:rsidRPr="00DA0725">
              <w:rPr>
                <w:sz w:val="24"/>
              </w:rPr>
              <w:t>№ 74-ОЗ</w:t>
            </w:r>
          </w:p>
          <w:p w14:paraId="009CE67B" w14:textId="77777777" w:rsidR="007305A0" w:rsidRPr="00DA0725" w:rsidRDefault="007305A0" w:rsidP="007305A0">
            <w:pPr>
              <w:jc w:val="center"/>
              <w:rPr>
                <w:sz w:val="24"/>
              </w:rPr>
            </w:pPr>
            <w:r w:rsidRPr="00DA0725">
              <w:rPr>
                <w:sz w:val="24"/>
              </w:rPr>
              <w:t>«О межбюджетных трансфертах и нормативах отчислений доходов в местные бюджеты»</w:t>
            </w:r>
          </w:p>
          <w:p w14:paraId="405C0C88" w14:textId="63A144AC" w:rsidR="007305A0" w:rsidRPr="00DA0725" w:rsidRDefault="007305A0" w:rsidP="00AF6C21">
            <w:pPr>
              <w:jc w:val="center"/>
              <w:rPr>
                <w:sz w:val="24"/>
              </w:rPr>
            </w:pPr>
            <w:r w:rsidRPr="00DA0725">
              <w:rPr>
                <w:sz w:val="24"/>
              </w:rPr>
              <w:t>Постановление Правительства Иркутской области от 24</w:t>
            </w:r>
            <w:r w:rsidR="00AF6C21">
              <w:rPr>
                <w:sz w:val="24"/>
              </w:rPr>
              <w:t xml:space="preserve"> сентября 2018 года</w:t>
            </w:r>
            <w:r w:rsidRPr="00DA0725">
              <w:rPr>
                <w:sz w:val="24"/>
              </w:rPr>
              <w:t xml:space="preserve"> № 675-пп «О формировании, предоставлении и распределении субсидий местным бюджетам из областного бюджета»</w:t>
            </w:r>
          </w:p>
        </w:tc>
        <w:tc>
          <w:tcPr>
            <w:tcW w:w="899" w:type="pct"/>
            <w:shd w:val="clear" w:color="auto" w:fill="auto"/>
          </w:tcPr>
          <w:p w14:paraId="26598830" w14:textId="16458867" w:rsidR="007305A0" w:rsidRPr="00DA0725" w:rsidRDefault="007305A0" w:rsidP="007305A0">
            <w:pPr>
              <w:jc w:val="center"/>
              <w:rPr>
                <w:sz w:val="24"/>
              </w:rPr>
            </w:pPr>
            <w:r w:rsidRPr="00DA0725">
              <w:rPr>
                <w:sz w:val="24"/>
              </w:rPr>
              <w:t>Доля целевых межбюджетных трансфертов, предоставление которых осуществляется по единым правилам – 100%</w:t>
            </w:r>
          </w:p>
        </w:tc>
        <w:tc>
          <w:tcPr>
            <w:tcW w:w="961" w:type="pct"/>
            <w:gridSpan w:val="3"/>
            <w:shd w:val="clear" w:color="auto" w:fill="auto"/>
          </w:tcPr>
          <w:p w14:paraId="53CA578D" w14:textId="6D562F22" w:rsidR="007305A0" w:rsidRPr="00DA0725" w:rsidRDefault="007305A0" w:rsidP="007305A0">
            <w:pPr>
              <w:jc w:val="center"/>
              <w:rPr>
                <w:sz w:val="24"/>
                <w:szCs w:val="24"/>
              </w:rPr>
            </w:pPr>
            <w:r w:rsidRPr="00DA0725">
              <w:rPr>
                <w:sz w:val="24"/>
              </w:rPr>
              <w:t>I – III этап</w:t>
            </w:r>
          </w:p>
        </w:tc>
      </w:tr>
      <w:tr w:rsidR="007305A0" w:rsidRPr="00DA0725" w14:paraId="680C0B07" w14:textId="77777777" w:rsidTr="0047696F">
        <w:trPr>
          <w:trHeight w:val="60"/>
          <w:jc w:val="center"/>
        </w:trPr>
        <w:tc>
          <w:tcPr>
            <w:tcW w:w="229" w:type="pct"/>
            <w:shd w:val="clear" w:color="auto" w:fill="auto"/>
          </w:tcPr>
          <w:p w14:paraId="1A186F14" w14:textId="77777777" w:rsidR="007305A0" w:rsidRPr="00DA0725" w:rsidRDefault="007305A0" w:rsidP="007305A0">
            <w:pPr>
              <w:jc w:val="center"/>
              <w:rPr>
                <w:sz w:val="24"/>
              </w:rPr>
            </w:pPr>
            <w:r w:rsidRPr="00DA0725">
              <w:rPr>
                <w:sz w:val="24"/>
              </w:rPr>
              <w:t>2.6</w:t>
            </w:r>
          </w:p>
        </w:tc>
        <w:tc>
          <w:tcPr>
            <w:tcW w:w="1330" w:type="pct"/>
            <w:shd w:val="clear" w:color="auto" w:fill="auto"/>
          </w:tcPr>
          <w:p w14:paraId="366A08F7" w14:textId="2A4C7C37" w:rsidR="007305A0" w:rsidRPr="00DA0725" w:rsidRDefault="007305A0" w:rsidP="007305A0">
            <w:pPr>
              <w:jc w:val="both"/>
              <w:rPr>
                <w:sz w:val="24"/>
              </w:rPr>
            </w:pPr>
            <w:r w:rsidRPr="00DA0725">
              <w:rPr>
                <w:sz w:val="24"/>
              </w:rPr>
              <w:t>Предоставление бюджетных кредитов при условии сдерживания объема дефицита местных бюджетов и уровня муниципального долга; продолжение реализации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30 января 2020 года № Пр-354 в части реструктуризации муниципального долга</w:t>
            </w:r>
          </w:p>
        </w:tc>
        <w:tc>
          <w:tcPr>
            <w:tcW w:w="504" w:type="pct"/>
            <w:shd w:val="clear" w:color="auto" w:fill="auto"/>
          </w:tcPr>
          <w:p w14:paraId="1CE6B623" w14:textId="415B092E" w:rsidR="007305A0" w:rsidRPr="00DA0725" w:rsidRDefault="007305A0" w:rsidP="007305A0">
            <w:pPr>
              <w:jc w:val="center"/>
              <w:rPr>
                <w:sz w:val="24"/>
              </w:rPr>
            </w:pPr>
            <w:r w:rsidRPr="00DA0725">
              <w:rPr>
                <w:sz w:val="24"/>
              </w:rPr>
              <w:t>Министерство финансов Иркутской области</w:t>
            </w:r>
          </w:p>
        </w:tc>
        <w:tc>
          <w:tcPr>
            <w:tcW w:w="1077" w:type="pct"/>
            <w:shd w:val="clear" w:color="auto" w:fill="auto"/>
          </w:tcPr>
          <w:p w14:paraId="59E61E5A" w14:textId="08D2A127" w:rsidR="007305A0" w:rsidRPr="00DA0725" w:rsidRDefault="007305A0" w:rsidP="007305A0">
            <w:pPr>
              <w:jc w:val="center"/>
              <w:rPr>
                <w:sz w:val="24"/>
              </w:rPr>
            </w:pPr>
            <w:r w:rsidRPr="00DA0725">
              <w:rPr>
                <w:sz w:val="24"/>
              </w:rPr>
              <w:t>Закон об областном бюджете, постановление Правительства Иркутской области от 20 февраля 2017 года № 100-пп «О предоставлении, использовании и возврате муниципальными образованиями Иркутской области бюджетных кредитов, полученных из областного бюджета»</w:t>
            </w:r>
          </w:p>
        </w:tc>
        <w:tc>
          <w:tcPr>
            <w:tcW w:w="899" w:type="pct"/>
            <w:shd w:val="clear" w:color="auto" w:fill="auto"/>
          </w:tcPr>
          <w:p w14:paraId="6C274107" w14:textId="2E1A0E84" w:rsidR="007305A0" w:rsidRPr="00DA0725" w:rsidRDefault="007305A0" w:rsidP="007305A0">
            <w:pPr>
              <w:jc w:val="center"/>
              <w:rPr>
                <w:sz w:val="24"/>
              </w:rPr>
            </w:pPr>
            <w:r w:rsidRPr="00DA0725">
              <w:rPr>
                <w:sz w:val="24"/>
              </w:rPr>
              <w:t xml:space="preserve">Доля муниципальных образований Иркутской области, у которых отсутствует просроченная задолженность по бюджетным кредитам, предоставленным из областного бюджета - </w:t>
            </w:r>
            <w:r w:rsidRPr="00DA0725">
              <w:rPr>
                <w:sz w:val="24"/>
                <w:szCs w:val="24"/>
              </w:rPr>
              <w:t>100%</w:t>
            </w:r>
          </w:p>
        </w:tc>
        <w:tc>
          <w:tcPr>
            <w:tcW w:w="961" w:type="pct"/>
            <w:gridSpan w:val="3"/>
            <w:shd w:val="clear" w:color="auto" w:fill="auto"/>
          </w:tcPr>
          <w:p w14:paraId="38F69DAF" w14:textId="2EB3D88C" w:rsidR="007305A0" w:rsidRPr="00DA0725" w:rsidRDefault="007305A0" w:rsidP="007305A0">
            <w:pPr>
              <w:jc w:val="center"/>
              <w:rPr>
                <w:sz w:val="24"/>
                <w:szCs w:val="24"/>
              </w:rPr>
            </w:pPr>
            <w:r w:rsidRPr="00DA0725">
              <w:rPr>
                <w:sz w:val="24"/>
                <w:szCs w:val="24"/>
                <w:lang w:val="en-US"/>
              </w:rPr>
              <w:t>I – III этап</w:t>
            </w:r>
          </w:p>
        </w:tc>
      </w:tr>
      <w:tr w:rsidR="007305A0" w:rsidRPr="00DA0725" w14:paraId="1DB2E027" w14:textId="77777777" w:rsidTr="0047696F">
        <w:trPr>
          <w:trHeight w:val="60"/>
          <w:jc w:val="center"/>
        </w:trPr>
        <w:tc>
          <w:tcPr>
            <w:tcW w:w="229" w:type="pct"/>
            <w:shd w:val="clear" w:color="auto" w:fill="auto"/>
          </w:tcPr>
          <w:p w14:paraId="1F54F47E" w14:textId="28C08581" w:rsidR="007305A0" w:rsidRPr="00DA0725" w:rsidRDefault="007305A0" w:rsidP="007305A0">
            <w:pPr>
              <w:jc w:val="center"/>
              <w:rPr>
                <w:sz w:val="24"/>
              </w:rPr>
            </w:pPr>
            <w:r w:rsidRPr="00DA0725">
              <w:rPr>
                <w:sz w:val="24"/>
              </w:rPr>
              <w:t>2.7</w:t>
            </w:r>
          </w:p>
        </w:tc>
        <w:tc>
          <w:tcPr>
            <w:tcW w:w="1330" w:type="pct"/>
            <w:shd w:val="clear" w:color="auto" w:fill="auto"/>
          </w:tcPr>
          <w:p w14:paraId="19344E28" w14:textId="7CCE76EF" w:rsidR="007305A0" w:rsidRPr="00DA0725" w:rsidRDefault="007305A0" w:rsidP="007305A0">
            <w:pPr>
              <w:jc w:val="both"/>
              <w:rPr>
                <w:sz w:val="24"/>
              </w:rPr>
            </w:pPr>
            <w:r w:rsidRPr="00DA0725">
              <w:rPr>
                <w:sz w:val="24"/>
                <w:szCs w:val="24"/>
              </w:rPr>
              <w:t xml:space="preserve">Расширение практики централизации закупок работ (услуг) в муниципальных образования Иркутской области с целью повышения эффективности использования целевых межбюджетных трансфертов, предоставляемых в сфере проектирования и строительства объектов капитального строительства (в том числе линейных объектов) </w:t>
            </w:r>
          </w:p>
        </w:tc>
        <w:tc>
          <w:tcPr>
            <w:tcW w:w="504" w:type="pct"/>
            <w:shd w:val="clear" w:color="auto" w:fill="auto"/>
          </w:tcPr>
          <w:p w14:paraId="06A719D8" w14:textId="17B59D32" w:rsidR="007305A0" w:rsidRPr="00DA0725" w:rsidRDefault="007305A0" w:rsidP="007305A0">
            <w:pPr>
              <w:jc w:val="center"/>
              <w:rPr>
                <w:sz w:val="24"/>
              </w:rPr>
            </w:pPr>
            <w:r w:rsidRPr="00DA0725">
              <w:rPr>
                <w:sz w:val="24"/>
                <w:szCs w:val="24"/>
              </w:rPr>
              <w:t>Министерство по регулированию контрактной системы в сфере закупок Иркутской области</w:t>
            </w:r>
          </w:p>
        </w:tc>
        <w:tc>
          <w:tcPr>
            <w:tcW w:w="1077" w:type="pct"/>
            <w:shd w:val="clear" w:color="auto" w:fill="auto"/>
          </w:tcPr>
          <w:p w14:paraId="5397279E" w14:textId="66556A78" w:rsidR="007305A0" w:rsidRPr="00DA0725" w:rsidRDefault="007305A0" w:rsidP="007305A0">
            <w:pPr>
              <w:jc w:val="center"/>
              <w:rPr>
                <w:sz w:val="24"/>
              </w:rPr>
            </w:pPr>
            <w:r w:rsidRPr="00DA0725">
              <w:rPr>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tc>
        <w:tc>
          <w:tcPr>
            <w:tcW w:w="899" w:type="pct"/>
            <w:shd w:val="clear" w:color="auto" w:fill="auto"/>
          </w:tcPr>
          <w:p w14:paraId="68D7C26B" w14:textId="2BDC0D51" w:rsidR="007305A0" w:rsidRPr="00DA0725" w:rsidRDefault="007305A0" w:rsidP="002A56A6">
            <w:pPr>
              <w:jc w:val="center"/>
              <w:rPr>
                <w:sz w:val="24"/>
              </w:rPr>
            </w:pPr>
            <w:r w:rsidRPr="00DA0725">
              <w:rPr>
                <w:sz w:val="24"/>
                <w:szCs w:val="24"/>
              </w:rPr>
              <w:t>К 2036 году не менее чем в 30% муниципальных образованиях Иркутской области приняты правовые акты, направленны</w:t>
            </w:r>
            <w:r w:rsidR="002A56A6">
              <w:rPr>
                <w:sz w:val="24"/>
                <w:szCs w:val="24"/>
              </w:rPr>
              <w:t>е</w:t>
            </w:r>
            <w:r w:rsidRPr="00DA0725">
              <w:rPr>
                <w:sz w:val="24"/>
                <w:szCs w:val="24"/>
              </w:rPr>
              <w:t xml:space="preserve"> на внедрение механизма централизации всего закупочного процесса на уровне соответствующего муниципального района (округа), городского округа при заключении контрактов на выполнение работ (оказание услуг) для обеспечения нужд муниципальных образований Иркутской области</w:t>
            </w:r>
          </w:p>
        </w:tc>
        <w:tc>
          <w:tcPr>
            <w:tcW w:w="961" w:type="pct"/>
            <w:gridSpan w:val="3"/>
            <w:shd w:val="clear" w:color="auto" w:fill="auto"/>
          </w:tcPr>
          <w:p w14:paraId="384A83E6" w14:textId="318FF85F" w:rsidR="007305A0" w:rsidRPr="00DA0725" w:rsidRDefault="007305A0" w:rsidP="007305A0">
            <w:pPr>
              <w:jc w:val="center"/>
              <w:rPr>
                <w:sz w:val="24"/>
                <w:szCs w:val="24"/>
                <w:lang w:val="en-US"/>
              </w:rPr>
            </w:pPr>
            <w:r w:rsidRPr="00DA0725">
              <w:rPr>
                <w:sz w:val="24"/>
                <w:szCs w:val="24"/>
                <w:lang w:val="en-US"/>
              </w:rPr>
              <w:t xml:space="preserve">I-III </w:t>
            </w:r>
            <w:r w:rsidRPr="00DA0725">
              <w:rPr>
                <w:sz w:val="24"/>
                <w:szCs w:val="24"/>
              </w:rPr>
              <w:t>этап</w:t>
            </w:r>
          </w:p>
        </w:tc>
      </w:tr>
      <w:tr w:rsidR="007305A0" w:rsidRPr="00DA0725" w14:paraId="4D972777" w14:textId="77777777" w:rsidTr="00802E4D">
        <w:trPr>
          <w:trHeight w:val="369"/>
          <w:jc w:val="center"/>
        </w:trPr>
        <w:tc>
          <w:tcPr>
            <w:tcW w:w="5000" w:type="pct"/>
            <w:gridSpan w:val="8"/>
            <w:shd w:val="clear" w:color="auto" w:fill="auto"/>
            <w:hideMark/>
          </w:tcPr>
          <w:p w14:paraId="310FFE2F" w14:textId="77777777" w:rsidR="007305A0" w:rsidRPr="00DA0725" w:rsidRDefault="007305A0" w:rsidP="007305A0">
            <w:pPr>
              <w:jc w:val="center"/>
              <w:rPr>
                <w:sz w:val="24"/>
                <w:szCs w:val="24"/>
              </w:rPr>
            </w:pPr>
            <w:r w:rsidRPr="00DA0725">
              <w:rPr>
                <w:sz w:val="24"/>
              </w:rPr>
              <w:t>Тактическая задача 3. Эффективное управление государственным долгом</w:t>
            </w:r>
          </w:p>
        </w:tc>
      </w:tr>
      <w:tr w:rsidR="007305A0" w:rsidRPr="00DA0725" w14:paraId="4FC3D623" w14:textId="77777777" w:rsidTr="0047696F">
        <w:trPr>
          <w:trHeight w:val="60"/>
          <w:jc w:val="center"/>
        </w:trPr>
        <w:tc>
          <w:tcPr>
            <w:tcW w:w="229" w:type="pct"/>
            <w:shd w:val="clear" w:color="auto" w:fill="auto"/>
            <w:hideMark/>
          </w:tcPr>
          <w:p w14:paraId="3AD1EAA1" w14:textId="77777777" w:rsidR="007305A0" w:rsidRPr="00DA0725" w:rsidRDefault="007305A0" w:rsidP="007305A0">
            <w:pPr>
              <w:jc w:val="center"/>
              <w:rPr>
                <w:sz w:val="24"/>
              </w:rPr>
            </w:pPr>
            <w:r w:rsidRPr="00DA0725">
              <w:rPr>
                <w:sz w:val="24"/>
              </w:rPr>
              <w:t>3.1</w:t>
            </w:r>
          </w:p>
        </w:tc>
        <w:tc>
          <w:tcPr>
            <w:tcW w:w="1330" w:type="pct"/>
            <w:shd w:val="clear" w:color="auto" w:fill="auto"/>
          </w:tcPr>
          <w:p w14:paraId="2222F9A2" w14:textId="7AA26D5D" w:rsidR="007305A0" w:rsidRPr="00DA0725" w:rsidRDefault="007305A0" w:rsidP="007305A0">
            <w:pPr>
              <w:jc w:val="both"/>
              <w:rPr>
                <w:sz w:val="24"/>
                <w:szCs w:val="24"/>
              </w:rPr>
            </w:pPr>
            <w:r w:rsidRPr="00DA0725">
              <w:rPr>
                <w:sz w:val="24"/>
                <w:szCs w:val="24"/>
              </w:rPr>
              <w:t xml:space="preserve">Поддержание уровня долговой нагрузки региона в пределах 20 % общего объема доходов областного бюджета без учета безвозмездных поступлений за соответствующий финансовый год </w:t>
            </w:r>
          </w:p>
        </w:tc>
        <w:tc>
          <w:tcPr>
            <w:tcW w:w="504" w:type="pct"/>
            <w:shd w:val="clear" w:color="auto" w:fill="auto"/>
          </w:tcPr>
          <w:p w14:paraId="32CF78D8" w14:textId="78E3B5C2"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5C5BCAC3" w14:textId="4BB91E32" w:rsidR="007305A0" w:rsidRPr="00DA0725" w:rsidRDefault="007305A0" w:rsidP="007305A0">
            <w:pPr>
              <w:jc w:val="center"/>
              <w:rPr>
                <w:sz w:val="24"/>
                <w:szCs w:val="24"/>
              </w:rPr>
            </w:pPr>
            <w:r w:rsidRPr="00DA0725">
              <w:rPr>
                <w:sz w:val="24"/>
                <w:szCs w:val="24"/>
              </w:rPr>
              <w:t>Соглашения министерства финансов Иркутской области и Минфина России о предоставлении бюджетных кредитов</w:t>
            </w:r>
          </w:p>
        </w:tc>
        <w:tc>
          <w:tcPr>
            <w:tcW w:w="899" w:type="pct"/>
            <w:shd w:val="clear" w:color="auto" w:fill="auto"/>
          </w:tcPr>
          <w:p w14:paraId="487E81F1" w14:textId="772DA779" w:rsidR="007305A0" w:rsidRPr="00DA0725" w:rsidRDefault="007305A0" w:rsidP="007305A0">
            <w:pPr>
              <w:jc w:val="center"/>
              <w:rPr>
                <w:sz w:val="24"/>
                <w:szCs w:val="24"/>
              </w:rPr>
            </w:pPr>
            <w:r w:rsidRPr="00DA0725">
              <w:rPr>
                <w:sz w:val="24"/>
                <w:szCs w:val="24"/>
              </w:rPr>
              <w:t>Сохранение государственного долга Иркутской области на экономически безопасном уровне – в пределах 20%</w:t>
            </w:r>
            <w:r w:rsidRPr="00DA0725">
              <w:t xml:space="preserve"> </w:t>
            </w:r>
            <w:r w:rsidRPr="00DA0725">
              <w:rPr>
                <w:sz w:val="24"/>
                <w:szCs w:val="24"/>
              </w:rPr>
              <w:t>от объема доходов бюджета без учета безвозмездных поступлений (в объеме государственного долга Иркутской области не учитываются бюджетные кредиты, предоставленные из федерального бюджета бюджету Иркутской области на финансовое обеспечение реализации инфраструктурных проектов)</w:t>
            </w:r>
          </w:p>
        </w:tc>
        <w:tc>
          <w:tcPr>
            <w:tcW w:w="961" w:type="pct"/>
            <w:gridSpan w:val="3"/>
            <w:shd w:val="clear" w:color="auto" w:fill="auto"/>
          </w:tcPr>
          <w:p w14:paraId="384BD1FE" w14:textId="73975AD1" w:rsidR="007305A0" w:rsidRPr="00DA0725" w:rsidRDefault="007305A0" w:rsidP="007305A0">
            <w:pPr>
              <w:jc w:val="center"/>
              <w:rPr>
                <w:sz w:val="24"/>
                <w:szCs w:val="24"/>
                <w:lang w:val="en-US"/>
              </w:rPr>
            </w:pPr>
            <w:r w:rsidRPr="00DA0725">
              <w:rPr>
                <w:sz w:val="24"/>
                <w:szCs w:val="24"/>
                <w:lang w:val="en-US"/>
              </w:rPr>
              <w:t>I – III этап</w:t>
            </w:r>
          </w:p>
        </w:tc>
      </w:tr>
      <w:tr w:rsidR="007305A0" w:rsidRPr="00DA0725" w14:paraId="7687FA4A" w14:textId="77777777" w:rsidTr="0047696F">
        <w:trPr>
          <w:trHeight w:val="60"/>
          <w:jc w:val="center"/>
        </w:trPr>
        <w:tc>
          <w:tcPr>
            <w:tcW w:w="229" w:type="pct"/>
            <w:shd w:val="clear" w:color="auto" w:fill="auto"/>
          </w:tcPr>
          <w:p w14:paraId="26FAE6E4" w14:textId="77777777" w:rsidR="007305A0" w:rsidRPr="00DA0725" w:rsidRDefault="007305A0" w:rsidP="007305A0">
            <w:pPr>
              <w:jc w:val="center"/>
              <w:rPr>
                <w:sz w:val="24"/>
              </w:rPr>
            </w:pPr>
            <w:r w:rsidRPr="00DA0725">
              <w:rPr>
                <w:sz w:val="24"/>
              </w:rPr>
              <w:t>3.2</w:t>
            </w:r>
          </w:p>
        </w:tc>
        <w:tc>
          <w:tcPr>
            <w:tcW w:w="1330" w:type="pct"/>
            <w:shd w:val="clear" w:color="auto" w:fill="auto"/>
          </w:tcPr>
          <w:p w14:paraId="02787B12" w14:textId="77777777" w:rsidR="007305A0" w:rsidRPr="00DA0725" w:rsidRDefault="007305A0" w:rsidP="007305A0">
            <w:pPr>
              <w:autoSpaceDE w:val="0"/>
              <w:autoSpaceDN w:val="0"/>
              <w:adjustRightInd w:val="0"/>
              <w:jc w:val="both"/>
              <w:rPr>
                <w:sz w:val="24"/>
                <w:szCs w:val="24"/>
              </w:rPr>
            </w:pPr>
            <w:r w:rsidRPr="00DA0725">
              <w:rPr>
                <w:sz w:val="24"/>
                <w:szCs w:val="24"/>
              </w:rPr>
              <w:t>Направление дополнительных доходов и (или) экономии расходов при исполнении бюджета на сокращение объема государственного долга Иркутской области</w:t>
            </w:r>
          </w:p>
        </w:tc>
        <w:tc>
          <w:tcPr>
            <w:tcW w:w="504" w:type="pct"/>
            <w:shd w:val="clear" w:color="auto" w:fill="auto"/>
          </w:tcPr>
          <w:p w14:paraId="63160487" w14:textId="77777777" w:rsidR="007305A0" w:rsidRPr="00DA0725" w:rsidRDefault="007305A0" w:rsidP="007305A0">
            <w:pPr>
              <w:jc w:val="center"/>
            </w:pPr>
            <w:r w:rsidRPr="00DA0725">
              <w:rPr>
                <w:sz w:val="24"/>
                <w:szCs w:val="24"/>
              </w:rPr>
              <w:t>Министерство финансов Иркутской области</w:t>
            </w:r>
          </w:p>
        </w:tc>
        <w:tc>
          <w:tcPr>
            <w:tcW w:w="1077" w:type="pct"/>
            <w:shd w:val="clear" w:color="auto" w:fill="auto"/>
          </w:tcPr>
          <w:p w14:paraId="5EB8A894" w14:textId="77777777" w:rsidR="007305A0" w:rsidRPr="00DA0725" w:rsidRDefault="007305A0" w:rsidP="007305A0">
            <w:pPr>
              <w:jc w:val="center"/>
              <w:rPr>
                <w:sz w:val="24"/>
                <w:szCs w:val="24"/>
              </w:rPr>
            </w:pPr>
            <w:r w:rsidRPr="00DA0725">
              <w:rPr>
                <w:sz w:val="24"/>
                <w:szCs w:val="24"/>
              </w:rPr>
              <w:t>Основные направления государственной долговой политики Иркутской области</w:t>
            </w:r>
          </w:p>
        </w:tc>
        <w:tc>
          <w:tcPr>
            <w:tcW w:w="899" w:type="pct"/>
            <w:shd w:val="clear" w:color="auto" w:fill="auto"/>
          </w:tcPr>
          <w:p w14:paraId="6D281812" w14:textId="149ED052" w:rsidR="007305A0" w:rsidRPr="00DA0725" w:rsidRDefault="007305A0" w:rsidP="007305A0">
            <w:pPr>
              <w:jc w:val="center"/>
              <w:rPr>
                <w:sz w:val="24"/>
                <w:szCs w:val="24"/>
              </w:rPr>
            </w:pPr>
            <w:r w:rsidRPr="00DA0725">
              <w:rPr>
                <w:sz w:val="24"/>
                <w:szCs w:val="24"/>
              </w:rPr>
              <w:t>Сохранение государственного долга Иркутской области по обязательствам в виде ценных бумаг и кредитов, полученных от кредитов кредитных организаций, на экономически безопасном уровне - в пределах 20% от объема доходов бюджета без учета безвозмездных поступлений</w:t>
            </w:r>
          </w:p>
        </w:tc>
        <w:tc>
          <w:tcPr>
            <w:tcW w:w="961" w:type="pct"/>
            <w:gridSpan w:val="3"/>
            <w:shd w:val="clear" w:color="auto" w:fill="auto"/>
          </w:tcPr>
          <w:p w14:paraId="3630505E"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0822E863" w14:textId="77777777" w:rsidTr="0047696F">
        <w:trPr>
          <w:trHeight w:val="60"/>
          <w:jc w:val="center"/>
        </w:trPr>
        <w:tc>
          <w:tcPr>
            <w:tcW w:w="229" w:type="pct"/>
            <w:shd w:val="clear" w:color="auto" w:fill="auto"/>
          </w:tcPr>
          <w:p w14:paraId="5999E869" w14:textId="77777777" w:rsidR="007305A0" w:rsidRPr="00DA0725" w:rsidRDefault="007305A0" w:rsidP="007305A0">
            <w:pPr>
              <w:jc w:val="center"/>
              <w:rPr>
                <w:sz w:val="24"/>
              </w:rPr>
            </w:pPr>
            <w:r w:rsidRPr="00DA0725">
              <w:rPr>
                <w:sz w:val="24"/>
              </w:rPr>
              <w:t>3.3</w:t>
            </w:r>
          </w:p>
        </w:tc>
        <w:tc>
          <w:tcPr>
            <w:tcW w:w="1330" w:type="pct"/>
            <w:shd w:val="clear" w:color="auto" w:fill="auto"/>
          </w:tcPr>
          <w:p w14:paraId="0075E3FB" w14:textId="77777777" w:rsidR="007305A0" w:rsidRPr="00DA0725" w:rsidRDefault="007305A0" w:rsidP="007305A0">
            <w:pPr>
              <w:autoSpaceDE w:val="0"/>
              <w:autoSpaceDN w:val="0"/>
              <w:adjustRightInd w:val="0"/>
              <w:jc w:val="both"/>
              <w:rPr>
                <w:sz w:val="24"/>
                <w:szCs w:val="24"/>
              </w:rPr>
            </w:pPr>
            <w:r w:rsidRPr="00DA0725">
              <w:rPr>
                <w:sz w:val="24"/>
                <w:szCs w:val="24"/>
              </w:rPr>
              <w:t>Оперативное управление долговыми обязательствами Иркутской области</w:t>
            </w:r>
          </w:p>
          <w:p w14:paraId="45B7D3DF" w14:textId="77777777" w:rsidR="007305A0" w:rsidRPr="00DA0725" w:rsidRDefault="007305A0" w:rsidP="007305A0">
            <w:pPr>
              <w:autoSpaceDE w:val="0"/>
              <w:autoSpaceDN w:val="0"/>
              <w:adjustRightInd w:val="0"/>
              <w:jc w:val="both"/>
              <w:rPr>
                <w:sz w:val="24"/>
                <w:szCs w:val="24"/>
              </w:rPr>
            </w:pPr>
            <w:r w:rsidRPr="00DA0725">
              <w:rPr>
                <w:sz w:val="24"/>
                <w:szCs w:val="24"/>
              </w:rPr>
              <w:t>(досрочное погашение долговых обязательств, досрочный выкуп облигационных займов и др.)</w:t>
            </w:r>
          </w:p>
        </w:tc>
        <w:tc>
          <w:tcPr>
            <w:tcW w:w="504" w:type="pct"/>
            <w:shd w:val="clear" w:color="auto" w:fill="auto"/>
          </w:tcPr>
          <w:p w14:paraId="3847FAFD" w14:textId="77777777" w:rsidR="007305A0" w:rsidRPr="00DA0725" w:rsidRDefault="007305A0" w:rsidP="007305A0">
            <w:pPr>
              <w:jc w:val="center"/>
            </w:pPr>
            <w:r w:rsidRPr="00DA0725">
              <w:rPr>
                <w:sz w:val="24"/>
                <w:szCs w:val="24"/>
              </w:rPr>
              <w:t>Министерство финансов Иркутской области</w:t>
            </w:r>
          </w:p>
        </w:tc>
        <w:tc>
          <w:tcPr>
            <w:tcW w:w="1077" w:type="pct"/>
            <w:shd w:val="clear" w:color="auto" w:fill="auto"/>
          </w:tcPr>
          <w:p w14:paraId="3C748D35" w14:textId="77777777" w:rsidR="007305A0" w:rsidRPr="00DA0725" w:rsidRDefault="007305A0" w:rsidP="007305A0">
            <w:pPr>
              <w:jc w:val="center"/>
              <w:rPr>
                <w:sz w:val="24"/>
                <w:szCs w:val="24"/>
              </w:rPr>
            </w:pPr>
            <w:r w:rsidRPr="00DA0725">
              <w:rPr>
                <w:sz w:val="24"/>
                <w:szCs w:val="24"/>
              </w:rPr>
              <w:t>Основные направления государственной долговой политики Иркутской области</w:t>
            </w:r>
          </w:p>
        </w:tc>
        <w:tc>
          <w:tcPr>
            <w:tcW w:w="899" w:type="pct"/>
            <w:shd w:val="clear" w:color="auto" w:fill="auto"/>
          </w:tcPr>
          <w:p w14:paraId="3ED1B917" w14:textId="0ED1EFF3" w:rsidR="007305A0" w:rsidRPr="00DA0725" w:rsidRDefault="007305A0" w:rsidP="007305A0">
            <w:pPr>
              <w:jc w:val="center"/>
              <w:rPr>
                <w:sz w:val="24"/>
                <w:szCs w:val="24"/>
              </w:rPr>
            </w:pPr>
            <w:r w:rsidRPr="00DA0725">
              <w:rPr>
                <w:sz w:val="24"/>
                <w:szCs w:val="24"/>
              </w:rPr>
              <w:t>Сохранение объема расходов на обслуживание государственного долга Иркутской области</w:t>
            </w:r>
            <w:r w:rsidRPr="00DA0725">
              <w:t xml:space="preserve"> </w:t>
            </w:r>
            <w:r w:rsidRPr="00DA0725">
              <w:rPr>
                <w:sz w:val="24"/>
                <w:szCs w:val="24"/>
              </w:rPr>
              <w:t>в общем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более 5%</w:t>
            </w:r>
          </w:p>
        </w:tc>
        <w:tc>
          <w:tcPr>
            <w:tcW w:w="961" w:type="pct"/>
            <w:gridSpan w:val="3"/>
            <w:shd w:val="clear" w:color="auto" w:fill="auto"/>
          </w:tcPr>
          <w:p w14:paraId="0EB6713D"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4D316BD3" w14:textId="77777777" w:rsidTr="0047696F">
        <w:trPr>
          <w:trHeight w:val="60"/>
          <w:jc w:val="center"/>
        </w:trPr>
        <w:tc>
          <w:tcPr>
            <w:tcW w:w="229" w:type="pct"/>
            <w:shd w:val="clear" w:color="auto" w:fill="auto"/>
          </w:tcPr>
          <w:p w14:paraId="3E39CC6C" w14:textId="77777777" w:rsidR="007305A0" w:rsidRPr="00DA0725" w:rsidRDefault="007305A0" w:rsidP="007305A0">
            <w:pPr>
              <w:jc w:val="center"/>
              <w:rPr>
                <w:sz w:val="24"/>
              </w:rPr>
            </w:pPr>
            <w:r w:rsidRPr="00DA0725">
              <w:rPr>
                <w:sz w:val="24"/>
              </w:rPr>
              <w:t>3.4</w:t>
            </w:r>
          </w:p>
        </w:tc>
        <w:tc>
          <w:tcPr>
            <w:tcW w:w="1330" w:type="pct"/>
            <w:shd w:val="clear" w:color="auto" w:fill="auto"/>
          </w:tcPr>
          <w:p w14:paraId="4A641663" w14:textId="359FE46B" w:rsidR="007305A0" w:rsidRPr="00DA0725" w:rsidRDefault="007305A0" w:rsidP="007305A0">
            <w:pPr>
              <w:autoSpaceDE w:val="0"/>
              <w:autoSpaceDN w:val="0"/>
              <w:adjustRightInd w:val="0"/>
              <w:jc w:val="both"/>
              <w:rPr>
                <w:sz w:val="24"/>
                <w:szCs w:val="24"/>
              </w:rPr>
            </w:pPr>
            <w:r w:rsidRPr="00DA0725">
              <w:rPr>
                <w:sz w:val="24"/>
                <w:szCs w:val="24"/>
              </w:rPr>
              <w:t>Систематический отбор оптимальных форм государственных заимствований при условии привлечения кредитов кредитных организаций и размещения государственных ценных бумаг Иркутской области по ставкам, не превышающим ключевую ставку Банка России, увеличенную на 1%</w:t>
            </w:r>
          </w:p>
        </w:tc>
        <w:tc>
          <w:tcPr>
            <w:tcW w:w="504" w:type="pct"/>
            <w:shd w:val="clear" w:color="auto" w:fill="auto"/>
          </w:tcPr>
          <w:p w14:paraId="7CBBB4EB" w14:textId="77777777" w:rsidR="007305A0" w:rsidRPr="00DA0725" w:rsidRDefault="007305A0" w:rsidP="007305A0">
            <w:pPr>
              <w:jc w:val="center"/>
            </w:pPr>
            <w:r w:rsidRPr="00DA0725">
              <w:rPr>
                <w:sz w:val="24"/>
                <w:szCs w:val="24"/>
              </w:rPr>
              <w:t>Министерство финансов Иркутской области</w:t>
            </w:r>
          </w:p>
        </w:tc>
        <w:tc>
          <w:tcPr>
            <w:tcW w:w="1077" w:type="pct"/>
            <w:shd w:val="clear" w:color="auto" w:fill="auto"/>
          </w:tcPr>
          <w:p w14:paraId="48189D39" w14:textId="77777777" w:rsidR="007305A0" w:rsidRPr="00DA0725" w:rsidRDefault="007305A0" w:rsidP="007305A0">
            <w:pPr>
              <w:jc w:val="center"/>
              <w:rPr>
                <w:sz w:val="24"/>
                <w:szCs w:val="24"/>
              </w:rPr>
            </w:pPr>
            <w:r w:rsidRPr="00DA0725">
              <w:rPr>
                <w:sz w:val="24"/>
                <w:szCs w:val="24"/>
              </w:rPr>
              <w:t>Соглашения министерства финансов Иркутской области и Минфина России о предоставлении бюджетных кредитов</w:t>
            </w:r>
          </w:p>
        </w:tc>
        <w:tc>
          <w:tcPr>
            <w:tcW w:w="899" w:type="pct"/>
            <w:shd w:val="clear" w:color="auto" w:fill="auto"/>
          </w:tcPr>
          <w:p w14:paraId="7354654D" w14:textId="700AEF2E" w:rsidR="007305A0" w:rsidRPr="00DA0725" w:rsidRDefault="007305A0" w:rsidP="007305A0">
            <w:pPr>
              <w:jc w:val="center"/>
              <w:rPr>
                <w:sz w:val="24"/>
                <w:szCs w:val="24"/>
              </w:rPr>
            </w:pPr>
            <w:r w:rsidRPr="00DA0725">
              <w:rPr>
                <w:sz w:val="24"/>
                <w:szCs w:val="24"/>
              </w:rPr>
              <w:t>Сохранение объема расходов на обслуживание государственного долга Иркутской области</w:t>
            </w:r>
            <w:r w:rsidRPr="00DA0725">
              <w:t xml:space="preserve"> </w:t>
            </w:r>
            <w:r w:rsidRPr="00DA0725">
              <w:rPr>
                <w:sz w:val="24"/>
                <w:szCs w:val="24"/>
              </w:rPr>
              <w:t>в общем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более 5%</w:t>
            </w:r>
          </w:p>
        </w:tc>
        <w:tc>
          <w:tcPr>
            <w:tcW w:w="961" w:type="pct"/>
            <w:gridSpan w:val="3"/>
            <w:shd w:val="clear" w:color="auto" w:fill="auto"/>
          </w:tcPr>
          <w:p w14:paraId="07BF33C3"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5CBBF2DD" w14:textId="77777777" w:rsidTr="0047696F">
        <w:trPr>
          <w:trHeight w:val="60"/>
          <w:jc w:val="center"/>
        </w:trPr>
        <w:tc>
          <w:tcPr>
            <w:tcW w:w="229" w:type="pct"/>
            <w:shd w:val="clear" w:color="auto" w:fill="auto"/>
          </w:tcPr>
          <w:p w14:paraId="1F921175" w14:textId="3160E13A" w:rsidR="007305A0" w:rsidRPr="00DA0725" w:rsidRDefault="007305A0" w:rsidP="007305A0">
            <w:pPr>
              <w:jc w:val="center"/>
              <w:rPr>
                <w:sz w:val="24"/>
              </w:rPr>
            </w:pPr>
            <w:r w:rsidRPr="00DA0725">
              <w:rPr>
                <w:sz w:val="24"/>
              </w:rPr>
              <w:t>3.5</w:t>
            </w:r>
          </w:p>
        </w:tc>
        <w:tc>
          <w:tcPr>
            <w:tcW w:w="1330" w:type="pct"/>
            <w:shd w:val="clear" w:color="auto" w:fill="auto"/>
          </w:tcPr>
          <w:p w14:paraId="47BB96E4" w14:textId="77777777" w:rsidR="007305A0" w:rsidRPr="00DA0725" w:rsidRDefault="007305A0" w:rsidP="007305A0">
            <w:pPr>
              <w:autoSpaceDE w:val="0"/>
              <w:autoSpaceDN w:val="0"/>
              <w:adjustRightInd w:val="0"/>
              <w:rPr>
                <w:rFonts w:eastAsiaTheme="minorHAnsi"/>
                <w:sz w:val="24"/>
                <w:szCs w:val="24"/>
                <w:lang w:eastAsia="en-US"/>
              </w:rPr>
            </w:pPr>
            <w:r w:rsidRPr="00DA0725">
              <w:rPr>
                <w:rFonts w:eastAsiaTheme="minorHAnsi"/>
                <w:sz w:val="24"/>
                <w:szCs w:val="24"/>
                <w:lang w:eastAsia="en-US"/>
              </w:rPr>
              <w:t>Управление ликвидностью единого</w:t>
            </w:r>
          </w:p>
          <w:p w14:paraId="41B47C9C" w14:textId="0298812C" w:rsidR="007305A0" w:rsidRPr="00DA0725" w:rsidRDefault="007305A0" w:rsidP="007305A0">
            <w:pPr>
              <w:autoSpaceDE w:val="0"/>
              <w:autoSpaceDN w:val="0"/>
              <w:adjustRightInd w:val="0"/>
              <w:jc w:val="both"/>
              <w:rPr>
                <w:sz w:val="24"/>
                <w:szCs w:val="24"/>
              </w:rPr>
            </w:pPr>
            <w:r w:rsidRPr="00DA0725">
              <w:rPr>
                <w:rFonts w:eastAsiaTheme="minorHAnsi"/>
                <w:sz w:val="24"/>
                <w:szCs w:val="24"/>
                <w:lang w:eastAsia="en-US"/>
              </w:rPr>
              <w:t>счета регионального бюджета</w:t>
            </w:r>
          </w:p>
        </w:tc>
        <w:tc>
          <w:tcPr>
            <w:tcW w:w="504" w:type="pct"/>
            <w:shd w:val="clear" w:color="auto" w:fill="auto"/>
          </w:tcPr>
          <w:p w14:paraId="163043C5"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Министерст</w:t>
            </w:r>
          </w:p>
          <w:p w14:paraId="54A4A5D8"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во финансов</w:t>
            </w:r>
          </w:p>
          <w:p w14:paraId="4B7B4209"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Иркутской</w:t>
            </w:r>
          </w:p>
          <w:p w14:paraId="441D54F9" w14:textId="52A122B1" w:rsidR="007305A0" w:rsidRPr="00DA0725" w:rsidRDefault="007305A0" w:rsidP="007305A0">
            <w:pPr>
              <w:jc w:val="center"/>
              <w:rPr>
                <w:sz w:val="24"/>
                <w:szCs w:val="24"/>
              </w:rPr>
            </w:pPr>
            <w:r w:rsidRPr="00DA0725">
              <w:rPr>
                <w:rFonts w:eastAsiaTheme="minorHAnsi"/>
                <w:sz w:val="24"/>
                <w:szCs w:val="24"/>
                <w:lang w:eastAsia="en-US"/>
              </w:rPr>
              <w:t>области</w:t>
            </w:r>
          </w:p>
        </w:tc>
        <w:tc>
          <w:tcPr>
            <w:tcW w:w="1077" w:type="pct"/>
            <w:shd w:val="clear" w:color="auto" w:fill="auto"/>
          </w:tcPr>
          <w:p w14:paraId="2691A065"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Основные направления</w:t>
            </w:r>
          </w:p>
          <w:p w14:paraId="3BC2FD23"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государственной долговой</w:t>
            </w:r>
          </w:p>
          <w:p w14:paraId="4275F544"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политики Иркутской области;</w:t>
            </w:r>
          </w:p>
          <w:p w14:paraId="424F0B78"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Программа оздоровления</w:t>
            </w:r>
          </w:p>
          <w:p w14:paraId="6D77C54B" w14:textId="77777777" w:rsidR="007305A0" w:rsidRPr="00DA0725" w:rsidRDefault="007305A0" w:rsidP="007305A0">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государственных финансов</w:t>
            </w:r>
          </w:p>
          <w:p w14:paraId="3451A84E" w14:textId="26D8D21F" w:rsidR="007305A0" w:rsidRPr="00DA0725" w:rsidRDefault="007305A0" w:rsidP="007305A0">
            <w:pPr>
              <w:jc w:val="center"/>
              <w:rPr>
                <w:sz w:val="24"/>
                <w:szCs w:val="24"/>
              </w:rPr>
            </w:pPr>
            <w:r w:rsidRPr="00DA0725">
              <w:rPr>
                <w:rFonts w:eastAsiaTheme="minorHAnsi"/>
                <w:sz w:val="24"/>
                <w:szCs w:val="24"/>
                <w:lang w:eastAsia="en-US"/>
              </w:rPr>
              <w:t>Иркутской области</w:t>
            </w:r>
          </w:p>
        </w:tc>
        <w:tc>
          <w:tcPr>
            <w:tcW w:w="899" w:type="pct"/>
            <w:shd w:val="clear" w:color="auto" w:fill="auto"/>
          </w:tcPr>
          <w:p w14:paraId="3BB275A1" w14:textId="339B90C6" w:rsidR="007305A0" w:rsidRPr="00DA0725" w:rsidRDefault="007305A0" w:rsidP="007305A0">
            <w:pPr>
              <w:autoSpaceDE w:val="0"/>
              <w:autoSpaceDN w:val="0"/>
              <w:adjustRightInd w:val="0"/>
              <w:jc w:val="center"/>
              <w:rPr>
                <w:sz w:val="24"/>
                <w:szCs w:val="24"/>
              </w:rPr>
            </w:pPr>
            <w:r w:rsidRPr="00DA0725">
              <w:rPr>
                <w:rFonts w:eastAsiaTheme="minorHAnsi"/>
                <w:sz w:val="24"/>
                <w:szCs w:val="24"/>
                <w:lang w:eastAsia="en-US"/>
              </w:rPr>
              <w:t>Финансовое обеспечение первоочередных социально значимых расходов в полном объеме</w:t>
            </w:r>
          </w:p>
        </w:tc>
        <w:tc>
          <w:tcPr>
            <w:tcW w:w="961" w:type="pct"/>
            <w:gridSpan w:val="3"/>
            <w:shd w:val="clear" w:color="auto" w:fill="auto"/>
          </w:tcPr>
          <w:p w14:paraId="48576B4B" w14:textId="68418A73" w:rsidR="007305A0" w:rsidRPr="00DA0725" w:rsidRDefault="007305A0" w:rsidP="007305A0">
            <w:pPr>
              <w:jc w:val="center"/>
              <w:rPr>
                <w:sz w:val="24"/>
                <w:szCs w:val="24"/>
                <w:lang w:val="en-US"/>
              </w:rPr>
            </w:pPr>
            <w:r w:rsidRPr="00DA0725">
              <w:rPr>
                <w:rFonts w:eastAsiaTheme="minorHAnsi"/>
                <w:sz w:val="24"/>
                <w:szCs w:val="24"/>
                <w:lang w:eastAsia="en-US"/>
              </w:rPr>
              <w:t>I – III этап</w:t>
            </w:r>
          </w:p>
        </w:tc>
      </w:tr>
      <w:tr w:rsidR="007305A0" w:rsidRPr="00DA0725" w14:paraId="14905A8C" w14:textId="77777777" w:rsidTr="00802E4D">
        <w:trPr>
          <w:trHeight w:val="369"/>
          <w:jc w:val="center"/>
        </w:trPr>
        <w:tc>
          <w:tcPr>
            <w:tcW w:w="5000" w:type="pct"/>
            <w:gridSpan w:val="8"/>
            <w:shd w:val="clear" w:color="auto" w:fill="auto"/>
            <w:hideMark/>
          </w:tcPr>
          <w:p w14:paraId="35A4F679" w14:textId="77777777" w:rsidR="007305A0" w:rsidRPr="00DA0725" w:rsidRDefault="007305A0" w:rsidP="007305A0">
            <w:pPr>
              <w:jc w:val="center"/>
              <w:rPr>
                <w:sz w:val="24"/>
                <w:szCs w:val="24"/>
              </w:rPr>
            </w:pPr>
            <w:r w:rsidRPr="00DA0725">
              <w:rPr>
                <w:sz w:val="24"/>
              </w:rPr>
              <w:t>Тактическая задача 4. Обеспечение прозрачности (открытости) бюджетных данных и вовлечение граждан в бюджетный процесс, повышение финансовой грамотности населения Иркутской области</w:t>
            </w:r>
          </w:p>
        </w:tc>
      </w:tr>
      <w:tr w:rsidR="007305A0" w:rsidRPr="00DA0725" w14:paraId="0EB63D0E" w14:textId="77777777" w:rsidTr="0047696F">
        <w:trPr>
          <w:trHeight w:val="60"/>
          <w:jc w:val="center"/>
        </w:trPr>
        <w:tc>
          <w:tcPr>
            <w:tcW w:w="229" w:type="pct"/>
            <w:shd w:val="clear" w:color="auto" w:fill="auto"/>
            <w:hideMark/>
          </w:tcPr>
          <w:p w14:paraId="00EE777E" w14:textId="77777777" w:rsidR="007305A0" w:rsidRPr="00DA0725" w:rsidRDefault="007305A0" w:rsidP="007305A0">
            <w:pPr>
              <w:jc w:val="center"/>
              <w:rPr>
                <w:sz w:val="24"/>
              </w:rPr>
            </w:pPr>
            <w:r w:rsidRPr="00DA0725">
              <w:rPr>
                <w:sz w:val="24"/>
              </w:rPr>
              <w:t>4.1</w:t>
            </w:r>
          </w:p>
        </w:tc>
        <w:tc>
          <w:tcPr>
            <w:tcW w:w="1330" w:type="pct"/>
            <w:shd w:val="clear" w:color="auto" w:fill="auto"/>
          </w:tcPr>
          <w:p w14:paraId="576ACCF4" w14:textId="77777777" w:rsidR="007305A0" w:rsidRPr="00DA0725" w:rsidRDefault="007305A0" w:rsidP="007305A0">
            <w:pPr>
              <w:jc w:val="both"/>
              <w:rPr>
                <w:sz w:val="24"/>
                <w:szCs w:val="24"/>
              </w:rPr>
            </w:pPr>
            <w:r w:rsidRPr="00DA0725">
              <w:rPr>
                <w:sz w:val="24"/>
                <w:szCs w:val="24"/>
              </w:rPr>
              <w:t>Ведение информационного портала «Открытый бюджет Иркутской области» (https://openbudget.gfu.ru) и групп в социальных сетях</w:t>
            </w:r>
          </w:p>
        </w:tc>
        <w:tc>
          <w:tcPr>
            <w:tcW w:w="504" w:type="pct"/>
            <w:shd w:val="clear" w:color="auto" w:fill="auto"/>
          </w:tcPr>
          <w:p w14:paraId="37457E9D" w14:textId="77777777"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00172767" w14:textId="77777777" w:rsidR="007305A0" w:rsidRPr="00DA0725" w:rsidRDefault="007305A0" w:rsidP="007305A0">
            <w:pPr>
              <w:jc w:val="center"/>
              <w:rPr>
                <w:sz w:val="24"/>
                <w:szCs w:val="24"/>
              </w:rPr>
            </w:pPr>
            <w:r w:rsidRPr="00DA0725">
              <w:rPr>
                <w:sz w:val="24"/>
                <w:szCs w:val="24"/>
              </w:rPr>
              <w:t>Государственная программа Иркутской области «Управление государственными финансами Иркутской области»</w:t>
            </w:r>
          </w:p>
        </w:tc>
        <w:tc>
          <w:tcPr>
            <w:tcW w:w="899" w:type="pct"/>
            <w:shd w:val="clear" w:color="auto" w:fill="auto"/>
          </w:tcPr>
          <w:p w14:paraId="134F5025" w14:textId="01F36195" w:rsidR="007305A0" w:rsidRPr="00DA0725" w:rsidRDefault="007305A0" w:rsidP="007305A0">
            <w:pPr>
              <w:jc w:val="center"/>
              <w:rPr>
                <w:sz w:val="24"/>
                <w:szCs w:val="24"/>
              </w:rPr>
            </w:pPr>
            <w:r w:rsidRPr="00DA0725">
              <w:rPr>
                <w:sz w:val="24"/>
                <w:szCs w:val="24"/>
              </w:rPr>
              <w:t xml:space="preserve">Рост числа пользователей информационного портала «Открытый бюджет Иркутской области» </w:t>
            </w:r>
            <w:r w:rsidRPr="001F67BE">
              <w:rPr>
                <w:sz w:val="23"/>
                <w:szCs w:val="23"/>
              </w:rPr>
              <w:t>(https://openbudget.gfu.ru)</w:t>
            </w:r>
            <w:r w:rsidRPr="00DA0725">
              <w:rPr>
                <w:sz w:val="24"/>
                <w:szCs w:val="24"/>
              </w:rPr>
              <w:t xml:space="preserve"> и групп в социальных сетях – до 25 тыс. человек в год</w:t>
            </w:r>
          </w:p>
        </w:tc>
        <w:tc>
          <w:tcPr>
            <w:tcW w:w="961" w:type="pct"/>
            <w:gridSpan w:val="3"/>
            <w:shd w:val="clear" w:color="auto" w:fill="auto"/>
          </w:tcPr>
          <w:p w14:paraId="64C257FC"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51D01DE2" w14:textId="77777777" w:rsidTr="0047696F">
        <w:trPr>
          <w:trHeight w:val="60"/>
          <w:jc w:val="center"/>
        </w:trPr>
        <w:tc>
          <w:tcPr>
            <w:tcW w:w="229" w:type="pct"/>
            <w:shd w:val="clear" w:color="auto" w:fill="auto"/>
          </w:tcPr>
          <w:p w14:paraId="0050EF92" w14:textId="77777777" w:rsidR="007305A0" w:rsidRPr="00DA0725" w:rsidRDefault="007305A0" w:rsidP="007305A0">
            <w:pPr>
              <w:jc w:val="center"/>
              <w:rPr>
                <w:sz w:val="24"/>
              </w:rPr>
            </w:pPr>
            <w:r w:rsidRPr="00DA0725">
              <w:rPr>
                <w:sz w:val="24"/>
              </w:rPr>
              <w:t>4.2</w:t>
            </w:r>
          </w:p>
        </w:tc>
        <w:tc>
          <w:tcPr>
            <w:tcW w:w="1330" w:type="pct"/>
            <w:shd w:val="clear" w:color="auto" w:fill="auto"/>
          </w:tcPr>
          <w:p w14:paraId="3C037155" w14:textId="77777777" w:rsidR="007305A0" w:rsidRPr="00DA0725" w:rsidRDefault="007305A0" w:rsidP="007305A0">
            <w:pPr>
              <w:autoSpaceDE w:val="0"/>
              <w:autoSpaceDN w:val="0"/>
              <w:adjustRightInd w:val="0"/>
              <w:jc w:val="both"/>
              <w:rPr>
                <w:sz w:val="24"/>
                <w:szCs w:val="24"/>
              </w:rPr>
            </w:pPr>
            <w:r w:rsidRPr="00DA0725">
              <w:rPr>
                <w:sz w:val="24"/>
                <w:szCs w:val="24"/>
              </w:rPr>
              <w:t>Подготовка и распространение в доступной для граждан форме информационно-разъяснительных материалов, популяризирующих бюджетную информацию среди населения Иркутской области, в том числе в электронном виде</w:t>
            </w:r>
          </w:p>
        </w:tc>
        <w:tc>
          <w:tcPr>
            <w:tcW w:w="504" w:type="pct"/>
            <w:shd w:val="clear" w:color="auto" w:fill="auto"/>
          </w:tcPr>
          <w:p w14:paraId="6B1F93AF" w14:textId="77777777"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35718594" w14:textId="77777777" w:rsidR="007305A0" w:rsidRPr="00DA0725" w:rsidRDefault="007305A0" w:rsidP="007305A0">
            <w:pPr>
              <w:jc w:val="center"/>
              <w:rPr>
                <w:sz w:val="24"/>
                <w:szCs w:val="24"/>
              </w:rPr>
            </w:pPr>
            <w:r w:rsidRPr="00DA0725">
              <w:rPr>
                <w:sz w:val="24"/>
                <w:szCs w:val="24"/>
              </w:rPr>
              <w:t>Государственная программа Иркутской области «Управление государственными финансами Иркутской области»</w:t>
            </w:r>
          </w:p>
        </w:tc>
        <w:tc>
          <w:tcPr>
            <w:tcW w:w="899" w:type="pct"/>
            <w:shd w:val="clear" w:color="auto" w:fill="auto"/>
          </w:tcPr>
          <w:p w14:paraId="5F1E52E9" w14:textId="3058368C" w:rsidR="007305A0" w:rsidRPr="00DA0725" w:rsidRDefault="007305A0" w:rsidP="007305A0">
            <w:pPr>
              <w:jc w:val="center"/>
            </w:pPr>
            <w:r w:rsidRPr="00DA0725">
              <w:rPr>
                <w:sz w:val="24"/>
                <w:szCs w:val="24"/>
              </w:rPr>
              <w:t>Публикация информации о бюджете и бюджетном процессе в доступной для граждан форме «Бюджет для граждан» не менее 3 раз в год</w:t>
            </w:r>
          </w:p>
        </w:tc>
        <w:tc>
          <w:tcPr>
            <w:tcW w:w="961" w:type="pct"/>
            <w:gridSpan w:val="3"/>
            <w:shd w:val="clear" w:color="auto" w:fill="auto"/>
          </w:tcPr>
          <w:p w14:paraId="295F8DD0"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4BCC8CA2" w14:textId="77777777" w:rsidTr="0047696F">
        <w:trPr>
          <w:trHeight w:val="60"/>
          <w:jc w:val="center"/>
        </w:trPr>
        <w:tc>
          <w:tcPr>
            <w:tcW w:w="229" w:type="pct"/>
            <w:shd w:val="clear" w:color="auto" w:fill="auto"/>
          </w:tcPr>
          <w:p w14:paraId="38173F38" w14:textId="77777777" w:rsidR="007305A0" w:rsidRPr="00DA0725" w:rsidRDefault="007305A0" w:rsidP="007305A0">
            <w:pPr>
              <w:jc w:val="center"/>
              <w:rPr>
                <w:sz w:val="24"/>
              </w:rPr>
            </w:pPr>
            <w:r w:rsidRPr="00DA0725">
              <w:rPr>
                <w:sz w:val="24"/>
              </w:rPr>
              <w:t>4.3</w:t>
            </w:r>
          </w:p>
        </w:tc>
        <w:tc>
          <w:tcPr>
            <w:tcW w:w="1330" w:type="pct"/>
            <w:shd w:val="clear" w:color="auto" w:fill="auto"/>
          </w:tcPr>
          <w:p w14:paraId="6EE11232" w14:textId="16CF687D" w:rsidR="007305A0" w:rsidRPr="00DA0725" w:rsidRDefault="007305A0" w:rsidP="007305A0">
            <w:pPr>
              <w:autoSpaceDE w:val="0"/>
              <w:autoSpaceDN w:val="0"/>
              <w:adjustRightInd w:val="0"/>
              <w:jc w:val="both"/>
              <w:rPr>
                <w:sz w:val="24"/>
                <w:szCs w:val="24"/>
              </w:rPr>
            </w:pPr>
            <w:r w:rsidRPr="00DA0725">
              <w:rPr>
                <w:sz w:val="24"/>
                <w:szCs w:val="24"/>
              </w:rPr>
              <w:t>Рассмотрение Общественным советом при министерстве финансов Иркутской области вопросов бюджетной и налоговой политики, межбюджетных отношений, проектов нормативных правовых актов и др.</w:t>
            </w:r>
          </w:p>
        </w:tc>
        <w:tc>
          <w:tcPr>
            <w:tcW w:w="504" w:type="pct"/>
            <w:shd w:val="clear" w:color="auto" w:fill="auto"/>
          </w:tcPr>
          <w:p w14:paraId="4B83F39C" w14:textId="77777777"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202593CC" w14:textId="46403CAD" w:rsidR="007305A0" w:rsidRPr="00DA0725" w:rsidRDefault="007305A0" w:rsidP="007305A0">
            <w:pPr>
              <w:jc w:val="center"/>
              <w:rPr>
                <w:sz w:val="24"/>
                <w:szCs w:val="24"/>
              </w:rPr>
            </w:pPr>
            <w:r w:rsidRPr="00DA0725">
              <w:rPr>
                <w:sz w:val="24"/>
                <w:szCs w:val="24"/>
              </w:rPr>
              <w:t xml:space="preserve">Приказ министерства финансов Иркутской области от 29 февраля 2016 года </w:t>
            </w:r>
            <w:r w:rsidRPr="00DA0725">
              <w:rPr>
                <w:sz w:val="24"/>
                <w:szCs w:val="24"/>
              </w:rPr>
              <w:br/>
              <w:t>№ 18н-мпр «Об утверждении положения об общественном совете при министерстве финансов Иркутской области»</w:t>
            </w:r>
          </w:p>
        </w:tc>
        <w:tc>
          <w:tcPr>
            <w:tcW w:w="899" w:type="pct"/>
            <w:shd w:val="clear" w:color="auto" w:fill="auto"/>
          </w:tcPr>
          <w:p w14:paraId="0F697CAE" w14:textId="77777777" w:rsidR="007305A0" w:rsidRPr="00DA0725" w:rsidRDefault="007305A0" w:rsidP="007305A0">
            <w:pPr>
              <w:jc w:val="center"/>
              <w:rPr>
                <w:sz w:val="24"/>
                <w:szCs w:val="24"/>
              </w:rPr>
            </w:pPr>
            <w:r w:rsidRPr="00DA0725">
              <w:rPr>
                <w:sz w:val="24"/>
                <w:szCs w:val="24"/>
              </w:rPr>
              <w:t>Количество заседаний Общественного совета:</w:t>
            </w:r>
          </w:p>
          <w:p w14:paraId="5CE0CD11" w14:textId="77777777" w:rsidR="007305A0" w:rsidRPr="00DA0725" w:rsidRDefault="007305A0" w:rsidP="007305A0">
            <w:pPr>
              <w:jc w:val="center"/>
              <w:rPr>
                <w:sz w:val="24"/>
                <w:szCs w:val="24"/>
              </w:rPr>
            </w:pPr>
            <w:r w:rsidRPr="00DA0725">
              <w:rPr>
                <w:sz w:val="24"/>
                <w:szCs w:val="24"/>
              </w:rPr>
              <w:t xml:space="preserve">к 2024 году – не менее 4, </w:t>
            </w:r>
          </w:p>
          <w:p w14:paraId="3727F0D0" w14:textId="77777777" w:rsidR="007305A0" w:rsidRPr="00DA0725" w:rsidRDefault="007305A0" w:rsidP="007305A0">
            <w:pPr>
              <w:jc w:val="center"/>
              <w:rPr>
                <w:sz w:val="24"/>
                <w:szCs w:val="24"/>
              </w:rPr>
            </w:pPr>
            <w:r w:rsidRPr="00DA0725">
              <w:rPr>
                <w:sz w:val="24"/>
                <w:szCs w:val="24"/>
              </w:rPr>
              <w:t xml:space="preserve">к 2030 году – не менее 4, </w:t>
            </w:r>
          </w:p>
          <w:p w14:paraId="5CA3B0B4" w14:textId="124E1F73" w:rsidR="007305A0" w:rsidRPr="00DA0725" w:rsidRDefault="007305A0" w:rsidP="007305A0">
            <w:pPr>
              <w:jc w:val="center"/>
            </w:pPr>
            <w:r w:rsidRPr="00DA0725">
              <w:rPr>
                <w:sz w:val="24"/>
                <w:szCs w:val="24"/>
              </w:rPr>
              <w:t>к 2036 году – не менее 4</w:t>
            </w:r>
          </w:p>
        </w:tc>
        <w:tc>
          <w:tcPr>
            <w:tcW w:w="961" w:type="pct"/>
            <w:gridSpan w:val="3"/>
            <w:shd w:val="clear" w:color="auto" w:fill="auto"/>
          </w:tcPr>
          <w:p w14:paraId="0EBEE10E" w14:textId="77777777" w:rsidR="007305A0" w:rsidRPr="00DA0725" w:rsidRDefault="007305A0" w:rsidP="007305A0">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 этап</w:t>
            </w:r>
          </w:p>
        </w:tc>
      </w:tr>
      <w:tr w:rsidR="007305A0" w:rsidRPr="00DA0725" w14:paraId="0CE2277F" w14:textId="77777777" w:rsidTr="0047696F">
        <w:trPr>
          <w:trHeight w:val="60"/>
          <w:jc w:val="center"/>
        </w:trPr>
        <w:tc>
          <w:tcPr>
            <w:tcW w:w="229" w:type="pct"/>
            <w:shd w:val="clear" w:color="auto" w:fill="auto"/>
          </w:tcPr>
          <w:p w14:paraId="013C05B0" w14:textId="77777777" w:rsidR="007305A0" w:rsidRPr="00DA0725" w:rsidRDefault="007305A0" w:rsidP="007305A0">
            <w:pPr>
              <w:jc w:val="center"/>
              <w:rPr>
                <w:sz w:val="24"/>
              </w:rPr>
            </w:pPr>
            <w:r w:rsidRPr="00DA0725">
              <w:rPr>
                <w:sz w:val="24"/>
              </w:rPr>
              <w:t>4.4</w:t>
            </w:r>
          </w:p>
        </w:tc>
        <w:tc>
          <w:tcPr>
            <w:tcW w:w="1330" w:type="pct"/>
            <w:shd w:val="clear" w:color="auto" w:fill="auto"/>
          </w:tcPr>
          <w:p w14:paraId="76B2D473" w14:textId="77777777" w:rsidR="007305A0" w:rsidRPr="00DA0725" w:rsidRDefault="007305A0" w:rsidP="007305A0">
            <w:pPr>
              <w:autoSpaceDE w:val="0"/>
              <w:autoSpaceDN w:val="0"/>
              <w:adjustRightInd w:val="0"/>
              <w:jc w:val="both"/>
              <w:rPr>
                <w:sz w:val="24"/>
                <w:szCs w:val="24"/>
              </w:rPr>
            </w:pPr>
            <w:r w:rsidRPr="00DA0725">
              <w:rPr>
                <w:sz w:val="24"/>
                <w:szCs w:val="24"/>
              </w:rPr>
              <w:t>Организация проведения просветительских мероприятий по вопросам финансовой грамотности среди населения Иркутской области</w:t>
            </w:r>
          </w:p>
        </w:tc>
        <w:tc>
          <w:tcPr>
            <w:tcW w:w="504" w:type="pct"/>
            <w:shd w:val="clear" w:color="auto" w:fill="auto"/>
          </w:tcPr>
          <w:p w14:paraId="5CF9F333" w14:textId="1B2C49C9" w:rsidR="007305A0" w:rsidRPr="00DA0725" w:rsidRDefault="007305A0" w:rsidP="007305A0">
            <w:pPr>
              <w:jc w:val="center"/>
              <w:rPr>
                <w:sz w:val="24"/>
                <w:szCs w:val="24"/>
              </w:rPr>
            </w:pPr>
            <w:r w:rsidRPr="00DA0725">
              <w:rPr>
                <w:sz w:val="24"/>
                <w:szCs w:val="24"/>
              </w:rPr>
              <w:t>Министерство образования Иркутской области,</w:t>
            </w:r>
          </w:p>
          <w:p w14:paraId="458D43BA" w14:textId="62D1D127" w:rsidR="007305A0" w:rsidRPr="00DA0725" w:rsidRDefault="009F340A" w:rsidP="007305A0">
            <w:pPr>
              <w:jc w:val="center"/>
              <w:rPr>
                <w:sz w:val="24"/>
                <w:szCs w:val="24"/>
              </w:rPr>
            </w:pPr>
            <w:r>
              <w:rPr>
                <w:sz w:val="24"/>
                <w:szCs w:val="24"/>
              </w:rPr>
              <w:t>м</w:t>
            </w:r>
            <w:r w:rsidR="007305A0" w:rsidRPr="00DA0725">
              <w:rPr>
                <w:sz w:val="24"/>
                <w:szCs w:val="24"/>
              </w:rPr>
              <w:t>инистерст</w:t>
            </w:r>
            <w:r>
              <w:rPr>
                <w:sz w:val="24"/>
                <w:szCs w:val="24"/>
              </w:rPr>
              <w:t xml:space="preserve"> </w:t>
            </w:r>
            <w:r w:rsidR="007305A0" w:rsidRPr="00DA0725">
              <w:rPr>
                <w:sz w:val="24"/>
                <w:szCs w:val="24"/>
              </w:rPr>
              <w:t>во финансов Иркутской области</w:t>
            </w:r>
          </w:p>
        </w:tc>
        <w:tc>
          <w:tcPr>
            <w:tcW w:w="1077" w:type="pct"/>
            <w:shd w:val="clear" w:color="auto" w:fill="auto"/>
          </w:tcPr>
          <w:p w14:paraId="576C1700" w14:textId="77777777" w:rsidR="007305A0" w:rsidRPr="00DA0725" w:rsidRDefault="007305A0" w:rsidP="007305A0">
            <w:pPr>
              <w:jc w:val="center"/>
              <w:rPr>
                <w:sz w:val="24"/>
                <w:szCs w:val="24"/>
              </w:rPr>
            </w:pPr>
            <w:r w:rsidRPr="00DA0725">
              <w:rPr>
                <w:sz w:val="24"/>
                <w:szCs w:val="24"/>
              </w:rPr>
              <w:t>Государственная программа Иркутской области «Управление государственными финансами Иркутской области»</w:t>
            </w:r>
          </w:p>
        </w:tc>
        <w:tc>
          <w:tcPr>
            <w:tcW w:w="899" w:type="pct"/>
            <w:shd w:val="clear" w:color="auto" w:fill="auto"/>
          </w:tcPr>
          <w:p w14:paraId="4E6BD8E0" w14:textId="7F69C0AD" w:rsidR="007305A0" w:rsidRPr="00DA0725" w:rsidRDefault="007305A0" w:rsidP="007305A0">
            <w:pPr>
              <w:jc w:val="center"/>
              <w:rPr>
                <w:sz w:val="24"/>
                <w:szCs w:val="24"/>
              </w:rPr>
            </w:pPr>
            <w:r w:rsidRPr="00DA0725">
              <w:rPr>
                <w:sz w:val="24"/>
                <w:szCs w:val="24"/>
              </w:rPr>
              <w:t xml:space="preserve">Доля общеобразовательных организаций Иркутской области, обеспечивших включение элементов финансовой грамотности в образовательные программы: </w:t>
            </w:r>
          </w:p>
          <w:p w14:paraId="1A6BEFA8" w14:textId="4E297162" w:rsidR="007305A0" w:rsidRPr="00DA0725" w:rsidRDefault="007305A0" w:rsidP="007305A0">
            <w:pPr>
              <w:jc w:val="center"/>
              <w:rPr>
                <w:sz w:val="24"/>
                <w:szCs w:val="24"/>
              </w:rPr>
            </w:pPr>
            <w:r w:rsidRPr="00DA0725">
              <w:rPr>
                <w:sz w:val="24"/>
                <w:szCs w:val="24"/>
              </w:rPr>
              <w:t>к 2024 году – 90%,</w:t>
            </w:r>
          </w:p>
          <w:p w14:paraId="39D5B12F" w14:textId="77777777" w:rsidR="007305A0" w:rsidRPr="00DA0725" w:rsidRDefault="007305A0" w:rsidP="007305A0">
            <w:pPr>
              <w:jc w:val="center"/>
              <w:rPr>
                <w:sz w:val="24"/>
                <w:szCs w:val="24"/>
              </w:rPr>
            </w:pPr>
            <w:r w:rsidRPr="00DA0725">
              <w:rPr>
                <w:sz w:val="24"/>
                <w:szCs w:val="24"/>
              </w:rPr>
              <w:t>к 2026 году – 100%,</w:t>
            </w:r>
          </w:p>
          <w:p w14:paraId="219CA556" w14:textId="1C41872E" w:rsidR="007305A0" w:rsidRPr="00DA0725" w:rsidRDefault="007305A0" w:rsidP="007305A0">
            <w:pPr>
              <w:jc w:val="center"/>
              <w:rPr>
                <w:sz w:val="24"/>
                <w:szCs w:val="24"/>
              </w:rPr>
            </w:pPr>
            <w:r w:rsidRPr="00DA0725">
              <w:rPr>
                <w:sz w:val="24"/>
                <w:szCs w:val="24"/>
              </w:rPr>
              <w:t>к 2036 году – 100%</w:t>
            </w:r>
            <w:r w:rsidR="009F340A">
              <w:rPr>
                <w:sz w:val="24"/>
                <w:szCs w:val="24"/>
              </w:rPr>
              <w:t>.</w:t>
            </w:r>
          </w:p>
          <w:p w14:paraId="4FD88573" w14:textId="77777777" w:rsidR="007305A0" w:rsidRPr="00DA0725" w:rsidRDefault="007305A0" w:rsidP="007305A0">
            <w:pPr>
              <w:jc w:val="center"/>
              <w:rPr>
                <w:sz w:val="24"/>
                <w:szCs w:val="24"/>
              </w:rPr>
            </w:pPr>
            <w:r w:rsidRPr="00DA0725">
              <w:rPr>
                <w:sz w:val="24"/>
                <w:szCs w:val="24"/>
              </w:rPr>
              <w:t>Доля профессиональных образовательных организаций Иркутской области, обеспечивших включение элементов финансовой грамотности в образовательные программы среднего профессионального образования:</w:t>
            </w:r>
          </w:p>
          <w:p w14:paraId="4084686A" w14:textId="7A454308" w:rsidR="007305A0" w:rsidRPr="00DA0725" w:rsidRDefault="007305A0" w:rsidP="007305A0">
            <w:pPr>
              <w:jc w:val="center"/>
              <w:rPr>
                <w:sz w:val="24"/>
                <w:szCs w:val="24"/>
              </w:rPr>
            </w:pPr>
            <w:r w:rsidRPr="00DA0725">
              <w:rPr>
                <w:sz w:val="24"/>
                <w:szCs w:val="24"/>
              </w:rPr>
              <w:t>к 2024 году – 90%,</w:t>
            </w:r>
          </w:p>
          <w:p w14:paraId="32A689F8" w14:textId="77777777" w:rsidR="007305A0" w:rsidRPr="00DA0725" w:rsidRDefault="007305A0" w:rsidP="007305A0">
            <w:pPr>
              <w:jc w:val="center"/>
              <w:rPr>
                <w:sz w:val="24"/>
                <w:szCs w:val="24"/>
              </w:rPr>
            </w:pPr>
            <w:r w:rsidRPr="00DA0725">
              <w:rPr>
                <w:sz w:val="24"/>
                <w:szCs w:val="24"/>
              </w:rPr>
              <w:t>к 2026 году – 100%,</w:t>
            </w:r>
          </w:p>
          <w:p w14:paraId="68BB526F" w14:textId="3A07B24E" w:rsidR="007305A0" w:rsidRPr="00DA0725" w:rsidRDefault="007305A0" w:rsidP="007305A0">
            <w:pPr>
              <w:jc w:val="center"/>
              <w:rPr>
                <w:sz w:val="24"/>
                <w:szCs w:val="24"/>
              </w:rPr>
            </w:pPr>
            <w:r w:rsidRPr="00DA0725">
              <w:rPr>
                <w:sz w:val="24"/>
                <w:szCs w:val="24"/>
              </w:rPr>
              <w:t>к 2036 году – 100%</w:t>
            </w:r>
          </w:p>
        </w:tc>
        <w:tc>
          <w:tcPr>
            <w:tcW w:w="961" w:type="pct"/>
            <w:gridSpan w:val="3"/>
            <w:shd w:val="clear" w:color="auto" w:fill="auto"/>
          </w:tcPr>
          <w:p w14:paraId="75565AB1" w14:textId="77777777" w:rsidR="007305A0" w:rsidRPr="00DA0725" w:rsidRDefault="007305A0" w:rsidP="007305A0">
            <w:pPr>
              <w:jc w:val="center"/>
              <w:rPr>
                <w:sz w:val="24"/>
                <w:szCs w:val="24"/>
                <w:lang w:val="en-US"/>
              </w:rPr>
            </w:pPr>
            <w:r w:rsidRPr="00DA0725">
              <w:rPr>
                <w:sz w:val="24"/>
                <w:szCs w:val="24"/>
                <w:lang w:val="en-US"/>
              </w:rPr>
              <w:t>I – III этап</w:t>
            </w:r>
          </w:p>
        </w:tc>
      </w:tr>
      <w:tr w:rsidR="007305A0" w:rsidRPr="00DA0725" w14:paraId="5BF941FA" w14:textId="77777777" w:rsidTr="00802E4D">
        <w:trPr>
          <w:trHeight w:val="60"/>
          <w:jc w:val="center"/>
        </w:trPr>
        <w:tc>
          <w:tcPr>
            <w:tcW w:w="5000" w:type="pct"/>
            <w:gridSpan w:val="8"/>
            <w:shd w:val="clear" w:color="auto" w:fill="auto"/>
          </w:tcPr>
          <w:p w14:paraId="5B11FBE4" w14:textId="77777777" w:rsidR="007305A0" w:rsidRPr="00DA0725" w:rsidRDefault="007305A0" w:rsidP="007305A0">
            <w:pPr>
              <w:jc w:val="center"/>
              <w:rPr>
                <w:sz w:val="24"/>
                <w:szCs w:val="24"/>
              </w:rPr>
            </w:pPr>
            <w:r w:rsidRPr="00DA0725">
              <w:rPr>
                <w:sz w:val="24"/>
                <w:szCs w:val="24"/>
              </w:rPr>
              <w:t>Тактическая задача 5. Обеспечение роста налоговых и неналоговых доходов консолидированного бюджета Иркутской области на уровне выше инфляции</w:t>
            </w:r>
          </w:p>
        </w:tc>
      </w:tr>
      <w:tr w:rsidR="007305A0" w:rsidRPr="00DA0725" w14:paraId="058533C0" w14:textId="77777777" w:rsidTr="0047696F">
        <w:trPr>
          <w:trHeight w:val="60"/>
          <w:jc w:val="center"/>
        </w:trPr>
        <w:tc>
          <w:tcPr>
            <w:tcW w:w="229" w:type="pct"/>
            <w:shd w:val="clear" w:color="auto" w:fill="auto"/>
          </w:tcPr>
          <w:p w14:paraId="04650018" w14:textId="77777777" w:rsidR="007305A0" w:rsidRPr="00DA0725" w:rsidRDefault="007305A0" w:rsidP="007305A0">
            <w:pPr>
              <w:jc w:val="center"/>
              <w:rPr>
                <w:sz w:val="24"/>
              </w:rPr>
            </w:pPr>
            <w:r w:rsidRPr="00DA0725">
              <w:rPr>
                <w:sz w:val="24"/>
              </w:rPr>
              <w:t>5.1.</w:t>
            </w:r>
          </w:p>
        </w:tc>
        <w:tc>
          <w:tcPr>
            <w:tcW w:w="1330" w:type="pct"/>
            <w:shd w:val="clear" w:color="auto" w:fill="auto"/>
          </w:tcPr>
          <w:p w14:paraId="31C15E41" w14:textId="77777777" w:rsidR="007305A0" w:rsidRPr="00DA0725" w:rsidRDefault="007305A0" w:rsidP="007305A0">
            <w:pPr>
              <w:jc w:val="both"/>
              <w:rPr>
                <w:sz w:val="24"/>
                <w:szCs w:val="24"/>
              </w:rPr>
            </w:pPr>
            <w:r w:rsidRPr="00DA0725">
              <w:rPr>
                <w:sz w:val="24"/>
                <w:szCs w:val="24"/>
              </w:rPr>
              <w:t>Диверсификация и развитие конкурентных преимуществ региональной экономики, в том числе за счет дальнейшего использования и совершенствования мер налогового стимулирования экономического развития</w:t>
            </w:r>
          </w:p>
        </w:tc>
        <w:tc>
          <w:tcPr>
            <w:tcW w:w="504" w:type="pct"/>
            <w:shd w:val="clear" w:color="auto" w:fill="auto"/>
          </w:tcPr>
          <w:p w14:paraId="6249ACAB" w14:textId="7129C959"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3F71F9C8" w14:textId="01CF9995" w:rsidR="007305A0" w:rsidRPr="00DA0725" w:rsidRDefault="007305A0" w:rsidP="009F340A">
            <w:pPr>
              <w:jc w:val="center"/>
              <w:rPr>
                <w:sz w:val="24"/>
                <w:szCs w:val="24"/>
              </w:rPr>
            </w:pPr>
            <w:r w:rsidRPr="00DA0725">
              <w:rPr>
                <w:sz w:val="24"/>
                <w:szCs w:val="24"/>
              </w:rPr>
              <w:t>Распоряжение Правительства Иркутской области от 28 сентября 2018 года № 724-рп «О программе оздоровления государственных финансов Иркутской области на 2019 - 202</w:t>
            </w:r>
            <w:r w:rsidR="009F340A">
              <w:rPr>
                <w:sz w:val="24"/>
                <w:szCs w:val="24"/>
              </w:rPr>
              <w:t>1</w:t>
            </w:r>
            <w:r w:rsidRPr="00DA0725">
              <w:rPr>
                <w:sz w:val="24"/>
                <w:szCs w:val="24"/>
              </w:rPr>
              <w:t xml:space="preserve"> годы»</w:t>
            </w:r>
          </w:p>
        </w:tc>
        <w:tc>
          <w:tcPr>
            <w:tcW w:w="899" w:type="pct"/>
            <w:shd w:val="clear" w:color="auto" w:fill="auto"/>
          </w:tcPr>
          <w:p w14:paraId="0563BE41" w14:textId="77777777" w:rsidR="007305A0" w:rsidRPr="00DA0725" w:rsidRDefault="007305A0" w:rsidP="007305A0">
            <w:pPr>
              <w:jc w:val="center"/>
              <w:rPr>
                <w:sz w:val="24"/>
                <w:szCs w:val="24"/>
              </w:rPr>
            </w:pPr>
            <w:r w:rsidRPr="00DA0725">
              <w:rPr>
                <w:sz w:val="24"/>
                <w:szCs w:val="24"/>
              </w:rPr>
              <w:t>Снижение доли платежей нефтедобывающих компаний в доходах консолидированного бюджета Иркутской области до 17,5%</w:t>
            </w:r>
          </w:p>
          <w:p w14:paraId="12884972" w14:textId="5E866734" w:rsidR="007305A0" w:rsidRPr="00DA0725" w:rsidRDefault="007305A0" w:rsidP="007305A0">
            <w:pPr>
              <w:jc w:val="center"/>
              <w:rPr>
                <w:sz w:val="24"/>
                <w:szCs w:val="24"/>
              </w:rPr>
            </w:pPr>
            <w:r w:rsidRPr="00DA0725">
              <w:rPr>
                <w:sz w:val="24"/>
                <w:szCs w:val="24"/>
              </w:rPr>
              <w:t>к 2036 году</w:t>
            </w:r>
          </w:p>
        </w:tc>
        <w:tc>
          <w:tcPr>
            <w:tcW w:w="961" w:type="pct"/>
            <w:gridSpan w:val="3"/>
            <w:shd w:val="clear" w:color="auto" w:fill="auto"/>
          </w:tcPr>
          <w:p w14:paraId="11766173"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04D267F6" w14:textId="77777777" w:rsidTr="0047696F">
        <w:trPr>
          <w:trHeight w:val="60"/>
          <w:jc w:val="center"/>
        </w:trPr>
        <w:tc>
          <w:tcPr>
            <w:tcW w:w="229" w:type="pct"/>
            <w:shd w:val="clear" w:color="auto" w:fill="auto"/>
          </w:tcPr>
          <w:p w14:paraId="621EFE5A" w14:textId="77777777" w:rsidR="007305A0" w:rsidRPr="00DA0725" w:rsidRDefault="007305A0" w:rsidP="007305A0">
            <w:pPr>
              <w:jc w:val="center"/>
              <w:rPr>
                <w:sz w:val="24"/>
              </w:rPr>
            </w:pPr>
            <w:r w:rsidRPr="00DA0725">
              <w:rPr>
                <w:sz w:val="24"/>
              </w:rPr>
              <w:t>5.2.</w:t>
            </w:r>
          </w:p>
        </w:tc>
        <w:tc>
          <w:tcPr>
            <w:tcW w:w="1330" w:type="pct"/>
            <w:shd w:val="clear" w:color="auto" w:fill="auto"/>
          </w:tcPr>
          <w:p w14:paraId="5A10A5F9" w14:textId="77777777" w:rsidR="007305A0" w:rsidRPr="00DA0725" w:rsidRDefault="007305A0" w:rsidP="007305A0">
            <w:pPr>
              <w:jc w:val="both"/>
              <w:rPr>
                <w:sz w:val="24"/>
                <w:szCs w:val="24"/>
              </w:rPr>
            </w:pPr>
            <w:r w:rsidRPr="00DA0725">
              <w:rPr>
                <w:sz w:val="24"/>
                <w:szCs w:val="24"/>
              </w:rPr>
              <w:t>Взаимодействие с крупнейшими налогоплательщиками Иркутской области по вопросам повышения качества бюджетного планирования, сближения основных поступлений в бюджет с периодами наибольшей на него нагрузки и, как следствие, профилактика возникновения временных кассовых разрывов</w:t>
            </w:r>
          </w:p>
        </w:tc>
        <w:tc>
          <w:tcPr>
            <w:tcW w:w="504" w:type="pct"/>
            <w:shd w:val="clear" w:color="auto" w:fill="auto"/>
          </w:tcPr>
          <w:p w14:paraId="2345CBD4" w14:textId="688E0FAA"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47A93A0A" w14:textId="14438F32" w:rsidR="007305A0" w:rsidRPr="00DA0725" w:rsidRDefault="007305A0" w:rsidP="007305A0">
            <w:pPr>
              <w:jc w:val="center"/>
              <w:rPr>
                <w:sz w:val="24"/>
                <w:szCs w:val="24"/>
              </w:rPr>
            </w:pPr>
            <w:r w:rsidRPr="00DA0725">
              <w:rPr>
                <w:sz w:val="24"/>
                <w:szCs w:val="24"/>
              </w:rPr>
              <w:t>Распоряжение администрации Иркутской области от 14 апреля 2008 года №</w:t>
            </w:r>
            <w:r w:rsidR="009F340A">
              <w:rPr>
                <w:sz w:val="24"/>
                <w:szCs w:val="24"/>
              </w:rPr>
              <w:t xml:space="preserve"> </w:t>
            </w:r>
            <w:r w:rsidRPr="00DA0725">
              <w:rPr>
                <w:sz w:val="24"/>
                <w:szCs w:val="24"/>
              </w:rPr>
              <w:t>116-ра «Об утверждении примерной формы соглашения о социально-экономическом сотрудничестве между администрацией Иркутской области и соответствующими организациями Иркутской области»</w:t>
            </w:r>
          </w:p>
        </w:tc>
        <w:tc>
          <w:tcPr>
            <w:tcW w:w="899" w:type="pct"/>
            <w:shd w:val="clear" w:color="auto" w:fill="auto"/>
          </w:tcPr>
          <w:p w14:paraId="42246A0C" w14:textId="2F665E5A" w:rsidR="007305A0" w:rsidRPr="00DA0725" w:rsidRDefault="007305A0" w:rsidP="007305A0">
            <w:pPr>
              <w:jc w:val="center"/>
              <w:rPr>
                <w:sz w:val="24"/>
                <w:szCs w:val="24"/>
              </w:rPr>
            </w:pPr>
            <w:r w:rsidRPr="00DA0725">
              <w:rPr>
                <w:sz w:val="24"/>
                <w:szCs w:val="24"/>
              </w:rPr>
              <w:t>Отклонение плановых значений налоговых поступлений от фактических не более 5% к 2036 году</w:t>
            </w:r>
          </w:p>
        </w:tc>
        <w:tc>
          <w:tcPr>
            <w:tcW w:w="961" w:type="pct"/>
            <w:gridSpan w:val="3"/>
            <w:shd w:val="clear" w:color="auto" w:fill="auto"/>
          </w:tcPr>
          <w:p w14:paraId="0A053517"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07B3DDAF" w14:textId="77777777" w:rsidTr="0047696F">
        <w:trPr>
          <w:trHeight w:val="60"/>
          <w:jc w:val="center"/>
        </w:trPr>
        <w:tc>
          <w:tcPr>
            <w:tcW w:w="229" w:type="pct"/>
            <w:shd w:val="clear" w:color="auto" w:fill="auto"/>
          </w:tcPr>
          <w:p w14:paraId="16EAE91D" w14:textId="77777777" w:rsidR="007305A0" w:rsidRPr="00DA0725" w:rsidRDefault="007305A0" w:rsidP="007305A0">
            <w:pPr>
              <w:jc w:val="center"/>
              <w:rPr>
                <w:sz w:val="24"/>
              </w:rPr>
            </w:pPr>
            <w:r w:rsidRPr="00DA0725">
              <w:rPr>
                <w:sz w:val="24"/>
              </w:rPr>
              <w:t>5.3.</w:t>
            </w:r>
          </w:p>
        </w:tc>
        <w:tc>
          <w:tcPr>
            <w:tcW w:w="1330" w:type="pct"/>
            <w:shd w:val="clear" w:color="auto" w:fill="auto"/>
          </w:tcPr>
          <w:p w14:paraId="4CFDBF79" w14:textId="77777777" w:rsidR="007305A0" w:rsidRPr="00DA0725" w:rsidRDefault="007305A0" w:rsidP="007305A0">
            <w:pPr>
              <w:jc w:val="both"/>
              <w:rPr>
                <w:sz w:val="24"/>
                <w:szCs w:val="24"/>
              </w:rPr>
            </w:pPr>
            <w:r w:rsidRPr="00DA0725">
              <w:rPr>
                <w:sz w:val="24"/>
                <w:szCs w:val="24"/>
              </w:rPr>
              <w:t>Постоянный мониторинг платежей в бюджет крупнейших налогоплательщиков и закрепления их обязательств по платежам в бюджет в рамках соглашений о социально-экономическом сотрудничестве с Правительством Иркутской области</w:t>
            </w:r>
          </w:p>
        </w:tc>
        <w:tc>
          <w:tcPr>
            <w:tcW w:w="504" w:type="pct"/>
            <w:shd w:val="clear" w:color="auto" w:fill="auto"/>
          </w:tcPr>
          <w:p w14:paraId="574628F7" w14:textId="77777777"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w:t>
            </w:r>
          </w:p>
          <w:p w14:paraId="399E6306" w14:textId="77777777" w:rsidR="007305A0" w:rsidRPr="00DA0725" w:rsidRDefault="007305A0" w:rsidP="007305A0">
            <w:pPr>
              <w:jc w:val="center"/>
              <w:rPr>
                <w:sz w:val="24"/>
                <w:szCs w:val="24"/>
              </w:rPr>
            </w:pPr>
          </w:p>
          <w:p w14:paraId="0F6D7FCC" w14:textId="0C49A81D"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76CC655C" w14:textId="77777777" w:rsidR="007305A0" w:rsidRPr="00DA0725" w:rsidRDefault="007305A0" w:rsidP="007305A0">
            <w:pPr>
              <w:jc w:val="center"/>
              <w:rPr>
                <w:sz w:val="24"/>
                <w:szCs w:val="24"/>
              </w:rPr>
            </w:pPr>
            <w:r w:rsidRPr="00DA0725">
              <w:rPr>
                <w:sz w:val="24"/>
                <w:szCs w:val="24"/>
              </w:rPr>
              <w:t>Распоряжение администрации Иркутской области от 14 апреля 2008 года № 116-ра «Об утверждении примерной формы соглашения о социально-экономическом сотрудничестве между администрацией Иркутской области и соответствующими организациями Иркутской области», статья 40 Бюджетного кодекса Российской Федерации</w:t>
            </w:r>
          </w:p>
        </w:tc>
        <w:tc>
          <w:tcPr>
            <w:tcW w:w="899" w:type="pct"/>
            <w:shd w:val="clear" w:color="auto" w:fill="auto"/>
          </w:tcPr>
          <w:p w14:paraId="1A5979BA" w14:textId="77777777" w:rsidR="007305A0" w:rsidRPr="00DA0725" w:rsidRDefault="007305A0" w:rsidP="007305A0">
            <w:pPr>
              <w:jc w:val="center"/>
              <w:rPr>
                <w:sz w:val="24"/>
                <w:szCs w:val="24"/>
              </w:rPr>
            </w:pPr>
            <w:r w:rsidRPr="00DA0725">
              <w:rPr>
                <w:sz w:val="24"/>
                <w:szCs w:val="24"/>
              </w:rPr>
              <w:t>Обеспечение, при прочих равных условиях, платежей крупнейших налогоплательщиков в консолидированный бюджет Иркутской области не менее аналогичных показателей, сложившихся за отчетный финансовый год</w:t>
            </w:r>
          </w:p>
        </w:tc>
        <w:tc>
          <w:tcPr>
            <w:tcW w:w="961" w:type="pct"/>
            <w:gridSpan w:val="3"/>
            <w:shd w:val="clear" w:color="auto" w:fill="auto"/>
          </w:tcPr>
          <w:p w14:paraId="759F9F6C"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5D77B10E" w14:textId="77777777" w:rsidTr="0047696F">
        <w:trPr>
          <w:trHeight w:val="60"/>
          <w:jc w:val="center"/>
        </w:trPr>
        <w:tc>
          <w:tcPr>
            <w:tcW w:w="229" w:type="pct"/>
            <w:shd w:val="clear" w:color="auto" w:fill="auto"/>
          </w:tcPr>
          <w:p w14:paraId="312A4387" w14:textId="77777777" w:rsidR="007305A0" w:rsidRPr="00DA0725" w:rsidRDefault="007305A0" w:rsidP="007305A0">
            <w:pPr>
              <w:jc w:val="center"/>
              <w:rPr>
                <w:sz w:val="24"/>
              </w:rPr>
            </w:pPr>
            <w:r w:rsidRPr="00DA0725">
              <w:rPr>
                <w:sz w:val="24"/>
              </w:rPr>
              <w:t>5.4.</w:t>
            </w:r>
          </w:p>
        </w:tc>
        <w:tc>
          <w:tcPr>
            <w:tcW w:w="1330" w:type="pct"/>
            <w:shd w:val="clear" w:color="auto" w:fill="auto"/>
          </w:tcPr>
          <w:p w14:paraId="3D6D540E" w14:textId="77777777" w:rsidR="007305A0" w:rsidRPr="00DA0725" w:rsidRDefault="007305A0" w:rsidP="007305A0">
            <w:pPr>
              <w:jc w:val="both"/>
              <w:rPr>
                <w:sz w:val="24"/>
                <w:szCs w:val="24"/>
              </w:rPr>
            </w:pPr>
            <w:r w:rsidRPr="00DA0725">
              <w:rPr>
                <w:sz w:val="24"/>
                <w:szCs w:val="24"/>
              </w:rPr>
              <w:t>Увеличение количества объектов имущества, налогооблагаемых исходя из кадастровой стоимости</w:t>
            </w:r>
          </w:p>
        </w:tc>
        <w:tc>
          <w:tcPr>
            <w:tcW w:w="504" w:type="pct"/>
            <w:shd w:val="clear" w:color="auto" w:fill="auto"/>
          </w:tcPr>
          <w:p w14:paraId="263E77E7" w14:textId="77777777" w:rsidR="007305A0" w:rsidRPr="00DA0725" w:rsidRDefault="007305A0" w:rsidP="007305A0">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458A9217" w14:textId="19BA68A3" w:rsidR="007305A0" w:rsidRPr="00DA0725" w:rsidRDefault="007305A0" w:rsidP="007305A0">
            <w:pPr>
              <w:jc w:val="center"/>
              <w:rPr>
                <w:sz w:val="24"/>
                <w:szCs w:val="24"/>
              </w:rPr>
            </w:pPr>
            <w:r w:rsidRPr="00DA0725">
              <w:rPr>
                <w:sz w:val="24"/>
                <w:szCs w:val="24"/>
              </w:rPr>
              <w:t>Постановление Правительства Иркутской области от 17 сентября 2015 года № 476-пп «Об установлении Порядка определения вида фактического использования зданий (строений, сооружений) и помещений для целей налогообложения» (далее – Порядок)</w:t>
            </w:r>
          </w:p>
        </w:tc>
        <w:tc>
          <w:tcPr>
            <w:tcW w:w="899" w:type="pct"/>
            <w:shd w:val="clear" w:color="auto" w:fill="auto"/>
          </w:tcPr>
          <w:p w14:paraId="70134688" w14:textId="77777777" w:rsidR="007305A0" w:rsidRPr="00DA0725" w:rsidRDefault="007305A0" w:rsidP="007305A0">
            <w:pPr>
              <w:jc w:val="center"/>
              <w:rPr>
                <w:sz w:val="24"/>
                <w:szCs w:val="24"/>
              </w:rPr>
            </w:pPr>
            <w:r w:rsidRPr="00DA0725">
              <w:rPr>
                <w:sz w:val="24"/>
                <w:szCs w:val="24"/>
              </w:rPr>
              <w:t>Выявление дополнительных объектов недвижимости, подлежащих включению в перечень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их кадастровая стоимость, в том числе по результатам проведения мероприятий по определению вида фактического использования зданий (строений, сооружений) и помещений в соответствии с Порядком</w:t>
            </w:r>
          </w:p>
        </w:tc>
        <w:tc>
          <w:tcPr>
            <w:tcW w:w="961" w:type="pct"/>
            <w:gridSpan w:val="3"/>
            <w:shd w:val="clear" w:color="auto" w:fill="auto"/>
          </w:tcPr>
          <w:p w14:paraId="2E85C8DE" w14:textId="77777777" w:rsidR="007305A0" w:rsidRPr="00DA0725" w:rsidRDefault="007305A0" w:rsidP="007305A0">
            <w:pPr>
              <w:jc w:val="center"/>
              <w:rPr>
                <w:sz w:val="24"/>
                <w:szCs w:val="24"/>
                <w:lang w:val="en-US"/>
              </w:rPr>
            </w:pPr>
            <w:r w:rsidRPr="00DA0725">
              <w:rPr>
                <w:sz w:val="24"/>
                <w:szCs w:val="24"/>
                <w:lang w:val="en-US"/>
              </w:rPr>
              <w:t>I-III этап</w:t>
            </w:r>
          </w:p>
        </w:tc>
      </w:tr>
      <w:tr w:rsidR="007305A0" w:rsidRPr="00DA0725" w14:paraId="53425F50" w14:textId="77777777" w:rsidTr="0047696F">
        <w:trPr>
          <w:trHeight w:val="60"/>
          <w:jc w:val="center"/>
        </w:trPr>
        <w:tc>
          <w:tcPr>
            <w:tcW w:w="229" w:type="pct"/>
            <w:shd w:val="clear" w:color="auto" w:fill="auto"/>
          </w:tcPr>
          <w:p w14:paraId="43E8FF00" w14:textId="77777777" w:rsidR="007305A0" w:rsidRPr="00DA0725" w:rsidRDefault="007305A0" w:rsidP="007305A0">
            <w:pPr>
              <w:jc w:val="center"/>
              <w:rPr>
                <w:sz w:val="24"/>
              </w:rPr>
            </w:pPr>
            <w:r w:rsidRPr="00DA0725">
              <w:rPr>
                <w:sz w:val="24"/>
              </w:rPr>
              <w:t>5.5.</w:t>
            </w:r>
          </w:p>
        </w:tc>
        <w:tc>
          <w:tcPr>
            <w:tcW w:w="1330" w:type="pct"/>
            <w:shd w:val="clear" w:color="auto" w:fill="auto"/>
          </w:tcPr>
          <w:p w14:paraId="5C8B83BB" w14:textId="77777777" w:rsidR="007305A0" w:rsidRPr="00DA0725" w:rsidRDefault="007305A0" w:rsidP="007305A0">
            <w:pPr>
              <w:jc w:val="both"/>
              <w:rPr>
                <w:sz w:val="24"/>
                <w:szCs w:val="24"/>
              </w:rPr>
            </w:pPr>
            <w:r w:rsidRPr="00DA0725">
              <w:rPr>
                <w:sz w:val="24"/>
                <w:szCs w:val="24"/>
              </w:rPr>
              <w:t>Оптимизация налоговых расходов бюджета, сокращение неэффективных и невостребованных налоговых льгот</w:t>
            </w:r>
          </w:p>
        </w:tc>
        <w:tc>
          <w:tcPr>
            <w:tcW w:w="504" w:type="pct"/>
            <w:shd w:val="clear" w:color="auto" w:fill="auto"/>
          </w:tcPr>
          <w:p w14:paraId="47107687" w14:textId="04B98DB5" w:rsidR="007305A0" w:rsidRPr="00DA0725" w:rsidRDefault="007305A0" w:rsidP="007305A0">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77" w:type="pct"/>
            <w:shd w:val="clear" w:color="auto" w:fill="auto"/>
          </w:tcPr>
          <w:p w14:paraId="47F8817C" w14:textId="77777777" w:rsidR="007305A0" w:rsidRPr="00DA0725" w:rsidRDefault="007305A0" w:rsidP="007305A0">
            <w:pPr>
              <w:jc w:val="center"/>
              <w:rPr>
                <w:sz w:val="24"/>
                <w:szCs w:val="24"/>
              </w:rPr>
            </w:pPr>
            <w:r w:rsidRPr="00DA0725">
              <w:rPr>
                <w:sz w:val="24"/>
                <w:szCs w:val="24"/>
              </w:rPr>
              <w:t>Распоряжение Правительства Иркутской области от 29 июня 2017 года № 358-рп «Об утверждении Плана по устранению неэффективных льгот (пониженных ставок по налогам)»;</w:t>
            </w:r>
          </w:p>
          <w:p w14:paraId="5E57C133" w14:textId="4B24E81C" w:rsidR="007305A0" w:rsidRPr="00DA0725" w:rsidRDefault="007305A0" w:rsidP="00AF6466">
            <w:pPr>
              <w:jc w:val="center"/>
              <w:rPr>
                <w:sz w:val="24"/>
                <w:szCs w:val="24"/>
              </w:rPr>
            </w:pPr>
            <w:r w:rsidRPr="00DA0725">
              <w:rPr>
                <w:sz w:val="24"/>
                <w:szCs w:val="24"/>
              </w:rPr>
              <w:t xml:space="preserve">постановление Правительства Иркутской области от </w:t>
            </w:r>
            <w:r w:rsidR="00AF6466">
              <w:rPr>
                <w:sz w:val="24"/>
                <w:szCs w:val="24"/>
              </w:rPr>
              <w:t xml:space="preserve">5 ноября 2019 года </w:t>
            </w:r>
            <w:r w:rsidRPr="00DA0725">
              <w:rPr>
                <w:sz w:val="24"/>
                <w:szCs w:val="24"/>
              </w:rPr>
              <w:t>№ 903-пп «Об определении Порядка обобщения результатов оценки эффективности налоговых расходов Иркутской области и осуществления оценки налоговых расходов Иркутской области и признании утратившими силу отдельных постановлений Правительства Иркутской области»</w:t>
            </w:r>
          </w:p>
        </w:tc>
        <w:tc>
          <w:tcPr>
            <w:tcW w:w="899" w:type="pct"/>
            <w:shd w:val="clear" w:color="auto" w:fill="auto"/>
          </w:tcPr>
          <w:p w14:paraId="679BB18B" w14:textId="119F9633" w:rsidR="007305A0" w:rsidRPr="00DA0725" w:rsidRDefault="007305A0" w:rsidP="007305A0">
            <w:pPr>
              <w:jc w:val="center"/>
              <w:rPr>
                <w:sz w:val="24"/>
                <w:szCs w:val="24"/>
              </w:rPr>
            </w:pPr>
            <w:r w:rsidRPr="00DA0725">
              <w:rPr>
                <w:sz w:val="24"/>
                <w:szCs w:val="24"/>
              </w:rPr>
              <w:t>Рост платежей к 2036 году в консолидированный бюджет Иркутской области от получателей стимулирующих льгот по сравнению с 2020 годом не менее, чем в 2 раза</w:t>
            </w:r>
          </w:p>
        </w:tc>
        <w:tc>
          <w:tcPr>
            <w:tcW w:w="961" w:type="pct"/>
            <w:gridSpan w:val="3"/>
            <w:shd w:val="clear" w:color="auto" w:fill="auto"/>
          </w:tcPr>
          <w:p w14:paraId="5AF7108A"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275C2797" w14:textId="77777777" w:rsidTr="0047696F">
        <w:trPr>
          <w:trHeight w:val="60"/>
          <w:jc w:val="center"/>
        </w:trPr>
        <w:tc>
          <w:tcPr>
            <w:tcW w:w="229" w:type="pct"/>
            <w:shd w:val="clear" w:color="auto" w:fill="auto"/>
          </w:tcPr>
          <w:p w14:paraId="344F7075" w14:textId="77777777" w:rsidR="007305A0" w:rsidRPr="00DA0725" w:rsidRDefault="007305A0" w:rsidP="007305A0">
            <w:pPr>
              <w:jc w:val="center"/>
              <w:rPr>
                <w:sz w:val="24"/>
              </w:rPr>
            </w:pPr>
            <w:r w:rsidRPr="00DA0725">
              <w:rPr>
                <w:sz w:val="24"/>
              </w:rPr>
              <w:t>5.6.</w:t>
            </w:r>
          </w:p>
        </w:tc>
        <w:tc>
          <w:tcPr>
            <w:tcW w:w="1330" w:type="pct"/>
            <w:shd w:val="clear" w:color="auto" w:fill="auto"/>
          </w:tcPr>
          <w:p w14:paraId="6699FDA9" w14:textId="77777777" w:rsidR="007305A0" w:rsidRPr="00DA0725" w:rsidRDefault="007305A0" w:rsidP="007305A0">
            <w:pPr>
              <w:jc w:val="both"/>
              <w:rPr>
                <w:sz w:val="24"/>
                <w:szCs w:val="24"/>
              </w:rPr>
            </w:pPr>
            <w:r w:rsidRPr="00DA0725">
              <w:rPr>
                <w:sz w:val="24"/>
                <w:szCs w:val="24"/>
              </w:rPr>
              <w:t>Содействие обеспечению зачисления налога на доходы физических лиц в бюджет по месту ведения хозяйственной деятельности, в том числе:</w:t>
            </w:r>
          </w:p>
          <w:p w14:paraId="3CA52F56" w14:textId="3A4AF2A1" w:rsidR="007305A0" w:rsidRPr="00DA0725" w:rsidRDefault="007305A0" w:rsidP="007305A0">
            <w:pPr>
              <w:jc w:val="both"/>
              <w:rPr>
                <w:sz w:val="24"/>
                <w:szCs w:val="24"/>
              </w:rPr>
            </w:pPr>
            <w:r w:rsidRPr="00DA0725">
              <w:rPr>
                <w:sz w:val="24"/>
                <w:szCs w:val="24"/>
              </w:rPr>
              <w:t>анализ всех имеющихся и постоянно пополняющихся информационных ресурсов Федерального казначейства и ФНС России о показателях деятельности налогоплательщиков в Иркутской области;</w:t>
            </w:r>
          </w:p>
          <w:p w14:paraId="2815C225" w14:textId="684AF017" w:rsidR="007305A0" w:rsidRPr="00DA0725" w:rsidRDefault="007305A0" w:rsidP="007305A0">
            <w:pPr>
              <w:jc w:val="both"/>
              <w:rPr>
                <w:sz w:val="24"/>
                <w:szCs w:val="24"/>
              </w:rPr>
            </w:pPr>
            <w:r w:rsidRPr="00DA0725">
              <w:rPr>
                <w:sz w:val="24"/>
                <w:szCs w:val="24"/>
              </w:rPr>
              <w:t>выявление схем ухода от налогообложения и принятие совместно с налоговыми органами мер по их пресечению</w:t>
            </w:r>
          </w:p>
        </w:tc>
        <w:tc>
          <w:tcPr>
            <w:tcW w:w="504" w:type="pct"/>
            <w:shd w:val="clear" w:color="auto" w:fill="auto"/>
          </w:tcPr>
          <w:p w14:paraId="548A141F" w14:textId="714488BF" w:rsidR="007305A0" w:rsidRPr="00DA0725" w:rsidRDefault="007305A0" w:rsidP="007305A0">
            <w:pPr>
              <w:jc w:val="center"/>
              <w:rPr>
                <w:sz w:val="24"/>
                <w:szCs w:val="24"/>
              </w:rPr>
            </w:pPr>
            <w:r w:rsidRPr="00DA0725">
              <w:rPr>
                <w:sz w:val="24"/>
                <w:szCs w:val="24"/>
              </w:rPr>
              <w:t>Министерство труда и занятости Иркутской области,</w:t>
            </w:r>
          </w:p>
          <w:p w14:paraId="65C5DF5A" w14:textId="24F94A47" w:rsidR="007305A0" w:rsidRPr="00DA0725" w:rsidRDefault="007305A0" w:rsidP="007305A0">
            <w:pPr>
              <w:jc w:val="center"/>
              <w:rPr>
                <w:sz w:val="24"/>
                <w:szCs w:val="24"/>
              </w:rPr>
            </w:pPr>
            <w:r w:rsidRPr="00DA0725">
              <w:rPr>
                <w:sz w:val="24"/>
                <w:szCs w:val="24"/>
              </w:rPr>
              <w:t>министерство финансов Иркутской области</w:t>
            </w:r>
          </w:p>
        </w:tc>
        <w:tc>
          <w:tcPr>
            <w:tcW w:w="1077" w:type="pct"/>
            <w:shd w:val="clear" w:color="auto" w:fill="auto"/>
          </w:tcPr>
          <w:p w14:paraId="73167EB2" w14:textId="52F273A2" w:rsidR="007305A0" w:rsidRPr="00DA0725" w:rsidRDefault="007305A0" w:rsidP="007305A0">
            <w:pPr>
              <w:jc w:val="center"/>
              <w:rPr>
                <w:sz w:val="24"/>
                <w:szCs w:val="24"/>
              </w:rPr>
            </w:pPr>
            <w:r w:rsidRPr="00DA0725">
              <w:rPr>
                <w:sz w:val="24"/>
                <w:szCs w:val="24"/>
              </w:rPr>
              <w:t>Распоряжение Правительства Иркутской области от 6 апреля 2012 года №</w:t>
            </w:r>
            <w:r w:rsidR="009E37B1">
              <w:rPr>
                <w:sz w:val="24"/>
                <w:szCs w:val="24"/>
              </w:rPr>
              <w:t xml:space="preserve"> </w:t>
            </w:r>
            <w:r w:rsidRPr="00DA0725">
              <w:rPr>
                <w:sz w:val="24"/>
                <w:szCs w:val="24"/>
              </w:rPr>
              <w:t>193-рп «О Комитете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консолидированного бюджета Иркутской области»</w:t>
            </w:r>
          </w:p>
        </w:tc>
        <w:tc>
          <w:tcPr>
            <w:tcW w:w="899" w:type="pct"/>
            <w:shd w:val="clear" w:color="auto" w:fill="auto"/>
          </w:tcPr>
          <w:p w14:paraId="41076E4C" w14:textId="77777777" w:rsidR="007305A0" w:rsidRPr="00DA0725" w:rsidRDefault="007305A0" w:rsidP="007305A0">
            <w:pPr>
              <w:jc w:val="center"/>
              <w:rPr>
                <w:sz w:val="24"/>
                <w:szCs w:val="24"/>
              </w:rPr>
            </w:pPr>
            <w:r w:rsidRPr="00DA0725">
              <w:rPr>
                <w:sz w:val="24"/>
                <w:szCs w:val="24"/>
              </w:rPr>
              <w:t>Обеспечение динамики поступления налога на доходы физических лиц в консолидированный бюджет Иркутской области на уровне не ниже среднего по всем субъектам Российской Федерации</w:t>
            </w:r>
          </w:p>
        </w:tc>
        <w:tc>
          <w:tcPr>
            <w:tcW w:w="961" w:type="pct"/>
            <w:gridSpan w:val="3"/>
            <w:shd w:val="clear" w:color="auto" w:fill="auto"/>
          </w:tcPr>
          <w:p w14:paraId="551F285C" w14:textId="77777777" w:rsidR="007305A0" w:rsidRPr="00DA0725" w:rsidRDefault="007305A0" w:rsidP="007305A0">
            <w:pPr>
              <w:jc w:val="center"/>
              <w:rPr>
                <w:sz w:val="24"/>
                <w:szCs w:val="24"/>
              </w:rPr>
            </w:pPr>
            <w:r w:rsidRPr="00DA0725">
              <w:rPr>
                <w:sz w:val="24"/>
                <w:szCs w:val="24"/>
                <w:lang w:val="en-US"/>
              </w:rPr>
              <w:t>I – III этап</w:t>
            </w:r>
          </w:p>
        </w:tc>
      </w:tr>
      <w:tr w:rsidR="007305A0" w:rsidRPr="00DA0725" w14:paraId="3FE69859" w14:textId="77777777" w:rsidTr="00802E4D">
        <w:trPr>
          <w:trHeight w:val="276"/>
          <w:jc w:val="center"/>
        </w:trPr>
        <w:tc>
          <w:tcPr>
            <w:tcW w:w="5000" w:type="pct"/>
            <w:gridSpan w:val="8"/>
            <w:shd w:val="clear" w:color="auto" w:fill="auto"/>
          </w:tcPr>
          <w:p w14:paraId="4A4122F3" w14:textId="77777777" w:rsidR="007305A0" w:rsidRPr="00DA0725" w:rsidRDefault="007305A0" w:rsidP="007305A0">
            <w:pPr>
              <w:jc w:val="center"/>
              <w:rPr>
                <w:sz w:val="24"/>
              </w:rPr>
            </w:pPr>
            <w:r w:rsidRPr="00DA0725">
              <w:rPr>
                <w:rFonts w:eastAsia="Calibri"/>
                <w:sz w:val="24"/>
                <w:szCs w:val="24"/>
              </w:rPr>
              <w:t>Тактическая цель 4.7. Обеспечение законного и эффективного управления государственным имуществом и земельными ресурсами на территории Иркутской области</w:t>
            </w:r>
          </w:p>
        </w:tc>
      </w:tr>
      <w:tr w:rsidR="007305A0" w:rsidRPr="00DA0725" w14:paraId="319C3F22" w14:textId="77777777" w:rsidTr="00802E4D">
        <w:trPr>
          <w:trHeight w:val="412"/>
          <w:jc w:val="center"/>
        </w:trPr>
        <w:tc>
          <w:tcPr>
            <w:tcW w:w="4039" w:type="pct"/>
            <w:gridSpan w:val="5"/>
            <w:shd w:val="clear" w:color="auto" w:fill="auto"/>
          </w:tcPr>
          <w:p w14:paraId="0C6F6088" w14:textId="3DF175FF" w:rsidR="007305A0" w:rsidRPr="00DA0725" w:rsidRDefault="007305A0" w:rsidP="00271771">
            <w:pPr>
              <w:rPr>
                <w:sz w:val="24"/>
                <w:szCs w:val="24"/>
              </w:rPr>
            </w:pPr>
            <w:r w:rsidRPr="00DA0725">
              <w:rPr>
                <w:bCs/>
                <w:iCs/>
                <w:sz w:val="24"/>
                <w:szCs w:val="24"/>
              </w:rPr>
              <w:t>Показатель 1</w:t>
            </w:r>
            <w:r w:rsidRPr="003B63E5">
              <w:rPr>
                <w:bCs/>
                <w:iCs/>
                <w:sz w:val="24"/>
                <w:szCs w:val="24"/>
              </w:rPr>
              <w:t xml:space="preserve">. </w:t>
            </w:r>
            <w:r w:rsidRPr="003B63E5">
              <w:rPr>
                <w:sz w:val="24"/>
                <w:szCs w:val="24"/>
              </w:rPr>
              <w:t xml:space="preserve">Доля муниципальных образований Иркутской области, </w:t>
            </w:r>
            <w:r w:rsidRPr="00DE578F">
              <w:rPr>
                <w:sz w:val="24"/>
                <w:szCs w:val="24"/>
              </w:rPr>
              <w:t xml:space="preserve">сведения о которых </w:t>
            </w:r>
            <w:r w:rsidRPr="003B63E5">
              <w:rPr>
                <w:sz w:val="24"/>
                <w:szCs w:val="24"/>
              </w:rPr>
              <w:t xml:space="preserve">внесены в </w:t>
            </w:r>
            <w:r w:rsidR="00271771" w:rsidRPr="003B63E5">
              <w:rPr>
                <w:sz w:val="24"/>
                <w:szCs w:val="24"/>
              </w:rPr>
              <w:t>единый государственный реестр недвижимости</w:t>
            </w:r>
            <w:r w:rsidRPr="003B63E5">
              <w:rPr>
                <w:sz w:val="24"/>
                <w:szCs w:val="24"/>
              </w:rPr>
              <w:t>, %, на конец этапа</w:t>
            </w:r>
          </w:p>
        </w:tc>
        <w:tc>
          <w:tcPr>
            <w:tcW w:w="320" w:type="pct"/>
            <w:shd w:val="clear" w:color="auto" w:fill="auto"/>
          </w:tcPr>
          <w:p w14:paraId="27D6FED9" w14:textId="77777777" w:rsidR="007305A0" w:rsidRPr="00DA0725" w:rsidRDefault="007305A0" w:rsidP="007305A0">
            <w:pPr>
              <w:jc w:val="center"/>
              <w:rPr>
                <w:sz w:val="24"/>
              </w:rPr>
            </w:pPr>
            <w:r w:rsidRPr="00DA0725">
              <w:rPr>
                <w:sz w:val="24"/>
                <w:szCs w:val="24"/>
              </w:rPr>
              <w:t>100,0</w:t>
            </w:r>
          </w:p>
        </w:tc>
        <w:tc>
          <w:tcPr>
            <w:tcW w:w="321" w:type="pct"/>
            <w:shd w:val="clear" w:color="auto" w:fill="auto"/>
          </w:tcPr>
          <w:p w14:paraId="7DFBA292" w14:textId="77777777" w:rsidR="007305A0" w:rsidRPr="00DA0725" w:rsidRDefault="007305A0" w:rsidP="007305A0">
            <w:pPr>
              <w:jc w:val="center"/>
              <w:rPr>
                <w:sz w:val="24"/>
              </w:rPr>
            </w:pPr>
            <w:r w:rsidRPr="00DA0725">
              <w:rPr>
                <w:sz w:val="24"/>
                <w:szCs w:val="24"/>
              </w:rPr>
              <w:t>100,0</w:t>
            </w:r>
          </w:p>
        </w:tc>
        <w:tc>
          <w:tcPr>
            <w:tcW w:w="320" w:type="pct"/>
            <w:shd w:val="clear" w:color="auto" w:fill="auto"/>
          </w:tcPr>
          <w:p w14:paraId="3998AFC7" w14:textId="77777777" w:rsidR="007305A0" w:rsidRPr="00DA0725" w:rsidRDefault="007305A0" w:rsidP="007305A0">
            <w:pPr>
              <w:jc w:val="center"/>
              <w:rPr>
                <w:sz w:val="24"/>
              </w:rPr>
            </w:pPr>
            <w:r w:rsidRPr="00DA0725">
              <w:rPr>
                <w:sz w:val="24"/>
                <w:szCs w:val="24"/>
              </w:rPr>
              <w:t>100,0</w:t>
            </w:r>
          </w:p>
        </w:tc>
      </w:tr>
      <w:tr w:rsidR="007305A0" w:rsidRPr="00DA0725" w14:paraId="147B5F7C" w14:textId="77777777" w:rsidTr="00802E4D">
        <w:trPr>
          <w:trHeight w:val="70"/>
          <w:jc w:val="center"/>
        </w:trPr>
        <w:tc>
          <w:tcPr>
            <w:tcW w:w="4039" w:type="pct"/>
            <w:gridSpan w:val="5"/>
            <w:shd w:val="clear" w:color="auto" w:fill="auto"/>
          </w:tcPr>
          <w:p w14:paraId="522ECD06" w14:textId="4F607A95" w:rsidR="007305A0" w:rsidRPr="00DA0725" w:rsidRDefault="007305A0" w:rsidP="007305A0">
            <w:pPr>
              <w:rPr>
                <w:sz w:val="24"/>
                <w:szCs w:val="24"/>
              </w:rPr>
            </w:pPr>
            <w:r w:rsidRPr="00DA0725">
              <w:rPr>
                <w:bCs/>
                <w:iCs/>
                <w:sz w:val="24"/>
                <w:szCs w:val="24"/>
              </w:rPr>
              <w:t xml:space="preserve">Показатель 2. </w:t>
            </w:r>
            <w:r w:rsidRPr="00DA0725">
              <w:rPr>
                <w:sz w:val="24"/>
                <w:szCs w:val="24"/>
              </w:rPr>
              <w:t>Доля земельных участков, предоставленных многодетным семьям в собственность бесплатно на федеральных землях, полномочия по распоряжению которыми переданы Иркутской области под данные цели, от количества образованных (нарастающим итогом), %, на конец этапа</w:t>
            </w:r>
          </w:p>
        </w:tc>
        <w:tc>
          <w:tcPr>
            <w:tcW w:w="320" w:type="pct"/>
            <w:shd w:val="clear" w:color="auto" w:fill="auto"/>
          </w:tcPr>
          <w:p w14:paraId="687C3891" w14:textId="3C7826C2" w:rsidR="007305A0" w:rsidRPr="00DA0725" w:rsidRDefault="007305A0" w:rsidP="007305A0">
            <w:pPr>
              <w:jc w:val="center"/>
              <w:rPr>
                <w:sz w:val="24"/>
              </w:rPr>
            </w:pPr>
            <w:r w:rsidRPr="00DA0725">
              <w:rPr>
                <w:sz w:val="24"/>
                <w:szCs w:val="24"/>
              </w:rPr>
              <w:t>57,8</w:t>
            </w:r>
          </w:p>
        </w:tc>
        <w:tc>
          <w:tcPr>
            <w:tcW w:w="321" w:type="pct"/>
            <w:shd w:val="clear" w:color="auto" w:fill="auto"/>
          </w:tcPr>
          <w:p w14:paraId="00930745" w14:textId="3794EB91" w:rsidR="007305A0" w:rsidRPr="00DA0725" w:rsidRDefault="007305A0" w:rsidP="007305A0">
            <w:pPr>
              <w:jc w:val="center"/>
              <w:rPr>
                <w:sz w:val="24"/>
              </w:rPr>
            </w:pPr>
            <w:r w:rsidRPr="00DA0725">
              <w:rPr>
                <w:sz w:val="24"/>
                <w:szCs w:val="24"/>
              </w:rPr>
              <w:t>94,1</w:t>
            </w:r>
          </w:p>
        </w:tc>
        <w:tc>
          <w:tcPr>
            <w:tcW w:w="320" w:type="pct"/>
            <w:shd w:val="clear" w:color="auto" w:fill="auto"/>
          </w:tcPr>
          <w:p w14:paraId="238A8775" w14:textId="04B1CE02" w:rsidR="007305A0" w:rsidRPr="00DA0725" w:rsidRDefault="007305A0" w:rsidP="007305A0">
            <w:pPr>
              <w:jc w:val="center"/>
              <w:rPr>
                <w:sz w:val="24"/>
              </w:rPr>
            </w:pPr>
            <w:r w:rsidRPr="00DA0725">
              <w:rPr>
                <w:sz w:val="24"/>
                <w:szCs w:val="24"/>
              </w:rPr>
              <w:t>100,0</w:t>
            </w:r>
          </w:p>
        </w:tc>
      </w:tr>
      <w:tr w:rsidR="007305A0" w:rsidRPr="00DA0725" w14:paraId="27F61558" w14:textId="77777777" w:rsidTr="00802E4D">
        <w:trPr>
          <w:trHeight w:val="139"/>
          <w:jc w:val="center"/>
        </w:trPr>
        <w:tc>
          <w:tcPr>
            <w:tcW w:w="5000" w:type="pct"/>
            <w:gridSpan w:val="8"/>
            <w:shd w:val="clear" w:color="auto" w:fill="auto"/>
          </w:tcPr>
          <w:p w14:paraId="5C0ADE11" w14:textId="77777777" w:rsidR="007305A0" w:rsidRPr="00DA0725" w:rsidRDefault="007305A0" w:rsidP="007305A0">
            <w:pPr>
              <w:jc w:val="center"/>
              <w:rPr>
                <w:sz w:val="24"/>
              </w:rPr>
            </w:pPr>
            <w:r w:rsidRPr="00DA0725">
              <w:rPr>
                <w:sz w:val="24"/>
              </w:rPr>
              <w:t xml:space="preserve">Тактическая задача 1. </w:t>
            </w:r>
            <w:r w:rsidRPr="00DA0725">
              <w:rPr>
                <w:rFonts w:eastAsia="Calibri"/>
                <w:sz w:val="24"/>
                <w:szCs w:val="24"/>
              </w:rPr>
              <w:t>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w:t>
            </w:r>
          </w:p>
        </w:tc>
      </w:tr>
      <w:tr w:rsidR="007305A0" w:rsidRPr="00DA0725" w14:paraId="38699EA9" w14:textId="77777777" w:rsidTr="0047696F">
        <w:trPr>
          <w:trHeight w:val="250"/>
          <w:jc w:val="center"/>
        </w:trPr>
        <w:tc>
          <w:tcPr>
            <w:tcW w:w="229" w:type="pct"/>
            <w:shd w:val="clear" w:color="auto" w:fill="auto"/>
          </w:tcPr>
          <w:p w14:paraId="269DA6FD" w14:textId="77777777" w:rsidR="007305A0" w:rsidRPr="00DA0725" w:rsidRDefault="007305A0" w:rsidP="007305A0">
            <w:pPr>
              <w:jc w:val="center"/>
              <w:rPr>
                <w:sz w:val="24"/>
              </w:rPr>
            </w:pPr>
            <w:r w:rsidRPr="00DA0725">
              <w:rPr>
                <w:sz w:val="24"/>
                <w:szCs w:val="24"/>
              </w:rPr>
              <w:t>1.1</w:t>
            </w:r>
          </w:p>
        </w:tc>
        <w:tc>
          <w:tcPr>
            <w:tcW w:w="1330" w:type="pct"/>
            <w:shd w:val="clear" w:color="auto" w:fill="auto"/>
          </w:tcPr>
          <w:p w14:paraId="4B92756A" w14:textId="77777777" w:rsidR="007305A0" w:rsidRPr="00DA0725" w:rsidRDefault="007305A0" w:rsidP="007305A0">
            <w:pPr>
              <w:jc w:val="both"/>
              <w:rPr>
                <w:bCs/>
                <w:iCs/>
                <w:sz w:val="24"/>
                <w:szCs w:val="24"/>
              </w:rPr>
            </w:pPr>
            <w:r w:rsidRPr="00DA0725">
              <w:rPr>
                <w:bCs/>
                <w:iCs/>
                <w:sz w:val="24"/>
                <w:szCs w:val="24"/>
              </w:rPr>
              <w:t>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w:t>
            </w:r>
          </w:p>
          <w:p w14:paraId="4CAF3DA5" w14:textId="77777777" w:rsidR="007305A0" w:rsidRPr="00DA0725" w:rsidRDefault="007305A0" w:rsidP="007305A0">
            <w:pPr>
              <w:jc w:val="both"/>
              <w:rPr>
                <w:bCs/>
                <w:iCs/>
                <w:sz w:val="24"/>
                <w:szCs w:val="24"/>
              </w:rPr>
            </w:pPr>
            <w:r w:rsidRPr="00DA0725">
              <w:rPr>
                <w:bCs/>
                <w:iCs/>
                <w:sz w:val="24"/>
                <w:szCs w:val="24"/>
              </w:rPr>
              <w:t>обеспечение технической инвентаризации, постановки на кадастровый учет и государственной регистрации прав на недвижимое имущество, находящееся в государственной собственности Иркутской области;</w:t>
            </w:r>
          </w:p>
          <w:p w14:paraId="091BFF78" w14:textId="75512E6A" w:rsidR="007305A0" w:rsidRPr="00DA0725" w:rsidRDefault="007305A0" w:rsidP="007305A0">
            <w:pPr>
              <w:jc w:val="both"/>
              <w:rPr>
                <w:rFonts w:eastAsiaTheme="minorHAnsi"/>
                <w:sz w:val="24"/>
                <w:szCs w:val="24"/>
                <w:lang w:eastAsia="en-US"/>
              </w:rPr>
            </w:pPr>
            <w:r w:rsidRPr="00DA0725">
              <w:rPr>
                <w:bCs/>
                <w:iCs/>
                <w:sz w:val="24"/>
                <w:szCs w:val="24"/>
              </w:rPr>
              <w:t>развитие и совершенствование автоматизированных информационных баз данных в отношении государственного имущества</w:t>
            </w:r>
          </w:p>
        </w:tc>
        <w:tc>
          <w:tcPr>
            <w:tcW w:w="504" w:type="pct"/>
            <w:shd w:val="clear" w:color="auto" w:fill="auto"/>
          </w:tcPr>
          <w:p w14:paraId="122463FB" w14:textId="0713373A" w:rsidR="007305A0" w:rsidRPr="00DA0725" w:rsidRDefault="007305A0" w:rsidP="007305A0">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191C4F4E" w14:textId="33F82B83" w:rsidR="007305A0" w:rsidRPr="00DA0725" w:rsidRDefault="007305A0" w:rsidP="007305A0">
            <w:pPr>
              <w:jc w:val="center"/>
              <w:rPr>
                <w:sz w:val="24"/>
                <w:szCs w:val="24"/>
              </w:rPr>
            </w:pPr>
            <w:r w:rsidRPr="00DA0725">
              <w:rPr>
                <w:sz w:val="24"/>
                <w:szCs w:val="24"/>
              </w:rPr>
              <w:t>Государственная программа Иркутской области «Развитие и управление имущественным комплексом и земельными ресурсами Иркутск</w:t>
            </w:r>
            <w:r w:rsidR="002D4004">
              <w:rPr>
                <w:sz w:val="24"/>
                <w:szCs w:val="24"/>
              </w:rPr>
              <w:t>ой области» на 2018 - 2024 годы</w:t>
            </w:r>
          </w:p>
        </w:tc>
        <w:tc>
          <w:tcPr>
            <w:tcW w:w="899" w:type="pct"/>
            <w:shd w:val="clear" w:color="auto" w:fill="auto"/>
          </w:tcPr>
          <w:p w14:paraId="6E1B22DF" w14:textId="589E37C4" w:rsidR="007305A0" w:rsidRPr="00DA0725" w:rsidRDefault="007305A0" w:rsidP="007305A0">
            <w:pPr>
              <w:jc w:val="center"/>
              <w:rPr>
                <w:sz w:val="24"/>
                <w:szCs w:val="24"/>
              </w:rPr>
            </w:pPr>
            <w:r w:rsidRPr="00DA0725">
              <w:rPr>
                <w:sz w:val="24"/>
                <w:szCs w:val="24"/>
              </w:rPr>
              <w:t>Доля объектов недвижимого имущества, прошедших инвентаризацию, к общему количеству объектов недвижимости, в отношении которых планируется провести инвентаризацию, за год, – 100% ежегодно</w:t>
            </w:r>
          </w:p>
        </w:tc>
        <w:tc>
          <w:tcPr>
            <w:tcW w:w="961" w:type="pct"/>
            <w:gridSpan w:val="3"/>
            <w:shd w:val="clear" w:color="auto" w:fill="auto"/>
          </w:tcPr>
          <w:p w14:paraId="2215C66A" w14:textId="77777777" w:rsidR="007305A0" w:rsidRPr="00DA0725" w:rsidRDefault="007305A0" w:rsidP="007305A0">
            <w:pPr>
              <w:jc w:val="center"/>
              <w:rPr>
                <w:sz w:val="24"/>
              </w:rPr>
            </w:pPr>
            <w:r w:rsidRPr="00DA0725">
              <w:rPr>
                <w:sz w:val="24"/>
                <w:szCs w:val="24"/>
                <w:lang w:val="en-US"/>
              </w:rPr>
              <w:t xml:space="preserve">I-III </w:t>
            </w:r>
            <w:r w:rsidRPr="00DA0725">
              <w:rPr>
                <w:sz w:val="24"/>
                <w:szCs w:val="24"/>
              </w:rPr>
              <w:t>этап</w:t>
            </w:r>
          </w:p>
        </w:tc>
      </w:tr>
      <w:tr w:rsidR="007305A0" w:rsidRPr="00DA0725" w14:paraId="4624FD85" w14:textId="77777777" w:rsidTr="0047696F">
        <w:trPr>
          <w:trHeight w:val="545"/>
          <w:jc w:val="center"/>
        </w:trPr>
        <w:tc>
          <w:tcPr>
            <w:tcW w:w="229" w:type="pct"/>
            <w:shd w:val="clear" w:color="auto" w:fill="auto"/>
          </w:tcPr>
          <w:p w14:paraId="46F87E2E" w14:textId="77777777" w:rsidR="007305A0" w:rsidRPr="00DA0725" w:rsidRDefault="007305A0" w:rsidP="007305A0">
            <w:pPr>
              <w:jc w:val="center"/>
              <w:rPr>
                <w:sz w:val="24"/>
                <w:szCs w:val="24"/>
              </w:rPr>
            </w:pPr>
            <w:r w:rsidRPr="00DA0725">
              <w:rPr>
                <w:sz w:val="24"/>
                <w:szCs w:val="24"/>
              </w:rPr>
              <w:t>1.2.</w:t>
            </w:r>
          </w:p>
        </w:tc>
        <w:tc>
          <w:tcPr>
            <w:tcW w:w="1330" w:type="pct"/>
            <w:shd w:val="clear" w:color="auto" w:fill="auto"/>
          </w:tcPr>
          <w:p w14:paraId="460D7ACF" w14:textId="2D331331" w:rsidR="007305A0" w:rsidRPr="00DA0725" w:rsidRDefault="007305A0" w:rsidP="007305A0">
            <w:pPr>
              <w:jc w:val="both"/>
              <w:rPr>
                <w:bCs/>
                <w:iCs/>
                <w:sz w:val="24"/>
                <w:szCs w:val="24"/>
              </w:rPr>
            </w:pPr>
            <w:r w:rsidRPr="00DA0725">
              <w:rPr>
                <w:sz w:val="24"/>
                <w:szCs w:val="24"/>
              </w:rPr>
              <w:t>Обеспечение сохранности, надлежащего содержания и управления государственной собственностью Иркутской области</w:t>
            </w:r>
          </w:p>
        </w:tc>
        <w:tc>
          <w:tcPr>
            <w:tcW w:w="504" w:type="pct"/>
            <w:shd w:val="clear" w:color="auto" w:fill="auto"/>
          </w:tcPr>
          <w:p w14:paraId="0E2D37B6" w14:textId="4C3BE748" w:rsidR="007305A0" w:rsidRPr="00DA0725" w:rsidRDefault="007305A0" w:rsidP="007305A0">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77BEF2CB" w14:textId="62744341" w:rsidR="007305A0" w:rsidRPr="00DA0725" w:rsidRDefault="007305A0" w:rsidP="007305A0">
            <w:pPr>
              <w:jc w:val="center"/>
              <w:rPr>
                <w:sz w:val="24"/>
                <w:szCs w:val="24"/>
              </w:rPr>
            </w:pPr>
            <w:r w:rsidRPr="00DA0725">
              <w:rPr>
                <w:rFonts w:eastAsiaTheme="minorHAnsi"/>
                <w:sz w:val="24"/>
                <w:szCs w:val="24"/>
                <w:lang w:eastAsia="en-US"/>
              </w:rPr>
              <w:t>Государственная программа Иркутской области «Развитие и управление имущественным комплексом и земельными ресурсами Иркутск</w:t>
            </w:r>
            <w:r w:rsidR="002D4004">
              <w:rPr>
                <w:rFonts w:eastAsiaTheme="minorHAnsi"/>
                <w:sz w:val="24"/>
                <w:szCs w:val="24"/>
                <w:lang w:eastAsia="en-US"/>
              </w:rPr>
              <w:t>ой области» на 2018 - 2024 годы</w:t>
            </w:r>
          </w:p>
        </w:tc>
        <w:tc>
          <w:tcPr>
            <w:tcW w:w="899" w:type="pct"/>
            <w:shd w:val="clear" w:color="auto" w:fill="auto"/>
          </w:tcPr>
          <w:p w14:paraId="73753FFE" w14:textId="0394443E" w:rsidR="007305A0" w:rsidRPr="00DA0725" w:rsidRDefault="007305A0" w:rsidP="007305A0">
            <w:pPr>
              <w:jc w:val="center"/>
              <w:rPr>
                <w:sz w:val="24"/>
                <w:szCs w:val="24"/>
              </w:rPr>
            </w:pPr>
            <w:r w:rsidRPr="00DA0725">
              <w:rPr>
                <w:bCs/>
                <w:iCs/>
                <w:sz w:val="24"/>
                <w:szCs w:val="24"/>
              </w:rPr>
              <w:t>Доля объектов областной государственной собственности, в отношении которых проведены ремонтно-восстановительные работы, – 100% ежегодно</w:t>
            </w:r>
          </w:p>
        </w:tc>
        <w:tc>
          <w:tcPr>
            <w:tcW w:w="961" w:type="pct"/>
            <w:gridSpan w:val="3"/>
            <w:shd w:val="clear" w:color="auto" w:fill="auto"/>
          </w:tcPr>
          <w:p w14:paraId="7424E2FD" w14:textId="77777777" w:rsidR="007305A0" w:rsidRPr="00DA0725" w:rsidRDefault="007305A0" w:rsidP="007305A0">
            <w:pPr>
              <w:jc w:val="center"/>
              <w:rPr>
                <w:sz w:val="24"/>
                <w:szCs w:val="24"/>
              </w:rPr>
            </w:pPr>
            <w:r w:rsidRPr="00DA0725">
              <w:rPr>
                <w:sz w:val="24"/>
                <w:szCs w:val="24"/>
                <w:lang w:val="en-US"/>
              </w:rPr>
              <w:t>I-III</w:t>
            </w:r>
            <w:r w:rsidRPr="00DA0725">
              <w:rPr>
                <w:sz w:val="24"/>
                <w:szCs w:val="24"/>
              </w:rPr>
              <w:t xml:space="preserve"> этап</w:t>
            </w:r>
          </w:p>
        </w:tc>
      </w:tr>
      <w:tr w:rsidR="007305A0" w:rsidRPr="00DA0725" w14:paraId="163E55B2" w14:textId="77777777" w:rsidTr="0047696F">
        <w:trPr>
          <w:trHeight w:val="892"/>
          <w:jc w:val="center"/>
        </w:trPr>
        <w:tc>
          <w:tcPr>
            <w:tcW w:w="229" w:type="pct"/>
            <w:shd w:val="clear" w:color="auto" w:fill="auto"/>
          </w:tcPr>
          <w:p w14:paraId="4F569D2E" w14:textId="47A7A5C4" w:rsidR="007305A0" w:rsidRPr="00DA0725" w:rsidRDefault="007305A0" w:rsidP="007305A0">
            <w:pPr>
              <w:jc w:val="center"/>
              <w:rPr>
                <w:sz w:val="24"/>
                <w:szCs w:val="24"/>
              </w:rPr>
            </w:pPr>
            <w:r w:rsidRPr="00DA0725">
              <w:rPr>
                <w:sz w:val="24"/>
                <w:szCs w:val="24"/>
              </w:rPr>
              <w:t>1.3</w:t>
            </w:r>
          </w:p>
        </w:tc>
        <w:tc>
          <w:tcPr>
            <w:tcW w:w="1330" w:type="pct"/>
            <w:shd w:val="clear" w:color="auto" w:fill="auto"/>
          </w:tcPr>
          <w:p w14:paraId="48D8C753" w14:textId="198B4331" w:rsidR="007305A0" w:rsidRPr="00DA0725" w:rsidRDefault="007305A0" w:rsidP="007305A0">
            <w:pPr>
              <w:jc w:val="both"/>
              <w:rPr>
                <w:sz w:val="24"/>
                <w:szCs w:val="24"/>
              </w:rPr>
            </w:pPr>
            <w:r w:rsidRPr="00DA0725">
              <w:rPr>
                <w:rFonts w:eastAsia="Calibri"/>
                <w:sz w:val="24"/>
                <w:szCs w:val="24"/>
              </w:rPr>
              <w:t xml:space="preserve">Улучшение землеустройства и землепользования, </w:t>
            </w:r>
            <w:r w:rsidRPr="00F85978">
              <w:rPr>
                <w:rFonts w:eastAsia="Calibri"/>
                <w:sz w:val="24"/>
                <w:szCs w:val="24"/>
              </w:rPr>
              <w:t>в том числе п</w:t>
            </w:r>
            <w:r w:rsidRPr="00F85978">
              <w:rPr>
                <w:sz w:val="24"/>
                <w:szCs w:val="24"/>
              </w:rPr>
              <w:t>роведение землеустроительных работ в отношении границ муниципальных образований Иркутской области, внесение сведений в единый государственный реестр недвижимости</w:t>
            </w:r>
          </w:p>
        </w:tc>
        <w:tc>
          <w:tcPr>
            <w:tcW w:w="504" w:type="pct"/>
            <w:shd w:val="clear" w:color="auto" w:fill="auto"/>
          </w:tcPr>
          <w:p w14:paraId="3F639E48" w14:textId="090541E0" w:rsidR="007305A0" w:rsidRPr="00DA0725" w:rsidRDefault="007305A0" w:rsidP="007305A0">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6BBC15E8" w14:textId="6C76EA12" w:rsidR="007305A0" w:rsidRPr="00DA0725" w:rsidRDefault="007305A0" w:rsidP="007305A0">
            <w:pPr>
              <w:jc w:val="center"/>
              <w:rPr>
                <w:rFonts w:eastAsiaTheme="minorHAnsi"/>
                <w:sz w:val="24"/>
                <w:szCs w:val="24"/>
                <w:lang w:eastAsia="en-US"/>
              </w:rPr>
            </w:pPr>
            <w:r w:rsidRPr="00DA0725">
              <w:rPr>
                <w:rFonts w:eastAsiaTheme="minorHAnsi"/>
                <w:sz w:val="24"/>
                <w:szCs w:val="24"/>
                <w:lang w:eastAsia="en-US"/>
              </w:rPr>
              <w:t>Государственная программа Иркутской области «Развитие и управление имущественным комплексом и земельными ресурсами Иркутск</w:t>
            </w:r>
            <w:r w:rsidR="002D4004">
              <w:rPr>
                <w:rFonts w:eastAsiaTheme="minorHAnsi"/>
                <w:sz w:val="24"/>
                <w:szCs w:val="24"/>
                <w:lang w:eastAsia="en-US"/>
              </w:rPr>
              <w:t>ой области» на 2018 - 2024 годы</w:t>
            </w:r>
          </w:p>
        </w:tc>
        <w:tc>
          <w:tcPr>
            <w:tcW w:w="899" w:type="pct"/>
            <w:shd w:val="clear" w:color="auto" w:fill="auto"/>
          </w:tcPr>
          <w:p w14:paraId="29A158BF" w14:textId="362AC55F" w:rsidR="007305A0" w:rsidRPr="00DA0725" w:rsidRDefault="007305A0" w:rsidP="00DE578F">
            <w:pPr>
              <w:jc w:val="center"/>
              <w:rPr>
                <w:bCs/>
                <w:iCs/>
                <w:sz w:val="24"/>
                <w:szCs w:val="24"/>
              </w:rPr>
            </w:pPr>
            <w:r w:rsidRPr="00DA0725">
              <w:rPr>
                <w:bCs/>
                <w:iCs/>
                <w:sz w:val="24"/>
                <w:szCs w:val="24"/>
              </w:rPr>
              <w:t xml:space="preserve">К 2024 году доля муниципальных образований Иркутской области, сведения о границах которых внесены в </w:t>
            </w:r>
            <w:r w:rsidR="00DE578F">
              <w:rPr>
                <w:bCs/>
                <w:iCs/>
                <w:sz w:val="24"/>
                <w:szCs w:val="24"/>
              </w:rPr>
              <w:t xml:space="preserve">единый государственный реестр недвижимости </w:t>
            </w:r>
            <w:r w:rsidRPr="00DA0725">
              <w:rPr>
                <w:bCs/>
                <w:iCs/>
                <w:sz w:val="24"/>
                <w:szCs w:val="24"/>
              </w:rPr>
              <w:t>составит 100%</w:t>
            </w:r>
          </w:p>
        </w:tc>
        <w:tc>
          <w:tcPr>
            <w:tcW w:w="961" w:type="pct"/>
            <w:gridSpan w:val="3"/>
            <w:shd w:val="clear" w:color="auto" w:fill="auto"/>
          </w:tcPr>
          <w:p w14:paraId="2DD66DC8" w14:textId="61263494" w:rsidR="007305A0" w:rsidRPr="00DA0725" w:rsidRDefault="007305A0" w:rsidP="007305A0">
            <w:pPr>
              <w:jc w:val="center"/>
              <w:rPr>
                <w:sz w:val="24"/>
                <w:szCs w:val="24"/>
                <w:lang w:val="en-US"/>
              </w:rPr>
            </w:pPr>
            <w:r w:rsidRPr="00DA0725">
              <w:rPr>
                <w:sz w:val="24"/>
                <w:szCs w:val="24"/>
                <w:lang w:val="en-US"/>
              </w:rPr>
              <w:t>I</w:t>
            </w:r>
            <w:r w:rsidRPr="00DA0725">
              <w:rPr>
                <w:sz w:val="24"/>
                <w:szCs w:val="24"/>
              </w:rPr>
              <w:t xml:space="preserve"> этап</w:t>
            </w:r>
          </w:p>
        </w:tc>
      </w:tr>
      <w:tr w:rsidR="007305A0" w:rsidRPr="00DA0725" w14:paraId="1C4DCDB1" w14:textId="77777777" w:rsidTr="0047696F">
        <w:trPr>
          <w:trHeight w:val="1930"/>
          <w:jc w:val="center"/>
        </w:trPr>
        <w:tc>
          <w:tcPr>
            <w:tcW w:w="229" w:type="pct"/>
            <w:shd w:val="clear" w:color="auto" w:fill="auto"/>
          </w:tcPr>
          <w:p w14:paraId="23A03FD5" w14:textId="77777777" w:rsidR="007305A0" w:rsidRPr="00DA0725" w:rsidRDefault="007305A0" w:rsidP="007305A0">
            <w:pPr>
              <w:jc w:val="center"/>
              <w:rPr>
                <w:sz w:val="24"/>
                <w:szCs w:val="24"/>
              </w:rPr>
            </w:pPr>
            <w:r w:rsidRPr="00DA0725">
              <w:rPr>
                <w:rFonts w:eastAsia="Calibri"/>
                <w:sz w:val="24"/>
                <w:szCs w:val="24"/>
              </w:rPr>
              <w:t>1.4.</w:t>
            </w:r>
          </w:p>
        </w:tc>
        <w:tc>
          <w:tcPr>
            <w:tcW w:w="1330" w:type="pct"/>
            <w:shd w:val="clear" w:color="auto" w:fill="auto"/>
          </w:tcPr>
          <w:p w14:paraId="3354B8E2" w14:textId="7717D2FA" w:rsidR="007305A0" w:rsidRPr="00DA0725" w:rsidRDefault="007305A0" w:rsidP="007305A0">
            <w:pPr>
              <w:autoSpaceDE w:val="0"/>
              <w:autoSpaceDN w:val="0"/>
              <w:adjustRightInd w:val="0"/>
              <w:rPr>
                <w:sz w:val="24"/>
                <w:szCs w:val="24"/>
              </w:rPr>
            </w:pPr>
            <w:r w:rsidRPr="00DA0725">
              <w:rPr>
                <w:rFonts w:eastAsia="Calibri"/>
                <w:sz w:val="24"/>
                <w:szCs w:val="24"/>
              </w:rPr>
              <w:t>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w:t>
            </w:r>
          </w:p>
        </w:tc>
        <w:tc>
          <w:tcPr>
            <w:tcW w:w="504" w:type="pct"/>
            <w:shd w:val="clear" w:color="auto" w:fill="auto"/>
          </w:tcPr>
          <w:p w14:paraId="5445933D" w14:textId="408B6C56" w:rsidR="007305A0" w:rsidRPr="00DA0725" w:rsidRDefault="007305A0" w:rsidP="007305A0">
            <w:pPr>
              <w:jc w:val="center"/>
              <w:rPr>
                <w:sz w:val="24"/>
                <w:szCs w:val="24"/>
              </w:rPr>
            </w:pPr>
            <w:r w:rsidRPr="00DA0725">
              <w:rPr>
                <w:sz w:val="24"/>
                <w:szCs w:val="24"/>
              </w:rPr>
              <w:t>Министерство имущественных отношений Иркутской области</w:t>
            </w:r>
          </w:p>
        </w:tc>
        <w:tc>
          <w:tcPr>
            <w:tcW w:w="1077" w:type="pct"/>
            <w:shd w:val="clear" w:color="auto" w:fill="auto"/>
          </w:tcPr>
          <w:p w14:paraId="0C2E5C89" w14:textId="768E8215" w:rsidR="007305A0" w:rsidRPr="00DA0725" w:rsidRDefault="007305A0" w:rsidP="007305A0">
            <w:pPr>
              <w:jc w:val="center"/>
              <w:rPr>
                <w:rFonts w:eastAsiaTheme="minorHAnsi"/>
                <w:sz w:val="24"/>
                <w:szCs w:val="24"/>
                <w:lang w:eastAsia="en-US"/>
              </w:rPr>
            </w:pPr>
            <w:r w:rsidRPr="00DA0725">
              <w:rPr>
                <w:rFonts w:eastAsiaTheme="minorHAnsi"/>
                <w:sz w:val="24"/>
                <w:szCs w:val="24"/>
                <w:lang w:eastAsia="en-US"/>
              </w:rPr>
              <w:t>Государственная программа Иркутской области «Развитие и управление имущественным комплексом и земельными ресурсами Иркутской области» на 2018 - 2024 годы»</w:t>
            </w:r>
          </w:p>
        </w:tc>
        <w:tc>
          <w:tcPr>
            <w:tcW w:w="899" w:type="pct"/>
            <w:shd w:val="clear" w:color="auto" w:fill="auto"/>
          </w:tcPr>
          <w:p w14:paraId="69A0B149" w14:textId="1C894108" w:rsidR="007305A0" w:rsidRPr="00DA0725" w:rsidRDefault="007305A0" w:rsidP="007305A0">
            <w:pPr>
              <w:jc w:val="center"/>
              <w:rPr>
                <w:bCs/>
                <w:iCs/>
                <w:sz w:val="24"/>
                <w:szCs w:val="24"/>
              </w:rPr>
            </w:pPr>
            <w:r w:rsidRPr="00DA0725">
              <w:rPr>
                <w:bCs/>
                <w:iCs/>
                <w:sz w:val="24"/>
                <w:szCs w:val="24"/>
              </w:rPr>
              <w:t>Доля земельных участков и объектов недвижимости жилищного и нежилого фонда (объектов капитального строительства), в отношении которых обеспечена актуализация результатов государственной кадастровой оценки, согласно утвержденному плану, – 100% ежегодно</w:t>
            </w:r>
          </w:p>
        </w:tc>
        <w:tc>
          <w:tcPr>
            <w:tcW w:w="961" w:type="pct"/>
            <w:gridSpan w:val="3"/>
            <w:shd w:val="clear" w:color="auto" w:fill="auto"/>
          </w:tcPr>
          <w:p w14:paraId="54BE1C3A" w14:textId="3D3D9F0E" w:rsidR="007305A0" w:rsidRPr="00DA0725" w:rsidRDefault="007305A0" w:rsidP="007305A0">
            <w:pPr>
              <w:jc w:val="center"/>
              <w:rPr>
                <w:sz w:val="24"/>
                <w:szCs w:val="24"/>
                <w:lang w:val="en-US"/>
              </w:rPr>
            </w:pPr>
            <w:r w:rsidRPr="00DA0725">
              <w:rPr>
                <w:sz w:val="24"/>
                <w:szCs w:val="24"/>
                <w:lang w:val="en-US"/>
              </w:rPr>
              <w:t>I-III</w:t>
            </w:r>
            <w:r w:rsidRPr="00DA0725">
              <w:rPr>
                <w:sz w:val="24"/>
                <w:szCs w:val="24"/>
              </w:rPr>
              <w:t xml:space="preserve"> этап</w:t>
            </w:r>
          </w:p>
        </w:tc>
      </w:tr>
    </w:tbl>
    <w:p w14:paraId="102CF388" w14:textId="77777777" w:rsidR="00DF37E6" w:rsidRPr="00DA0725" w:rsidRDefault="00DF37E6" w:rsidP="00A72DE9">
      <w:pPr>
        <w:jc w:val="center"/>
        <w:outlineLvl w:val="0"/>
        <w:rPr>
          <w:rFonts w:eastAsiaTheme="minorHAnsi" w:cstheme="minorBidi"/>
          <w:sz w:val="16"/>
          <w:szCs w:val="16"/>
          <w:lang w:eastAsia="en-US"/>
        </w:rPr>
      </w:pPr>
    </w:p>
    <w:tbl>
      <w:tblPr>
        <w:tblW w:w="510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092"/>
        <w:gridCol w:w="1541"/>
        <w:gridCol w:w="3360"/>
        <w:gridCol w:w="2742"/>
        <w:gridCol w:w="982"/>
        <w:gridCol w:w="1022"/>
        <w:gridCol w:w="991"/>
      </w:tblGrid>
      <w:tr w:rsidR="00DA0725" w:rsidRPr="00DA0725" w14:paraId="179B595D" w14:textId="77777777" w:rsidTr="00A561B1">
        <w:trPr>
          <w:trHeight w:val="60"/>
        </w:trPr>
        <w:tc>
          <w:tcPr>
            <w:tcW w:w="5000" w:type="pct"/>
            <w:gridSpan w:val="8"/>
            <w:vAlign w:val="center"/>
          </w:tcPr>
          <w:p w14:paraId="1295CB0C" w14:textId="07D1E5C9" w:rsidR="007F5653" w:rsidRPr="00DA0725" w:rsidRDefault="007F5653" w:rsidP="00A72DE9">
            <w:pPr>
              <w:jc w:val="center"/>
              <w:rPr>
                <w:sz w:val="24"/>
                <w:lang w:val="en-US"/>
              </w:rPr>
            </w:pPr>
            <w:r w:rsidRPr="00DA0725">
              <w:rPr>
                <w:sz w:val="24"/>
              </w:rPr>
              <w:t>Системные меры поддержки</w:t>
            </w:r>
          </w:p>
        </w:tc>
      </w:tr>
      <w:tr w:rsidR="00DA0725" w:rsidRPr="00DA0725" w14:paraId="7394EBB8" w14:textId="77777777" w:rsidTr="00A561B1">
        <w:trPr>
          <w:trHeight w:val="60"/>
        </w:trPr>
        <w:tc>
          <w:tcPr>
            <w:tcW w:w="230" w:type="pct"/>
            <w:vAlign w:val="center"/>
          </w:tcPr>
          <w:p w14:paraId="6E5AE411" w14:textId="0BC7BCCA" w:rsidR="007F5653" w:rsidRPr="00DA0725" w:rsidRDefault="007F5653" w:rsidP="00A72DE9">
            <w:pPr>
              <w:rPr>
                <w:sz w:val="24"/>
                <w:szCs w:val="24"/>
              </w:rPr>
            </w:pPr>
            <w:r w:rsidRPr="00DA0725">
              <w:rPr>
                <w:sz w:val="24"/>
                <w:szCs w:val="24"/>
              </w:rPr>
              <w:t>1</w:t>
            </w:r>
            <w:r w:rsidR="009B5C56" w:rsidRPr="00DA0725">
              <w:rPr>
                <w:sz w:val="24"/>
                <w:szCs w:val="24"/>
              </w:rPr>
              <w:t>.1</w:t>
            </w:r>
          </w:p>
        </w:tc>
        <w:tc>
          <w:tcPr>
            <w:tcW w:w="1325" w:type="pct"/>
            <w:vAlign w:val="center"/>
          </w:tcPr>
          <w:p w14:paraId="2FEC5896" w14:textId="04AF224C" w:rsidR="007F5653" w:rsidRPr="00DA0725" w:rsidRDefault="007F5653" w:rsidP="00A72DE9">
            <w:pPr>
              <w:jc w:val="both"/>
              <w:rPr>
                <w:sz w:val="24"/>
                <w:szCs w:val="24"/>
              </w:rPr>
            </w:pPr>
            <w:r w:rsidRPr="00DA0725">
              <w:rPr>
                <w:sz w:val="24"/>
                <w:szCs w:val="24"/>
              </w:rPr>
              <w:t>Оказание финансовой поддержки субъектам деятельности в сфере промышленности, зарегистрированным и осуществляющим деятельность на территории Иркутской области в части возмещения части затрат на реализацию инвестиционных проектов по модернизации и развитию промышленных предприятий</w:t>
            </w:r>
          </w:p>
        </w:tc>
        <w:tc>
          <w:tcPr>
            <w:tcW w:w="499" w:type="pct"/>
            <w:vAlign w:val="center"/>
          </w:tcPr>
          <w:p w14:paraId="190F4870" w14:textId="4DC36399" w:rsidR="007F5653" w:rsidRPr="00DA0725" w:rsidRDefault="007F5653" w:rsidP="00A72DE9">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88" w:type="pct"/>
            <w:vAlign w:val="center"/>
          </w:tcPr>
          <w:p w14:paraId="5BD0C1F1" w14:textId="28FE962C" w:rsidR="007F5653" w:rsidRPr="00DA0725" w:rsidRDefault="007F5653" w:rsidP="00A72DE9">
            <w:pPr>
              <w:jc w:val="center"/>
              <w:rPr>
                <w:sz w:val="24"/>
                <w:szCs w:val="24"/>
              </w:rPr>
            </w:pPr>
            <w:r w:rsidRPr="00DA0725">
              <w:rPr>
                <w:sz w:val="24"/>
                <w:szCs w:val="24"/>
              </w:rPr>
              <w:t>Подпрограмма «Развитие промышленности в Иркутской области» на 2019 – 2024 годы государственной программы Иркутской области «Экономическое развитие и инновационная экономика» на 2019 – 2024 годы</w:t>
            </w:r>
            <w:r w:rsidR="002D4004">
              <w:rPr>
                <w:sz w:val="24"/>
                <w:szCs w:val="24"/>
              </w:rPr>
              <w:t>,</w:t>
            </w:r>
          </w:p>
          <w:p w14:paraId="7A5AB146" w14:textId="72AD20D3" w:rsidR="007F5653" w:rsidRPr="00DA0725" w:rsidRDefault="007F5653" w:rsidP="00A72DE9">
            <w:pPr>
              <w:jc w:val="center"/>
              <w:rPr>
                <w:sz w:val="24"/>
                <w:szCs w:val="24"/>
              </w:rPr>
            </w:pPr>
            <w:r w:rsidRPr="00DA0725">
              <w:rPr>
                <w:sz w:val="24"/>
                <w:szCs w:val="24"/>
              </w:rPr>
              <w:t>Постановление Правительства Иркутской области от 27 июля 2021 года № 505-пп «О предоставлении субсидий из областного бюджета в целях возмещения промышленным предприятиям части затрат на реализацию инвестиционных проектов»</w:t>
            </w:r>
          </w:p>
        </w:tc>
        <w:tc>
          <w:tcPr>
            <w:tcW w:w="888" w:type="pct"/>
            <w:vAlign w:val="center"/>
          </w:tcPr>
          <w:p w14:paraId="044FBA4D" w14:textId="78631F4C" w:rsidR="007F5653" w:rsidRPr="00DA0725" w:rsidRDefault="00956168" w:rsidP="00A72DE9">
            <w:pPr>
              <w:jc w:val="center"/>
              <w:rPr>
                <w:sz w:val="24"/>
                <w:szCs w:val="24"/>
              </w:rPr>
            </w:pPr>
            <w:r w:rsidRPr="00DA0725">
              <w:rPr>
                <w:sz w:val="24"/>
                <w:szCs w:val="24"/>
              </w:rPr>
              <w:t>Снижение износа основных фондов обрабатывающего сектора экономики - не менее 0,1 п.п. ежегодно</w:t>
            </w:r>
          </w:p>
        </w:tc>
        <w:tc>
          <w:tcPr>
            <w:tcW w:w="970" w:type="pct"/>
            <w:gridSpan w:val="3"/>
            <w:shd w:val="clear" w:color="auto" w:fill="auto"/>
            <w:vAlign w:val="center"/>
          </w:tcPr>
          <w:p w14:paraId="7CDADE73" w14:textId="0C8D5BBC" w:rsidR="007F5653" w:rsidRPr="00DA0725" w:rsidRDefault="007F5653" w:rsidP="00D60A03">
            <w:pPr>
              <w:jc w:val="center"/>
              <w:rPr>
                <w:sz w:val="24"/>
                <w:lang w:val="en-US"/>
              </w:rPr>
            </w:pPr>
            <w:r w:rsidRPr="00DA0725">
              <w:rPr>
                <w:sz w:val="24"/>
                <w:szCs w:val="24"/>
                <w:lang w:val="en-US"/>
              </w:rPr>
              <w:t>I</w:t>
            </w:r>
            <w:r w:rsidR="00D60A03" w:rsidRPr="00DA0725">
              <w:rPr>
                <w:sz w:val="24"/>
                <w:szCs w:val="24"/>
              </w:rPr>
              <w:t>-</w:t>
            </w:r>
            <w:r w:rsidR="00D60A03" w:rsidRPr="00DA0725">
              <w:rPr>
                <w:sz w:val="24"/>
                <w:szCs w:val="24"/>
                <w:lang w:val="en-US"/>
              </w:rPr>
              <w:t>III</w:t>
            </w:r>
            <w:r w:rsidRPr="00DA0725">
              <w:rPr>
                <w:sz w:val="24"/>
                <w:szCs w:val="24"/>
              </w:rPr>
              <w:t xml:space="preserve"> этап</w:t>
            </w:r>
          </w:p>
        </w:tc>
      </w:tr>
      <w:tr w:rsidR="00DA0725" w:rsidRPr="00DA0725" w14:paraId="06876418" w14:textId="77777777" w:rsidTr="00A561B1">
        <w:trPr>
          <w:trHeight w:val="60"/>
        </w:trPr>
        <w:tc>
          <w:tcPr>
            <w:tcW w:w="230" w:type="pct"/>
            <w:vAlign w:val="center"/>
          </w:tcPr>
          <w:p w14:paraId="78818AB3" w14:textId="08A23BB9" w:rsidR="007F5653" w:rsidRPr="00DA0725" w:rsidRDefault="009B5C56" w:rsidP="00A72DE9">
            <w:pPr>
              <w:rPr>
                <w:sz w:val="24"/>
                <w:szCs w:val="24"/>
              </w:rPr>
            </w:pPr>
            <w:r w:rsidRPr="00DA0725">
              <w:rPr>
                <w:sz w:val="24"/>
                <w:szCs w:val="24"/>
              </w:rPr>
              <w:t>1.</w:t>
            </w:r>
            <w:r w:rsidR="007F5653" w:rsidRPr="00DA0725">
              <w:rPr>
                <w:sz w:val="24"/>
                <w:szCs w:val="24"/>
              </w:rPr>
              <w:t>2</w:t>
            </w:r>
          </w:p>
        </w:tc>
        <w:tc>
          <w:tcPr>
            <w:tcW w:w="1325" w:type="pct"/>
            <w:vAlign w:val="center"/>
          </w:tcPr>
          <w:p w14:paraId="1CB2F395" w14:textId="4DA4B776" w:rsidR="007F5653" w:rsidRPr="00DA0725" w:rsidRDefault="007F5653" w:rsidP="00A72DE9">
            <w:pPr>
              <w:jc w:val="both"/>
              <w:rPr>
                <w:sz w:val="24"/>
                <w:szCs w:val="24"/>
              </w:rPr>
            </w:pPr>
            <w:r w:rsidRPr="00DA0725">
              <w:rPr>
                <w:sz w:val="24"/>
                <w:szCs w:val="24"/>
              </w:rPr>
              <w:t>Финансирование и поддержка проектов промышленных предприятий Иркутской области</w:t>
            </w:r>
          </w:p>
        </w:tc>
        <w:tc>
          <w:tcPr>
            <w:tcW w:w="499" w:type="pct"/>
            <w:vAlign w:val="center"/>
          </w:tcPr>
          <w:p w14:paraId="431F1218" w14:textId="0AA35419" w:rsidR="007F5653" w:rsidRPr="00DA0725" w:rsidRDefault="007F5653" w:rsidP="00A72DE9">
            <w:pPr>
              <w:jc w:val="center"/>
              <w:rPr>
                <w:sz w:val="24"/>
                <w:szCs w:val="24"/>
              </w:rPr>
            </w:pPr>
            <w:r w:rsidRPr="00DA0725">
              <w:rPr>
                <w:sz w:val="24"/>
                <w:szCs w:val="24"/>
              </w:rPr>
              <w:t>Министерство экономического развития и промышленности Иркутской области</w:t>
            </w:r>
            <w:r w:rsidR="00A774ED" w:rsidRPr="00DA0725">
              <w:rPr>
                <w:sz w:val="24"/>
                <w:szCs w:val="24"/>
              </w:rPr>
              <w:t>,</w:t>
            </w:r>
          </w:p>
          <w:p w14:paraId="18376D07" w14:textId="1A05EF99" w:rsidR="007F5653" w:rsidRPr="00DA0725" w:rsidRDefault="007F5653" w:rsidP="00A72DE9">
            <w:pPr>
              <w:jc w:val="center"/>
              <w:rPr>
                <w:sz w:val="24"/>
                <w:szCs w:val="24"/>
              </w:rPr>
            </w:pPr>
            <w:r w:rsidRPr="00DA0725">
              <w:rPr>
                <w:sz w:val="24"/>
                <w:szCs w:val="24"/>
              </w:rPr>
              <w:t>Фонд развития промышленности Иркутской области</w:t>
            </w:r>
          </w:p>
        </w:tc>
        <w:tc>
          <w:tcPr>
            <w:tcW w:w="1088" w:type="pct"/>
            <w:vAlign w:val="center"/>
          </w:tcPr>
          <w:p w14:paraId="70C581FE" w14:textId="77777777" w:rsidR="007F5653" w:rsidRPr="00DA0725" w:rsidRDefault="007F5653" w:rsidP="00A72DE9">
            <w:pPr>
              <w:jc w:val="center"/>
              <w:rPr>
                <w:sz w:val="24"/>
                <w:szCs w:val="24"/>
              </w:rPr>
            </w:pPr>
            <w:r w:rsidRPr="00DA0725">
              <w:rPr>
                <w:sz w:val="24"/>
                <w:szCs w:val="24"/>
              </w:rPr>
              <w:t>Федеральный закон от 31 декабря 2014 года № 488-ФЗ «О промышленной политике в Российской Федерации»</w:t>
            </w:r>
          </w:p>
          <w:p w14:paraId="215E6D7A" w14:textId="28E5AF51" w:rsidR="007F5653" w:rsidRPr="00DA0725" w:rsidRDefault="007F5653" w:rsidP="00A72DE9">
            <w:pPr>
              <w:jc w:val="center"/>
              <w:rPr>
                <w:sz w:val="24"/>
                <w:szCs w:val="24"/>
              </w:rPr>
            </w:pPr>
            <w:r w:rsidRPr="00DA0725">
              <w:rPr>
                <w:sz w:val="24"/>
                <w:szCs w:val="24"/>
              </w:rPr>
              <w:t>Подпрограмма «Развитие промышленности в Иркутской области» на 2019 – 2024 годы государственной программы Иркутской области «Экономическое развитие и инновационная экономика» на 2019 – 2024 годы, утвержденной постановлением Правительства Иркутской области от 12 ноября 2018 года № 828-пп</w:t>
            </w:r>
          </w:p>
        </w:tc>
        <w:tc>
          <w:tcPr>
            <w:tcW w:w="888" w:type="pct"/>
            <w:vAlign w:val="center"/>
          </w:tcPr>
          <w:p w14:paraId="3E9AA32F" w14:textId="0E837D9C" w:rsidR="007F5653" w:rsidRPr="00DA0725" w:rsidRDefault="007F5653" w:rsidP="00A72DE9">
            <w:pPr>
              <w:jc w:val="center"/>
              <w:rPr>
                <w:sz w:val="24"/>
                <w:szCs w:val="24"/>
              </w:rPr>
            </w:pPr>
            <w:r w:rsidRPr="00DA0725">
              <w:rPr>
                <w:sz w:val="24"/>
                <w:szCs w:val="24"/>
              </w:rPr>
              <w:t>Предоставление займов по совместным программам ФГАУ «Российский фонд технологического развития» и Фонда развития промышленности Иркутской области, а также оказание поддержки Фондом развития промышленности Иркутской области в рамках реализации региональных программ Фонда</w:t>
            </w:r>
          </w:p>
        </w:tc>
        <w:tc>
          <w:tcPr>
            <w:tcW w:w="970" w:type="pct"/>
            <w:gridSpan w:val="3"/>
            <w:shd w:val="clear" w:color="auto" w:fill="auto"/>
            <w:vAlign w:val="center"/>
          </w:tcPr>
          <w:p w14:paraId="00D1AA85" w14:textId="6CEC640C" w:rsidR="007F5653" w:rsidRPr="00DA0725" w:rsidRDefault="00D60A03" w:rsidP="00A72DE9">
            <w:pPr>
              <w:jc w:val="center"/>
              <w:rPr>
                <w:sz w:val="24"/>
                <w:lang w:val="en-US"/>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A0725" w:rsidRPr="00DA0725" w14:paraId="71A3C805" w14:textId="77777777" w:rsidTr="00A561B1">
        <w:trPr>
          <w:trHeight w:val="60"/>
        </w:trPr>
        <w:tc>
          <w:tcPr>
            <w:tcW w:w="230" w:type="pct"/>
            <w:vAlign w:val="center"/>
          </w:tcPr>
          <w:p w14:paraId="6D286813" w14:textId="52D9CD5F" w:rsidR="007F5653" w:rsidRPr="00DA0725" w:rsidRDefault="009B5C56" w:rsidP="00A72DE9">
            <w:pPr>
              <w:rPr>
                <w:sz w:val="24"/>
                <w:szCs w:val="24"/>
              </w:rPr>
            </w:pPr>
            <w:r w:rsidRPr="00DA0725">
              <w:rPr>
                <w:sz w:val="24"/>
                <w:szCs w:val="24"/>
              </w:rPr>
              <w:t>1.</w:t>
            </w:r>
            <w:r w:rsidR="007F5653" w:rsidRPr="00DA0725">
              <w:rPr>
                <w:sz w:val="24"/>
                <w:szCs w:val="24"/>
              </w:rPr>
              <w:t>3</w:t>
            </w:r>
          </w:p>
        </w:tc>
        <w:tc>
          <w:tcPr>
            <w:tcW w:w="1325" w:type="pct"/>
            <w:vAlign w:val="center"/>
          </w:tcPr>
          <w:p w14:paraId="422D8A8D" w14:textId="4A462A70" w:rsidR="007F5653" w:rsidRPr="00DA0725" w:rsidRDefault="007F5653" w:rsidP="00A72DE9">
            <w:pPr>
              <w:jc w:val="both"/>
              <w:rPr>
                <w:sz w:val="24"/>
                <w:szCs w:val="24"/>
              </w:rPr>
            </w:pPr>
            <w:r w:rsidRPr="00DA0725">
              <w:rPr>
                <w:sz w:val="24"/>
                <w:szCs w:val="24"/>
              </w:rPr>
              <w:t>Участие предприятий в Национальном проекте «Производительность труда»</w:t>
            </w:r>
          </w:p>
        </w:tc>
        <w:tc>
          <w:tcPr>
            <w:tcW w:w="499" w:type="pct"/>
            <w:vAlign w:val="center"/>
          </w:tcPr>
          <w:p w14:paraId="00D6F756" w14:textId="0B37A10E" w:rsidR="007F5653" w:rsidRPr="00DA0725" w:rsidRDefault="007F5653" w:rsidP="00A72DE9">
            <w:pPr>
              <w:jc w:val="center"/>
              <w:rPr>
                <w:sz w:val="24"/>
                <w:szCs w:val="24"/>
              </w:rPr>
            </w:pPr>
            <w:r w:rsidRPr="00DA0725">
              <w:rPr>
                <w:sz w:val="24"/>
                <w:szCs w:val="24"/>
              </w:rPr>
              <w:t>Министерство экономического развития</w:t>
            </w:r>
            <w:r w:rsidR="003C5454" w:rsidRPr="00DA0725">
              <w:rPr>
                <w:sz w:val="24"/>
                <w:szCs w:val="24"/>
              </w:rPr>
              <w:t xml:space="preserve"> и промышленности</w:t>
            </w:r>
          </w:p>
          <w:p w14:paraId="51DB6041" w14:textId="13509C18" w:rsidR="007F5653" w:rsidRPr="00DA0725" w:rsidRDefault="007F5653" w:rsidP="00A72DE9">
            <w:pPr>
              <w:jc w:val="center"/>
              <w:rPr>
                <w:sz w:val="24"/>
                <w:szCs w:val="24"/>
              </w:rPr>
            </w:pPr>
            <w:r w:rsidRPr="00DA0725">
              <w:rPr>
                <w:sz w:val="24"/>
                <w:szCs w:val="24"/>
              </w:rPr>
              <w:t xml:space="preserve">Иркутской области, </w:t>
            </w:r>
            <w:r w:rsidR="00A774ED" w:rsidRPr="00DA0725">
              <w:rPr>
                <w:sz w:val="24"/>
                <w:szCs w:val="24"/>
              </w:rPr>
              <w:t>м</w:t>
            </w:r>
            <w:r w:rsidRPr="00DA0725">
              <w:rPr>
                <w:sz w:val="24"/>
                <w:szCs w:val="24"/>
              </w:rPr>
              <w:t>инистерство экономического развития Российской Федерации, АНО «Федеральный центр компетенций в сфере производительности труда»</w:t>
            </w:r>
            <w:r w:rsidR="002D4004">
              <w:rPr>
                <w:sz w:val="24"/>
                <w:szCs w:val="24"/>
              </w:rPr>
              <w:t>,</w:t>
            </w:r>
          </w:p>
          <w:p w14:paraId="6829218E" w14:textId="4CB36178" w:rsidR="007F5653" w:rsidRPr="00DA0725" w:rsidRDefault="007F5653" w:rsidP="00A72DE9">
            <w:pPr>
              <w:jc w:val="center"/>
              <w:rPr>
                <w:sz w:val="24"/>
                <w:szCs w:val="24"/>
              </w:rPr>
            </w:pPr>
            <w:r w:rsidRPr="00DA0725">
              <w:rPr>
                <w:sz w:val="24"/>
                <w:szCs w:val="24"/>
              </w:rPr>
              <w:t>Региональ</w:t>
            </w:r>
            <w:r w:rsidR="002D4004">
              <w:rPr>
                <w:sz w:val="24"/>
                <w:szCs w:val="24"/>
              </w:rPr>
              <w:t xml:space="preserve"> </w:t>
            </w:r>
            <w:r w:rsidRPr="00DA0725">
              <w:rPr>
                <w:sz w:val="24"/>
                <w:szCs w:val="24"/>
              </w:rPr>
              <w:t>ный центр компетен</w:t>
            </w:r>
            <w:r w:rsidR="002D4004">
              <w:rPr>
                <w:sz w:val="24"/>
                <w:szCs w:val="24"/>
              </w:rPr>
              <w:t xml:space="preserve"> </w:t>
            </w:r>
            <w:r w:rsidRPr="00DA0725">
              <w:rPr>
                <w:sz w:val="24"/>
                <w:szCs w:val="24"/>
              </w:rPr>
              <w:t>ций</w:t>
            </w:r>
          </w:p>
        </w:tc>
        <w:tc>
          <w:tcPr>
            <w:tcW w:w="1088" w:type="pct"/>
            <w:vAlign w:val="center"/>
          </w:tcPr>
          <w:p w14:paraId="0CF938BA" w14:textId="2800D899" w:rsidR="007F5653" w:rsidRPr="00DA0725" w:rsidRDefault="007F5653" w:rsidP="00A72DE9">
            <w:pPr>
              <w:jc w:val="center"/>
              <w:rPr>
                <w:sz w:val="24"/>
                <w:szCs w:val="24"/>
              </w:rPr>
            </w:pPr>
            <w:r w:rsidRPr="00DA0725">
              <w:rPr>
                <w:sz w:val="24"/>
                <w:szCs w:val="24"/>
              </w:rPr>
              <w:t>Национальный проект «Производительность труда»,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w:t>
            </w:r>
          </w:p>
        </w:tc>
        <w:tc>
          <w:tcPr>
            <w:tcW w:w="888" w:type="pct"/>
            <w:vAlign w:val="center"/>
          </w:tcPr>
          <w:p w14:paraId="5001FFE0" w14:textId="60CCD888" w:rsidR="007F5653" w:rsidRPr="00DA0725" w:rsidRDefault="007F5653" w:rsidP="000378A0">
            <w:pPr>
              <w:jc w:val="center"/>
              <w:rPr>
                <w:sz w:val="24"/>
                <w:szCs w:val="24"/>
              </w:rPr>
            </w:pPr>
            <w:r w:rsidRPr="00DA0725">
              <w:rPr>
                <w:sz w:val="24"/>
                <w:szCs w:val="26"/>
              </w:rPr>
              <w:t>Рост производительности труда на предприятиях - участниках региональных проектов на средних и крупных предприятиях базовых несырьевых отра</w:t>
            </w:r>
            <w:r w:rsidR="002D4004">
              <w:rPr>
                <w:sz w:val="24"/>
                <w:szCs w:val="26"/>
              </w:rPr>
              <w:t>слей экономики не ниже 5% в год</w:t>
            </w:r>
          </w:p>
        </w:tc>
        <w:tc>
          <w:tcPr>
            <w:tcW w:w="970" w:type="pct"/>
            <w:gridSpan w:val="3"/>
            <w:shd w:val="clear" w:color="auto" w:fill="auto"/>
            <w:vAlign w:val="center"/>
          </w:tcPr>
          <w:p w14:paraId="459B4B47" w14:textId="450E95F7" w:rsidR="007F5653" w:rsidRPr="00DA0725" w:rsidRDefault="00D60A03" w:rsidP="00A72DE9">
            <w:pPr>
              <w:jc w:val="center"/>
              <w:rPr>
                <w:sz w:val="24"/>
                <w:lang w:val="en-US"/>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A0725" w:rsidRPr="00DA0725" w14:paraId="607FC0B0" w14:textId="77777777" w:rsidTr="00A561B1">
        <w:trPr>
          <w:trHeight w:val="317"/>
        </w:trPr>
        <w:tc>
          <w:tcPr>
            <w:tcW w:w="5000" w:type="pct"/>
            <w:gridSpan w:val="8"/>
            <w:shd w:val="clear" w:color="auto" w:fill="auto"/>
            <w:vAlign w:val="center"/>
            <w:hideMark/>
          </w:tcPr>
          <w:p w14:paraId="4CD9F458" w14:textId="76125199" w:rsidR="007F5653" w:rsidRPr="00DA0725" w:rsidRDefault="007F5653" w:rsidP="00A72DE9">
            <w:pPr>
              <w:jc w:val="center"/>
              <w:rPr>
                <w:sz w:val="24"/>
                <w:szCs w:val="24"/>
              </w:rPr>
            </w:pPr>
            <w:r w:rsidRPr="00DA0725">
              <w:rPr>
                <w:sz w:val="24"/>
                <w:szCs w:val="24"/>
              </w:rPr>
              <w:t>Минерально-сырьевой комплекс</w:t>
            </w:r>
          </w:p>
        </w:tc>
      </w:tr>
      <w:tr w:rsidR="00DA0725" w:rsidRPr="00DA0725" w14:paraId="6D8FBE10" w14:textId="77777777" w:rsidTr="0046012D">
        <w:trPr>
          <w:trHeight w:val="193"/>
        </w:trPr>
        <w:tc>
          <w:tcPr>
            <w:tcW w:w="4030" w:type="pct"/>
            <w:gridSpan w:val="5"/>
            <w:shd w:val="clear" w:color="auto" w:fill="auto"/>
            <w:vAlign w:val="center"/>
          </w:tcPr>
          <w:p w14:paraId="20100F49" w14:textId="6AAE8B0C" w:rsidR="007F5653" w:rsidRPr="00DA0725" w:rsidRDefault="007F5653" w:rsidP="00A72DE9">
            <w:pPr>
              <w:rPr>
                <w:sz w:val="24"/>
                <w:szCs w:val="24"/>
              </w:rPr>
            </w:pPr>
            <w:r w:rsidRPr="00DA0725">
              <w:rPr>
                <w:sz w:val="24"/>
                <w:szCs w:val="24"/>
              </w:rPr>
              <w:t>Показатель 1. Рост промышленного производства по отраслям добычи полезных ископаемых (по отношению к 2018 году), %, на конец этапа</w:t>
            </w:r>
          </w:p>
        </w:tc>
        <w:tc>
          <w:tcPr>
            <w:tcW w:w="318" w:type="pct"/>
            <w:shd w:val="clear" w:color="auto" w:fill="auto"/>
            <w:vAlign w:val="center"/>
          </w:tcPr>
          <w:p w14:paraId="232713DA" w14:textId="082143AD" w:rsidR="007F5653" w:rsidRPr="00DA0725" w:rsidRDefault="007F5653" w:rsidP="00A72DE9">
            <w:pPr>
              <w:jc w:val="center"/>
              <w:rPr>
                <w:sz w:val="24"/>
              </w:rPr>
            </w:pPr>
            <w:r w:rsidRPr="00DA0725">
              <w:rPr>
                <w:sz w:val="24"/>
              </w:rPr>
              <w:t>220,5</w:t>
            </w:r>
          </w:p>
        </w:tc>
        <w:tc>
          <w:tcPr>
            <w:tcW w:w="331" w:type="pct"/>
            <w:shd w:val="clear" w:color="auto" w:fill="auto"/>
            <w:vAlign w:val="center"/>
          </w:tcPr>
          <w:p w14:paraId="2D314BBE" w14:textId="579CA2E9" w:rsidR="007F5653" w:rsidRPr="00DA0725" w:rsidRDefault="007F5653" w:rsidP="00A72DE9">
            <w:pPr>
              <w:jc w:val="center"/>
              <w:rPr>
                <w:sz w:val="24"/>
              </w:rPr>
            </w:pPr>
            <w:r w:rsidRPr="00DA0725">
              <w:rPr>
                <w:sz w:val="24"/>
              </w:rPr>
              <w:t>288,0</w:t>
            </w:r>
          </w:p>
        </w:tc>
        <w:tc>
          <w:tcPr>
            <w:tcW w:w="321" w:type="pct"/>
            <w:shd w:val="clear" w:color="auto" w:fill="auto"/>
            <w:vAlign w:val="center"/>
          </w:tcPr>
          <w:p w14:paraId="57337EAE" w14:textId="70A3E8D4" w:rsidR="007F5653" w:rsidRPr="00DA0725" w:rsidRDefault="007F5653" w:rsidP="00A72DE9">
            <w:pPr>
              <w:jc w:val="center"/>
              <w:rPr>
                <w:sz w:val="24"/>
              </w:rPr>
            </w:pPr>
            <w:r w:rsidRPr="00DA0725">
              <w:rPr>
                <w:sz w:val="24"/>
              </w:rPr>
              <w:t>336,0</w:t>
            </w:r>
          </w:p>
        </w:tc>
      </w:tr>
      <w:tr w:rsidR="00DA0725" w:rsidRPr="00DA0725" w14:paraId="11727FAE" w14:textId="77777777" w:rsidTr="0046012D">
        <w:trPr>
          <w:trHeight w:val="193"/>
        </w:trPr>
        <w:tc>
          <w:tcPr>
            <w:tcW w:w="4030" w:type="pct"/>
            <w:gridSpan w:val="5"/>
            <w:shd w:val="clear" w:color="auto" w:fill="auto"/>
            <w:vAlign w:val="center"/>
          </w:tcPr>
          <w:p w14:paraId="4AE7C4FD" w14:textId="4EBE85F1" w:rsidR="007F5653" w:rsidRPr="00DA0725" w:rsidRDefault="007F5653" w:rsidP="00A72DE9">
            <w:pPr>
              <w:rPr>
                <w:sz w:val="24"/>
                <w:szCs w:val="24"/>
              </w:rPr>
            </w:pPr>
            <w:r w:rsidRPr="00DA0725">
              <w:rPr>
                <w:sz w:val="24"/>
                <w:szCs w:val="24"/>
              </w:rPr>
              <w:t>Показатель 2. Добыча нефти, млн т, на конец этапа</w:t>
            </w:r>
          </w:p>
        </w:tc>
        <w:tc>
          <w:tcPr>
            <w:tcW w:w="318" w:type="pct"/>
            <w:shd w:val="clear" w:color="auto" w:fill="auto"/>
            <w:vAlign w:val="center"/>
          </w:tcPr>
          <w:p w14:paraId="387CEAF0" w14:textId="7A265070" w:rsidR="007F5653" w:rsidRPr="00DA0725" w:rsidRDefault="007F5653" w:rsidP="00A72DE9">
            <w:pPr>
              <w:jc w:val="center"/>
              <w:rPr>
                <w:sz w:val="24"/>
              </w:rPr>
            </w:pPr>
            <w:r w:rsidRPr="00DA0725">
              <w:rPr>
                <w:sz w:val="24"/>
              </w:rPr>
              <w:t>17,8</w:t>
            </w:r>
          </w:p>
        </w:tc>
        <w:tc>
          <w:tcPr>
            <w:tcW w:w="331" w:type="pct"/>
            <w:shd w:val="clear" w:color="auto" w:fill="auto"/>
            <w:vAlign w:val="center"/>
          </w:tcPr>
          <w:p w14:paraId="2B4DC88A" w14:textId="612FFD04" w:rsidR="007F5653" w:rsidRPr="00DA0725" w:rsidRDefault="007F5653" w:rsidP="00A72DE9">
            <w:pPr>
              <w:jc w:val="center"/>
              <w:rPr>
                <w:sz w:val="24"/>
              </w:rPr>
            </w:pPr>
            <w:r w:rsidRPr="00DA0725">
              <w:rPr>
                <w:sz w:val="24"/>
              </w:rPr>
              <w:t>22,0</w:t>
            </w:r>
          </w:p>
        </w:tc>
        <w:tc>
          <w:tcPr>
            <w:tcW w:w="321" w:type="pct"/>
            <w:shd w:val="clear" w:color="auto" w:fill="auto"/>
            <w:vAlign w:val="center"/>
          </w:tcPr>
          <w:p w14:paraId="62131752" w14:textId="11E85350" w:rsidR="007F5653" w:rsidRPr="00DA0725" w:rsidRDefault="007F5653" w:rsidP="00A72DE9">
            <w:pPr>
              <w:jc w:val="center"/>
              <w:rPr>
                <w:sz w:val="24"/>
              </w:rPr>
            </w:pPr>
            <w:r w:rsidRPr="00DA0725">
              <w:rPr>
                <w:sz w:val="24"/>
              </w:rPr>
              <w:t>25,0</w:t>
            </w:r>
          </w:p>
        </w:tc>
      </w:tr>
      <w:tr w:rsidR="00DA0725" w:rsidRPr="00DA0725" w14:paraId="61FAB019" w14:textId="77777777" w:rsidTr="0046012D">
        <w:trPr>
          <w:trHeight w:val="193"/>
        </w:trPr>
        <w:tc>
          <w:tcPr>
            <w:tcW w:w="4030" w:type="pct"/>
            <w:gridSpan w:val="5"/>
            <w:shd w:val="clear" w:color="auto" w:fill="auto"/>
            <w:vAlign w:val="center"/>
          </w:tcPr>
          <w:p w14:paraId="6FA57EA2" w14:textId="02A1BDA0" w:rsidR="007F5653" w:rsidRPr="00DA0725" w:rsidRDefault="007F5653" w:rsidP="00A72DE9">
            <w:pPr>
              <w:rPr>
                <w:sz w:val="24"/>
                <w:szCs w:val="24"/>
              </w:rPr>
            </w:pPr>
            <w:r w:rsidRPr="00DA0725">
              <w:rPr>
                <w:sz w:val="24"/>
                <w:szCs w:val="24"/>
              </w:rPr>
              <w:t>Показатель 3. Добыча попутного и природного газа, млрд куб. м, на конец этапа</w:t>
            </w:r>
          </w:p>
        </w:tc>
        <w:tc>
          <w:tcPr>
            <w:tcW w:w="318" w:type="pct"/>
            <w:shd w:val="clear" w:color="auto" w:fill="auto"/>
            <w:vAlign w:val="center"/>
          </w:tcPr>
          <w:p w14:paraId="3AF80856" w14:textId="6880A8D6" w:rsidR="007F5653" w:rsidRPr="00DA0725" w:rsidRDefault="007F5653" w:rsidP="00A72DE9">
            <w:pPr>
              <w:jc w:val="center"/>
              <w:rPr>
                <w:sz w:val="24"/>
              </w:rPr>
            </w:pPr>
            <w:r w:rsidRPr="00DA0725">
              <w:rPr>
                <w:sz w:val="24"/>
              </w:rPr>
              <w:t>15,0</w:t>
            </w:r>
          </w:p>
        </w:tc>
        <w:tc>
          <w:tcPr>
            <w:tcW w:w="331" w:type="pct"/>
            <w:shd w:val="clear" w:color="auto" w:fill="auto"/>
            <w:vAlign w:val="center"/>
          </w:tcPr>
          <w:p w14:paraId="58648BE7" w14:textId="0EBA9DF9" w:rsidR="007F5653" w:rsidRPr="00DA0725" w:rsidRDefault="007F5653" w:rsidP="00A72DE9">
            <w:pPr>
              <w:jc w:val="center"/>
              <w:rPr>
                <w:sz w:val="24"/>
              </w:rPr>
            </w:pPr>
            <w:r w:rsidRPr="00DA0725">
              <w:rPr>
                <w:sz w:val="24"/>
              </w:rPr>
              <w:t>25,0</w:t>
            </w:r>
          </w:p>
        </w:tc>
        <w:tc>
          <w:tcPr>
            <w:tcW w:w="321" w:type="pct"/>
            <w:shd w:val="clear" w:color="auto" w:fill="auto"/>
            <w:vAlign w:val="center"/>
          </w:tcPr>
          <w:p w14:paraId="245813C2" w14:textId="6D42BED7" w:rsidR="007F5653" w:rsidRPr="00DA0725" w:rsidRDefault="007F5653" w:rsidP="00A72DE9">
            <w:pPr>
              <w:jc w:val="center"/>
              <w:rPr>
                <w:sz w:val="24"/>
              </w:rPr>
            </w:pPr>
            <w:r w:rsidRPr="00DA0725">
              <w:rPr>
                <w:sz w:val="24"/>
              </w:rPr>
              <w:t>25,0</w:t>
            </w:r>
          </w:p>
        </w:tc>
      </w:tr>
      <w:tr w:rsidR="00DA0725" w:rsidRPr="00DA0725" w14:paraId="55B70D75" w14:textId="77777777" w:rsidTr="0046012D">
        <w:trPr>
          <w:trHeight w:val="193"/>
        </w:trPr>
        <w:tc>
          <w:tcPr>
            <w:tcW w:w="4030" w:type="pct"/>
            <w:gridSpan w:val="5"/>
            <w:shd w:val="clear" w:color="auto" w:fill="auto"/>
            <w:vAlign w:val="center"/>
          </w:tcPr>
          <w:p w14:paraId="28A97638" w14:textId="1BEF819A" w:rsidR="007F5653" w:rsidRPr="00DA0725" w:rsidRDefault="007F5653" w:rsidP="00A72DE9">
            <w:pPr>
              <w:rPr>
                <w:sz w:val="24"/>
                <w:szCs w:val="24"/>
              </w:rPr>
            </w:pPr>
            <w:r w:rsidRPr="00DA0725">
              <w:rPr>
                <w:sz w:val="24"/>
                <w:szCs w:val="24"/>
              </w:rPr>
              <w:t>Показатель 4. Добыча угля, млн т, на конец этапа</w:t>
            </w:r>
          </w:p>
        </w:tc>
        <w:tc>
          <w:tcPr>
            <w:tcW w:w="318" w:type="pct"/>
            <w:shd w:val="clear" w:color="auto" w:fill="auto"/>
            <w:vAlign w:val="center"/>
          </w:tcPr>
          <w:p w14:paraId="08291525" w14:textId="23220BA7" w:rsidR="007F5653" w:rsidRPr="00DA0725" w:rsidRDefault="007F5653" w:rsidP="00A72DE9">
            <w:pPr>
              <w:jc w:val="center"/>
              <w:rPr>
                <w:sz w:val="24"/>
              </w:rPr>
            </w:pPr>
            <w:r w:rsidRPr="00DA0725">
              <w:rPr>
                <w:sz w:val="24"/>
              </w:rPr>
              <w:t>16,4</w:t>
            </w:r>
          </w:p>
        </w:tc>
        <w:tc>
          <w:tcPr>
            <w:tcW w:w="331" w:type="pct"/>
            <w:shd w:val="clear" w:color="auto" w:fill="auto"/>
            <w:vAlign w:val="center"/>
          </w:tcPr>
          <w:p w14:paraId="2B1CD4E7" w14:textId="51F8B35A" w:rsidR="007F5653" w:rsidRPr="00DA0725" w:rsidRDefault="007F5653" w:rsidP="00A72DE9">
            <w:pPr>
              <w:jc w:val="center"/>
              <w:rPr>
                <w:sz w:val="24"/>
              </w:rPr>
            </w:pPr>
            <w:r w:rsidRPr="00DA0725">
              <w:rPr>
                <w:sz w:val="24"/>
              </w:rPr>
              <w:t>16,8</w:t>
            </w:r>
          </w:p>
        </w:tc>
        <w:tc>
          <w:tcPr>
            <w:tcW w:w="321" w:type="pct"/>
            <w:shd w:val="clear" w:color="auto" w:fill="auto"/>
            <w:vAlign w:val="center"/>
          </w:tcPr>
          <w:p w14:paraId="0C207F0F" w14:textId="0602F9BB" w:rsidR="007F5653" w:rsidRPr="00DA0725" w:rsidRDefault="007F5653" w:rsidP="00A72DE9">
            <w:pPr>
              <w:jc w:val="center"/>
              <w:rPr>
                <w:sz w:val="24"/>
              </w:rPr>
            </w:pPr>
            <w:r w:rsidRPr="00DA0725">
              <w:rPr>
                <w:sz w:val="24"/>
              </w:rPr>
              <w:t>17,1</w:t>
            </w:r>
          </w:p>
        </w:tc>
      </w:tr>
      <w:tr w:rsidR="00DA0725" w:rsidRPr="00DA0725" w14:paraId="38345B36" w14:textId="77777777" w:rsidTr="0046012D">
        <w:trPr>
          <w:trHeight w:val="193"/>
        </w:trPr>
        <w:tc>
          <w:tcPr>
            <w:tcW w:w="4030" w:type="pct"/>
            <w:gridSpan w:val="5"/>
            <w:shd w:val="clear" w:color="auto" w:fill="auto"/>
            <w:vAlign w:val="center"/>
          </w:tcPr>
          <w:p w14:paraId="1F16063A" w14:textId="6D11D022" w:rsidR="007F5653" w:rsidRPr="00DA0725" w:rsidRDefault="007F5653" w:rsidP="00A72DE9">
            <w:pPr>
              <w:rPr>
                <w:sz w:val="24"/>
                <w:szCs w:val="24"/>
              </w:rPr>
            </w:pPr>
            <w:r w:rsidRPr="00DA0725">
              <w:rPr>
                <w:sz w:val="24"/>
                <w:szCs w:val="24"/>
              </w:rPr>
              <w:t>Показатель 5. Добыча золота, т, на конец этапа</w:t>
            </w:r>
          </w:p>
        </w:tc>
        <w:tc>
          <w:tcPr>
            <w:tcW w:w="318" w:type="pct"/>
            <w:shd w:val="clear" w:color="auto" w:fill="auto"/>
            <w:vAlign w:val="center"/>
          </w:tcPr>
          <w:p w14:paraId="2AF99F6F" w14:textId="5F6A8B7B" w:rsidR="007F5653" w:rsidRPr="00DA0725" w:rsidRDefault="007F5653" w:rsidP="00A72DE9">
            <w:pPr>
              <w:jc w:val="center"/>
              <w:rPr>
                <w:sz w:val="24"/>
              </w:rPr>
            </w:pPr>
            <w:r w:rsidRPr="00DA0725">
              <w:rPr>
                <w:sz w:val="24"/>
              </w:rPr>
              <w:t>30,0</w:t>
            </w:r>
          </w:p>
        </w:tc>
        <w:tc>
          <w:tcPr>
            <w:tcW w:w="331" w:type="pct"/>
            <w:shd w:val="clear" w:color="auto" w:fill="auto"/>
            <w:vAlign w:val="center"/>
          </w:tcPr>
          <w:p w14:paraId="4566404A" w14:textId="1575D384" w:rsidR="007F5653" w:rsidRPr="00DA0725" w:rsidRDefault="007F5653" w:rsidP="00A72DE9">
            <w:pPr>
              <w:jc w:val="center"/>
              <w:rPr>
                <w:sz w:val="24"/>
              </w:rPr>
            </w:pPr>
            <w:r w:rsidRPr="00DA0725">
              <w:rPr>
                <w:sz w:val="24"/>
              </w:rPr>
              <w:t>36,1</w:t>
            </w:r>
          </w:p>
        </w:tc>
        <w:tc>
          <w:tcPr>
            <w:tcW w:w="321" w:type="pct"/>
            <w:shd w:val="clear" w:color="auto" w:fill="auto"/>
            <w:vAlign w:val="center"/>
          </w:tcPr>
          <w:p w14:paraId="7EBD1DFC" w14:textId="64401CA8" w:rsidR="007F5653" w:rsidRPr="00DA0725" w:rsidRDefault="007F5653" w:rsidP="00A72DE9">
            <w:pPr>
              <w:jc w:val="center"/>
              <w:rPr>
                <w:sz w:val="24"/>
              </w:rPr>
            </w:pPr>
            <w:r w:rsidRPr="00DA0725">
              <w:rPr>
                <w:sz w:val="24"/>
              </w:rPr>
              <w:t>64,8</w:t>
            </w:r>
          </w:p>
        </w:tc>
      </w:tr>
      <w:tr w:rsidR="00DA0725" w:rsidRPr="00DA0725" w14:paraId="0B6CA6EE" w14:textId="77777777" w:rsidTr="0046012D">
        <w:trPr>
          <w:trHeight w:val="193"/>
        </w:trPr>
        <w:tc>
          <w:tcPr>
            <w:tcW w:w="4030" w:type="pct"/>
            <w:gridSpan w:val="5"/>
            <w:shd w:val="clear" w:color="auto" w:fill="auto"/>
            <w:vAlign w:val="center"/>
          </w:tcPr>
          <w:p w14:paraId="6CF26BD1" w14:textId="39E46486" w:rsidR="007F5653" w:rsidRPr="00DA0725" w:rsidRDefault="007F5653" w:rsidP="00A72DE9">
            <w:pPr>
              <w:rPr>
                <w:sz w:val="24"/>
                <w:szCs w:val="24"/>
              </w:rPr>
            </w:pPr>
            <w:r w:rsidRPr="00DA0725">
              <w:rPr>
                <w:sz w:val="24"/>
                <w:szCs w:val="24"/>
              </w:rPr>
              <w:t>Показатель 6. Индекс производительности труда (по отношению к 2019 году), %, на конец этапа</w:t>
            </w:r>
          </w:p>
        </w:tc>
        <w:tc>
          <w:tcPr>
            <w:tcW w:w="318" w:type="pct"/>
            <w:shd w:val="clear" w:color="auto" w:fill="auto"/>
            <w:vAlign w:val="center"/>
          </w:tcPr>
          <w:p w14:paraId="2B1F28F6" w14:textId="51731914" w:rsidR="007F5653" w:rsidRPr="00DA0725" w:rsidRDefault="007F5653" w:rsidP="00A72DE9">
            <w:pPr>
              <w:jc w:val="center"/>
              <w:rPr>
                <w:sz w:val="24"/>
              </w:rPr>
            </w:pPr>
            <w:r w:rsidRPr="00DA0725">
              <w:rPr>
                <w:sz w:val="24"/>
              </w:rPr>
              <w:t>113,8</w:t>
            </w:r>
          </w:p>
        </w:tc>
        <w:tc>
          <w:tcPr>
            <w:tcW w:w="331" w:type="pct"/>
            <w:shd w:val="clear" w:color="auto" w:fill="auto"/>
            <w:vAlign w:val="center"/>
          </w:tcPr>
          <w:p w14:paraId="65733EE8" w14:textId="479601E3" w:rsidR="007F5653" w:rsidRPr="00DA0725" w:rsidRDefault="007F5653" w:rsidP="00A72DE9">
            <w:pPr>
              <w:jc w:val="center"/>
              <w:rPr>
                <w:sz w:val="24"/>
              </w:rPr>
            </w:pPr>
            <w:r w:rsidRPr="00DA0725">
              <w:rPr>
                <w:sz w:val="24"/>
              </w:rPr>
              <w:t>124,5</w:t>
            </w:r>
          </w:p>
        </w:tc>
        <w:tc>
          <w:tcPr>
            <w:tcW w:w="321" w:type="pct"/>
            <w:shd w:val="clear" w:color="auto" w:fill="auto"/>
            <w:vAlign w:val="center"/>
          </w:tcPr>
          <w:p w14:paraId="11412672" w14:textId="60D33156" w:rsidR="007F5653" w:rsidRPr="00DA0725" w:rsidRDefault="007F5653" w:rsidP="00A72DE9">
            <w:pPr>
              <w:jc w:val="center"/>
              <w:rPr>
                <w:sz w:val="24"/>
              </w:rPr>
            </w:pPr>
            <w:r w:rsidRPr="00DA0725">
              <w:rPr>
                <w:sz w:val="24"/>
              </w:rPr>
              <w:t>143,4</w:t>
            </w:r>
          </w:p>
        </w:tc>
      </w:tr>
      <w:tr w:rsidR="00DA0725" w:rsidRPr="00DA0725" w14:paraId="56ED1371" w14:textId="77777777" w:rsidTr="0046012D">
        <w:trPr>
          <w:trHeight w:val="153"/>
        </w:trPr>
        <w:tc>
          <w:tcPr>
            <w:tcW w:w="4030" w:type="pct"/>
            <w:gridSpan w:val="5"/>
            <w:shd w:val="clear" w:color="auto" w:fill="auto"/>
            <w:vAlign w:val="center"/>
          </w:tcPr>
          <w:p w14:paraId="487C49E5" w14:textId="052A95AB" w:rsidR="007F5653" w:rsidRPr="00DA0725" w:rsidRDefault="007F5653" w:rsidP="00A72DE9">
            <w:pPr>
              <w:rPr>
                <w:sz w:val="24"/>
                <w:szCs w:val="24"/>
              </w:rPr>
            </w:pPr>
            <w:r w:rsidRPr="00DA0725">
              <w:rPr>
                <w:sz w:val="24"/>
                <w:szCs w:val="24"/>
              </w:rPr>
              <w:t>Показатель 7. Среднемесячная номинальная начисленная заработная плата, тыс. рублей, на конец этапа</w:t>
            </w:r>
          </w:p>
        </w:tc>
        <w:tc>
          <w:tcPr>
            <w:tcW w:w="318" w:type="pct"/>
            <w:shd w:val="clear" w:color="auto" w:fill="auto"/>
            <w:vAlign w:val="center"/>
          </w:tcPr>
          <w:p w14:paraId="632BACF5" w14:textId="4913AFA8" w:rsidR="007F5653" w:rsidRPr="00DA0725" w:rsidRDefault="007F5653" w:rsidP="00A72DE9">
            <w:pPr>
              <w:jc w:val="center"/>
              <w:rPr>
                <w:sz w:val="24"/>
              </w:rPr>
            </w:pPr>
            <w:r w:rsidRPr="00DA0725">
              <w:rPr>
                <w:sz w:val="24"/>
              </w:rPr>
              <w:t>127</w:t>
            </w:r>
          </w:p>
        </w:tc>
        <w:tc>
          <w:tcPr>
            <w:tcW w:w="331" w:type="pct"/>
            <w:shd w:val="clear" w:color="auto" w:fill="auto"/>
            <w:vAlign w:val="center"/>
          </w:tcPr>
          <w:p w14:paraId="1D9719E2" w14:textId="1346A929" w:rsidR="007F5653" w:rsidRPr="00DA0725" w:rsidRDefault="007F5653" w:rsidP="00A72DE9">
            <w:pPr>
              <w:jc w:val="center"/>
              <w:rPr>
                <w:sz w:val="24"/>
              </w:rPr>
            </w:pPr>
            <w:r w:rsidRPr="00DA0725">
              <w:rPr>
                <w:sz w:val="24"/>
              </w:rPr>
              <w:t>183,1</w:t>
            </w:r>
          </w:p>
        </w:tc>
        <w:tc>
          <w:tcPr>
            <w:tcW w:w="321" w:type="pct"/>
            <w:shd w:val="clear" w:color="auto" w:fill="auto"/>
            <w:vAlign w:val="center"/>
          </w:tcPr>
          <w:p w14:paraId="48C8B5A3" w14:textId="18D4374E" w:rsidR="007F5653" w:rsidRPr="00DA0725" w:rsidRDefault="007F5653" w:rsidP="00A72DE9">
            <w:pPr>
              <w:jc w:val="center"/>
              <w:rPr>
                <w:sz w:val="24"/>
              </w:rPr>
            </w:pPr>
            <w:r w:rsidRPr="00DA0725">
              <w:rPr>
                <w:sz w:val="24"/>
              </w:rPr>
              <w:t>264,2</w:t>
            </w:r>
          </w:p>
        </w:tc>
      </w:tr>
      <w:tr w:rsidR="00DA0725" w:rsidRPr="00DA0725" w14:paraId="09C282E7" w14:textId="77777777" w:rsidTr="0046012D">
        <w:trPr>
          <w:trHeight w:val="193"/>
        </w:trPr>
        <w:tc>
          <w:tcPr>
            <w:tcW w:w="4030" w:type="pct"/>
            <w:gridSpan w:val="5"/>
            <w:shd w:val="clear" w:color="auto" w:fill="auto"/>
            <w:vAlign w:val="center"/>
          </w:tcPr>
          <w:p w14:paraId="644A8A0A" w14:textId="3814CFD9" w:rsidR="007F5653" w:rsidRPr="00DA0725" w:rsidRDefault="007F5653" w:rsidP="00A72DE9">
            <w:pPr>
              <w:rPr>
                <w:sz w:val="24"/>
                <w:szCs w:val="24"/>
              </w:rPr>
            </w:pPr>
            <w:r w:rsidRPr="00DA0725">
              <w:rPr>
                <w:sz w:val="24"/>
                <w:szCs w:val="24"/>
              </w:rPr>
              <w:t>Показатель 8. Количество новых рабочих мест (нарастающим итогом), ед., на конец этапа</w:t>
            </w:r>
          </w:p>
        </w:tc>
        <w:tc>
          <w:tcPr>
            <w:tcW w:w="318" w:type="pct"/>
            <w:shd w:val="clear" w:color="auto" w:fill="auto"/>
            <w:vAlign w:val="center"/>
          </w:tcPr>
          <w:p w14:paraId="1A9E8F68" w14:textId="46615E52" w:rsidR="007F5653" w:rsidRPr="00DA0725" w:rsidRDefault="007F5653" w:rsidP="00A72DE9">
            <w:pPr>
              <w:jc w:val="center"/>
              <w:rPr>
                <w:sz w:val="24"/>
              </w:rPr>
            </w:pPr>
            <w:r w:rsidRPr="00DA0725">
              <w:rPr>
                <w:sz w:val="24"/>
              </w:rPr>
              <w:t>5359</w:t>
            </w:r>
          </w:p>
        </w:tc>
        <w:tc>
          <w:tcPr>
            <w:tcW w:w="331" w:type="pct"/>
            <w:shd w:val="clear" w:color="auto" w:fill="auto"/>
            <w:vAlign w:val="center"/>
          </w:tcPr>
          <w:p w14:paraId="4FF0403A" w14:textId="206C4609" w:rsidR="007F5653" w:rsidRPr="00DA0725" w:rsidRDefault="007F5653" w:rsidP="00A72DE9">
            <w:pPr>
              <w:jc w:val="center"/>
              <w:rPr>
                <w:sz w:val="24"/>
              </w:rPr>
            </w:pPr>
            <w:r w:rsidRPr="00DA0725">
              <w:rPr>
                <w:sz w:val="24"/>
              </w:rPr>
              <w:t>11513</w:t>
            </w:r>
          </w:p>
        </w:tc>
        <w:tc>
          <w:tcPr>
            <w:tcW w:w="321" w:type="pct"/>
            <w:shd w:val="clear" w:color="auto" w:fill="auto"/>
            <w:vAlign w:val="center"/>
          </w:tcPr>
          <w:p w14:paraId="4EDCDACB" w14:textId="74C77D5D" w:rsidR="007F5653" w:rsidRPr="00DA0725" w:rsidRDefault="007F5653" w:rsidP="00A72DE9">
            <w:pPr>
              <w:jc w:val="center"/>
              <w:rPr>
                <w:sz w:val="24"/>
              </w:rPr>
            </w:pPr>
            <w:r w:rsidRPr="00DA0725">
              <w:rPr>
                <w:sz w:val="24"/>
              </w:rPr>
              <w:t>13948</w:t>
            </w:r>
          </w:p>
        </w:tc>
      </w:tr>
      <w:tr w:rsidR="00DA0725" w:rsidRPr="00DA0725" w14:paraId="5EF3D7A5" w14:textId="77777777" w:rsidTr="00A561B1">
        <w:trPr>
          <w:trHeight w:val="60"/>
        </w:trPr>
        <w:tc>
          <w:tcPr>
            <w:tcW w:w="230" w:type="pct"/>
            <w:shd w:val="clear" w:color="auto" w:fill="auto"/>
            <w:vAlign w:val="center"/>
          </w:tcPr>
          <w:p w14:paraId="1FBD85DB" w14:textId="77777777" w:rsidR="007F5653" w:rsidRPr="00DA0725" w:rsidRDefault="007F5653" w:rsidP="00A72DE9">
            <w:pPr>
              <w:jc w:val="center"/>
              <w:rPr>
                <w:sz w:val="24"/>
                <w:szCs w:val="24"/>
              </w:rPr>
            </w:pPr>
            <w:r w:rsidRPr="00DA0725">
              <w:rPr>
                <w:sz w:val="24"/>
                <w:szCs w:val="24"/>
              </w:rPr>
              <w:t>1.1</w:t>
            </w:r>
          </w:p>
        </w:tc>
        <w:tc>
          <w:tcPr>
            <w:tcW w:w="1325" w:type="pct"/>
            <w:shd w:val="clear" w:color="auto" w:fill="auto"/>
            <w:vAlign w:val="center"/>
          </w:tcPr>
          <w:p w14:paraId="50481270" w14:textId="3FB6AAF1" w:rsidR="007F5653" w:rsidRPr="00DA0725" w:rsidRDefault="007F5653" w:rsidP="00A72DE9">
            <w:pPr>
              <w:jc w:val="both"/>
              <w:rPr>
                <w:sz w:val="24"/>
                <w:szCs w:val="24"/>
              </w:rPr>
            </w:pPr>
            <w:r w:rsidRPr="00DA0725">
              <w:rPr>
                <w:sz w:val="24"/>
                <w:szCs w:val="24"/>
              </w:rPr>
              <w:t>Содействие в реализации проектов ПАО «Газпром» по обустройству Ковыктинского ГКМ и строительству газопровода «Ковыкта-Чаянда»</w:t>
            </w:r>
          </w:p>
        </w:tc>
        <w:tc>
          <w:tcPr>
            <w:tcW w:w="499" w:type="pct"/>
            <w:shd w:val="clear" w:color="auto" w:fill="auto"/>
            <w:vAlign w:val="center"/>
          </w:tcPr>
          <w:p w14:paraId="2F346A17" w14:textId="1CB26A8A" w:rsidR="007F5653" w:rsidRPr="00DA0725" w:rsidRDefault="007F5653" w:rsidP="00A72DE9">
            <w:pPr>
              <w:jc w:val="center"/>
              <w:rPr>
                <w:sz w:val="24"/>
                <w:szCs w:val="24"/>
              </w:rPr>
            </w:pPr>
            <w:r w:rsidRPr="00DA0725">
              <w:rPr>
                <w:sz w:val="24"/>
                <w:szCs w:val="24"/>
              </w:rPr>
              <w:t>Министерство экономического развития и промышленности Иркутской области</w:t>
            </w:r>
            <w:r w:rsidR="00A774ED" w:rsidRPr="00DA0725">
              <w:rPr>
                <w:sz w:val="24"/>
                <w:szCs w:val="24"/>
              </w:rPr>
              <w:t>,</w:t>
            </w:r>
          </w:p>
          <w:p w14:paraId="0885F510" w14:textId="4573F621" w:rsidR="007F5653" w:rsidRPr="00DA0725" w:rsidRDefault="00A774ED" w:rsidP="00A72DE9">
            <w:pPr>
              <w:jc w:val="center"/>
              <w:rPr>
                <w:sz w:val="24"/>
                <w:szCs w:val="24"/>
              </w:rPr>
            </w:pPr>
            <w:r w:rsidRPr="00DA0725">
              <w:rPr>
                <w:sz w:val="24"/>
                <w:szCs w:val="24"/>
              </w:rPr>
              <w:t>и</w:t>
            </w:r>
            <w:r w:rsidR="007F5653"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0D69F0CD" w14:textId="28BDEF58" w:rsidR="007F5653" w:rsidRPr="00DA0725" w:rsidRDefault="007F5653" w:rsidP="00A83CD3">
            <w:pPr>
              <w:jc w:val="center"/>
              <w:rPr>
                <w:sz w:val="24"/>
                <w:szCs w:val="24"/>
              </w:rPr>
            </w:pPr>
            <w:r w:rsidRPr="00DA0725">
              <w:rPr>
                <w:sz w:val="24"/>
                <w:szCs w:val="24"/>
              </w:rPr>
              <w:t>Распоряжение Губерна</w:t>
            </w:r>
            <w:r w:rsidR="00795E64" w:rsidRPr="00DA0725">
              <w:rPr>
                <w:sz w:val="24"/>
                <w:szCs w:val="24"/>
              </w:rPr>
              <w:t xml:space="preserve">тора Иркутской области от 21 мая </w:t>
            </w:r>
            <w:r w:rsidRPr="00DA0725">
              <w:rPr>
                <w:sz w:val="24"/>
                <w:szCs w:val="24"/>
              </w:rPr>
              <w:t>2020</w:t>
            </w:r>
            <w:r w:rsidR="00795E64" w:rsidRPr="00DA0725">
              <w:rPr>
                <w:sz w:val="24"/>
                <w:szCs w:val="24"/>
              </w:rPr>
              <w:t xml:space="preserve"> года</w:t>
            </w:r>
            <w:r w:rsidRPr="00DA0725">
              <w:rPr>
                <w:sz w:val="24"/>
                <w:szCs w:val="24"/>
              </w:rPr>
              <w:t xml:space="preserve"> № 155-р «О рабочей группе по газификации и газоснабжению Иркутской области»</w:t>
            </w:r>
          </w:p>
        </w:tc>
        <w:tc>
          <w:tcPr>
            <w:tcW w:w="888" w:type="pct"/>
            <w:shd w:val="clear" w:color="auto" w:fill="auto"/>
            <w:vAlign w:val="center"/>
          </w:tcPr>
          <w:p w14:paraId="3447ADC8" w14:textId="6E9BCC3E" w:rsidR="007F5653" w:rsidRPr="00DA0725" w:rsidRDefault="007F5653" w:rsidP="00A72DE9">
            <w:pPr>
              <w:jc w:val="center"/>
              <w:rPr>
                <w:sz w:val="24"/>
                <w:szCs w:val="24"/>
              </w:rPr>
            </w:pPr>
            <w:r w:rsidRPr="00DA0725">
              <w:rPr>
                <w:sz w:val="24"/>
                <w:szCs w:val="24"/>
              </w:rPr>
              <w:t xml:space="preserve">Ввод в промышленную эксплуатацию Ковыктинского ГКМ и запуск газопровода «Ковыкта-Чаянда» в рамках реализации проекта «Сила Сибири» в установленные Правительством </w:t>
            </w:r>
            <w:r w:rsidR="002D4004" w:rsidRPr="002D4004">
              <w:rPr>
                <w:sz w:val="24"/>
                <w:szCs w:val="24"/>
              </w:rPr>
              <w:t>Российской Федерации</w:t>
            </w:r>
            <w:r w:rsidRPr="00DA0725">
              <w:rPr>
                <w:sz w:val="24"/>
                <w:szCs w:val="24"/>
              </w:rPr>
              <w:t xml:space="preserve"> сроки</w:t>
            </w:r>
          </w:p>
        </w:tc>
        <w:tc>
          <w:tcPr>
            <w:tcW w:w="970" w:type="pct"/>
            <w:gridSpan w:val="3"/>
            <w:shd w:val="clear" w:color="auto" w:fill="auto"/>
            <w:vAlign w:val="center"/>
          </w:tcPr>
          <w:p w14:paraId="3CE2AC2C" w14:textId="77777777" w:rsidR="007F5653" w:rsidRPr="00DA0725" w:rsidRDefault="007F5653" w:rsidP="00A72DE9">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3F05DF5F" w14:textId="77777777" w:rsidTr="00A561B1">
        <w:trPr>
          <w:trHeight w:val="60"/>
        </w:trPr>
        <w:tc>
          <w:tcPr>
            <w:tcW w:w="230" w:type="pct"/>
            <w:shd w:val="clear" w:color="auto" w:fill="auto"/>
            <w:vAlign w:val="center"/>
          </w:tcPr>
          <w:p w14:paraId="073FE7E9" w14:textId="6E03B541" w:rsidR="00874116" w:rsidRPr="00DA0725" w:rsidRDefault="00874116" w:rsidP="00A72DE9">
            <w:pPr>
              <w:jc w:val="center"/>
              <w:rPr>
                <w:sz w:val="24"/>
                <w:szCs w:val="24"/>
              </w:rPr>
            </w:pPr>
            <w:r w:rsidRPr="00DA0725">
              <w:rPr>
                <w:sz w:val="24"/>
                <w:szCs w:val="24"/>
              </w:rPr>
              <w:t>1.2.</w:t>
            </w:r>
          </w:p>
        </w:tc>
        <w:tc>
          <w:tcPr>
            <w:tcW w:w="1325" w:type="pct"/>
            <w:shd w:val="clear" w:color="auto" w:fill="auto"/>
            <w:vAlign w:val="center"/>
          </w:tcPr>
          <w:p w14:paraId="39B08094" w14:textId="0D0D202C" w:rsidR="00874116" w:rsidRPr="00DA0725" w:rsidRDefault="00874116" w:rsidP="00A72DE9">
            <w:pPr>
              <w:jc w:val="both"/>
              <w:rPr>
                <w:sz w:val="24"/>
                <w:szCs w:val="24"/>
              </w:rPr>
            </w:pPr>
            <w:r w:rsidRPr="00DA0725">
              <w:rPr>
                <w:sz w:val="24"/>
                <w:szCs w:val="24"/>
              </w:rPr>
              <w:t xml:space="preserve">Строительство, реконструкция и капитальный ремонт объектов инфраструктуры на территории муниципального образования «Жигаловский район» в связи с реализацией инвестиционного проекта </w:t>
            </w:r>
            <w:r w:rsidR="006A39F5" w:rsidRPr="00DA0725">
              <w:rPr>
                <w:sz w:val="24"/>
                <w:szCs w:val="24"/>
              </w:rPr>
              <w:t>ПАО</w:t>
            </w:r>
            <w:r w:rsidRPr="00DA0725">
              <w:rPr>
                <w:sz w:val="24"/>
                <w:szCs w:val="24"/>
              </w:rPr>
              <w:t xml:space="preserve"> «Газпром» по освоению Ковыктинского газоконденсатного месторождения</w:t>
            </w:r>
          </w:p>
        </w:tc>
        <w:tc>
          <w:tcPr>
            <w:tcW w:w="499" w:type="pct"/>
            <w:shd w:val="clear" w:color="auto" w:fill="auto"/>
            <w:vAlign w:val="center"/>
          </w:tcPr>
          <w:p w14:paraId="43418AAD" w14:textId="601FD8E3" w:rsidR="00874116" w:rsidRPr="00DA0725" w:rsidRDefault="00874116" w:rsidP="00556AA1">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r w:rsidR="0014416C">
              <w:rPr>
                <w:sz w:val="24"/>
                <w:szCs w:val="24"/>
              </w:rPr>
              <w:t xml:space="preserve"> </w:t>
            </w:r>
            <w:r w:rsidR="00B64604" w:rsidRPr="00DA0725">
              <w:rPr>
                <w:sz w:val="24"/>
                <w:szCs w:val="24"/>
              </w:rPr>
              <w:t>и</w:t>
            </w:r>
            <w:r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4471F1AE" w14:textId="33B9CDE9" w:rsidR="00874116" w:rsidRPr="00DA0725" w:rsidRDefault="00874116" w:rsidP="00A72DE9">
            <w:pPr>
              <w:jc w:val="center"/>
              <w:rPr>
                <w:sz w:val="24"/>
                <w:szCs w:val="24"/>
              </w:rPr>
            </w:pPr>
            <w:r w:rsidRPr="00DA0725">
              <w:rPr>
                <w:sz w:val="24"/>
                <w:szCs w:val="24"/>
              </w:rPr>
              <w:t>Распоряжение Губернатора Иркутской области от 17 мая 2021 года № 154-р «Об отдельных вопросах по строительству, реконструкции и капитальному ремонту объектов социальной, инженерной и дорожной инфраструктуры на территории муниципального образования «Жигаловский район» в связи с реализацией инвестиционного проекта публичного акционерного общества «Газпром» по освоению Ковыктинского газоконденсатного месторождения</w:t>
            </w:r>
            <w:r w:rsidR="002D4004">
              <w:rPr>
                <w:sz w:val="24"/>
                <w:szCs w:val="24"/>
              </w:rPr>
              <w:t>»</w:t>
            </w:r>
          </w:p>
        </w:tc>
        <w:tc>
          <w:tcPr>
            <w:tcW w:w="888" w:type="pct"/>
            <w:shd w:val="clear" w:color="auto" w:fill="auto"/>
            <w:vAlign w:val="center"/>
          </w:tcPr>
          <w:p w14:paraId="62516A17" w14:textId="43D5AE45" w:rsidR="00874116" w:rsidRPr="00DA0725" w:rsidRDefault="00874116" w:rsidP="00A83CD3">
            <w:pPr>
              <w:jc w:val="center"/>
              <w:rPr>
                <w:sz w:val="24"/>
                <w:szCs w:val="24"/>
              </w:rPr>
            </w:pPr>
            <w:r w:rsidRPr="00DA0725">
              <w:rPr>
                <w:sz w:val="24"/>
                <w:szCs w:val="24"/>
              </w:rPr>
              <w:t>С</w:t>
            </w:r>
            <w:r w:rsidR="00A83CD3" w:rsidRPr="00DA0725">
              <w:rPr>
                <w:sz w:val="24"/>
                <w:szCs w:val="24"/>
              </w:rPr>
              <w:t>троительство</w:t>
            </w:r>
            <w:r w:rsidRPr="00DA0725">
              <w:rPr>
                <w:sz w:val="24"/>
                <w:szCs w:val="24"/>
              </w:rPr>
              <w:t xml:space="preserve">, </w:t>
            </w:r>
            <w:r w:rsidRPr="00DA0725">
              <w:rPr>
                <w:bCs/>
                <w:sz w:val="24"/>
                <w:szCs w:val="24"/>
              </w:rPr>
              <w:t>реконструкция и капитальный ремонт объектов инфраструктуры</w:t>
            </w:r>
          </w:p>
        </w:tc>
        <w:tc>
          <w:tcPr>
            <w:tcW w:w="970" w:type="pct"/>
            <w:gridSpan w:val="3"/>
            <w:shd w:val="clear" w:color="auto" w:fill="auto"/>
            <w:vAlign w:val="center"/>
          </w:tcPr>
          <w:p w14:paraId="685FD1F0" w14:textId="1E09CC5F" w:rsidR="00874116" w:rsidRPr="00DA0725" w:rsidRDefault="00874116" w:rsidP="00A72DE9">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w:t>
            </w:r>
            <w:r w:rsidRPr="00DA0725">
              <w:rPr>
                <w:sz w:val="24"/>
                <w:szCs w:val="24"/>
              </w:rPr>
              <w:t xml:space="preserve"> этап</w:t>
            </w:r>
          </w:p>
        </w:tc>
      </w:tr>
      <w:tr w:rsidR="00DA0725" w:rsidRPr="00DA0725" w14:paraId="6C3E5335" w14:textId="77777777" w:rsidTr="00A561B1">
        <w:trPr>
          <w:trHeight w:val="60"/>
        </w:trPr>
        <w:tc>
          <w:tcPr>
            <w:tcW w:w="230" w:type="pct"/>
            <w:shd w:val="clear" w:color="auto" w:fill="auto"/>
            <w:vAlign w:val="center"/>
          </w:tcPr>
          <w:p w14:paraId="39DAFEBD" w14:textId="79381E91" w:rsidR="00874116" w:rsidRPr="00DA0725" w:rsidRDefault="00874116" w:rsidP="00A72DE9">
            <w:pPr>
              <w:jc w:val="center"/>
              <w:rPr>
                <w:sz w:val="24"/>
                <w:szCs w:val="24"/>
              </w:rPr>
            </w:pPr>
            <w:r w:rsidRPr="00DA0725">
              <w:rPr>
                <w:sz w:val="24"/>
                <w:szCs w:val="24"/>
              </w:rPr>
              <w:t>1.3</w:t>
            </w:r>
          </w:p>
        </w:tc>
        <w:tc>
          <w:tcPr>
            <w:tcW w:w="1325" w:type="pct"/>
            <w:shd w:val="clear" w:color="auto" w:fill="auto"/>
            <w:vAlign w:val="center"/>
          </w:tcPr>
          <w:p w14:paraId="3FE62E1D" w14:textId="77777777" w:rsidR="00874116" w:rsidRPr="00DA0725" w:rsidRDefault="00874116" w:rsidP="00A72DE9">
            <w:pPr>
              <w:jc w:val="both"/>
              <w:rPr>
                <w:sz w:val="24"/>
                <w:szCs w:val="24"/>
              </w:rPr>
            </w:pPr>
            <w:r w:rsidRPr="00DA0725">
              <w:rPr>
                <w:sz w:val="24"/>
                <w:szCs w:val="24"/>
              </w:rPr>
              <w:t>Содействие в реализации инвестиционных проектов по освоению золоторудных месторождений и расширению горно-обогатительных комбинатов на территории Иркутской области:</w:t>
            </w:r>
          </w:p>
          <w:p w14:paraId="7C83DBEF" w14:textId="1FFC9FF2" w:rsidR="00874116" w:rsidRPr="00DA0725" w:rsidRDefault="00874116" w:rsidP="00A72DE9">
            <w:pPr>
              <w:pStyle w:val="ab"/>
              <w:spacing w:after="0" w:line="240" w:lineRule="auto"/>
              <w:ind w:left="0"/>
              <w:jc w:val="both"/>
              <w:rPr>
                <w:rFonts w:ascii="Times New Roman" w:hAnsi="Times New Roman"/>
                <w:sz w:val="24"/>
                <w:szCs w:val="24"/>
              </w:rPr>
            </w:pPr>
            <w:r w:rsidRPr="00DA0725">
              <w:rPr>
                <w:rFonts w:ascii="Times New Roman" w:hAnsi="Times New Roman"/>
                <w:sz w:val="24"/>
                <w:szCs w:val="24"/>
              </w:rPr>
              <w:t>1. Освоение месторождения «Сухой лог»</w:t>
            </w:r>
            <w:r w:rsidR="000B7510" w:rsidRPr="00DA0725">
              <w:rPr>
                <w:rFonts w:ascii="Times New Roman" w:hAnsi="Times New Roman"/>
                <w:sz w:val="24"/>
                <w:szCs w:val="24"/>
              </w:rPr>
              <w:t>.</w:t>
            </w:r>
          </w:p>
          <w:p w14:paraId="39EC3666" w14:textId="76BDE185" w:rsidR="00874116" w:rsidRPr="00DA0725" w:rsidRDefault="009D3C17" w:rsidP="00A72DE9">
            <w:pPr>
              <w:jc w:val="both"/>
              <w:rPr>
                <w:sz w:val="24"/>
                <w:szCs w:val="24"/>
              </w:rPr>
            </w:pPr>
            <w:r w:rsidRPr="00DA0725">
              <w:rPr>
                <w:sz w:val="24"/>
                <w:szCs w:val="24"/>
              </w:rPr>
              <w:t>2</w:t>
            </w:r>
            <w:r w:rsidR="00874116" w:rsidRPr="00DA0725">
              <w:rPr>
                <w:sz w:val="24"/>
                <w:szCs w:val="24"/>
              </w:rPr>
              <w:t>. Расширение горно-обогатительного комбината «Угахан»</w:t>
            </w:r>
            <w:r w:rsidR="000B7510" w:rsidRPr="00DA0725">
              <w:rPr>
                <w:sz w:val="24"/>
                <w:szCs w:val="24"/>
              </w:rPr>
              <w:t>.</w:t>
            </w:r>
          </w:p>
          <w:p w14:paraId="35EFC3D1" w14:textId="2211057A" w:rsidR="00874116" w:rsidRPr="00DA0725" w:rsidRDefault="009D3C17" w:rsidP="00A72DE9">
            <w:pPr>
              <w:pStyle w:val="ab"/>
              <w:spacing w:after="0" w:line="240" w:lineRule="auto"/>
              <w:ind w:left="5"/>
              <w:jc w:val="both"/>
              <w:rPr>
                <w:rFonts w:ascii="Times New Roman" w:hAnsi="Times New Roman"/>
                <w:sz w:val="24"/>
                <w:szCs w:val="24"/>
              </w:rPr>
            </w:pPr>
            <w:r w:rsidRPr="00DA0725">
              <w:rPr>
                <w:rFonts w:ascii="Times New Roman" w:hAnsi="Times New Roman"/>
                <w:bCs/>
                <w:sz w:val="24"/>
                <w:szCs w:val="24"/>
              </w:rPr>
              <w:t>3</w:t>
            </w:r>
            <w:r w:rsidR="00874116" w:rsidRPr="00DA0725">
              <w:rPr>
                <w:rFonts w:ascii="Times New Roman" w:hAnsi="Times New Roman"/>
                <w:bCs/>
                <w:sz w:val="24"/>
                <w:szCs w:val="24"/>
              </w:rPr>
              <w:t>. «Строительство и эксплуатация горно-обогатительного комбината «Светловский»</w:t>
            </w:r>
            <w:r w:rsidR="000B7510" w:rsidRPr="00DA0725">
              <w:rPr>
                <w:rFonts w:ascii="Times New Roman" w:hAnsi="Times New Roman"/>
                <w:bCs/>
                <w:sz w:val="24"/>
                <w:szCs w:val="24"/>
              </w:rPr>
              <w:t>.</w:t>
            </w:r>
          </w:p>
          <w:p w14:paraId="4A37FDD2" w14:textId="1D48D6EB" w:rsidR="00874116" w:rsidRPr="00DA0725" w:rsidRDefault="009D3C17" w:rsidP="00A72DE9">
            <w:pPr>
              <w:pStyle w:val="ab"/>
              <w:spacing w:after="0" w:line="240" w:lineRule="auto"/>
              <w:ind w:left="0"/>
              <w:jc w:val="both"/>
              <w:rPr>
                <w:rFonts w:ascii="Times New Roman" w:hAnsi="Times New Roman"/>
                <w:sz w:val="24"/>
                <w:szCs w:val="24"/>
              </w:rPr>
            </w:pPr>
            <w:r w:rsidRPr="00DA0725">
              <w:rPr>
                <w:rFonts w:ascii="Times New Roman" w:hAnsi="Times New Roman"/>
                <w:bCs/>
                <w:sz w:val="24"/>
                <w:szCs w:val="24"/>
              </w:rPr>
              <w:t>4</w:t>
            </w:r>
            <w:r w:rsidR="00874116" w:rsidRPr="00DA0725">
              <w:rPr>
                <w:rFonts w:ascii="Times New Roman" w:hAnsi="Times New Roman"/>
                <w:bCs/>
                <w:sz w:val="24"/>
                <w:szCs w:val="24"/>
              </w:rPr>
              <w:t>. «Строительство и эксплуатация горно-обогатительного комбината «Красный»</w:t>
            </w:r>
            <w:r w:rsidR="000B7510" w:rsidRPr="00DA0725">
              <w:rPr>
                <w:rFonts w:ascii="Times New Roman" w:hAnsi="Times New Roman"/>
                <w:bCs/>
                <w:sz w:val="24"/>
                <w:szCs w:val="24"/>
              </w:rPr>
              <w:t>.</w:t>
            </w:r>
          </w:p>
          <w:p w14:paraId="216B611E" w14:textId="06BEB2AA" w:rsidR="00874116" w:rsidRPr="00DA0725" w:rsidRDefault="009D3C17" w:rsidP="00A72DE9">
            <w:pPr>
              <w:jc w:val="both"/>
              <w:rPr>
                <w:sz w:val="24"/>
                <w:szCs w:val="24"/>
              </w:rPr>
            </w:pPr>
            <w:r w:rsidRPr="00DA0725">
              <w:rPr>
                <w:bCs/>
                <w:sz w:val="24"/>
                <w:szCs w:val="24"/>
              </w:rPr>
              <w:t>5</w:t>
            </w:r>
            <w:r w:rsidR="00874116" w:rsidRPr="00DA0725">
              <w:rPr>
                <w:bCs/>
                <w:sz w:val="24"/>
                <w:szCs w:val="24"/>
              </w:rPr>
              <w:t>. «Освоение месторождения рудного золота «Гурбей»</w:t>
            </w:r>
          </w:p>
        </w:tc>
        <w:tc>
          <w:tcPr>
            <w:tcW w:w="499" w:type="pct"/>
            <w:shd w:val="clear" w:color="auto" w:fill="auto"/>
            <w:vAlign w:val="center"/>
          </w:tcPr>
          <w:p w14:paraId="6BEE1FFA" w14:textId="36B07AC1" w:rsidR="00874116" w:rsidRPr="00DA0725" w:rsidRDefault="00874116" w:rsidP="00A72DE9">
            <w:pPr>
              <w:jc w:val="center"/>
              <w:rPr>
                <w:sz w:val="24"/>
                <w:szCs w:val="24"/>
              </w:rPr>
            </w:pPr>
            <w:r w:rsidRPr="00DA0725">
              <w:rPr>
                <w:sz w:val="24"/>
                <w:szCs w:val="24"/>
              </w:rPr>
              <w:t xml:space="preserve">Министерство экономического развития </w:t>
            </w:r>
            <w:r w:rsidR="00AF3535" w:rsidRPr="00DA0725">
              <w:rPr>
                <w:sz w:val="24"/>
                <w:szCs w:val="24"/>
              </w:rPr>
              <w:t xml:space="preserve">и промышленности </w:t>
            </w:r>
            <w:r w:rsidRPr="00DA0725">
              <w:rPr>
                <w:sz w:val="24"/>
                <w:szCs w:val="24"/>
              </w:rPr>
              <w:t>Иркутской области</w:t>
            </w:r>
            <w:r w:rsidR="00B64604" w:rsidRPr="00DA0725">
              <w:rPr>
                <w:sz w:val="24"/>
                <w:szCs w:val="24"/>
              </w:rPr>
              <w:t>,</w:t>
            </w:r>
          </w:p>
          <w:p w14:paraId="2F79882D" w14:textId="69DF641C" w:rsidR="00874116" w:rsidRPr="00DA0725" w:rsidRDefault="00B64604" w:rsidP="00A72DE9">
            <w:pPr>
              <w:jc w:val="center"/>
              <w:rPr>
                <w:sz w:val="24"/>
                <w:szCs w:val="24"/>
              </w:rPr>
            </w:pPr>
            <w:r w:rsidRPr="00DA0725">
              <w:rPr>
                <w:sz w:val="24"/>
                <w:szCs w:val="24"/>
              </w:rPr>
              <w:t>и</w:t>
            </w:r>
            <w:r w:rsidR="00874116"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0559C067" w14:textId="77777777" w:rsidR="00AB248F" w:rsidRPr="00DA0725" w:rsidRDefault="00AB248F" w:rsidP="00AB248F">
            <w:pPr>
              <w:jc w:val="center"/>
              <w:rPr>
                <w:sz w:val="24"/>
                <w:szCs w:val="24"/>
              </w:rPr>
            </w:pPr>
            <w:r w:rsidRPr="00DA0725">
              <w:rPr>
                <w:sz w:val="24"/>
                <w:szCs w:val="24"/>
              </w:rPr>
              <w:t xml:space="preserve">Федеральный закон </w:t>
            </w:r>
            <w:r w:rsidRPr="00DA0725">
              <w:rPr>
                <w:sz w:val="24"/>
                <w:szCs w:val="24"/>
              </w:rPr>
              <w:br/>
              <w:t xml:space="preserve">от 31 декабря 2014 года </w:t>
            </w:r>
            <w:r w:rsidRPr="00DA0725">
              <w:rPr>
                <w:sz w:val="24"/>
                <w:szCs w:val="24"/>
              </w:rPr>
              <w:br/>
              <w:t>№ 488-ФЗ «О промышленной политике в Российской Федерации»;</w:t>
            </w:r>
          </w:p>
          <w:p w14:paraId="5F36D64E" w14:textId="76E190FD" w:rsidR="00AB248F" w:rsidRPr="00DA0725" w:rsidRDefault="00AB248F" w:rsidP="00AB248F">
            <w:pPr>
              <w:jc w:val="center"/>
              <w:rPr>
                <w:sz w:val="24"/>
                <w:szCs w:val="24"/>
              </w:rPr>
            </w:pPr>
            <w:r w:rsidRPr="00DA0725">
              <w:rPr>
                <w:sz w:val="24"/>
                <w:szCs w:val="24"/>
              </w:rPr>
              <w:t xml:space="preserve">Постановление Правительства </w:t>
            </w:r>
            <w:r w:rsidR="002D4004" w:rsidRPr="002D4004">
              <w:rPr>
                <w:sz w:val="24"/>
                <w:szCs w:val="24"/>
              </w:rPr>
              <w:t>Российской Федерации</w:t>
            </w:r>
            <w:r w:rsidRPr="00DA0725">
              <w:rPr>
                <w:sz w:val="24"/>
                <w:szCs w:val="24"/>
              </w:rPr>
              <w:t xml:space="preserve"> от 19 октября 2020 года</w:t>
            </w:r>
            <w:r w:rsidRPr="00DA0725">
              <w:rPr>
                <w:sz w:val="24"/>
                <w:szCs w:val="24"/>
              </w:rPr>
              <w:br/>
              <w:t>№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14:paraId="55C85297" w14:textId="77777777" w:rsidR="00AB248F" w:rsidRPr="00DA0725" w:rsidRDefault="00AB248F" w:rsidP="00AB248F">
            <w:pPr>
              <w:jc w:val="center"/>
              <w:rPr>
                <w:sz w:val="24"/>
                <w:szCs w:val="24"/>
              </w:rPr>
            </w:pPr>
            <w:r w:rsidRPr="00DA0725">
              <w:rPr>
                <w:sz w:val="24"/>
                <w:szCs w:val="24"/>
              </w:rPr>
              <w:t>Закон Иркутской области</w:t>
            </w:r>
          </w:p>
          <w:p w14:paraId="0115460C" w14:textId="55DF2883" w:rsidR="00AB248F" w:rsidRPr="00DA0725" w:rsidRDefault="00AB248F" w:rsidP="00AB248F">
            <w:pPr>
              <w:jc w:val="center"/>
              <w:rPr>
                <w:sz w:val="24"/>
                <w:szCs w:val="24"/>
              </w:rPr>
            </w:pPr>
            <w:r w:rsidRPr="00DA0725">
              <w:rPr>
                <w:sz w:val="24"/>
                <w:szCs w:val="24"/>
              </w:rPr>
              <w:t>от 12 июля 2010 года № 60-</w:t>
            </w:r>
            <w:r w:rsidR="002D4004" w:rsidRPr="00DA0725">
              <w:rPr>
                <w:sz w:val="24"/>
                <w:szCs w:val="24"/>
              </w:rPr>
              <w:t>оз</w:t>
            </w:r>
            <w:r w:rsidRPr="00DA0725">
              <w:rPr>
                <w:sz w:val="24"/>
                <w:szCs w:val="24"/>
              </w:rPr>
              <w:t xml:space="preserve">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14:paraId="282CF003" w14:textId="77777777" w:rsidR="00AB248F" w:rsidRPr="00DA0725" w:rsidRDefault="00AB248F" w:rsidP="00AB248F">
            <w:pPr>
              <w:jc w:val="center"/>
              <w:rPr>
                <w:sz w:val="24"/>
                <w:szCs w:val="24"/>
              </w:rPr>
            </w:pPr>
            <w:r w:rsidRPr="00DA0725">
              <w:rPr>
                <w:sz w:val="24"/>
                <w:szCs w:val="24"/>
              </w:rPr>
              <w:t>Закон Иркутской области</w:t>
            </w:r>
          </w:p>
          <w:p w14:paraId="5F0058AA" w14:textId="77777777" w:rsidR="00AB248F" w:rsidRPr="00DA0725" w:rsidRDefault="00AB248F" w:rsidP="00AB248F">
            <w:pPr>
              <w:jc w:val="center"/>
              <w:rPr>
                <w:sz w:val="24"/>
                <w:szCs w:val="24"/>
              </w:rPr>
            </w:pPr>
            <w:r w:rsidRPr="00DA0725">
              <w:rPr>
                <w:sz w:val="24"/>
                <w:szCs w:val="24"/>
              </w:rPr>
              <w:t xml:space="preserve">от 8 октября 2007 года </w:t>
            </w:r>
            <w:r w:rsidRPr="00DA0725">
              <w:rPr>
                <w:sz w:val="24"/>
                <w:szCs w:val="24"/>
              </w:rPr>
              <w:br/>
              <w:t>№ 75-оз «О налоге на имущество организаций»;</w:t>
            </w:r>
          </w:p>
          <w:p w14:paraId="6469FCBD" w14:textId="2B56523B" w:rsidR="00874116" w:rsidRPr="00DA0725" w:rsidRDefault="00AB248F" w:rsidP="00AB248F">
            <w:pPr>
              <w:jc w:val="center"/>
              <w:rPr>
                <w:sz w:val="24"/>
                <w:szCs w:val="24"/>
              </w:rPr>
            </w:pPr>
            <w:r w:rsidRPr="00DA0725">
              <w:rPr>
                <w:sz w:val="24"/>
                <w:szCs w:val="24"/>
              </w:rPr>
              <w:t xml:space="preserve">Закон Иркутской области </w:t>
            </w:r>
            <w:r w:rsidRPr="00DA0725">
              <w:rPr>
                <w:sz w:val="24"/>
                <w:szCs w:val="24"/>
              </w:rPr>
              <w:br/>
              <w:t xml:space="preserve">от 21 декабря 2006 года </w:t>
            </w:r>
            <w:r w:rsidRPr="00DA0725">
              <w:rPr>
                <w:sz w:val="24"/>
                <w:szCs w:val="24"/>
              </w:rPr>
              <w:br/>
              <w:t>№ 99-оз «Об отдельных вопросах использования и охраны земель в Иркутской области»</w:t>
            </w:r>
          </w:p>
        </w:tc>
        <w:tc>
          <w:tcPr>
            <w:tcW w:w="888" w:type="pct"/>
            <w:shd w:val="clear" w:color="auto" w:fill="auto"/>
            <w:vAlign w:val="center"/>
          </w:tcPr>
          <w:p w14:paraId="7305DB5A" w14:textId="76E1D62C" w:rsidR="0007549F" w:rsidRPr="00DA0725" w:rsidRDefault="0007549F" w:rsidP="00A72DE9">
            <w:pPr>
              <w:jc w:val="center"/>
              <w:rPr>
                <w:sz w:val="24"/>
                <w:szCs w:val="24"/>
              </w:rPr>
            </w:pPr>
            <w:r w:rsidRPr="00DA0725">
              <w:rPr>
                <w:sz w:val="24"/>
                <w:szCs w:val="24"/>
              </w:rPr>
              <w:t>Создание новых рабочих мест</w:t>
            </w:r>
            <w:r w:rsidR="00A03D74" w:rsidRPr="00DA0725">
              <w:rPr>
                <w:sz w:val="24"/>
                <w:szCs w:val="24"/>
              </w:rPr>
              <w:t>, нарастающим итогом</w:t>
            </w:r>
            <w:r w:rsidRPr="00DA0725">
              <w:rPr>
                <w:sz w:val="24"/>
                <w:szCs w:val="24"/>
              </w:rPr>
              <w:t xml:space="preserve">: </w:t>
            </w:r>
            <w:r w:rsidRPr="00DA0725">
              <w:rPr>
                <w:sz w:val="24"/>
                <w:szCs w:val="24"/>
              </w:rPr>
              <w:br/>
              <w:t>к 2024 г. – 450;</w:t>
            </w:r>
          </w:p>
          <w:p w14:paraId="6F109778" w14:textId="77777777" w:rsidR="0007549F" w:rsidRPr="00DA0725" w:rsidRDefault="0007549F" w:rsidP="00A72DE9">
            <w:pPr>
              <w:jc w:val="center"/>
              <w:rPr>
                <w:sz w:val="24"/>
                <w:szCs w:val="24"/>
              </w:rPr>
            </w:pPr>
            <w:r w:rsidRPr="00DA0725">
              <w:rPr>
                <w:sz w:val="24"/>
                <w:szCs w:val="24"/>
              </w:rPr>
              <w:t>к 2030 г. – 4 792;</w:t>
            </w:r>
          </w:p>
          <w:p w14:paraId="75F24206" w14:textId="72496D79" w:rsidR="0007549F" w:rsidRPr="00DA0725" w:rsidRDefault="0007549F" w:rsidP="0007549F">
            <w:pPr>
              <w:jc w:val="center"/>
              <w:rPr>
                <w:sz w:val="24"/>
                <w:szCs w:val="24"/>
              </w:rPr>
            </w:pPr>
            <w:r w:rsidRPr="00DA0725">
              <w:rPr>
                <w:sz w:val="24"/>
                <w:szCs w:val="24"/>
              </w:rPr>
              <w:t xml:space="preserve"> к 2036 г. – 5</w:t>
            </w:r>
            <w:r w:rsidR="009A60CA" w:rsidRPr="00DA0725">
              <w:rPr>
                <w:sz w:val="24"/>
                <w:szCs w:val="24"/>
              </w:rPr>
              <w:t xml:space="preserve"> </w:t>
            </w:r>
            <w:r w:rsidRPr="00DA0725">
              <w:rPr>
                <w:sz w:val="24"/>
                <w:szCs w:val="24"/>
              </w:rPr>
              <w:t>930.</w:t>
            </w:r>
          </w:p>
          <w:p w14:paraId="5111C90F" w14:textId="5344154E" w:rsidR="00874116" w:rsidRPr="00DA0725" w:rsidRDefault="00874116" w:rsidP="0007549F">
            <w:pPr>
              <w:jc w:val="center"/>
              <w:rPr>
                <w:sz w:val="24"/>
                <w:szCs w:val="24"/>
              </w:rPr>
            </w:pPr>
            <w:r w:rsidRPr="00DA0725">
              <w:rPr>
                <w:sz w:val="24"/>
                <w:szCs w:val="24"/>
              </w:rPr>
              <w:t>Развитие золотодобывающей промышленности, в том числе повышение добычи золота за счет снижения технологических потерь, путем применения технологий извлечения мелкого и тонкодисперсного золота и внедрения современного обогатительного оборудования</w:t>
            </w:r>
          </w:p>
        </w:tc>
        <w:tc>
          <w:tcPr>
            <w:tcW w:w="970" w:type="pct"/>
            <w:gridSpan w:val="3"/>
            <w:shd w:val="clear" w:color="auto" w:fill="auto"/>
            <w:vAlign w:val="center"/>
          </w:tcPr>
          <w:p w14:paraId="325B1B98" w14:textId="54A9DCD0" w:rsidR="00874116" w:rsidRPr="00DA0725" w:rsidRDefault="00874116" w:rsidP="00A72DE9">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4BAE8117" w14:textId="77777777" w:rsidTr="00A561B1">
        <w:trPr>
          <w:trHeight w:val="60"/>
        </w:trPr>
        <w:tc>
          <w:tcPr>
            <w:tcW w:w="230" w:type="pct"/>
            <w:shd w:val="clear" w:color="auto" w:fill="auto"/>
            <w:vAlign w:val="center"/>
          </w:tcPr>
          <w:p w14:paraId="75FB38F9" w14:textId="69DBE793" w:rsidR="00874116" w:rsidRPr="00DA0725" w:rsidRDefault="00874116" w:rsidP="00A72DE9">
            <w:pPr>
              <w:jc w:val="center"/>
              <w:rPr>
                <w:sz w:val="24"/>
                <w:szCs w:val="24"/>
              </w:rPr>
            </w:pPr>
            <w:r w:rsidRPr="00DA0725">
              <w:rPr>
                <w:sz w:val="24"/>
                <w:szCs w:val="24"/>
              </w:rPr>
              <w:t>1.4</w:t>
            </w:r>
          </w:p>
        </w:tc>
        <w:tc>
          <w:tcPr>
            <w:tcW w:w="1325" w:type="pct"/>
            <w:shd w:val="clear" w:color="auto" w:fill="auto"/>
            <w:vAlign w:val="center"/>
          </w:tcPr>
          <w:p w14:paraId="41C5ABA8" w14:textId="3E391AB0" w:rsidR="00874116" w:rsidRPr="00DA0725" w:rsidRDefault="00874116" w:rsidP="00A72DE9">
            <w:pPr>
              <w:jc w:val="both"/>
              <w:rPr>
                <w:sz w:val="24"/>
                <w:szCs w:val="24"/>
              </w:rPr>
            </w:pPr>
            <w:r w:rsidRPr="00DA0725">
              <w:rPr>
                <w:sz w:val="24"/>
                <w:szCs w:val="24"/>
              </w:rPr>
              <w:t>Разработка и утверждение дорожной карты по развитию г. Бодайбо и Бодайбинского района</w:t>
            </w:r>
          </w:p>
        </w:tc>
        <w:tc>
          <w:tcPr>
            <w:tcW w:w="499" w:type="pct"/>
            <w:shd w:val="clear" w:color="auto" w:fill="auto"/>
            <w:vAlign w:val="center"/>
          </w:tcPr>
          <w:p w14:paraId="32A011B6" w14:textId="1710A634" w:rsidR="00874116" w:rsidRPr="00DA0725" w:rsidRDefault="00874116" w:rsidP="00A72DE9">
            <w:pPr>
              <w:jc w:val="center"/>
              <w:rPr>
                <w:sz w:val="24"/>
                <w:szCs w:val="24"/>
              </w:rPr>
            </w:pPr>
            <w:r w:rsidRPr="00DA0725">
              <w:rPr>
                <w:sz w:val="24"/>
                <w:szCs w:val="24"/>
              </w:rPr>
              <w:t>Министерство транспорта и дорожного хозяйства Иркутской области</w:t>
            </w:r>
            <w:r w:rsidR="00B64604" w:rsidRPr="00DA0725">
              <w:rPr>
                <w:sz w:val="24"/>
                <w:szCs w:val="24"/>
              </w:rPr>
              <w:t>,</w:t>
            </w:r>
          </w:p>
          <w:p w14:paraId="575727F8" w14:textId="227C568A" w:rsidR="00874116" w:rsidRPr="00DA0725" w:rsidRDefault="00B64604" w:rsidP="00A72DE9">
            <w:pPr>
              <w:jc w:val="center"/>
              <w:rPr>
                <w:sz w:val="24"/>
                <w:szCs w:val="24"/>
              </w:rPr>
            </w:pPr>
            <w:r w:rsidRPr="00DA0725">
              <w:rPr>
                <w:sz w:val="24"/>
                <w:szCs w:val="24"/>
              </w:rPr>
              <w:t>м</w:t>
            </w:r>
            <w:r w:rsidR="00874116" w:rsidRPr="00DA0725">
              <w:rPr>
                <w:sz w:val="24"/>
                <w:szCs w:val="24"/>
              </w:rPr>
              <w:t>инистерство экономического развития и промышленности Иркутской области</w:t>
            </w:r>
          </w:p>
        </w:tc>
        <w:tc>
          <w:tcPr>
            <w:tcW w:w="1088" w:type="pct"/>
            <w:shd w:val="clear" w:color="auto" w:fill="auto"/>
            <w:vAlign w:val="center"/>
          </w:tcPr>
          <w:p w14:paraId="45A52A10" w14:textId="7C8B4E31" w:rsidR="00874116" w:rsidRPr="00DA0725" w:rsidRDefault="00874116" w:rsidP="00FE2DBC">
            <w:pPr>
              <w:jc w:val="center"/>
              <w:rPr>
                <w:sz w:val="24"/>
                <w:szCs w:val="24"/>
              </w:rPr>
            </w:pPr>
            <w:r w:rsidRPr="00DA0725">
              <w:rPr>
                <w:sz w:val="24"/>
                <w:szCs w:val="24"/>
              </w:rPr>
              <w:t>Поручение Губернатора Иркутской области в рамках совещания по вопросу строительства мостовых переходов в Бодайбинском районе 27 декабря 2021 года (протокол от 20</w:t>
            </w:r>
            <w:r w:rsidR="002D4004">
              <w:rPr>
                <w:sz w:val="24"/>
                <w:szCs w:val="24"/>
              </w:rPr>
              <w:t xml:space="preserve"> января 2022 года</w:t>
            </w:r>
            <w:r w:rsidRPr="00DA0725">
              <w:rPr>
                <w:sz w:val="24"/>
                <w:szCs w:val="24"/>
              </w:rPr>
              <w:t xml:space="preserve"> №</w:t>
            </w:r>
            <w:r w:rsidRPr="00DA0725">
              <w:t xml:space="preserve"> </w:t>
            </w:r>
            <w:r w:rsidRPr="00DA0725">
              <w:rPr>
                <w:sz w:val="24"/>
                <w:szCs w:val="24"/>
              </w:rPr>
              <w:t>06-21/22)</w:t>
            </w:r>
          </w:p>
        </w:tc>
        <w:tc>
          <w:tcPr>
            <w:tcW w:w="888" w:type="pct"/>
            <w:shd w:val="clear" w:color="auto" w:fill="auto"/>
            <w:vAlign w:val="center"/>
          </w:tcPr>
          <w:p w14:paraId="6C4B80E6" w14:textId="473DCB1C" w:rsidR="00874116" w:rsidRPr="00DA0725" w:rsidRDefault="00A83CD3" w:rsidP="00A72DE9">
            <w:pPr>
              <w:jc w:val="center"/>
              <w:rPr>
                <w:sz w:val="24"/>
                <w:szCs w:val="24"/>
              </w:rPr>
            </w:pPr>
            <w:r w:rsidRPr="00DA0725">
              <w:rPr>
                <w:sz w:val="24"/>
                <w:szCs w:val="24"/>
              </w:rPr>
              <w:t>Разработка и у</w:t>
            </w:r>
            <w:r w:rsidR="00874116" w:rsidRPr="00DA0725">
              <w:rPr>
                <w:sz w:val="24"/>
                <w:szCs w:val="24"/>
              </w:rPr>
              <w:t>тверждение в 2022 году дорожной карты по развитию г. Бодайбо и Бодайбинского района</w:t>
            </w:r>
          </w:p>
        </w:tc>
        <w:tc>
          <w:tcPr>
            <w:tcW w:w="970" w:type="pct"/>
            <w:gridSpan w:val="3"/>
            <w:shd w:val="clear" w:color="auto" w:fill="auto"/>
            <w:vAlign w:val="center"/>
          </w:tcPr>
          <w:p w14:paraId="279CF6A3" w14:textId="46A5F6C4" w:rsidR="00874116" w:rsidRPr="00DA0725" w:rsidRDefault="00874116" w:rsidP="00A72DE9">
            <w:pPr>
              <w:jc w:val="center"/>
              <w:rPr>
                <w:sz w:val="24"/>
                <w:szCs w:val="24"/>
                <w:lang w:val="en-US"/>
              </w:rPr>
            </w:pPr>
            <w:r w:rsidRPr="00DA0725">
              <w:rPr>
                <w:sz w:val="24"/>
                <w:szCs w:val="24"/>
                <w:lang w:val="en-US"/>
              </w:rPr>
              <w:t xml:space="preserve">I </w:t>
            </w:r>
            <w:r w:rsidRPr="00DA0725">
              <w:rPr>
                <w:sz w:val="24"/>
                <w:szCs w:val="24"/>
              </w:rPr>
              <w:t>этап</w:t>
            </w:r>
          </w:p>
        </w:tc>
      </w:tr>
      <w:tr w:rsidR="00DA0725" w:rsidRPr="00DA0725" w14:paraId="0E6B6F52" w14:textId="77777777" w:rsidTr="00A561B1">
        <w:trPr>
          <w:trHeight w:val="60"/>
        </w:trPr>
        <w:tc>
          <w:tcPr>
            <w:tcW w:w="230" w:type="pct"/>
            <w:shd w:val="clear" w:color="auto" w:fill="auto"/>
            <w:vAlign w:val="center"/>
          </w:tcPr>
          <w:p w14:paraId="67C86D5A" w14:textId="65CB26F2" w:rsidR="00874116" w:rsidRPr="00DA0725" w:rsidRDefault="00874116" w:rsidP="00A72DE9">
            <w:pPr>
              <w:jc w:val="center"/>
              <w:rPr>
                <w:sz w:val="24"/>
                <w:szCs w:val="24"/>
              </w:rPr>
            </w:pPr>
            <w:r w:rsidRPr="00DA0725">
              <w:rPr>
                <w:sz w:val="24"/>
                <w:szCs w:val="24"/>
              </w:rPr>
              <w:t>1.5</w:t>
            </w:r>
          </w:p>
        </w:tc>
        <w:tc>
          <w:tcPr>
            <w:tcW w:w="1325" w:type="pct"/>
            <w:shd w:val="clear" w:color="auto" w:fill="auto"/>
            <w:vAlign w:val="center"/>
          </w:tcPr>
          <w:p w14:paraId="709CF4C9" w14:textId="77777777"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Содействие в реализации инвестиционных проектов по освоению угольных месторождений на территории Иркутской области:</w:t>
            </w:r>
          </w:p>
          <w:p w14:paraId="5067A523" w14:textId="07880202"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1. Освоение Мотовского участка Вознесенского каменноугольного месторождения</w:t>
            </w:r>
            <w:r w:rsidR="000B7510" w:rsidRPr="00DA0725">
              <w:rPr>
                <w:rFonts w:ascii="Times New Roman" w:hAnsi="Times New Roman"/>
                <w:bCs/>
                <w:sz w:val="24"/>
                <w:szCs w:val="24"/>
              </w:rPr>
              <w:t>.</w:t>
            </w:r>
          </w:p>
          <w:p w14:paraId="33371757" w14:textId="46505191"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2. Освоение Южного блока Мугунского буроугольного месторождения</w:t>
            </w:r>
            <w:r w:rsidR="000B7510" w:rsidRPr="00DA0725">
              <w:rPr>
                <w:rFonts w:ascii="Times New Roman" w:hAnsi="Times New Roman"/>
                <w:bCs/>
                <w:sz w:val="24"/>
                <w:szCs w:val="24"/>
              </w:rPr>
              <w:t>.</w:t>
            </w:r>
          </w:p>
          <w:p w14:paraId="63874676" w14:textId="1E779C25"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3. Освоение Вознесенского месторождения</w:t>
            </w:r>
            <w:r w:rsidR="000B7510" w:rsidRPr="00DA0725">
              <w:rPr>
                <w:rFonts w:ascii="Times New Roman" w:hAnsi="Times New Roman"/>
                <w:bCs/>
                <w:sz w:val="24"/>
                <w:szCs w:val="24"/>
              </w:rPr>
              <w:t>.</w:t>
            </w:r>
          </w:p>
          <w:p w14:paraId="57A6FF3F" w14:textId="18EF69B8"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4. Освоение Жеронского месторождения</w:t>
            </w:r>
            <w:r w:rsidR="000B7510" w:rsidRPr="00DA0725">
              <w:rPr>
                <w:rFonts w:ascii="Times New Roman" w:hAnsi="Times New Roman"/>
                <w:bCs/>
                <w:sz w:val="24"/>
                <w:szCs w:val="24"/>
              </w:rPr>
              <w:t>.</w:t>
            </w:r>
          </w:p>
          <w:p w14:paraId="3C9B00AF" w14:textId="6E2D1C45"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5. Освоение Головинского месторождения</w:t>
            </w:r>
            <w:r w:rsidR="000B7510" w:rsidRPr="00DA0725">
              <w:rPr>
                <w:rFonts w:ascii="Times New Roman" w:hAnsi="Times New Roman"/>
                <w:bCs/>
                <w:sz w:val="24"/>
                <w:szCs w:val="24"/>
              </w:rPr>
              <w:t>.</w:t>
            </w:r>
          </w:p>
          <w:p w14:paraId="21760986" w14:textId="35EA513C" w:rsidR="00874116" w:rsidRPr="00DA0725" w:rsidRDefault="00874116"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6. Освоение Ишидейского месторождения</w:t>
            </w:r>
            <w:r w:rsidR="000B7510" w:rsidRPr="00DA0725">
              <w:rPr>
                <w:rFonts w:ascii="Times New Roman" w:hAnsi="Times New Roman"/>
                <w:bCs/>
                <w:sz w:val="24"/>
                <w:szCs w:val="24"/>
              </w:rPr>
              <w:t>.</w:t>
            </w:r>
          </w:p>
          <w:p w14:paraId="0F1800C5" w14:textId="12F5C95F" w:rsidR="00874116" w:rsidRPr="00DA0725" w:rsidRDefault="00874116" w:rsidP="00A72DE9">
            <w:pPr>
              <w:pStyle w:val="ab"/>
              <w:spacing w:after="0" w:line="240" w:lineRule="auto"/>
              <w:ind w:left="0"/>
              <w:jc w:val="both"/>
              <w:rPr>
                <w:sz w:val="24"/>
                <w:szCs w:val="24"/>
              </w:rPr>
            </w:pPr>
            <w:r w:rsidRPr="00DA0725">
              <w:rPr>
                <w:rFonts w:ascii="Times New Roman" w:hAnsi="Times New Roman"/>
                <w:bCs/>
                <w:sz w:val="24"/>
                <w:szCs w:val="24"/>
              </w:rPr>
              <w:t>7. Освоение Зилиндинского месторождения</w:t>
            </w:r>
          </w:p>
        </w:tc>
        <w:tc>
          <w:tcPr>
            <w:tcW w:w="499" w:type="pct"/>
            <w:shd w:val="clear" w:color="auto" w:fill="auto"/>
            <w:vAlign w:val="center"/>
          </w:tcPr>
          <w:p w14:paraId="79A67388" w14:textId="74C4E9F6" w:rsidR="00874116" w:rsidRPr="00DA0725" w:rsidRDefault="00874116" w:rsidP="00A72DE9">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p>
          <w:p w14:paraId="26E24EB3" w14:textId="4601CB91" w:rsidR="00874116" w:rsidRPr="00DA0725" w:rsidRDefault="00B64604" w:rsidP="00A72DE9">
            <w:pPr>
              <w:jc w:val="center"/>
              <w:rPr>
                <w:sz w:val="24"/>
                <w:szCs w:val="24"/>
              </w:rPr>
            </w:pPr>
            <w:r w:rsidRPr="00DA0725">
              <w:rPr>
                <w:sz w:val="24"/>
                <w:szCs w:val="24"/>
              </w:rPr>
              <w:t>и</w:t>
            </w:r>
            <w:r w:rsidR="00874116"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3AAB33D8" w14:textId="77777777" w:rsidR="00A03D74" w:rsidRPr="00DA0725" w:rsidRDefault="00A03D74" w:rsidP="00A03D74">
            <w:pPr>
              <w:jc w:val="center"/>
              <w:rPr>
                <w:sz w:val="24"/>
                <w:szCs w:val="24"/>
              </w:rPr>
            </w:pPr>
            <w:r w:rsidRPr="00DA0725">
              <w:rPr>
                <w:sz w:val="24"/>
                <w:szCs w:val="24"/>
              </w:rPr>
              <w:t xml:space="preserve">Федеральный закон </w:t>
            </w:r>
            <w:r w:rsidRPr="00DA0725">
              <w:rPr>
                <w:sz w:val="24"/>
                <w:szCs w:val="24"/>
              </w:rPr>
              <w:br/>
              <w:t xml:space="preserve">от 31 декабря 2014 года </w:t>
            </w:r>
            <w:r w:rsidRPr="00DA0725">
              <w:rPr>
                <w:sz w:val="24"/>
                <w:szCs w:val="24"/>
              </w:rPr>
              <w:br/>
              <w:t>№ 488-ФЗ «О промышленной политике в Российской Федерации»;</w:t>
            </w:r>
          </w:p>
          <w:p w14:paraId="54F0B44B" w14:textId="427DEE5F" w:rsidR="00A03D74" w:rsidRPr="00DA0725" w:rsidRDefault="00A03D74" w:rsidP="00A03D74">
            <w:pPr>
              <w:jc w:val="center"/>
              <w:rPr>
                <w:sz w:val="24"/>
                <w:szCs w:val="24"/>
              </w:rPr>
            </w:pPr>
            <w:r w:rsidRPr="00DA0725">
              <w:rPr>
                <w:sz w:val="24"/>
                <w:szCs w:val="24"/>
              </w:rPr>
              <w:t xml:space="preserve">Постановление Правительства </w:t>
            </w:r>
            <w:r w:rsidR="00A754E8" w:rsidRPr="00DA0725">
              <w:rPr>
                <w:sz w:val="24"/>
                <w:szCs w:val="24"/>
              </w:rPr>
              <w:t>Российской Федерации</w:t>
            </w:r>
            <w:r w:rsidRPr="00DA0725">
              <w:rPr>
                <w:sz w:val="24"/>
                <w:szCs w:val="24"/>
              </w:rPr>
              <w:t xml:space="preserve"> от 19 октября 2020 года</w:t>
            </w:r>
            <w:r w:rsidRPr="00DA0725">
              <w:rPr>
                <w:sz w:val="24"/>
                <w:szCs w:val="24"/>
              </w:rPr>
              <w:br/>
              <w:t>№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14:paraId="31417E62" w14:textId="77777777" w:rsidR="00A03D74" w:rsidRPr="00DA0725" w:rsidRDefault="00A03D74" w:rsidP="00A03D74">
            <w:pPr>
              <w:jc w:val="center"/>
              <w:rPr>
                <w:sz w:val="24"/>
                <w:szCs w:val="24"/>
              </w:rPr>
            </w:pPr>
            <w:r w:rsidRPr="00DA0725">
              <w:rPr>
                <w:sz w:val="24"/>
                <w:szCs w:val="24"/>
              </w:rPr>
              <w:t>Закон Иркутской области</w:t>
            </w:r>
          </w:p>
          <w:p w14:paraId="389A46F9" w14:textId="3630485F" w:rsidR="00A03D74" w:rsidRPr="00DA0725" w:rsidRDefault="00A03D74" w:rsidP="00A03D74">
            <w:pPr>
              <w:jc w:val="center"/>
              <w:rPr>
                <w:sz w:val="24"/>
                <w:szCs w:val="24"/>
              </w:rPr>
            </w:pPr>
            <w:r w:rsidRPr="00DA0725">
              <w:rPr>
                <w:sz w:val="24"/>
                <w:szCs w:val="24"/>
              </w:rPr>
              <w:t>от 12 июля 2010 года № 60-</w:t>
            </w:r>
            <w:r w:rsidR="00A754E8" w:rsidRPr="00DA0725">
              <w:rPr>
                <w:sz w:val="24"/>
                <w:szCs w:val="24"/>
              </w:rPr>
              <w:t>оз</w:t>
            </w:r>
            <w:r w:rsidRPr="00DA0725">
              <w:rPr>
                <w:sz w:val="24"/>
                <w:szCs w:val="24"/>
              </w:rPr>
              <w:t xml:space="preserve">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14:paraId="11A1A257" w14:textId="77777777" w:rsidR="00A03D74" w:rsidRPr="00DA0725" w:rsidRDefault="00A03D74" w:rsidP="00A03D74">
            <w:pPr>
              <w:jc w:val="center"/>
              <w:rPr>
                <w:sz w:val="24"/>
                <w:szCs w:val="24"/>
              </w:rPr>
            </w:pPr>
            <w:r w:rsidRPr="00DA0725">
              <w:rPr>
                <w:sz w:val="24"/>
                <w:szCs w:val="24"/>
              </w:rPr>
              <w:t>Закон Иркутской области</w:t>
            </w:r>
          </w:p>
          <w:p w14:paraId="00DD9BF5" w14:textId="77777777" w:rsidR="00A03D74" w:rsidRPr="00DA0725" w:rsidRDefault="00A03D74" w:rsidP="00A03D74">
            <w:pPr>
              <w:jc w:val="center"/>
              <w:rPr>
                <w:sz w:val="24"/>
                <w:szCs w:val="24"/>
              </w:rPr>
            </w:pPr>
            <w:r w:rsidRPr="00DA0725">
              <w:rPr>
                <w:sz w:val="24"/>
                <w:szCs w:val="24"/>
              </w:rPr>
              <w:t xml:space="preserve">от 8 октября 2007 года </w:t>
            </w:r>
            <w:r w:rsidRPr="00DA0725">
              <w:rPr>
                <w:sz w:val="24"/>
                <w:szCs w:val="24"/>
              </w:rPr>
              <w:br/>
              <w:t>№ 75-оз «О налоге на имущество организаций»;</w:t>
            </w:r>
          </w:p>
          <w:p w14:paraId="52F1E74B" w14:textId="50B4A9E5" w:rsidR="00874116" w:rsidRPr="00DA0725" w:rsidRDefault="00A03D74" w:rsidP="00A03D74">
            <w:pPr>
              <w:jc w:val="center"/>
              <w:rPr>
                <w:sz w:val="24"/>
                <w:szCs w:val="24"/>
              </w:rPr>
            </w:pPr>
            <w:r w:rsidRPr="00DA0725">
              <w:rPr>
                <w:sz w:val="24"/>
                <w:szCs w:val="24"/>
              </w:rPr>
              <w:t xml:space="preserve">Закон Иркутской области </w:t>
            </w:r>
            <w:r w:rsidRPr="00DA0725">
              <w:rPr>
                <w:sz w:val="24"/>
                <w:szCs w:val="24"/>
              </w:rPr>
              <w:br/>
              <w:t xml:space="preserve">от 21 декабря 2006 года </w:t>
            </w:r>
            <w:r w:rsidRPr="00DA0725">
              <w:rPr>
                <w:sz w:val="24"/>
                <w:szCs w:val="24"/>
              </w:rPr>
              <w:br/>
              <w:t>№ 99-оз «Об отдельных вопросах использования и охраны земель в Иркутской области»</w:t>
            </w:r>
          </w:p>
        </w:tc>
        <w:tc>
          <w:tcPr>
            <w:tcW w:w="888" w:type="pct"/>
            <w:shd w:val="clear" w:color="auto" w:fill="auto"/>
            <w:vAlign w:val="center"/>
          </w:tcPr>
          <w:p w14:paraId="3BA335E0" w14:textId="49B93D4D" w:rsidR="00A03D74" w:rsidRPr="00DA0725" w:rsidRDefault="00A03D74" w:rsidP="00A03D74">
            <w:pPr>
              <w:jc w:val="center"/>
              <w:rPr>
                <w:sz w:val="24"/>
                <w:szCs w:val="24"/>
              </w:rPr>
            </w:pPr>
            <w:r w:rsidRPr="00DA0725">
              <w:rPr>
                <w:sz w:val="24"/>
                <w:szCs w:val="24"/>
              </w:rPr>
              <w:t xml:space="preserve">Создание новых рабочих мест, нарастающим итогом: </w:t>
            </w:r>
            <w:r w:rsidRPr="00DA0725">
              <w:rPr>
                <w:sz w:val="24"/>
                <w:szCs w:val="24"/>
              </w:rPr>
              <w:br/>
              <w:t>к 2024 г. – 720;</w:t>
            </w:r>
          </w:p>
          <w:p w14:paraId="7F56A265" w14:textId="5BAAAD4D" w:rsidR="00A03D74" w:rsidRPr="00DA0725" w:rsidRDefault="00A03D74" w:rsidP="00A03D74">
            <w:pPr>
              <w:jc w:val="center"/>
              <w:rPr>
                <w:sz w:val="24"/>
                <w:szCs w:val="24"/>
              </w:rPr>
            </w:pPr>
            <w:r w:rsidRPr="00DA0725">
              <w:rPr>
                <w:sz w:val="24"/>
                <w:szCs w:val="24"/>
              </w:rPr>
              <w:t>к 2030 г. – 1 060;</w:t>
            </w:r>
          </w:p>
          <w:p w14:paraId="39A0FC98" w14:textId="6D8FFCB2" w:rsidR="00A03D74" w:rsidRPr="00DA0725" w:rsidRDefault="00A03D74" w:rsidP="00A03D74">
            <w:pPr>
              <w:jc w:val="center"/>
              <w:rPr>
                <w:sz w:val="24"/>
                <w:szCs w:val="24"/>
              </w:rPr>
            </w:pPr>
            <w:r w:rsidRPr="00DA0725">
              <w:rPr>
                <w:sz w:val="24"/>
                <w:szCs w:val="24"/>
              </w:rPr>
              <w:t xml:space="preserve"> к 2036 г. – 1 471.</w:t>
            </w:r>
          </w:p>
          <w:p w14:paraId="77801035" w14:textId="77777777" w:rsidR="00874116" w:rsidRPr="00DA0725" w:rsidRDefault="00874116" w:rsidP="00A72DE9">
            <w:pPr>
              <w:jc w:val="center"/>
              <w:rPr>
                <w:sz w:val="24"/>
                <w:szCs w:val="24"/>
              </w:rPr>
            </w:pPr>
          </w:p>
          <w:p w14:paraId="2542FFEA" w14:textId="77E3469E" w:rsidR="00874116" w:rsidRPr="00DA0725" w:rsidRDefault="00A03D74" w:rsidP="00A72DE9">
            <w:pPr>
              <w:jc w:val="center"/>
              <w:rPr>
                <w:sz w:val="24"/>
                <w:szCs w:val="24"/>
              </w:rPr>
            </w:pPr>
            <w:r w:rsidRPr="00DA0725">
              <w:rPr>
                <w:sz w:val="24"/>
                <w:szCs w:val="24"/>
              </w:rPr>
              <w:t xml:space="preserve">Обеспечение ежегодного уровня добычи угля в </w:t>
            </w:r>
            <w:r w:rsidRPr="00DA0725">
              <w:rPr>
                <w:sz w:val="24"/>
                <w:szCs w:val="24"/>
              </w:rPr>
              <w:br/>
              <w:t>16 - 17 млн тонн в год.</w:t>
            </w:r>
          </w:p>
        </w:tc>
        <w:tc>
          <w:tcPr>
            <w:tcW w:w="970" w:type="pct"/>
            <w:gridSpan w:val="3"/>
            <w:shd w:val="clear" w:color="auto" w:fill="auto"/>
            <w:vAlign w:val="center"/>
          </w:tcPr>
          <w:p w14:paraId="16607B6B" w14:textId="5E12E948" w:rsidR="00874116" w:rsidRPr="00DA0725" w:rsidRDefault="00874116" w:rsidP="00A72DE9">
            <w:pPr>
              <w:jc w:val="center"/>
              <w:rPr>
                <w:sz w:val="24"/>
                <w:szCs w:val="24"/>
                <w:lang w:val="en-US"/>
              </w:rPr>
            </w:pPr>
            <w:r w:rsidRPr="00DA0725">
              <w:rPr>
                <w:sz w:val="24"/>
                <w:szCs w:val="24"/>
              </w:rPr>
              <w:t>I – III этап</w:t>
            </w:r>
          </w:p>
        </w:tc>
      </w:tr>
      <w:tr w:rsidR="00DA0725" w:rsidRPr="00DA0725" w14:paraId="49EEEE15" w14:textId="77777777" w:rsidTr="00A561B1">
        <w:trPr>
          <w:trHeight w:val="60"/>
        </w:trPr>
        <w:tc>
          <w:tcPr>
            <w:tcW w:w="230" w:type="pct"/>
            <w:shd w:val="clear" w:color="auto" w:fill="auto"/>
            <w:vAlign w:val="center"/>
          </w:tcPr>
          <w:p w14:paraId="078E0947" w14:textId="31E36895" w:rsidR="0027711D" w:rsidRPr="00DA0725" w:rsidRDefault="0027711D" w:rsidP="00A72DE9">
            <w:pPr>
              <w:jc w:val="center"/>
              <w:rPr>
                <w:sz w:val="24"/>
                <w:szCs w:val="24"/>
              </w:rPr>
            </w:pPr>
            <w:r w:rsidRPr="00DA0725">
              <w:rPr>
                <w:sz w:val="24"/>
                <w:szCs w:val="24"/>
              </w:rPr>
              <w:t>1.6</w:t>
            </w:r>
          </w:p>
        </w:tc>
        <w:tc>
          <w:tcPr>
            <w:tcW w:w="1325" w:type="pct"/>
            <w:shd w:val="clear" w:color="auto" w:fill="auto"/>
            <w:vAlign w:val="center"/>
          </w:tcPr>
          <w:p w14:paraId="6F06A6C2" w14:textId="4FE37395" w:rsidR="0027711D" w:rsidRPr="00DA0725" w:rsidRDefault="0027711D" w:rsidP="00A72DE9">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Содействие в реализации инвестиционного проекта «Установка очистки пластовых вод с получением товарного карбоната лития»</w:t>
            </w:r>
          </w:p>
        </w:tc>
        <w:tc>
          <w:tcPr>
            <w:tcW w:w="499" w:type="pct"/>
            <w:shd w:val="clear" w:color="auto" w:fill="auto"/>
            <w:vAlign w:val="center"/>
          </w:tcPr>
          <w:p w14:paraId="6D3842A1" w14:textId="2C8A740D" w:rsidR="0027711D" w:rsidRPr="00DA0725" w:rsidRDefault="0027711D" w:rsidP="0027711D">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88" w:type="pct"/>
            <w:shd w:val="clear" w:color="auto" w:fill="auto"/>
            <w:vAlign w:val="center"/>
          </w:tcPr>
          <w:p w14:paraId="6D308D89" w14:textId="75553B0D" w:rsidR="00344F51" w:rsidRPr="00DA0725" w:rsidRDefault="00344F51" w:rsidP="00344F51">
            <w:pPr>
              <w:jc w:val="center"/>
              <w:rPr>
                <w:sz w:val="24"/>
                <w:szCs w:val="24"/>
              </w:rPr>
            </w:pPr>
            <w:r w:rsidRPr="00DA0725">
              <w:rPr>
                <w:sz w:val="24"/>
                <w:szCs w:val="24"/>
              </w:rPr>
              <w:t xml:space="preserve">Закон Российской Федерации от 21 февраля 1992 года </w:t>
            </w:r>
            <w:r w:rsidRPr="00DA0725">
              <w:rPr>
                <w:sz w:val="24"/>
                <w:szCs w:val="24"/>
              </w:rPr>
              <w:br/>
              <w:t>№ 2395-1 «О недрах»</w:t>
            </w:r>
            <w:r w:rsidR="00A754E8">
              <w:rPr>
                <w:sz w:val="24"/>
                <w:szCs w:val="24"/>
              </w:rPr>
              <w:t>,</w:t>
            </w:r>
          </w:p>
          <w:p w14:paraId="226118E5" w14:textId="7E2FDAF7" w:rsidR="0027711D" w:rsidRPr="00DA0725" w:rsidRDefault="00344F51" w:rsidP="00344F51">
            <w:pPr>
              <w:jc w:val="center"/>
              <w:rPr>
                <w:sz w:val="24"/>
                <w:szCs w:val="24"/>
              </w:rPr>
            </w:pPr>
            <w:r w:rsidRPr="00DA0725">
              <w:rPr>
                <w:sz w:val="24"/>
                <w:szCs w:val="24"/>
              </w:rPr>
              <w:t>Дорожные карты по реализации проекта «Завод неорг</w:t>
            </w:r>
            <w:r w:rsidR="00795E64" w:rsidRPr="00DA0725">
              <w:rPr>
                <w:sz w:val="24"/>
                <w:szCs w:val="24"/>
              </w:rPr>
              <w:t xml:space="preserve">анической химии (ЗНХ)» от 25 августа </w:t>
            </w:r>
            <w:r w:rsidRPr="00DA0725">
              <w:rPr>
                <w:sz w:val="24"/>
                <w:szCs w:val="24"/>
              </w:rPr>
              <w:t>2020</w:t>
            </w:r>
            <w:r w:rsidR="00795E64" w:rsidRPr="00DA0725">
              <w:rPr>
                <w:sz w:val="24"/>
                <w:szCs w:val="24"/>
              </w:rPr>
              <w:t xml:space="preserve"> года</w:t>
            </w:r>
            <w:r w:rsidRPr="00DA0725">
              <w:rPr>
                <w:sz w:val="24"/>
                <w:szCs w:val="24"/>
              </w:rPr>
              <w:t xml:space="preserve"> № 06-426/20 и № 06-427/20</w:t>
            </w:r>
          </w:p>
        </w:tc>
        <w:tc>
          <w:tcPr>
            <w:tcW w:w="888" w:type="pct"/>
            <w:shd w:val="clear" w:color="auto" w:fill="auto"/>
            <w:vAlign w:val="center"/>
          </w:tcPr>
          <w:p w14:paraId="0204CD28" w14:textId="37D6C080" w:rsidR="0027711D" w:rsidRPr="00DA0725" w:rsidRDefault="00170A3C" w:rsidP="00170A3C">
            <w:pPr>
              <w:jc w:val="center"/>
              <w:rPr>
                <w:sz w:val="24"/>
                <w:szCs w:val="24"/>
              </w:rPr>
            </w:pPr>
            <w:r w:rsidRPr="00DA0725">
              <w:rPr>
                <w:sz w:val="24"/>
                <w:szCs w:val="24"/>
              </w:rPr>
              <w:t>Создание в 2023-</w:t>
            </w:r>
            <w:r w:rsidR="00A754E8">
              <w:rPr>
                <w:sz w:val="24"/>
                <w:szCs w:val="24"/>
              </w:rPr>
              <w:t>2025 году 74 новых рабочих мест</w:t>
            </w:r>
          </w:p>
        </w:tc>
        <w:tc>
          <w:tcPr>
            <w:tcW w:w="970" w:type="pct"/>
            <w:gridSpan w:val="3"/>
            <w:shd w:val="clear" w:color="auto" w:fill="auto"/>
            <w:vAlign w:val="center"/>
          </w:tcPr>
          <w:p w14:paraId="0D3F2158" w14:textId="5EBECF00" w:rsidR="0027711D" w:rsidRPr="00DA0725" w:rsidRDefault="0027711D" w:rsidP="00A72DE9">
            <w:pPr>
              <w:jc w:val="center"/>
              <w:rPr>
                <w:sz w:val="24"/>
                <w:szCs w:val="24"/>
              </w:rPr>
            </w:pPr>
            <w:r w:rsidRPr="00DA0725">
              <w:rPr>
                <w:sz w:val="24"/>
                <w:szCs w:val="24"/>
              </w:rPr>
              <w:t>I – III этап</w:t>
            </w:r>
          </w:p>
        </w:tc>
      </w:tr>
      <w:tr w:rsidR="00DA0725" w:rsidRPr="00DA0725" w14:paraId="7DF6310C" w14:textId="77777777" w:rsidTr="00A561B1">
        <w:trPr>
          <w:trHeight w:val="60"/>
        </w:trPr>
        <w:tc>
          <w:tcPr>
            <w:tcW w:w="230" w:type="pct"/>
            <w:shd w:val="clear" w:color="auto" w:fill="auto"/>
            <w:vAlign w:val="center"/>
          </w:tcPr>
          <w:p w14:paraId="1BA68C47" w14:textId="68C49524" w:rsidR="001E4900" w:rsidRPr="00DA0725" w:rsidRDefault="001E4900" w:rsidP="00A72DE9">
            <w:pPr>
              <w:jc w:val="center"/>
              <w:rPr>
                <w:sz w:val="24"/>
                <w:szCs w:val="24"/>
              </w:rPr>
            </w:pPr>
            <w:r w:rsidRPr="00DA0725">
              <w:rPr>
                <w:sz w:val="24"/>
                <w:szCs w:val="24"/>
              </w:rPr>
              <w:t>1.7</w:t>
            </w:r>
          </w:p>
        </w:tc>
        <w:tc>
          <w:tcPr>
            <w:tcW w:w="1325" w:type="pct"/>
            <w:shd w:val="clear" w:color="auto" w:fill="auto"/>
            <w:vAlign w:val="center"/>
          </w:tcPr>
          <w:p w14:paraId="5F604FF7" w14:textId="4C297EEF" w:rsidR="001E4900" w:rsidRPr="00DA0725" w:rsidRDefault="001E4900" w:rsidP="0028273F">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Содействие в реализации инвестиционного проекта «Создание производства моногидрата гидроксида лития»</w:t>
            </w:r>
          </w:p>
        </w:tc>
        <w:tc>
          <w:tcPr>
            <w:tcW w:w="499" w:type="pct"/>
            <w:shd w:val="clear" w:color="auto" w:fill="auto"/>
            <w:vAlign w:val="center"/>
          </w:tcPr>
          <w:p w14:paraId="0CE89E36" w14:textId="566BB215" w:rsidR="001E4900" w:rsidRPr="00DA0725" w:rsidRDefault="001E4900" w:rsidP="00B64604">
            <w:pPr>
              <w:jc w:val="center"/>
              <w:rPr>
                <w:sz w:val="24"/>
                <w:szCs w:val="24"/>
              </w:rPr>
            </w:pPr>
            <w:r w:rsidRPr="00DA0725">
              <w:rPr>
                <w:sz w:val="24"/>
                <w:szCs w:val="24"/>
              </w:rPr>
              <w:t xml:space="preserve">АО «АЭХК», АО «ТВЭЛ», </w:t>
            </w:r>
            <w:r w:rsidR="00B64604" w:rsidRPr="00DA0725">
              <w:rPr>
                <w:sz w:val="24"/>
                <w:szCs w:val="24"/>
              </w:rPr>
              <w:t>м</w:t>
            </w:r>
            <w:r w:rsidRPr="00DA0725">
              <w:rPr>
                <w:sz w:val="24"/>
                <w:szCs w:val="24"/>
              </w:rPr>
              <w:t>инистерство экономического развития и промышленности Иркутской области, исполнительные органы государственной власти Иркутской области в пределах компетенции</w:t>
            </w:r>
          </w:p>
        </w:tc>
        <w:tc>
          <w:tcPr>
            <w:tcW w:w="1088" w:type="pct"/>
            <w:shd w:val="clear" w:color="auto" w:fill="auto"/>
            <w:vAlign w:val="center"/>
          </w:tcPr>
          <w:p w14:paraId="530A2B2C" w14:textId="56FEAEE9" w:rsidR="001E4900" w:rsidRPr="00DA0725" w:rsidRDefault="001E4900" w:rsidP="00A72DE9">
            <w:pPr>
              <w:jc w:val="center"/>
              <w:rPr>
                <w:sz w:val="24"/>
                <w:szCs w:val="24"/>
              </w:rPr>
            </w:pPr>
            <w:r w:rsidRPr="00DA0725">
              <w:rPr>
                <w:sz w:val="24"/>
                <w:szCs w:val="24"/>
              </w:rPr>
              <w:t xml:space="preserve">Инвестиционная программа АО «АЭХК». </w:t>
            </w:r>
            <w:r w:rsidR="00023AF2" w:rsidRPr="00DA0725">
              <w:rPr>
                <w:sz w:val="24"/>
                <w:szCs w:val="24"/>
              </w:rPr>
              <w:t>Постановление Правительства Российской Федерации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tc>
        <w:tc>
          <w:tcPr>
            <w:tcW w:w="888" w:type="pct"/>
            <w:shd w:val="clear" w:color="auto" w:fill="auto"/>
            <w:vAlign w:val="center"/>
          </w:tcPr>
          <w:p w14:paraId="5F7EBF45" w14:textId="77777777" w:rsidR="001E4900" w:rsidRPr="00DA0725" w:rsidRDefault="001E4900" w:rsidP="001E4900">
            <w:pPr>
              <w:jc w:val="center"/>
              <w:rPr>
                <w:sz w:val="24"/>
                <w:szCs w:val="24"/>
              </w:rPr>
            </w:pPr>
            <w:r w:rsidRPr="00DA0725">
              <w:rPr>
                <w:sz w:val="24"/>
                <w:szCs w:val="24"/>
              </w:rPr>
              <w:t>Создание к 2027 году 97 новых рабочих мест.</w:t>
            </w:r>
          </w:p>
          <w:p w14:paraId="7598B68A" w14:textId="77777777" w:rsidR="001E4900" w:rsidRPr="00DA0725" w:rsidRDefault="001E4900" w:rsidP="001E4900">
            <w:pPr>
              <w:jc w:val="center"/>
              <w:rPr>
                <w:sz w:val="24"/>
                <w:szCs w:val="24"/>
              </w:rPr>
            </w:pPr>
          </w:p>
          <w:p w14:paraId="4827219B" w14:textId="043295A8" w:rsidR="001E4900" w:rsidRPr="00DA0725" w:rsidRDefault="001E4900" w:rsidP="001E4900">
            <w:pPr>
              <w:jc w:val="center"/>
              <w:rPr>
                <w:sz w:val="24"/>
                <w:szCs w:val="24"/>
              </w:rPr>
            </w:pPr>
            <w:r w:rsidRPr="00DA0725">
              <w:rPr>
                <w:sz w:val="24"/>
                <w:szCs w:val="24"/>
              </w:rPr>
              <w:t>Ввод в эксплуатацию производства и начало выпуска в 2027 году моногидрата гидроксида лития в объеме 10 тыс. т в год</w:t>
            </w:r>
          </w:p>
        </w:tc>
        <w:tc>
          <w:tcPr>
            <w:tcW w:w="970" w:type="pct"/>
            <w:gridSpan w:val="3"/>
            <w:shd w:val="clear" w:color="auto" w:fill="auto"/>
            <w:vAlign w:val="center"/>
          </w:tcPr>
          <w:p w14:paraId="2041235C" w14:textId="540B8077" w:rsidR="001E4900" w:rsidRPr="00DA0725" w:rsidRDefault="001E4900" w:rsidP="00A72DE9">
            <w:pPr>
              <w:jc w:val="center"/>
              <w:rPr>
                <w:sz w:val="24"/>
                <w:szCs w:val="24"/>
              </w:rPr>
            </w:pPr>
            <w:r w:rsidRPr="00DA0725">
              <w:rPr>
                <w:sz w:val="24"/>
                <w:szCs w:val="24"/>
              </w:rPr>
              <w:t>I – III этап</w:t>
            </w:r>
          </w:p>
        </w:tc>
      </w:tr>
      <w:tr w:rsidR="00DA0725" w:rsidRPr="00DA0725" w14:paraId="49A819C3" w14:textId="77777777" w:rsidTr="00A561B1">
        <w:trPr>
          <w:trHeight w:val="60"/>
        </w:trPr>
        <w:tc>
          <w:tcPr>
            <w:tcW w:w="230" w:type="pct"/>
            <w:shd w:val="clear" w:color="auto" w:fill="auto"/>
            <w:vAlign w:val="center"/>
          </w:tcPr>
          <w:p w14:paraId="75B22AA0" w14:textId="50F12821" w:rsidR="00AA2AA3" w:rsidRPr="00DA0725" w:rsidRDefault="00AA2AA3" w:rsidP="00A72DE9">
            <w:pPr>
              <w:jc w:val="center"/>
              <w:rPr>
                <w:sz w:val="24"/>
                <w:szCs w:val="24"/>
              </w:rPr>
            </w:pPr>
            <w:r w:rsidRPr="00DA0725">
              <w:rPr>
                <w:sz w:val="24"/>
                <w:szCs w:val="24"/>
              </w:rPr>
              <w:t>1.8</w:t>
            </w:r>
          </w:p>
        </w:tc>
        <w:tc>
          <w:tcPr>
            <w:tcW w:w="1325" w:type="pct"/>
            <w:shd w:val="clear" w:color="auto" w:fill="auto"/>
            <w:vAlign w:val="center"/>
          </w:tcPr>
          <w:p w14:paraId="4F1A2480" w14:textId="66E4BAF0" w:rsidR="00AA2AA3" w:rsidRPr="00DA0725" w:rsidRDefault="00AA2AA3" w:rsidP="00802D02">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Содействие в реализации инвестиционн</w:t>
            </w:r>
            <w:r w:rsidR="00802D02" w:rsidRPr="00DA0725">
              <w:rPr>
                <w:rFonts w:ascii="Times New Roman" w:hAnsi="Times New Roman"/>
                <w:bCs/>
                <w:sz w:val="24"/>
                <w:szCs w:val="24"/>
              </w:rPr>
              <w:t>ого</w:t>
            </w:r>
            <w:r w:rsidRPr="00DA0725">
              <w:rPr>
                <w:rFonts w:ascii="Times New Roman" w:hAnsi="Times New Roman"/>
                <w:bCs/>
                <w:sz w:val="24"/>
                <w:szCs w:val="24"/>
              </w:rPr>
              <w:t xml:space="preserve"> проект</w:t>
            </w:r>
            <w:r w:rsidR="00802D02" w:rsidRPr="00DA0725">
              <w:rPr>
                <w:rFonts w:ascii="Times New Roman" w:hAnsi="Times New Roman"/>
                <w:bCs/>
                <w:sz w:val="24"/>
                <w:szCs w:val="24"/>
              </w:rPr>
              <w:t>а</w:t>
            </w:r>
            <w:r w:rsidRPr="00DA0725">
              <w:rPr>
                <w:rFonts w:ascii="Times New Roman" w:hAnsi="Times New Roman"/>
                <w:bCs/>
                <w:sz w:val="24"/>
                <w:szCs w:val="24"/>
              </w:rPr>
              <w:t xml:space="preserve"> по </w:t>
            </w:r>
            <w:r w:rsidR="00802D02" w:rsidRPr="00DA0725">
              <w:rPr>
                <w:rFonts w:ascii="Times New Roman" w:hAnsi="Times New Roman"/>
                <w:bCs/>
                <w:sz w:val="24"/>
                <w:szCs w:val="24"/>
              </w:rPr>
              <w:t>организации производства стеклокомпозитов на базе Северо-Тулунского месторождения кварцевых песков в Тулуне</w:t>
            </w:r>
          </w:p>
        </w:tc>
        <w:tc>
          <w:tcPr>
            <w:tcW w:w="499" w:type="pct"/>
            <w:shd w:val="clear" w:color="auto" w:fill="auto"/>
            <w:vAlign w:val="center"/>
          </w:tcPr>
          <w:p w14:paraId="49B4FCDC" w14:textId="26F1E642" w:rsidR="00AA2AA3" w:rsidRPr="00DA0725" w:rsidRDefault="00AA2AA3" w:rsidP="0027711D">
            <w:pPr>
              <w:jc w:val="center"/>
              <w:rPr>
                <w:sz w:val="24"/>
                <w:szCs w:val="24"/>
              </w:rPr>
            </w:pPr>
            <w:r w:rsidRPr="00DA0725">
              <w:rPr>
                <w:sz w:val="24"/>
                <w:szCs w:val="24"/>
              </w:rPr>
              <w:t>Министерство экономического развития и промышленности Иркутской области</w:t>
            </w:r>
            <w:r w:rsidR="00803533" w:rsidRPr="00DA0725">
              <w:rPr>
                <w:sz w:val="24"/>
                <w:szCs w:val="24"/>
              </w:rPr>
              <w:t>,</w:t>
            </w:r>
          </w:p>
          <w:p w14:paraId="38F71D64" w14:textId="390F9C74" w:rsidR="003F1E21" w:rsidRPr="00DA0725" w:rsidRDefault="003F1E21" w:rsidP="00803533">
            <w:pPr>
              <w:jc w:val="center"/>
              <w:rPr>
                <w:sz w:val="24"/>
                <w:szCs w:val="24"/>
              </w:rPr>
            </w:pPr>
            <w:r w:rsidRPr="00DA0725">
              <w:rPr>
                <w:sz w:val="24"/>
                <w:szCs w:val="24"/>
              </w:rPr>
              <w:t>АО «КРИО»</w:t>
            </w:r>
          </w:p>
        </w:tc>
        <w:tc>
          <w:tcPr>
            <w:tcW w:w="1088" w:type="pct"/>
            <w:shd w:val="clear" w:color="auto" w:fill="auto"/>
            <w:vAlign w:val="center"/>
          </w:tcPr>
          <w:p w14:paraId="664C82B9" w14:textId="77777777" w:rsidR="00C643A4" w:rsidRPr="00DA0725" w:rsidRDefault="00C643A4" w:rsidP="00C643A4">
            <w:pPr>
              <w:jc w:val="center"/>
              <w:rPr>
                <w:sz w:val="24"/>
                <w:szCs w:val="24"/>
              </w:rPr>
            </w:pPr>
            <w:r w:rsidRPr="00DA0725">
              <w:rPr>
                <w:sz w:val="24"/>
                <w:szCs w:val="24"/>
              </w:rPr>
              <w:t xml:space="preserve">Федеральный закон </w:t>
            </w:r>
            <w:r w:rsidRPr="00DA0725">
              <w:rPr>
                <w:sz w:val="24"/>
                <w:szCs w:val="24"/>
              </w:rPr>
              <w:br/>
              <w:t xml:space="preserve">от 31 декабря 2014 года </w:t>
            </w:r>
            <w:r w:rsidRPr="00DA0725">
              <w:rPr>
                <w:sz w:val="24"/>
                <w:szCs w:val="24"/>
              </w:rPr>
              <w:br/>
              <w:t>№ 488-ФЗ «О промышленной политике в Российской Федерации»;</w:t>
            </w:r>
          </w:p>
          <w:p w14:paraId="203FE121" w14:textId="7EBEEC3A" w:rsidR="00C643A4" w:rsidRPr="00DA0725" w:rsidRDefault="00C643A4" w:rsidP="00C643A4">
            <w:pPr>
              <w:jc w:val="center"/>
              <w:rPr>
                <w:sz w:val="24"/>
                <w:szCs w:val="24"/>
              </w:rPr>
            </w:pPr>
            <w:r w:rsidRPr="00DA0725">
              <w:rPr>
                <w:sz w:val="24"/>
                <w:szCs w:val="24"/>
              </w:rPr>
              <w:t xml:space="preserve">Постановление Правительства </w:t>
            </w:r>
            <w:r w:rsidR="00416641" w:rsidRPr="00DA0725">
              <w:rPr>
                <w:sz w:val="24"/>
                <w:szCs w:val="24"/>
              </w:rPr>
              <w:t>Российской Федерации</w:t>
            </w:r>
            <w:r w:rsidRPr="00DA0725">
              <w:rPr>
                <w:sz w:val="24"/>
                <w:szCs w:val="24"/>
              </w:rPr>
              <w:t xml:space="preserve"> от 19 октября 2020 года</w:t>
            </w:r>
            <w:r w:rsidRPr="00DA0725">
              <w:rPr>
                <w:sz w:val="24"/>
                <w:szCs w:val="24"/>
              </w:rPr>
              <w:br/>
              <w:t>№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14:paraId="4DAC745F" w14:textId="77777777" w:rsidR="00C643A4" w:rsidRPr="00DA0725" w:rsidRDefault="00C643A4" w:rsidP="00C643A4">
            <w:pPr>
              <w:jc w:val="center"/>
              <w:rPr>
                <w:sz w:val="24"/>
                <w:szCs w:val="24"/>
              </w:rPr>
            </w:pPr>
            <w:r w:rsidRPr="00DA0725">
              <w:rPr>
                <w:sz w:val="24"/>
                <w:szCs w:val="24"/>
              </w:rPr>
              <w:t>Закон Иркутской области</w:t>
            </w:r>
          </w:p>
          <w:p w14:paraId="6BF941FE" w14:textId="361FCB14" w:rsidR="00C643A4" w:rsidRPr="00DA0725" w:rsidRDefault="00C643A4" w:rsidP="00C643A4">
            <w:pPr>
              <w:jc w:val="center"/>
              <w:rPr>
                <w:sz w:val="24"/>
                <w:szCs w:val="24"/>
              </w:rPr>
            </w:pPr>
            <w:r w:rsidRPr="00DA0725">
              <w:rPr>
                <w:sz w:val="24"/>
                <w:szCs w:val="24"/>
              </w:rPr>
              <w:t>от 12 июля 2010 года № 60-</w:t>
            </w:r>
            <w:r w:rsidR="00416641" w:rsidRPr="00DA0725">
              <w:rPr>
                <w:sz w:val="24"/>
                <w:szCs w:val="24"/>
              </w:rPr>
              <w:t>оз</w:t>
            </w:r>
            <w:r w:rsidRPr="00DA0725">
              <w:rPr>
                <w:sz w:val="24"/>
                <w:szCs w:val="24"/>
              </w:rPr>
              <w:t xml:space="preserve">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14:paraId="5465932D" w14:textId="77777777" w:rsidR="00C643A4" w:rsidRPr="00DA0725" w:rsidRDefault="00C643A4" w:rsidP="00C643A4">
            <w:pPr>
              <w:jc w:val="center"/>
              <w:rPr>
                <w:sz w:val="24"/>
                <w:szCs w:val="24"/>
              </w:rPr>
            </w:pPr>
            <w:r w:rsidRPr="00DA0725">
              <w:rPr>
                <w:sz w:val="24"/>
                <w:szCs w:val="24"/>
              </w:rPr>
              <w:t>Закон Иркутской области</w:t>
            </w:r>
          </w:p>
          <w:p w14:paraId="57CC0062" w14:textId="77777777" w:rsidR="00C643A4" w:rsidRPr="00DA0725" w:rsidRDefault="00C643A4" w:rsidP="00C643A4">
            <w:pPr>
              <w:jc w:val="center"/>
              <w:rPr>
                <w:sz w:val="24"/>
                <w:szCs w:val="24"/>
              </w:rPr>
            </w:pPr>
            <w:r w:rsidRPr="00DA0725">
              <w:rPr>
                <w:sz w:val="24"/>
                <w:szCs w:val="24"/>
              </w:rPr>
              <w:t xml:space="preserve">от 8 октября 2007 года </w:t>
            </w:r>
            <w:r w:rsidRPr="00DA0725">
              <w:rPr>
                <w:sz w:val="24"/>
                <w:szCs w:val="24"/>
              </w:rPr>
              <w:br/>
              <w:t>№ 75-оз «О налоге на имущество организаций»;</w:t>
            </w:r>
          </w:p>
          <w:p w14:paraId="7B2F4577" w14:textId="4837A40A" w:rsidR="00AA2AA3" w:rsidRPr="00DA0725" w:rsidRDefault="00C643A4" w:rsidP="00C643A4">
            <w:pPr>
              <w:jc w:val="center"/>
              <w:rPr>
                <w:sz w:val="24"/>
                <w:szCs w:val="24"/>
              </w:rPr>
            </w:pPr>
            <w:r w:rsidRPr="00DA0725">
              <w:rPr>
                <w:sz w:val="24"/>
                <w:szCs w:val="24"/>
              </w:rPr>
              <w:t xml:space="preserve">Закон Иркутской области </w:t>
            </w:r>
            <w:r w:rsidRPr="00DA0725">
              <w:rPr>
                <w:sz w:val="24"/>
                <w:szCs w:val="24"/>
              </w:rPr>
              <w:br/>
              <w:t xml:space="preserve">от 21 декабря 2006 года </w:t>
            </w:r>
            <w:r w:rsidRPr="00DA0725">
              <w:rPr>
                <w:sz w:val="24"/>
                <w:szCs w:val="24"/>
              </w:rPr>
              <w:br/>
              <w:t>№ 99-оз «Об отдельных вопросах использования и охраны земель в Иркутской области»</w:t>
            </w:r>
          </w:p>
        </w:tc>
        <w:tc>
          <w:tcPr>
            <w:tcW w:w="888" w:type="pct"/>
            <w:shd w:val="clear" w:color="auto" w:fill="auto"/>
            <w:vAlign w:val="center"/>
          </w:tcPr>
          <w:p w14:paraId="5F88D2A6" w14:textId="4C34BDA3" w:rsidR="00AA2AA3" w:rsidRPr="00DA0725" w:rsidRDefault="00803533" w:rsidP="001A14F9">
            <w:pPr>
              <w:jc w:val="center"/>
              <w:rPr>
                <w:sz w:val="24"/>
                <w:szCs w:val="24"/>
              </w:rPr>
            </w:pPr>
            <w:r w:rsidRPr="00DA0725">
              <w:rPr>
                <w:sz w:val="24"/>
                <w:szCs w:val="24"/>
              </w:rPr>
              <w:t>Оказание мер государственной поддержки</w:t>
            </w:r>
            <w:r w:rsidR="004327EB" w:rsidRPr="00DA0725">
              <w:rPr>
                <w:sz w:val="24"/>
                <w:szCs w:val="24"/>
              </w:rPr>
              <w:t xml:space="preserve"> в соответствии с действующим законодательством Российской Федерации</w:t>
            </w:r>
          </w:p>
        </w:tc>
        <w:tc>
          <w:tcPr>
            <w:tcW w:w="970" w:type="pct"/>
            <w:gridSpan w:val="3"/>
            <w:shd w:val="clear" w:color="auto" w:fill="auto"/>
            <w:vAlign w:val="center"/>
          </w:tcPr>
          <w:p w14:paraId="1F062437" w14:textId="5E1BDDC4" w:rsidR="00AA2AA3" w:rsidRPr="00DA0725" w:rsidRDefault="00AA2AA3" w:rsidP="00A72DE9">
            <w:pPr>
              <w:jc w:val="center"/>
              <w:rPr>
                <w:sz w:val="24"/>
                <w:szCs w:val="24"/>
              </w:rPr>
            </w:pPr>
            <w:r w:rsidRPr="00DA0725">
              <w:rPr>
                <w:sz w:val="24"/>
                <w:szCs w:val="24"/>
              </w:rPr>
              <w:t>I – III этап</w:t>
            </w:r>
          </w:p>
        </w:tc>
      </w:tr>
      <w:tr w:rsidR="00DA0725" w:rsidRPr="00DA0725" w14:paraId="49D041BD" w14:textId="77777777" w:rsidTr="00A561B1">
        <w:trPr>
          <w:trHeight w:val="59"/>
        </w:trPr>
        <w:tc>
          <w:tcPr>
            <w:tcW w:w="5000" w:type="pct"/>
            <w:gridSpan w:val="8"/>
            <w:shd w:val="clear" w:color="auto" w:fill="auto"/>
            <w:vAlign w:val="center"/>
            <w:hideMark/>
          </w:tcPr>
          <w:p w14:paraId="35D86610" w14:textId="1C7CAA29" w:rsidR="00874116" w:rsidRPr="00DA0725" w:rsidRDefault="00874116" w:rsidP="00A72DE9">
            <w:pPr>
              <w:jc w:val="center"/>
              <w:rPr>
                <w:sz w:val="24"/>
                <w:szCs w:val="24"/>
              </w:rPr>
            </w:pPr>
            <w:r w:rsidRPr="00DA0725">
              <w:rPr>
                <w:sz w:val="24"/>
                <w:szCs w:val="24"/>
              </w:rPr>
              <w:t>Топливно-энергетический комплекс</w:t>
            </w:r>
          </w:p>
        </w:tc>
      </w:tr>
      <w:tr w:rsidR="00DA0725" w:rsidRPr="00DA0725" w14:paraId="7BA009BB" w14:textId="77777777" w:rsidTr="0046012D">
        <w:trPr>
          <w:trHeight w:val="193"/>
        </w:trPr>
        <w:tc>
          <w:tcPr>
            <w:tcW w:w="4030" w:type="pct"/>
            <w:gridSpan w:val="5"/>
            <w:shd w:val="clear" w:color="auto" w:fill="auto"/>
            <w:vAlign w:val="center"/>
          </w:tcPr>
          <w:p w14:paraId="4B044921" w14:textId="7331EF5C" w:rsidR="00874116" w:rsidRPr="00DA0725" w:rsidRDefault="00874116" w:rsidP="00A72DE9">
            <w:pPr>
              <w:rPr>
                <w:sz w:val="24"/>
                <w:szCs w:val="24"/>
              </w:rPr>
            </w:pPr>
            <w:r w:rsidRPr="00DA0725">
              <w:rPr>
                <w:sz w:val="24"/>
                <w:szCs w:val="24"/>
              </w:rPr>
              <w:t>Показатель 1. Производство электроэнергии, млрд кВт/ч, на конец этапа</w:t>
            </w:r>
          </w:p>
        </w:tc>
        <w:tc>
          <w:tcPr>
            <w:tcW w:w="318" w:type="pct"/>
            <w:shd w:val="clear" w:color="auto" w:fill="auto"/>
            <w:vAlign w:val="center"/>
          </w:tcPr>
          <w:p w14:paraId="7E766641" w14:textId="5DB893A2" w:rsidR="00874116" w:rsidRPr="00DA0725" w:rsidRDefault="00874116" w:rsidP="00A72DE9">
            <w:pPr>
              <w:jc w:val="center"/>
              <w:rPr>
                <w:sz w:val="24"/>
              </w:rPr>
            </w:pPr>
            <w:r w:rsidRPr="00DA0725">
              <w:rPr>
                <w:sz w:val="24"/>
              </w:rPr>
              <w:t>63,78</w:t>
            </w:r>
          </w:p>
        </w:tc>
        <w:tc>
          <w:tcPr>
            <w:tcW w:w="331" w:type="pct"/>
            <w:shd w:val="clear" w:color="auto" w:fill="auto"/>
            <w:vAlign w:val="center"/>
          </w:tcPr>
          <w:p w14:paraId="1F3DC1B4" w14:textId="0D048765" w:rsidR="00874116" w:rsidRPr="00DA0725" w:rsidRDefault="00874116" w:rsidP="00A72DE9">
            <w:pPr>
              <w:jc w:val="center"/>
              <w:rPr>
                <w:sz w:val="24"/>
              </w:rPr>
            </w:pPr>
            <w:r w:rsidRPr="00DA0725">
              <w:rPr>
                <w:sz w:val="24"/>
              </w:rPr>
              <w:t>64,1</w:t>
            </w:r>
          </w:p>
        </w:tc>
        <w:tc>
          <w:tcPr>
            <w:tcW w:w="321" w:type="pct"/>
            <w:shd w:val="clear" w:color="auto" w:fill="auto"/>
            <w:vAlign w:val="center"/>
          </w:tcPr>
          <w:p w14:paraId="1F3CD40F" w14:textId="01CAE37E" w:rsidR="00874116" w:rsidRPr="00DA0725" w:rsidRDefault="00874116" w:rsidP="00A72DE9">
            <w:pPr>
              <w:jc w:val="center"/>
              <w:rPr>
                <w:sz w:val="24"/>
              </w:rPr>
            </w:pPr>
            <w:r w:rsidRPr="00DA0725">
              <w:rPr>
                <w:sz w:val="24"/>
              </w:rPr>
              <w:t>65,5</w:t>
            </w:r>
          </w:p>
        </w:tc>
      </w:tr>
      <w:tr w:rsidR="00DA0725" w:rsidRPr="00DA0725" w14:paraId="4C04F81E" w14:textId="77777777" w:rsidTr="0046012D">
        <w:trPr>
          <w:trHeight w:val="193"/>
        </w:trPr>
        <w:tc>
          <w:tcPr>
            <w:tcW w:w="4030" w:type="pct"/>
            <w:gridSpan w:val="5"/>
            <w:shd w:val="clear" w:color="auto" w:fill="auto"/>
            <w:vAlign w:val="center"/>
          </w:tcPr>
          <w:p w14:paraId="0D0819C0" w14:textId="5F861C48" w:rsidR="00874116" w:rsidRPr="00DA0725" w:rsidRDefault="00874116" w:rsidP="00A72DE9">
            <w:pPr>
              <w:rPr>
                <w:sz w:val="24"/>
                <w:szCs w:val="24"/>
              </w:rPr>
            </w:pPr>
            <w:r w:rsidRPr="00DA0725">
              <w:rPr>
                <w:sz w:val="24"/>
                <w:szCs w:val="24"/>
              </w:rPr>
              <w:t>Показатель 2. Индекс средней продолжительности отключений по системе (SAIDI), Пsaidi, (час) на конец этапа</w:t>
            </w:r>
          </w:p>
        </w:tc>
        <w:tc>
          <w:tcPr>
            <w:tcW w:w="318" w:type="pct"/>
            <w:shd w:val="clear" w:color="auto" w:fill="auto"/>
            <w:vAlign w:val="center"/>
          </w:tcPr>
          <w:p w14:paraId="0AD09C04" w14:textId="36F7E940" w:rsidR="00874116" w:rsidRPr="00DA0725" w:rsidRDefault="00874116" w:rsidP="00A72DE9">
            <w:pPr>
              <w:jc w:val="center"/>
              <w:rPr>
                <w:sz w:val="24"/>
              </w:rPr>
            </w:pPr>
            <w:r w:rsidRPr="00DA0725">
              <w:rPr>
                <w:sz w:val="24"/>
              </w:rPr>
              <w:t>1,053</w:t>
            </w:r>
          </w:p>
        </w:tc>
        <w:tc>
          <w:tcPr>
            <w:tcW w:w="331" w:type="pct"/>
            <w:shd w:val="clear" w:color="auto" w:fill="auto"/>
            <w:vAlign w:val="center"/>
          </w:tcPr>
          <w:p w14:paraId="7FFE00F1" w14:textId="5FBC06BA" w:rsidR="00874116" w:rsidRPr="00DA0725" w:rsidRDefault="00874116" w:rsidP="00A72DE9">
            <w:pPr>
              <w:jc w:val="center"/>
              <w:rPr>
                <w:sz w:val="24"/>
              </w:rPr>
            </w:pPr>
            <w:r w:rsidRPr="00DA0725">
              <w:rPr>
                <w:sz w:val="24"/>
              </w:rPr>
              <w:t>0,979</w:t>
            </w:r>
          </w:p>
        </w:tc>
        <w:tc>
          <w:tcPr>
            <w:tcW w:w="321" w:type="pct"/>
            <w:shd w:val="clear" w:color="auto" w:fill="auto"/>
            <w:vAlign w:val="center"/>
          </w:tcPr>
          <w:p w14:paraId="4E77264B" w14:textId="4B5AFC8A" w:rsidR="00874116" w:rsidRPr="00DA0725" w:rsidRDefault="00874116" w:rsidP="00A72DE9">
            <w:pPr>
              <w:jc w:val="center"/>
              <w:rPr>
                <w:sz w:val="24"/>
              </w:rPr>
            </w:pPr>
            <w:r w:rsidRPr="00DA0725">
              <w:rPr>
                <w:sz w:val="24"/>
              </w:rPr>
              <w:t>0,926</w:t>
            </w:r>
          </w:p>
        </w:tc>
      </w:tr>
      <w:tr w:rsidR="00DA0725" w:rsidRPr="00DA0725" w14:paraId="144E0F5B" w14:textId="77777777" w:rsidTr="0046012D">
        <w:trPr>
          <w:trHeight w:val="193"/>
        </w:trPr>
        <w:tc>
          <w:tcPr>
            <w:tcW w:w="4030" w:type="pct"/>
            <w:gridSpan w:val="5"/>
            <w:shd w:val="clear" w:color="auto" w:fill="auto"/>
            <w:vAlign w:val="center"/>
          </w:tcPr>
          <w:p w14:paraId="139386CA" w14:textId="7C971458" w:rsidR="00874116" w:rsidRPr="00DA0725" w:rsidRDefault="00874116" w:rsidP="00A72DE9">
            <w:pPr>
              <w:rPr>
                <w:sz w:val="24"/>
                <w:szCs w:val="24"/>
              </w:rPr>
            </w:pPr>
            <w:r w:rsidRPr="00DA0725">
              <w:rPr>
                <w:sz w:val="24"/>
                <w:szCs w:val="24"/>
              </w:rPr>
              <w:t>Показатель 3. Индекс средней частоты отключений по системе (SAIFI), Пsaifi, (ед.) на конец этапа</w:t>
            </w:r>
          </w:p>
        </w:tc>
        <w:tc>
          <w:tcPr>
            <w:tcW w:w="318" w:type="pct"/>
            <w:shd w:val="clear" w:color="auto" w:fill="auto"/>
            <w:vAlign w:val="center"/>
          </w:tcPr>
          <w:p w14:paraId="1DA6B339" w14:textId="4AF4687B" w:rsidR="00874116" w:rsidRPr="00DA0725" w:rsidRDefault="00874116" w:rsidP="00A72DE9">
            <w:pPr>
              <w:jc w:val="center"/>
              <w:rPr>
                <w:sz w:val="24"/>
              </w:rPr>
            </w:pPr>
            <w:r w:rsidRPr="00DA0725">
              <w:rPr>
                <w:sz w:val="24"/>
              </w:rPr>
              <w:t>0,524</w:t>
            </w:r>
          </w:p>
        </w:tc>
        <w:tc>
          <w:tcPr>
            <w:tcW w:w="331" w:type="pct"/>
            <w:shd w:val="clear" w:color="auto" w:fill="auto"/>
            <w:vAlign w:val="center"/>
          </w:tcPr>
          <w:p w14:paraId="1F366242" w14:textId="1D5921E9" w:rsidR="00874116" w:rsidRPr="00DA0725" w:rsidRDefault="00874116" w:rsidP="00A72DE9">
            <w:pPr>
              <w:jc w:val="center"/>
              <w:rPr>
                <w:sz w:val="24"/>
              </w:rPr>
            </w:pPr>
            <w:r w:rsidRPr="00DA0725">
              <w:rPr>
                <w:sz w:val="24"/>
              </w:rPr>
              <w:t>0,437</w:t>
            </w:r>
          </w:p>
        </w:tc>
        <w:tc>
          <w:tcPr>
            <w:tcW w:w="321" w:type="pct"/>
            <w:shd w:val="clear" w:color="auto" w:fill="auto"/>
            <w:vAlign w:val="center"/>
          </w:tcPr>
          <w:p w14:paraId="04643B92" w14:textId="7F769858" w:rsidR="00874116" w:rsidRPr="00DA0725" w:rsidRDefault="00874116" w:rsidP="00A72DE9">
            <w:pPr>
              <w:jc w:val="center"/>
              <w:rPr>
                <w:sz w:val="24"/>
              </w:rPr>
            </w:pPr>
            <w:r w:rsidRPr="00DA0725">
              <w:rPr>
                <w:sz w:val="24"/>
              </w:rPr>
              <w:t>0,375</w:t>
            </w:r>
          </w:p>
        </w:tc>
      </w:tr>
      <w:tr w:rsidR="00DA0725" w:rsidRPr="00DA0725" w14:paraId="556F3187" w14:textId="77777777" w:rsidTr="0046012D">
        <w:trPr>
          <w:trHeight w:val="193"/>
        </w:trPr>
        <w:tc>
          <w:tcPr>
            <w:tcW w:w="4030" w:type="pct"/>
            <w:gridSpan w:val="5"/>
            <w:shd w:val="clear" w:color="auto" w:fill="auto"/>
            <w:vAlign w:val="center"/>
          </w:tcPr>
          <w:p w14:paraId="64D0FE7F" w14:textId="0735183B" w:rsidR="00874116" w:rsidRPr="00DA0725" w:rsidRDefault="00874116" w:rsidP="000040BB">
            <w:pPr>
              <w:rPr>
                <w:sz w:val="24"/>
                <w:szCs w:val="24"/>
              </w:rPr>
            </w:pPr>
            <w:r w:rsidRPr="00DA0725">
              <w:rPr>
                <w:sz w:val="24"/>
                <w:szCs w:val="24"/>
              </w:rPr>
              <w:t>Показатель 4. Уровень физического износа электрического хозяйства (в соответствии с постановлением Правительства Российской Федерации от 19</w:t>
            </w:r>
            <w:r w:rsidR="000040BB">
              <w:rPr>
                <w:sz w:val="24"/>
                <w:szCs w:val="24"/>
              </w:rPr>
              <w:t xml:space="preserve"> декабря 2016 года </w:t>
            </w:r>
            <w:r w:rsidRPr="00DA0725">
              <w:rPr>
                <w:sz w:val="24"/>
                <w:szCs w:val="24"/>
              </w:rPr>
              <w:t>№ 1401), индекс на конец этапа</w:t>
            </w:r>
          </w:p>
        </w:tc>
        <w:tc>
          <w:tcPr>
            <w:tcW w:w="318" w:type="pct"/>
            <w:shd w:val="clear" w:color="auto" w:fill="auto"/>
            <w:vAlign w:val="center"/>
          </w:tcPr>
          <w:p w14:paraId="40C03EE7" w14:textId="616DED55" w:rsidR="00874116" w:rsidRPr="00DA0725" w:rsidRDefault="00874116" w:rsidP="00A72DE9">
            <w:pPr>
              <w:jc w:val="center"/>
              <w:rPr>
                <w:sz w:val="24"/>
              </w:rPr>
            </w:pPr>
            <w:r w:rsidRPr="00DA0725">
              <w:rPr>
                <w:sz w:val="24"/>
              </w:rPr>
              <w:t>0,3</w:t>
            </w:r>
          </w:p>
        </w:tc>
        <w:tc>
          <w:tcPr>
            <w:tcW w:w="331" w:type="pct"/>
            <w:shd w:val="clear" w:color="auto" w:fill="auto"/>
            <w:vAlign w:val="center"/>
          </w:tcPr>
          <w:p w14:paraId="2A3A0BEC" w14:textId="5136C393" w:rsidR="00874116" w:rsidRPr="00DA0725" w:rsidRDefault="00874116" w:rsidP="00A72DE9">
            <w:pPr>
              <w:jc w:val="center"/>
              <w:rPr>
                <w:sz w:val="24"/>
              </w:rPr>
            </w:pPr>
            <w:r w:rsidRPr="00DA0725">
              <w:rPr>
                <w:sz w:val="24"/>
              </w:rPr>
              <w:t>0,15</w:t>
            </w:r>
          </w:p>
        </w:tc>
        <w:tc>
          <w:tcPr>
            <w:tcW w:w="321" w:type="pct"/>
            <w:shd w:val="clear" w:color="auto" w:fill="auto"/>
            <w:vAlign w:val="center"/>
          </w:tcPr>
          <w:p w14:paraId="0FE814B6" w14:textId="3CF9B53F" w:rsidR="00874116" w:rsidRPr="00DA0725" w:rsidRDefault="00874116" w:rsidP="00A72DE9">
            <w:pPr>
              <w:jc w:val="center"/>
              <w:rPr>
                <w:sz w:val="24"/>
              </w:rPr>
            </w:pPr>
            <w:r w:rsidRPr="00DA0725">
              <w:rPr>
                <w:sz w:val="24"/>
              </w:rPr>
              <w:t>0,05</w:t>
            </w:r>
          </w:p>
        </w:tc>
      </w:tr>
      <w:tr w:rsidR="00DA0725" w:rsidRPr="00DA0725" w14:paraId="39A09F3F" w14:textId="77777777" w:rsidTr="0046012D">
        <w:trPr>
          <w:trHeight w:val="193"/>
        </w:trPr>
        <w:tc>
          <w:tcPr>
            <w:tcW w:w="4030" w:type="pct"/>
            <w:gridSpan w:val="5"/>
            <w:shd w:val="clear" w:color="auto" w:fill="auto"/>
            <w:vAlign w:val="center"/>
          </w:tcPr>
          <w:p w14:paraId="0AFF716E" w14:textId="52AAF95E" w:rsidR="00874116" w:rsidRPr="00DA0725" w:rsidRDefault="00874116" w:rsidP="00A72DE9">
            <w:pPr>
              <w:rPr>
                <w:sz w:val="24"/>
                <w:szCs w:val="24"/>
              </w:rPr>
            </w:pPr>
            <w:r w:rsidRPr="00DA0725">
              <w:rPr>
                <w:sz w:val="24"/>
                <w:szCs w:val="24"/>
              </w:rPr>
              <w:t>Показатель 5. Уровень потерь электрической энергии в сетях, не более (процентов), % на конец этапа</w:t>
            </w:r>
          </w:p>
        </w:tc>
        <w:tc>
          <w:tcPr>
            <w:tcW w:w="318" w:type="pct"/>
            <w:shd w:val="clear" w:color="auto" w:fill="auto"/>
            <w:vAlign w:val="center"/>
          </w:tcPr>
          <w:p w14:paraId="04AF388B" w14:textId="042D6FEE" w:rsidR="00874116" w:rsidRPr="00DA0725" w:rsidRDefault="00874116" w:rsidP="00A72DE9">
            <w:pPr>
              <w:jc w:val="center"/>
              <w:rPr>
                <w:sz w:val="24"/>
              </w:rPr>
            </w:pPr>
            <w:r w:rsidRPr="00DA0725">
              <w:rPr>
                <w:sz w:val="24"/>
              </w:rPr>
              <w:t>7,4</w:t>
            </w:r>
          </w:p>
        </w:tc>
        <w:tc>
          <w:tcPr>
            <w:tcW w:w="331" w:type="pct"/>
            <w:shd w:val="clear" w:color="auto" w:fill="auto"/>
            <w:vAlign w:val="center"/>
          </w:tcPr>
          <w:p w14:paraId="5118ED15" w14:textId="5E2BBCB3" w:rsidR="00874116" w:rsidRPr="00DA0725" w:rsidRDefault="00874116" w:rsidP="00A72DE9">
            <w:pPr>
              <w:jc w:val="center"/>
              <w:rPr>
                <w:sz w:val="24"/>
              </w:rPr>
            </w:pPr>
            <w:r w:rsidRPr="00DA0725">
              <w:rPr>
                <w:sz w:val="24"/>
              </w:rPr>
              <w:t>6,8</w:t>
            </w:r>
          </w:p>
        </w:tc>
        <w:tc>
          <w:tcPr>
            <w:tcW w:w="321" w:type="pct"/>
            <w:shd w:val="clear" w:color="auto" w:fill="auto"/>
            <w:vAlign w:val="center"/>
          </w:tcPr>
          <w:p w14:paraId="444C2E7F" w14:textId="4EF3048E" w:rsidR="00874116" w:rsidRPr="00DA0725" w:rsidRDefault="00874116" w:rsidP="00A72DE9">
            <w:pPr>
              <w:jc w:val="center"/>
              <w:rPr>
                <w:sz w:val="24"/>
              </w:rPr>
            </w:pPr>
            <w:r w:rsidRPr="00DA0725">
              <w:rPr>
                <w:sz w:val="24"/>
              </w:rPr>
              <w:t>6,2</w:t>
            </w:r>
          </w:p>
        </w:tc>
      </w:tr>
      <w:tr w:rsidR="00DA0725" w:rsidRPr="00DA0725" w14:paraId="31CBB667" w14:textId="77777777" w:rsidTr="0046012D">
        <w:trPr>
          <w:trHeight w:val="193"/>
        </w:trPr>
        <w:tc>
          <w:tcPr>
            <w:tcW w:w="4030" w:type="pct"/>
            <w:gridSpan w:val="5"/>
            <w:shd w:val="clear" w:color="auto" w:fill="auto"/>
            <w:vAlign w:val="center"/>
          </w:tcPr>
          <w:p w14:paraId="62AB9782" w14:textId="5C029A25" w:rsidR="00874116" w:rsidRPr="00DA0725" w:rsidRDefault="00874116" w:rsidP="00A72DE9">
            <w:pPr>
              <w:rPr>
                <w:sz w:val="24"/>
                <w:szCs w:val="24"/>
              </w:rPr>
            </w:pPr>
            <w:r w:rsidRPr="00DA0725">
              <w:rPr>
                <w:sz w:val="24"/>
                <w:szCs w:val="24"/>
              </w:rPr>
              <w:t>Показатель 6. Производство теплоэнергии, млн Гкал, на конец этапа</w:t>
            </w:r>
          </w:p>
        </w:tc>
        <w:tc>
          <w:tcPr>
            <w:tcW w:w="318" w:type="pct"/>
            <w:shd w:val="clear" w:color="auto" w:fill="auto"/>
            <w:vAlign w:val="center"/>
          </w:tcPr>
          <w:p w14:paraId="6BE03CCD" w14:textId="6AE0601F" w:rsidR="00874116" w:rsidRPr="00DA0725" w:rsidRDefault="00874116" w:rsidP="00A72DE9">
            <w:pPr>
              <w:jc w:val="center"/>
              <w:rPr>
                <w:sz w:val="24"/>
              </w:rPr>
            </w:pPr>
            <w:r w:rsidRPr="00DA0725">
              <w:rPr>
                <w:sz w:val="24"/>
              </w:rPr>
              <w:t>46,3</w:t>
            </w:r>
          </w:p>
        </w:tc>
        <w:tc>
          <w:tcPr>
            <w:tcW w:w="331" w:type="pct"/>
            <w:shd w:val="clear" w:color="auto" w:fill="auto"/>
            <w:vAlign w:val="center"/>
          </w:tcPr>
          <w:p w14:paraId="148977DD" w14:textId="3CD46791" w:rsidR="00874116" w:rsidRPr="00DA0725" w:rsidRDefault="00874116" w:rsidP="00A72DE9">
            <w:pPr>
              <w:jc w:val="center"/>
              <w:rPr>
                <w:sz w:val="24"/>
              </w:rPr>
            </w:pPr>
            <w:r w:rsidRPr="00DA0725">
              <w:rPr>
                <w:sz w:val="24"/>
              </w:rPr>
              <w:t>47,3</w:t>
            </w:r>
          </w:p>
        </w:tc>
        <w:tc>
          <w:tcPr>
            <w:tcW w:w="321" w:type="pct"/>
            <w:shd w:val="clear" w:color="auto" w:fill="auto"/>
            <w:vAlign w:val="center"/>
          </w:tcPr>
          <w:p w14:paraId="78C828A2" w14:textId="3B960B81" w:rsidR="00874116" w:rsidRPr="00DA0725" w:rsidRDefault="00874116" w:rsidP="00A72DE9">
            <w:pPr>
              <w:jc w:val="center"/>
              <w:rPr>
                <w:sz w:val="24"/>
              </w:rPr>
            </w:pPr>
            <w:r w:rsidRPr="00DA0725">
              <w:rPr>
                <w:sz w:val="24"/>
              </w:rPr>
              <w:t>48,4</w:t>
            </w:r>
          </w:p>
        </w:tc>
      </w:tr>
      <w:tr w:rsidR="00DA0725" w:rsidRPr="00DA0725" w14:paraId="1427DAA5" w14:textId="77777777" w:rsidTr="0046012D">
        <w:trPr>
          <w:trHeight w:val="193"/>
        </w:trPr>
        <w:tc>
          <w:tcPr>
            <w:tcW w:w="4030" w:type="pct"/>
            <w:gridSpan w:val="5"/>
            <w:shd w:val="clear" w:color="auto" w:fill="auto"/>
            <w:vAlign w:val="center"/>
          </w:tcPr>
          <w:p w14:paraId="33BC818C" w14:textId="064427F0" w:rsidR="00874116" w:rsidRPr="00DA0725" w:rsidRDefault="00874116" w:rsidP="00A72DE9">
            <w:pPr>
              <w:rPr>
                <w:sz w:val="24"/>
                <w:szCs w:val="24"/>
              </w:rPr>
            </w:pPr>
            <w:r w:rsidRPr="00DA0725">
              <w:rPr>
                <w:sz w:val="24"/>
                <w:szCs w:val="24"/>
              </w:rPr>
              <w:t>Показатель 7. Потребление природного газа, млн куб м в год, на конец этапа</w:t>
            </w:r>
          </w:p>
        </w:tc>
        <w:tc>
          <w:tcPr>
            <w:tcW w:w="318" w:type="pct"/>
            <w:shd w:val="clear" w:color="auto" w:fill="auto"/>
            <w:vAlign w:val="center"/>
          </w:tcPr>
          <w:p w14:paraId="61C2A555" w14:textId="7FBCCE04" w:rsidR="00874116" w:rsidRPr="00DA0725" w:rsidRDefault="00874116" w:rsidP="00A72DE9">
            <w:pPr>
              <w:jc w:val="center"/>
              <w:rPr>
                <w:sz w:val="24"/>
              </w:rPr>
            </w:pPr>
            <w:r w:rsidRPr="00DA0725">
              <w:rPr>
                <w:sz w:val="24"/>
              </w:rPr>
              <w:t>26,5</w:t>
            </w:r>
          </w:p>
        </w:tc>
        <w:tc>
          <w:tcPr>
            <w:tcW w:w="331" w:type="pct"/>
            <w:shd w:val="clear" w:color="auto" w:fill="auto"/>
            <w:vAlign w:val="center"/>
          </w:tcPr>
          <w:p w14:paraId="034DA70B" w14:textId="093879A0" w:rsidR="00874116" w:rsidRPr="00DA0725" w:rsidRDefault="00874116" w:rsidP="00A72DE9">
            <w:pPr>
              <w:jc w:val="center"/>
              <w:rPr>
                <w:sz w:val="24"/>
              </w:rPr>
            </w:pPr>
            <w:r w:rsidRPr="00DA0725">
              <w:rPr>
                <w:sz w:val="24"/>
              </w:rPr>
              <w:t>27,5</w:t>
            </w:r>
          </w:p>
        </w:tc>
        <w:tc>
          <w:tcPr>
            <w:tcW w:w="321" w:type="pct"/>
            <w:shd w:val="clear" w:color="auto" w:fill="auto"/>
            <w:vAlign w:val="center"/>
          </w:tcPr>
          <w:p w14:paraId="550DF975" w14:textId="569EA080" w:rsidR="00874116" w:rsidRPr="00DA0725" w:rsidRDefault="00874116" w:rsidP="00A72DE9">
            <w:pPr>
              <w:jc w:val="center"/>
              <w:rPr>
                <w:sz w:val="24"/>
              </w:rPr>
            </w:pPr>
            <w:r w:rsidRPr="00DA0725">
              <w:rPr>
                <w:sz w:val="24"/>
              </w:rPr>
              <w:t>28,5</w:t>
            </w:r>
          </w:p>
        </w:tc>
      </w:tr>
      <w:tr w:rsidR="00DA0725" w:rsidRPr="00DA0725" w14:paraId="5E582AEC" w14:textId="77777777" w:rsidTr="0046012D">
        <w:trPr>
          <w:trHeight w:val="193"/>
        </w:trPr>
        <w:tc>
          <w:tcPr>
            <w:tcW w:w="4030" w:type="pct"/>
            <w:gridSpan w:val="5"/>
            <w:shd w:val="clear" w:color="auto" w:fill="auto"/>
            <w:vAlign w:val="center"/>
          </w:tcPr>
          <w:p w14:paraId="6EB01D87" w14:textId="1E80433E" w:rsidR="00874116" w:rsidRPr="00DA0725" w:rsidRDefault="00874116" w:rsidP="00A72DE9">
            <w:pPr>
              <w:rPr>
                <w:sz w:val="24"/>
                <w:szCs w:val="24"/>
              </w:rPr>
            </w:pPr>
            <w:r w:rsidRPr="00DA0725">
              <w:rPr>
                <w:sz w:val="24"/>
                <w:szCs w:val="24"/>
              </w:rPr>
              <w:t>Показатель 8. Удельный расход условного топлива на отпуск электрической энергии для генерирующих источников, работающих на органическом топливе, г у.т./кВтч, на конец этапа</w:t>
            </w:r>
          </w:p>
        </w:tc>
        <w:tc>
          <w:tcPr>
            <w:tcW w:w="318" w:type="pct"/>
            <w:shd w:val="clear" w:color="auto" w:fill="auto"/>
            <w:vAlign w:val="center"/>
          </w:tcPr>
          <w:p w14:paraId="7569B58E" w14:textId="39A054DA" w:rsidR="00874116" w:rsidRPr="00DA0725" w:rsidRDefault="00874116" w:rsidP="00A72DE9">
            <w:pPr>
              <w:jc w:val="center"/>
              <w:rPr>
                <w:sz w:val="24"/>
              </w:rPr>
            </w:pPr>
            <w:r w:rsidRPr="00DA0725">
              <w:rPr>
                <w:sz w:val="24"/>
              </w:rPr>
              <w:t>278,3</w:t>
            </w:r>
          </w:p>
        </w:tc>
        <w:tc>
          <w:tcPr>
            <w:tcW w:w="331" w:type="pct"/>
            <w:shd w:val="clear" w:color="auto" w:fill="auto"/>
            <w:vAlign w:val="center"/>
          </w:tcPr>
          <w:p w14:paraId="73670FFB" w14:textId="56E3F2EE" w:rsidR="00874116" w:rsidRPr="00DA0725" w:rsidRDefault="00874116" w:rsidP="00A72DE9">
            <w:pPr>
              <w:jc w:val="center"/>
              <w:rPr>
                <w:sz w:val="24"/>
              </w:rPr>
            </w:pPr>
            <w:r w:rsidRPr="00DA0725">
              <w:rPr>
                <w:sz w:val="24"/>
              </w:rPr>
              <w:t>263,9</w:t>
            </w:r>
          </w:p>
        </w:tc>
        <w:tc>
          <w:tcPr>
            <w:tcW w:w="321" w:type="pct"/>
            <w:shd w:val="clear" w:color="auto" w:fill="auto"/>
            <w:vAlign w:val="center"/>
          </w:tcPr>
          <w:p w14:paraId="53DCF2B7" w14:textId="01EB7619" w:rsidR="00874116" w:rsidRPr="00DA0725" w:rsidRDefault="00874116" w:rsidP="00A72DE9">
            <w:pPr>
              <w:jc w:val="center"/>
              <w:rPr>
                <w:sz w:val="24"/>
              </w:rPr>
            </w:pPr>
            <w:r w:rsidRPr="00DA0725">
              <w:rPr>
                <w:sz w:val="24"/>
              </w:rPr>
              <w:t>254,6</w:t>
            </w:r>
          </w:p>
        </w:tc>
      </w:tr>
      <w:tr w:rsidR="00DA0725" w:rsidRPr="00DA0725" w14:paraId="6E433962" w14:textId="77777777" w:rsidTr="0046012D">
        <w:trPr>
          <w:trHeight w:val="193"/>
        </w:trPr>
        <w:tc>
          <w:tcPr>
            <w:tcW w:w="4030" w:type="pct"/>
            <w:gridSpan w:val="5"/>
            <w:shd w:val="clear" w:color="auto" w:fill="auto"/>
            <w:vAlign w:val="center"/>
          </w:tcPr>
          <w:p w14:paraId="13ADF53F" w14:textId="411E4432" w:rsidR="00874116" w:rsidRPr="00DA0725" w:rsidRDefault="00874116" w:rsidP="00A72DE9">
            <w:pPr>
              <w:rPr>
                <w:sz w:val="24"/>
                <w:szCs w:val="24"/>
              </w:rPr>
            </w:pPr>
            <w:r w:rsidRPr="00DA0725">
              <w:rPr>
                <w:sz w:val="24"/>
                <w:szCs w:val="24"/>
              </w:rPr>
              <w:t>Показатель 9. Удельный расход условного топлива на отпуск тепловой энергии для генерирующих источников, работающих на органическом топливе, кг/Гкал, на конец этапа</w:t>
            </w:r>
          </w:p>
        </w:tc>
        <w:tc>
          <w:tcPr>
            <w:tcW w:w="318" w:type="pct"/>
            <w:shd w:val="clear" w:color="auto" w:fill="auto"/>
            <w:vAlign w:val="center"/>
          </w:tcPr>
          <w:p w14:paraId="13A64104" w14:textId="412B04F6" w:rsidR="00874116" w:rsidRPr="00DA0725" w:rsidRDefault="00874116" w:rsidP="00A72DE9">
            <w:pPr>
              <w:jc w:val="center"/>
              <w:rPr>
                <w:sz w:val="24"/>
              </w:rPr>
            </w:pPr>
            <w:r w:rsidRPr="00DA0725">
              <w:rPr>
                <w:sz w:val="24"/>
              </w:rPr>
              <w:t>186,5</w:t>
            </w:r>
          </w:p>
        </w:tc>
        <w:tc>
          <w:tcPr>
            <w:tcW w:w="331" w:type="pct"/>
            <w:shd w:val="clear" w:color="auto" w:fill="auto"/>
            <w:vAlign w:val="center"/>
          </w:tcPr>
          <w:p w14:paraId="6C18E2BC" w14:textId="2A6A3732" w:rsidR="00874116" w:rsidRPr="00DA0725" w:rsidRDefault="00874116" w:rsidP="00A72DE9">
            <w:pPr>
              <w:jc w:val="center"/>
              <w:rPr>
                <w:sz w:val="24"/>
              </w:rPr>
            </w:pPr>
            <w:r w:rsidRPr="00DA0725">
              <w:rPr>
                <w:sz w:val="24"/>
              </w:rPr>
              <w:t>171,5</w:t>
            </w:r>
          </w:p>
        </w:tc>
        <w:tc>
          <w:tcPr>
            <w:tcW w:w="321" w:type="pct"/>
            <w:shd w:val="clear" w:color="auto" w:fill="auto"/>
            <w:vAlign w:val="center"/>
          </w:tcPr>
          <w:p w14:paraId="11BF2D8D" w14:textId="47D44D3C" w:rsidR="00874116" w:rsidRPr="00DA0725" w:rsidRDefault="00874116" w:rsidP="00A72DE9">
            <w:pPr>
              <w:jc w:val="center"/>
              <w:rPr>
                <w:sz w:val="24"/>
              </w:rPr>
            </w:pPr>
            <w:r w:rsidRPr="00DA0725">
              <w:rPr>
                <w:sz w:val="24"/>
              </w:rPr>
              <w:t>159,3</w:t>
            </w:r>
          </w:p>
        </w:tc>
      </w:tr>
      <w:tr w:rsidR="00DA0725" w:rsidRPr="00DA0725" w14:paraId="4C06DE8C" w14:textId="77777777" w:rsidTr="0046012D">
        <w:trPr>
          <w:trHeight w:val="193"/>
        </w:trPr>
        <w:tc>
          <w:tcPr>
            <w:tcW w:w="4030" w:type="pct"/>
            <w:gridSpan w:val="5"/>
            <w:shd w:val="clear" w:color="auto" w:fill="auto"/>
            <w:vAlign w:val="center"/>
          </w:tcPr>
          <w:p w14:paraId="2EE22DEE" w14:textId="09D05FFA" w:rsidR="00874116" w:rsidRPr="00DA0725" w:rsidRDefault="00874116" w:rsidP="00A72DE9">
            <w:pPr>
              <w:rPr>
                <w:sz w:val="24"/>
                <w:szCs w:val="24"/>
              </w:rPr>
            </w:pPr>
            <w:r w:rsidRPr="00DA0725">
              <w:rPr>
                <w:sz w:val="24"/>
                <w:szCs w:val="24"/>
              </w:rPr>
              <w:t>Показатель 10. Индекс производительности труда (по отношению к 2019 году), %, на конец этапа</w:t>
            </w:r>
          </w:p>
        </w:tc>
        <w:tc>
          <w:tcPr>
            <w:tcW w:w="318" w:type="pct"/>
            <w:shd w:val="clear" w:color="auto" w:fill="auto"/>
            <w:vAlign w:val="center"/>
          </w:tcPr>
          <w:p w14:paraId="3608C8C5" w14:textId="44629C14" w:rsidR="00874116" w:rsidRPr="00DA0725" w:rsidRDefault="00874116" w:rsidP="00A72DE9">
            <w:pPr>
              <w:jc w:val="center"/>
              <w:rPr>
                <w:sz w:val="24"/>
              </w:rPr>
            </w:pPr>
            <w:r w:rsidRPr="00DA0725">
              <w:rPr>
                <w:sz w:val="24"/>
              </w:rPr>
              <w:t>133,1</w:t>
            </w:r>
          </w:p>
        </w:tc>
        <w:tc>
          <w:tcPr>
            <w:tcW w:w="331" w:type="pct"/>
            <w:shd w:val="clear" w:color="auto" w:fill="auto"/>
            <w:vAlign w:val="center"/>
          </w:tcPr>
          <w:p w14:paraId="0A0B0815" w14:textId="160A8302" w:rsidR="00874116" w:rsidRPr="00DA0725" w:rsidRDefault="00874116" w:rsidP="00A72DE9">
            <w:pPr>
              <w:jc w:val="center"/>
              <w:rPr>
                <w:sz w:val="24"/>
              </w:rPr>
            </w:pPr>
            <w:r w:rsidRPr="00DA0725">
              <w:rPr>
                <w:sz w:val="24"/>
              </w:rPr>
              <w:t>168,9</w:t>
            </w:r>
          </w:p>
        </w:tc>
        <w:tc>
          <w:tcPr>
            <w:tcW w:w="321" w:type="pct"/>
            <w:shd w:val="clear" w:color="auto" w:fill="auto"/>
            <w:vAlign w:val="center"/>
          </w:tcPr>
          <w:p w14:paraId="6441D14A" w14:textId="2C50B21A" w:rsidR="00874116" w:rsidRPr="00DA0725" w:rsidRDefault="00874116" w:rsidP="00A72DE9">
            <w:pPr>
              <w:jc w:val="center"/>
              <w:rPr>
                <w:sz w:val="24"/>
              </w:rPr>
            </w:pPr>
            <w:r w:rsidRPr="00DA0725">
              <w:rPr>
                <w:sz w:val="24"/>
              </w:rPr>
              <w:t>202,3</w:t>
            </w:r>
          </w:p>
        </w:tc>
      </w:tr>
      <w:tr w:rsidR="00DA0725" w:rsidRPr="00DA0725" w14:paraId="6DFAE26D" w14:textId="77777777" w:rsidTr="0046012D">
        <w:trPr>
          <w:trHeight w:val="193"/>
        </w:trPr>
        <w:tc>
          <w:tcPr>
            <w:tcW w:w="4030" w:type="pct"/>
            <w:gridSpan w:val="5"/>
            <w:shd w:val="clear" w:color="auto" w:fill="auto"/>
            <w:vAlign w:val="center"/>
          </w:tcPr>
          <w:p w14:paraId="7F391749" w14:textId="6414B77F" w:rsidR="00874116" w:rsidRPr="00DA0725" w:rsidRDefault="00874116" w:rsidP="00A72DE9">
            <w:pPr>
              <w:rPr>
                <w:sz w:val="24"/>
                <w:szCs w:val="24"/>
              </w:rPr>
            </w:pPr>
            <w:r w:rsidRPr="00DA0725">
              <w:rPr>
                <w:sz w:val="24"/>
                <w:szCs w:val="24"/>
              </w:rPr>
              <w:t>Показатель 11. Среднемесячная номинальная начисленная заработная плата, тыс. рублей, на конец этапа</w:t>
            </w:r>
          </w:p>
        </w:tc>
        <w:tc>
          <w:tcPr>
            <w:tcW w:w="318" w:type="pct"/>
            <w:shd w:val="clear" w:color="auto" w:fill="auto"/>
            <w:vAlign w:val="center"/>
          </w:tcPr>
          <w:p w14:paraId="4C3F49A0" w14:textId="19472774" w:rsidR="00874116" w:rsidRPr="00DA0725" w:rsidRDefault="00874116" w:rsidP="00A72DE9">
            <w:pPr>
              <w:jc w:val="center"/>
              <w:rPr>
                <w:sz w:val="24"/>
              </w:rPr>
            </w:pPr>
            <w:r w:rsidRPr="00DA0725">
              <w:rPr>
                <w:sz w:val="24"/>
              </w:rPr>
              <w:t>75,2</w:t>
            </w:r>
          </w:p>
        </w:tc>
        <w:tc>
          <w:tcPr>
            <w:tcW w:w="331" w:type="pct"/>
            <w:shd w:val="clear" w:color="auto" w:fill="auto"/>
            <w:vAlign w:val="center"/>
          </w:tcPr>
          <w:p w14:paraId="32F84D93" w14:textId="59C14868" w:rsidR="00874116" w:rsidRPr="00DA0725" w:rsidRDefault="00874116" w:rsidP="00A72DE9">
            <w:pPr>
              <w:jc w:val="center"/>
              <w:rPr>
                <w:sz w:val="24"/>
              </w:rPr>
            </w:pPr>
            <w:r w:rsidRPr="00DA0725">
              <w:rPr>
                <w:sz w:val="24"/>
              </w:rPr>
              <w:t>108,4</w:t>
            </w:r>
          </w:p>
        </w:tc>
        <w:tc>
          <w:tcPr>
            <w:tcW w:w="321" w:type="pct"/>
            <w:shd w:val="clear" w:color="auto" w:fill="auto"/>
            <w:vAlign w:val="center"/>
          </w:tcPr>
          <w:p w14:paraId="7AC4E10E" w14:textId="6703B19E" w:rsidR="00874116" w:rsidRPr="00DA0725" w:rsidRDefault="00874116" w:rsidP="00A72DE9">
            <w:pPr>
              <w:jc w:val="center"/>
              <w:rPr>
                <w:sz w:val="24"/>
              </w:rPr>
            </w:pPr>
            <w:r w:rsidRPr="00DA0725">
              <w:rPr>
                <w:sz w:val="24"/>
              </w:rPr>
              <w:t>156,4</w:t>
            </w:r>
          </w:p>
        </w:tc>
      </w:tr>
      <w:tr w:rsidR="00DA0725" w:rsidRPr="00DA0725" w14:paraId="2B8EE7D8" w14:textId="77777777" w:rsidTr="0046012D">
        <w:trPr>
          <w:trHeight w:val="193"/>
        </w:trPr>
        <w:tc>
          <w:tcPr>
            <w:tcW w:w="4030" w:type="pct"/>
            <w:gridSpan w:val="5"/>
            <w:shd w:val="clear" w:color="auto" w:fill="auto"/>
            <w:vAlign w:val="center"/>
          </w:tcPr>
          <w:p w14:paraId="1DABBBD1" w14:textId="2DDCE498" w:rsidR="00874116" w:rsidRPr="00DA0725" w:rsidRDefault="00874116" w:rsidP="00A72DE9">
            <w:pPr>
              <w:rPr>
                <w:sz w:val="24"/>
                <w:szCs w:val="24"/>
              </w:rPr>
            </w:pPr>
            <w:r w:rsidRPr="00DA0725">
              <w:rPr>
                <w:sz w:val="24"/>
                <w:szCs w:val="24"/>
              </w:rPr>
              <w:t>Показатель 12. Количество новых рабочих мест (нарастающим итогом), ед., на конец этапа</w:t>
            </w:r>
          </w:p>
        </w:tc>
        <w:tc>
          <w:tcPr>
            <w:tcW w:w="318" w:type="pct"/>
            <w:shd w:val="clear" w:color="auto" w:fill="auto"/>
            <w:vAlign w:val="center"/>
          </w:tcPr>
          <w:p w14:paraId="6051057C" w14:textId="12A983C7" w:rsidR="00874116" w:rsidRPr="00DA0725" w:rsidRDefault="00874116" w:rsidP="00A72DE9">
            <w:pPr>
              <w:jc w:val="center"/>
              <w:rPr>
                <w:sz w:val="24"/>
              </w:rPr>
            </w:pPr>
            <w:r w:rsidRPr="00DA0725">
              <w:rPr>
                <w:sz w:val="24"/>
              </w:rPr>
              <w:t>3609</w:t>
            </w:r>
          </w:p>
        </w:tc>
        <w:tc>
          <w:tcPr>
            <w:tcW w:w="331" w:type="pct"/>
            <w:shd w:val="clear" w:color="auto" w:fill="auto"/>
            <w:vAlign w:val="center"/>
          </w:tcPr>
          <w:p w14:paraId="1F4C479B" w14:textId="0C312012" w:rsidR="00874116" w:rsidRPr="00DA0725" w:rsidRDefault="00874116" w:rsidP="00A72DE9">
            <w:pPr>
              <w:jc w:val="center"/>
              <w:rPr>
                <w:sz w:val="24"/>
              </w:rPr>
            </w:pPr>
            <w:r w:rsidRPr="00DA0725">
              <w:rPr>
                <w:sz w:val="24"/>
              </w:rPr>
              <w:t>4985</w:t>
            </w:r>
          </w:p>
        </w:tc>
        <w:tc>
          <w:tcPr>
            <w:tcW w:w="321" w:type="pct"/>
            <w:shd w:val="clear" w:color="auto" w:fill="auto"/>
            <w:vAlign w:val="center"/>
          </w:tcPr>
          <w:p w14:paraId="4C63CBD1" w14:textId="53A7FD8C" w:rsidR="00874116" w:rsidRPr="00DA0725" w:rsidRDefault="00874116" w:rsidP="00A72DE9">
            <w:pPr>
              <w:jc w:val="center"/>
              <w:rPr>
                <w:sz w:val="24"/>
              </w:rPr>
            </w:pPr>
            <w:r w:rsidRPr="00DA0725">
              <w:rPr>
                <w:sz w:val="24"/>
              </w:rPr>
              <w:t>5085</w:t>
            </w:r>
          </w:p>
        </w:tc>
      </w:tr>
      <w:tr w:rsidR="00DA0725" w:rsidRPr="00DA0725" w14:paraId="473B109C" w14:textId="77777777" w:rsidTr="00A561B1">
        <w:trPr>
          <w:trHeight w:val="60"/>
        </w:trPr>
        <w:tc>
          <w:tcPr>
            <w:tcW w:w="230" w:type="pct"/>
            <w:shd w:val="clear" w:color="auto" w:fill="auto"/>
            <w:vAlign w:val="center"/>
          </w:tcPr>
          <w:p w14:paraId="3F010BFA" w14:textId="77777777" w:rsidR="00874116" w:rsidRPr="00DA0725" w:rsidRDefault="00874116" w:rsidP="00A72DE9">
            <w:pPr>
              <w:jc w:val="center"/>
              <w:rPr>
                <w:sz w:val="24"/>
                <w:szCs w:val="24"/>
              </w:rPr>
            </w:pPr>
            <w:r w:rsidRPr="00DA0725">
              <w:rPr>
                <w:sz w:val="24"/>
                <w:szCs w:val="24"/>
              </w:rPr>
              <w:t>1.1</w:t>
            </w:r>
          </w:p>
        </w:tc>
        <w:tc>
          <w:tcPr>
            <w:tcW w:w="1325" w:type="pct"/>
            <w:shd w:val="clear" w:color="auto" w:fill="auto"/>
            <w:vAlign w:val="center"/>
          </w:tcPr>
          <w:p w14:paraId="263551E9" w14:textId="77777777" w:rsidR="00874116" w:rsidRPr="00DA0725" w:rsidRDefault="00874116" w:rsidP="00A72DE9">
            <w:pPr>
              <w:jc w:val="both"/>
              <w:rPr>
                <w:sz w:val="24"/>
                <w:szCs w:val="24"/>
              </w:rPr>
            </w:pPr>
            <w:r w:rsidRPr="00DA0725">
              <w:rPr>
                <w:sz w:val="24"/>
                <w:szCs w:val="24"/>
              </w:rPr>
              <w:t>Создание газохимического комплекса в Саяно-Иркутской опорной территории развития</w:t>
            </w:r>
          </w:p>
        </w:tc>
        <w:tc>
          <w:tcPr>
            <w:tcW w:w="499" w:type="pct"/>
            <w:shd w:val="clear" w:color="auto" w:fill="auto"/>
            <w:vAlign w:val="center"/>
          </w:tcPr>
          <w:p w14:paraId="48366B5B" w14:textId="7C9BBC46" w:rsidR="00874116" w:rsidRPr="00DA0725" w:rsidRDefault="00874116" w:rsidP="00A72DE9">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p>
          <w:p w14:paraId="6AC15959" w14:textId="7B9A04AE" w:rsidR="00874116" w:rsidRPr="00DA0725" w:rsidRDefault="00874116" w:rsidP="00A72DE9">
            <w:pPr>
              <w:jc w:val="center"/>
              <w:rPr>
                <w:sz w:val="24"/>
                <w:szCs w:val="24"/>
              </w:rPr>
            </w:pPr>
            <w:r w:rsidRPr="00DA0725">
              <w:rPr>
                <w:sz w:val="24"/>
                <w:szCs w:val="24"/>
              </w:rPr>
              <w:t>ПАО «Газпром»</w:t>
            </w:r>
            <w:r w:rsidR="00A34F0D">
              <w:rPr>
                <w:sz w:val="24"/>
                <w:szCs w:val="24"/>
              </w:rPr>
              <w:t>,</w:t>
            </w:r>
          </w:p>
          <w:p w14:paraId="32B037FC" w14:textId="45C35027" w:rsidR="00874116" w:rsidRPr="00DA0725" w:rsidRDefault="00874116" w:rsidP="00A72DE9">
            <w:pPr>
              <w:jc w:val="center"/>
              <w:rPr>
                <w:sz w:val="24"/>
                <w:szCs w:val="24"/>
              </w:rPr>
            </w:pPr>
            <w:r w:rsidRPr="00DA0725">
              <w:rPr>
                <w:sz w:val="24"/>
                <w:szCs w:val="24"/>
              </w:rPr>
              <w:t>АО</w:t>
            </w:r>
            <w:r w:rsidR="00A34F0D">
              <w:rPr>
                <w:sz w:val="24"/>
                <w:szCs w:val="24"/>
              </w:rPr>
              <w:t xml:space="preserve"> </w:t>
            </w:r>
            <w:r w:rsidRPr="00DA0725">
              <w:rPr>
                <w:sz w:val="24"/>
                <w:szCs w:val="24"/>
              </w:rPr>
              <w:t>«Саянскхимпласт»</w:t>
            </w:r>
          </w:p>
        </w:tc>
        <w:tc>
          <w:tcPr>
            <w:tcW w:w="1088" w:type="pct"/>
            <w:shd w:val="clear" w:color="auto" w:fill="auto"/>
            <w:vAlign w:val="center"/>
          </w:tcPr>
          <w:p w14:paraId="2D6093BE" w14:textId="46F93111" w:rsidR="00874116" w:rsidRPr="00DA0725" w:rsidRDefault="00874116" w:rsidP="00A72DE9">
            <w:pPr>
              <w:jc w:val="center"/>
              <w:rPr>
                <w:sz w:val="24"/>
                <w:szCs w:val="24"/>
              </w:rPr>
            </w:pPr>
            <w:r w:rsidRPr="00DA0725">
              <w:rPr>
                <w:sz w:val="24"/>
                <w:szCs w:val="24"/>
              </w:rPr>
              <w:t>Поручение Президента Р</w:t>
            </w:r>
            <w:r w:rsidR="005460E9">
              <w:rPr>
                <w:sz w:val="24"/>
                <w:szCs w:val="24"/>
              </w:rPr>
              <w:t xml:space="preserve">оссийской </w:t>
            </w:r>
            <w:r w:rsidRPr="00DA0725">
              <w:rPr>
                <w:sz w:val="24"/>
                <w:szCs w:val="24"/>
              </w:rPr>
              <w:t>Ф</w:t>
            </w:r>
            <w:r w:rsidR="005460E9">
              <w:rPr>
                <w:sz w:val="24"/>
                <w:szCs w:val="24"/>
              </w:rPr>
              <w:t xml:space="preserve">едерации </w:t>
            </w:r>
            <w:r w:rsidRPr="00DA0725">
              <w:rPr>
                <w:sz w:val="24"/>
                <w:szCs w:val="24"/>
              </w:rPr>
              <w:t>о строительстве газопровода «Ковыкта-Саянск-Иркутск» от 6 апреля 2016 года № Пр-623;</w:t>
            </w:r>
          </w:p>
          <w:p w14:paraId="6D10A7A7" w14:textId="60DC3F74" w:rsidR="00874116" w:rsidRPr="00DA0725" w:rsidRDefault="005460E9" w:rsidP="00A72DE9">
            <w:pPr>
              <w:jc w:val="center"/>
              <w:rPr>
                <w:sz w:val="24"/>
                <w:szCs w:val="24"/>
              </w:rPr>
            </w:pPr>
            <w:r>
              <w:rPr>
                <w:sz w:val="24"/>
                <w:szCs w:val="24"/>
              </w:rPr>
              <w:t>п</w:t>
            </w:r>
            <w:r w:rsidR="00874116" w:rsidRPr="00DA0725">
              <w:rPr>
                <w:sz w:val="24"/>
                <w:szCs w:val="24"/>
              </w:rPr>
              <w:t xml:space="preserve">одпрограмма «Развитие промышленности в </w:t>
            </w:r>
            <w:r w:rsidR="00874116" w:rsidRPr="005460E9">
              <w:rPr>
                <w:sz w:val="24"/>
                <w:szCs w:val="24"/>
              </w:rPr>
              <w:t xml:space="preserve">Иркутской области» на 2019-2024 годы </w:t>
            </w:r>
            <w:r w:rsidRPr="005460E9">
              <w:rPr>
                <w:sz w:val="24"/>
                <w:szCs w:val="24"/>
              </w:rPr>
              <w:t>государственной программы Иркутской области</w:t>
            </w:r>
            <w:r w:rsidR="00874116" w:rsidRPr="005460E9">
              <w:rPr>
                <w:sz w:val="24"/>
                <w:szCs w:val="24"/>
              </w:rPr>
              <w:t xml:space="preserve"> «Экономическое</w:t>
            </w:r>
            <w:r w:rsidR="00874116" w:rsidRPr="00DA0725">
              <w:rPr>
                <w:sz w:val="24"/>
                <w:szCs w:val="24"/>
              </w:rPr>
              <w:t xml:space="preserve"> развитие и инновационная экономика» на 2019-2024 годы</w:t>
            </w:r>
            <w:r>
              <w:rPr>
                <w:sz w:val="24"/>
                <w:szCs w:val="24"/>
              </w:rPr>
              <w:t>;</w:t>
            </w:r>
          </w:p>
          <w:p w14:paraId="32FCA462" w14:textId="74BB3F43" w:rsidR="00874116" w:rsidRPr="00DA0725" w:rsidRDefault="005460E9" w:rsidP="005460E9">
            <w:pPr>
              <w:jc w:val="center"/>
              <w:rPr>
                <w:sz w:val="24"/>
                <w:szCs w:val="24"/>
              </w:rPr>
            </w:pPr>
            <w:r>
              <w:rPr>
                <w:sz w:val="24"/>
                <w:szCs w:val="24"/>
              </w:rPr>
              <w:t>р</w:t>
            </w:r>
            <w:r w:rsidR="00874116" w:rsidRPr="00DA0725">
              <w:rPr>
                <w:sz w:val="24"/>
                <w:szCs w:val="24"/>
              </w:rPr>
              <w:t>аспоряжение первого заместителя Губернатора Иркутской области – Председателя Правительства Иркутской области от 16</w:t>
            </w:r>
            <w:r>
              <w:rPr>
                <w:sz w:val="24"/>
                <w:szCs w:val="24"/>
              </w:rPr>
              <w:t xml:space="preserve"> декабря </w:t>
            </w:r>
            <w:r w:rsidR="00874116" w:rsidRPr="00DA0725">
              <w:rPr>
                <w:sz w:val="24"/>
                <w:szCs w:val="24"/>
              </w:rPr>
              <w:t xml:space="preserve">2020 </w:t>
            </w:r>
            <w:r>
              <w:rPr>
                <w:sz w:val="24"/>
                <w:szCs w:val="24"/>
              </w:rPr>
              <w:t xml:space="preserve">года </w:t>
            </w:r>
            <w:r w:rsidR="00874116" w:rsidRPr="00DA0725">
              <w:rPr>
                <w:sz w:val="24"/>
                <w:szCs w:val="24"/>
              </w:rPr>
              <w:t>№</w:t>
            </w:r>
            <w:r>
              <w:rPr>
                <w:sz w:val="24"/>
                <w:szCs w:val="24"/>
              </w:rPr>
              <w:t xml:space="preserve"> </w:t>
            </w:r>
            <w:r w:rsidR="00874116" w:rsidRPr="00DA0725">
              <w:rPr>
                <w:sz w:val="24"/>
                <w:szCs w:val="24"/>
              </w:rPr>
              <w:t>27-рз «О рабочей группе по созданию газохимического комплекса на территории Иркутской области»</w:t>
            </w:r>
          </w:p>
        </w:tc>
        <w:tc>
          <w:tcPr>
            <w:tcW w:w="888" w:type="pct"/>
            <w:shd w:val="clear" w:color="auto" w:fill="auto"/>
            <w:vAlign w:val="center"/>
          </w:tcPr>
          <w:p w14:paraId="213B210A" w14:textId="614049E4" w:rsidR="00874116" w:rsidRPr="00DA0725" w:rsidRDefault="00874116" w:rsidP="00A72DE9">
            <w:pPr>
              <w:jc w:val="center"/>
              <w:rPr>
                <w:sz w:val="24"/>
                <w:szCs w:val="24"/>
              </w:rPr>
            </w:pPr>
            <w:r w:rsidRPr="00DA0725">
              <w:rPr>
                <w:sz w:val="24"/>
                <w:szCs w:val="24"/>
              </w:rPr>
              <w:t>Технико-экономическое обоснование по созданию газохимического комплекса в Саяно-Иркутской опорной территории развития</w:t>
            </w:r>
          </w:p>
          <w:p w14:paraId="5BD8F60A" w14:textId="77777777" w:rsidR="007C06C3" w:rsidRDefault="007C06C3" w:rsidP="00A72DE9">
            <w:pPr>
              <w:jc w:val="center"/>
              <w:rPr>
                <w:sz w:val="24"/>
                <w:szCs w:val="24"/>
              </w:rPr>
            </w:pPr>
          </w:p>
          <w:p w14:paraId="746F4383" w14:textId="06573D57" w:rsidR="00874116" w:rsidRPr="00DA0725" w:rsidRDefault="00874116" w:rsidP="00A72DE9">
            <w:pPr>
              <w:jc w:val="center"/>
              <w:rPr>
                <w:sz w:val="24"/>
                <w:szCs w:val="24"/>
              </w:rPr>
            </w:pPr>
            <w:r w:rsidRPr="00DA0725">
              <w:rPr>
                <w:sz w:val="24"/>
                <w:szCs w:val="24"/>
              </w:rPr>
              <w:t>Обеспечение Иркутской области природным газом Ковыктинского ГКМ в объеме 9,7 млрд. куб. м</w:t>
            </w:r>
          </w:p>
          <w:p w14:paraId="29EDCA71" w14:textId="77777777" w:rsidR="007C06C3" w:rsidRDefault="007C06C3" w:rsidP="00A72DE9">
            <w:pPr>
              <w:jc w:val="center"/>
              <w:rPr>
                <w:sz w:val="24"/>
                <w:szCs w:val="24"/>
              </w:rPr>
            </w:pPr>
          </w:p>
          <w:p w14:paraId="6B7DF259" w14:textId="72F7DD32" w:rsidR="00874116" w:rsidRPr="00DA0725" w:rsidRDefault="00874116" w:rsidP="00A72DE9">
            <w:pPr>
              <w:jc w:val="center"/>
              <w:rPr>
                <w:sz w:val="24"/>
                <w:szCs w:val="24"/>
              </w:rPr>
            </w:pPr>
            <w:r w:rsidRPr="00DA0725">
              <w:rPr>
                <w:sz w:val="24"/>
                <w:szCs w:val="24"/>
              </w:rPr>
              <w:t>Строительство газопровода «Ковыкта-Саянск-Иркутск»</w:t>
            </w:r>
          </w:p>
        </w:tc>
        <w:tc>
          <w:tcPr>
            <w:tcW w:w="970" w:type="pct"/>
            <w:gridSpan w:val="3"/>
            <w:shd w:val="clear" w:color="auto" w:fill="auto"/>
            <w:vAlign w:val="center"/>
          </w:tcPr>
          <w:p w14:paraId="59C7209D" w14:textId="77777777" w:rsidR="00874116" w:rsidRPr="00DA0725" w:rsidRDefault="00874116" w:rsidP="00A72DE9">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0FA6F84F" w14:textId="77777777" w:rsidTr="00A561B1">
        <w:trPr>
          <w:trHeight w:val="60"/>
        </w:trPr>
        <w:tc>
          <w:tcPr>
            <w:tcW w:w="230" w:type="pct"/>
            <w:shd w:val="clear" w:color="auto" w:fill="auto"/>
            <w:vAlign w:val="center"/>
          </w:tcPr>
          <w:p w14:paraId="741D4AA0" w14:textId="60C4169A" w:rsidR="00874116" w:rsidRPr="00DA0725" w:rsidRDefault="00874116" w:rsidP="00A72DE9">
            <w:pPr>
              <w:jc w:val="center"/>
              <w:rPr>
                <w:sz w:val="24"/>
                <w:szCs w:val="24"/>
              </w:rPr>
            </w:pPr>
            <w:r w:rsidRPr="00DA0725">
              <w:rPr>
                <w:sz w:val="24"/>
                <w:szCs w:val="24"/>
              </w:rPr>
              <w:t>1.2</w:t>
            </w:r>
          </w:p>
        </w:tc>
        <w:tc>
          <w:tcPr>
            <w:tcW w:w="1325" w:type="pct"/>
            <w:shd w:val="clear" w:color="auto" w:fill="auto"/>
            <w:vAlign w:val="center"/>
          </w:tcPr>
          <w:p w14:paraId="767F42FF" w14:textId="77777777" w:rsidR="00874116" w:rsidRPr="00DA0725" w:rsidRDefault="00874116" w:rsidP="00A72DE9">
            <w:pPr>
              <w:jc w:val="both"/>
              <w:rPr>
                <w:sz w:val="24"/>
                <w:szCs w:val="24"/>
              </w:rPr>
            </w:pPr>
            <w:r w:rsidRPr="00DA0725">
              <w:rPr>
                <w:sz w:val="24"/>
                <w:szCs w:val="24"/>
              </w:rPr>
              <w:t>Содействие в реализации инвестиционного проекта по строительству газохимического комплекса в районе г. Усть-Кута:</w:t>
            </w:r>
          </w:p>
          <w:p w14:paraId="0B3A1AF7" w14:textId="2018E4D1" w:rsidR="00874116" w:rsidRPr="00DA0725" w:rsidRDefault="00874116" w:rsidP="00A72DE9">
            <w:pPr>
              <w:pStyle w:val="ab"/>
              <w:spacing w:after="0" w:line="240" w:lineRule="auto"/>
              <w:ind w:left="0"/>
              <w:jc w:val="both"/>
              <w:rPr>
                <w:rFonts w:ascii="Times New Roman" w:eastAsia="Times New Roman" w:hAnsi="Times New Roman"/>
                <w:sz w:val="24"/>
                <w:szCs w:val="24"/>
              </w:rPr>
            </w:pPr>
            <w:r w:rsidRPr="00DA0725">
              <w:rPr>
                <w:rFonts w:ascii="Times New Roman" w:eastAsia="Times New Roman" w:hAnsi="Times New Roman"/>
                <w:sz w:val="24"/>
                <w:szCs w:val="24"/>
              </w:rPr>
              <w:t>1. Строительство Усть-Кутского газоперерабатывающего завода (завода фракционирования широкой фракции легких углеводородов) в районе Толстого мыса г. Усть-Кута</w:t>
            </w:r>
            <w:r w:rsidR="000B7510" w:rsidRPr="00DA0725">
              <w:rPr>
                <w:rFonts w:ascii="Times New Roman" w:eastAsia="Times New Roman" w:hAnsi="Times New Roman"/>
                <w:sz w:val="24"/>
                <w:szCs w:val="24"/>
              </w:rPr>
              <w:t>.</w:t>
            </w:r>
          </w:p>
          <w:p w14:paraId="4F291F9D" w14:textId="04D9F3A9" w:rsidR="00874116" w:rsidRPr="00DA0725" w:rsidRDefault="00874116" w:rsidP="00A72DE9">
            <w:pPr>
              <w:pStyle w:val="ab"/>
              <w:spacing w:after="0" w:line="240" w:lineRule="auto"/>
              <w:ind w:left="0"/>
              <w:jc w:val="both"/>
              <w:rPr>
                <w:rFonts w:ascii="Times New Roman" w:eastAsia="Times New Roman" w:hAnsi="Times New Roman"/>
                <w:sz w:val="24"/>
                <w:szCs w:val="24"/>
              </w:rPr>
            </w:pPr>
            <w:r w:rsidRPr="00DA0725">
              <w:rPr>
                <w:rFonts w:ascii="Times New Roman" w:eastAsia="Times New Roman" w:hAnsi="Times New Roman"/>
                <w:sz w:val="24"/>
                <w:szCs w:val="24"/>
              </w:rPr>
              <w:t>2. Строительство завода полимеров</w:t>
            </w:r>
            <w:r w:rsidR="000B7510" w:rsidRPr="00DA0725">
              <w:rPr>
                <w:rFonts w:ascii="Times New Roman" w:eastAsia="Times New Roman" w:hAnsi="Times New Roman"/>
                <w:sz w:val="24"/>
                <w:szCs w:val="24"/>
              </w:rPr>
              <w:t>.</w:t>
            </w:r>
          </w:p>
          <w:p w14:paraId="22C4E0D3" w14:textId="45F3B2BA" w:rsidR="00874116" w:rsidRPr="00DA0725" w:rsidRDefault="00874116" w:rsidP="00A72DE9">
            <w:pPr>
              <w:jc w:val="both"/>
              <w:rPr>
                <w:sz w:val="24"/>
                <w:szCs w:val="24"/>
              </w:rPr>
            </w:pPr>
            <w:r w:rsidRPr="00DA0725">
              <w:rPr>
                <w:sz w:val="24"/>
                <w:szCs w:val="24"/>
              </w:rPr>
              <w:t>3. Усть-Кутский комплекс глубокой переработки углеводородов</w:t>
            </w:r>
          </w:p>
        </w:tc>
        <w:tc>
          <w:tcPr>
            <w:tcW w:w="499" w:type="pct"/>
            <w:shd w:val="clear" w:color="auto" w:fill="auto"/>
            <w:vAlign w:val="center"/>
          </w:tcPr>
          <w:p w14:paraId="04E8167C" w14:textId="77777777" w:rsidR="00874116" w:rsidRPr="00DA0725" w:rsidRDefault="00874116" w:rsidP="00A72DE9">
            <w:pPr>
              <w:jc w:val="center"/>
              <w:rPr>
                <w:sz w:val="24"/>
                <w:szCs w:val="24"/>
              </w:rPr>
            </w:pPr>
            <w:r w:rsidRPr="00DA0725">
              <w:rPr>
                <w:sz w:val="24"/>
                <w:szCs w:val="24"/>
              </w:rPr>
              <w:t>Министерство экономического развития и промышленности Иркутской области</w:t>
            </w:r>
          </w:p>
          <w:p w14:paraId="75F1CC80" w14:textId="56B357C1" w:rsidR="00874116" w:rsidRPr="00DA0725" w:rsidRDefault="00874116" w:rsidP="00A72DE9">
            <w:pPr>
              <w:jc w:val="center"/>
              <w:rPr>
                <w:sz w:val="24"/>
                <w:szCs w:val="24"/>
              </w:rPr>
            </w:pPr>
            <w:r w:rsidRPr="00DA0725">
              <w:rPr>
                <w:sz w:val="24"/>
                <w:szCs w:val="24"/>
              </w:rPr>
              <w:t>Исполнительные органы государственной власти Иркутской области в пределах компетенции</w:t>
            </w:r>
          </w:p>
        </w:tc>
        <w:tc>
          <w:tcPr>
            <w:tcW w:w="1088" w:type="pct"/>
            <w:shd w:val="clear" w:color="auto" w:fill="auto"/>
            <w:vAlign w:val="center"/>
          </w:tcPr>
          <w:p w14:paraId="583F4023" w14:textId="70E6AFB9" w:rsidR="00874116" w:rsidRPr="00DA0725" w:rsidRDefault="00874116" w:rsidP="00A34F0D">
            <w:pPr>
              <w:jc w:val="center"/>
              <w:rPr>
                <w:sz w:val="24"/>
                <w:szCs w:val="24"/>
              </w:rPr>
            </w:pPr>
            <w:r w:rsidRPr="00DA0725">
              <w:rPr>
                <w:sz w:val="24"/>
                <w:szCs w:val="24"/>
              </w:rPr>
              <w:t>Распоряжение Правительства Иркутской области от 19 июля 2018 года № 525-рп «О рабочей группе по вопросам социально-экономического развития Усть-Кутского района Иркутской области»</w:t>
            </w:r>
          </w:p>
        </w:tc>
        <w:tc>
          <w:tcPr>
            <w:tcW w:w="888" w:type="pct"/>
            <w:shd w:val="clear" w:color="auto" w:fill="auto"/>
            <w:vAlign w:val="center"/>
          </w:tcPr>
          <w:p w14:paraId="12E4FCF1" w14:textId="656A9F9F" w:rsidR="00874116" w:rsidRPr="00DA0725" w:rsidRDefault="00874116" w:rsidP="00A72DE9">
            <w:pPr>
              <w:jc w:val="center"/>
              <w:rPr>
                <w:sz w:val="24"/>
                <w:szCs w:val="24"/>
              </w:rPr>
            </w:pPr>
            <w:r w:rsidRPr="00DA0725">
              <w:rPr>
                <w:sz w:val="24"/>
                <w:szCs w:val="24"/>
              </w:rPr>
              <w:t xml:space="preserve">Создание к 2036 г. </w:t>
            </w:r>
            <w:r w:rsidR="007300EB" w:rsidRPr="00DA0725">
              <w:rPr>
                <w:sz w:val="24"/>
                <w:szCs w:val="24"/>
              </w:rPr>
              <w:t>свыше 1 </w:t>
            </w:r>
            <w:r w:rsidR="00A83CD3" w:rsidRPr="00DA0725">
              <w:rPr>
                <w:sz w:val="24"/>
                <w:szCs w:val="24"/>
              </w:rPr>
              <w:t>6</w:t>
            </w:r>
            <w:r w:rsidR="007300EB" w:rsidRPr="00DA0725">
              <w:rPr>
                <w:sz w:val="24"/>
                <w:szCs w:val="24"/>
              </w:rPr>
              <w:t>00 новых рабочих мест</w:t>
            </w:r>
            <w:r w:rsidR="00A83CD3" w:rsidRPr="00DA0725">
              <w:rPr>
                <w:sz w:val="24"/>
                <w:szCs w:val="24"/>
              </w:rPr>
              <w:t>:</w:t>
            </w:r>
          </w:p>
          <w:p w14:paraId="6272534A" w14:textId="4F6E5EE5" w:rsidR="00A83CD3" w:rsidRPr="00DA0725" w:rsidRDefault="00DA6D70" w:rsidP="00A83CD3">
            <w:pPr>
              <w:jc w:val="center"/>
              <w:rPr>
                <w:sz w:val="24"/>
                <w:szCs w:val="24"/>
              </w:rPr>
            </w:pPr>
            <w:r w:rsidRPr="00DA0725">
              <w:rPr>
                <w:sz w:val="24"/>
                <w:szCs w:val="24"/>
              </w:rPr>
              <w:t xml:space="preserve">к </w:t>
            </w:r>
            <w:r w:rsidR="00A83CD3" w:rsidRPr="00DA0725">
              <w:rPr>
                <w:sz w:val="24"/>
                <w:szCs w:val="24"/>
              </w:rPr>
              <w:t>2024 г. – 569</w:t>
            </w:r>
          </w:p>
          <w:p w14:paraId="56F219D2" w14:textId="7694F218" w:rsidR="00A83CD3" w:rsidRPr="00DA0725" w:rsidRDefault="00DA6D70" w:rsidP="00A83CD3">
            <w:pPr>
              <w:jc w:val="center"/>
              <w:rPr>
                <w:sz w:val="24"/>
                <w:szCs w:val="24"/>
              </w:rPr>
            </w:pPr>
            <w:r w:rsidRPr="00DA0725">
              <w:rPr>
                <w:sz w:val="24"/>
                <w:szCs w:val="24"/>
              </w:rPr>
              <w:t>2025-</w:t>
            </w:r>
            <w:r w:rsidR="00A83CD3" w:rsidRPr="00DA0725">
              <w:rPr>
                <w:sz w:val="24"/>
                <w:szCs w:val="24"/>
              </w:rPr>
              <w:t>2030 г. – 700</w:t>
            </w:r>
          </w:p>
          <w:p w14:paraId="20D56243" w14:textId="50DB30A0" w:rsidR="00A83CD3" w:rsidRPr="00DA0725" w:rsidRDefault="00DA6D70" w:rsidP="00A83CD3">
            <w:pPr>
              <w:jc w:val="center"/>
              <w:rPr>
                <w:sz w:val="24"/>
                <w:szCs w:val="24"/>
              </w:rPr>
            </w:pPr>
            <w:r w:rsidRPr="00DA0725">
              <w:rPr>
                <w:sz w:val="24"/>
                <w:szCs w:val="24"/>
              </w:rPr>
              <w:t>2031-</w:t>
            </w:r>
            <w:r w:rsidR="00A83CD3" w:rsidRPr="00DA0725">
              <w:rPr>
                <w:sz w:val="24"/>
                <w:szCs w:val="24"/>
              </w:rPr>
              <w:t>2036 г. – 373</w:t>
            </w:r>
          </w:p>
          <w:p w14:paraId="35275711" w14:textId="77777777" w:rsidR="00A83CD3" w:rsidRPr="00DA0725" w:rsidRDefault="00A83CD3" w:rsidP="00A72DE9">
            <w:pPr>
              <w:jc w:val="center"/>
              <w:rPr>
                <w:sz w:val="24"/>
                <w:szCs w:val="24"/>
              </w:rPr>
            </w:pPr>
          </w:p>
          <w:p w14:paraId="0D8C5F73" w14:textId="22524AF8" w:rsidR="00874116" w:rsidRPr="00DA0725" w:rsidRDefault="00874116" w:rsidP="00A72DE9">
            <w:pPr>
              <w:jc w:val="center"/>
              <w:rPr>
                <w:sz w:val="24"/>
                <w:szCs w:val="24"/>
              </w:rPr>
            </w:pPr>
            <w:r w:rsidRPr="00DA0725">
              <w:rPr>
                <w:sz w:val="24"/>
                <w:szCs w:val="24"/>
              </w:rPr>
              <w:t>Создание газохимического комплекса в Иркутской области</w:t>
            </w:r>
          </w:p>
        </w:tc>
        <w:tc>
          <w:tcPr>
            <w:tcW w:w="970" w:type="pct"/>
            <w:gridSpan w:val="3"/>
            <w:shd w:val="clear" w:color="auto" w:fill="auto"/>
            <w:vAlign w:val="center"/>
          </w:tcPr>
          <w:p w14:paraId="5D36855C" w14:textId="4A12C39E" w:rsidR="00874116" w:rsidRPr="00DA0725" w:rsidRDefault="00874116" w:rsidP="00A72DE9">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64AE9E6A" w14:textId="77777777" w:rsidTr="00A561B1">
        <w:trPr>
          <w:trHeight w:val="60"/>
        </w:trPr>
        <w:tc>
          <w:tcPr>
            <w:tcW w:w="230" w:type="pct"/>
            <w:shd w:val="clear" w:color="auto" w:fill="auto"/>
            <w:vAlign w:val="center"/>
          </w:tcPr>
          <w:p w14:paraId="1D5B9281" w14:textId="5EFFFEC1" w:rsidR="006A39F5" w:rsidRPr="00DA0725" w:rsidRDefault="006A39F5" w:rsidP="00A72DE9">
            <w:pPr>
              <w:jc w:val="center"/>
              <w:rPr>
                <w:sz w:val="24"/>
                <w:szCs w:val="24"/>
              </w:rPr>
            </w:pPr>
            <w:r w:rsidRPr="00DA0725">
              <w:rPr>
                <w:sz w:val="24"/>
                <w:szCs w:val="24"/>
              </w:rPr>
              <w:t>1.3</w:t>
            </w:r>
          </w:p>
        </w:tc>
        <w:tc>
          <w:tcPr>
            <w:tcW w:w="1325" w:type="pct"/>
            <w:shd w:val="clear" w:color="auto" w:fill="auto"/>
            <w:vAlign w:val="center"/>
          </w:tcPr>
          <w:p w14:paraId="5D102811" w14:textId="6393642A" w:rsidR="006A39F5" w:rsidRPr="00DA0725" w:rsidRDefault="006A39F5" w:rsidP="00A72DE9">
            <w:pPr>
              <w:jc w:val="both"/>
              <w:rPr>
                <w:sz w:val="24"/>
                <w:szCs w:val="24"/>
              </w:rPr>
            </w:pPr>
            <w:r w:rsidRPr="00DA0725">
              <w:rPr>
                <w:sz w:val="24"/>
                <w:szCs w:val="24"/>
              </w:rPr>
              <w:t xml:space="preserve">Строительство </w:t>
            </w:r>
            <w:r w:rsidR="0033202C" w:rsidRPr="00DA0725">
              <w:rPr>
                <w:sz w:val="24"/>
                <w:szCs w:val="24"/>
              </w:rPr>
              <w:t>объектов</w:t>
            </w:r>
            <w:r w:rsidRPr="00DA0725">
              <w:rPr>
                <w:sz w:val="24"/>
                <w:szCs w:val="24"/>
              </w:rPr>
              <w:t xml:space="preserve"> инфраструктуры, в том числе жилого комплекса, необходимых для реализации газохимического проекта ООО «Иркутская нефтяная компания»</w:t>
            </w:r>
          </w:p>
        </w:tc>
        <w:tc>
          <w:tcPr>
            <w:tcW w:w="499" w:type="pct"/>
            <w:shd w:val="clear" w:color="auto" w:fill="auto"/>
            <w:vAlign w:val="center"/>
          </w:tcPr>
          <w:p w14:paraId="52EFCCE7" w14:textId="5CF037F4" w:rsidR="006A39F5" w:rsidRPr="00DA0725" w:rsidRDefault="006A39F5" w:rsidP="00A72DE9">
            <w:pPr>
              <w:jc w:val="center"/>
              <w:rPr>
                <w:sz w:val="24"/>
                <w:szCs w:val="24"/>
              </w:rPr>
            </w:pPr>
            <w:r w:rsidRPr="00DA0725">
              <w:rPr>
                <w:sz w:val="24"/>
                <w:szCs w:val="24"/>
              </w:rPr>
              <w:t>Министерство экономического развития и промышленности Иркутской области</w:t>
            </w:r>
            <w:r w:rsidR="00A34F0D">
              <w:rPr>
                <w:sz w:val="24"/>
                <w:szCs w:val="24"/>
              </w:rPr>
              <w:t>,</w:t>
            </w:r>
          </w:p>
          <w:p w14:paraId="4FDDFFC6" w14:textId="2D2FE3E8" w:rsidR="006A39F5" w:rsidRPr="00DA0725" w:rsidRDefault="00A34F0D" w:rsidP="00A72DE9">
            <w:pPr>
              <w:jc w:val="center"/>
              <w:rPr>
                <w:sz w:val="24"/>
                <w:szCs w:val="24"/>
              </w:rPr>
            </w:pPr>
            <w:r>
              <w:rPr>
                <w:sz w:val="24"/>
                <w:szCs w:val="24"/>
              </w:rPr>
              <w:t>и</w:t>
            </w:r>
            <w:r w:rsidR="006A39F5"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638504AE" w14:textId="77777777" w:rsidR="006A39F5" w:rsidRPr="00DA0725" w:rsidRDefault="006A39F5" w:rsidP="00A72DE9">
            <w:pPr>
              <w:jc w:val="center"/>
              <w:rPr>
                <w:sz w:val="24"/>
                <w:szCs w:val="24"/>
              </w:rPr>
            </w:pPr>
            <w:r w:rsidRPr="00DA0725">
              <w:rPr>
                <w:sz w:val="24"/>
                <w:szCs w:val="24"/>
              </w:rPr>
              <w:t>Дорожная карта</w:t>
            </w:r>
          </w:p>
          <w:p w14:paraId="12AA227A" w14:textId="65F37006" w:rsidR="006A39F5" w:rsidRPr="00DA0725" w:rsidRDefault="006A39F5" w:rsidP="00A72DE9">
            <w:pPr>
              <w:jc w:val="center"/>
              <w:rPr>
                <w:sz w:val="24"/>
                <w:szCs w:val="24"/>
              </w:rPr>
            </w:pPr>
            <w:r w:rsidRPr="00DA0725">
              <w:rPr>
                <w:sz w:val="24"/>
                <w:szCs w:val="24"/>
              </w:rPr>
              <w:t xml:space="preserve">по строительству </w:t>
            </w:r>
            <w:r w:rsidR="0033202C" w:rsidRPr="00DA0725">
              <w:rPr>
                <w:sz w:val="24"/>
                <w:szCs w:val="24"/>
              </w:rPr>
              <w:t>объектов</w:t>
            </w:r>
            <w:r w:rsidRPr="00DA0725">
              <w:rPr>
                <w:sz w:val="24"/>
                <w:szCs w:val="24"/>
              </w:rPr>
              <w:t xml:space="preserve"> инфраструктуры, в том числе жилого комплекса, необходимых для реализации газохимического проекта </w:t>
            </w:r>
            <w:r w:rsidRPr="00DA0725">
              <w:rPr>
                <w:sz w:val="24"/>
                <w:szCs w:val="24"/>
              </w:rPr>
              <w:br/>
              <w:t xml:space="preserve">ООО «Иркутская нефтяная компания», </w:t>
            </w:r>
            <w:r w:rsidR="00023AF2" w:rsidRPr="00DA0725">
              <w:rPr>
                <w:sz w:val="24"/>
                <w:szCs w:val="24"/>
              </w:rPr>
              <w:t xml:space="preserve">утверждена поручением первого заместителя Председателя Правительства Иркутской области 6 июня 2022 года </w:t>
            </w:r>
            <w:r w:rsidR="00023AF2" w:rsidRPr="00DA0725">
              <w:rPr>
                <w:sz w:val="24"/>
                <w:szCs w:val="24"/>
              </w:rPr>
              <w:br/>
              <w:t>№ 06-70-623/22</w:t>
            </w:r>
          </w:p>
        </w:tc>
        <w:tc>
          <w:tcPr>
            <w:tcW w:w="888" w:type="pct"/>
            <w:shd w:val="clear" w:color="auto" w:fill="auto"/>
            <w:vAlign w:val="center"/>
          </w:tcPr>
          <w:p w14:paraId="23F96A1B" w14:textId="54C8C327" w:rsidR="006A39F5" w:rsidRPr="00DA0725" w:rsidRDefault="00DA6D70" w:rsidP="00A72DE9">
            <w:pPr>
              <w:jc w:val="center"/>
              <w:rPr>
                <w:sz w:val="24"/>
                <w:szCs w:val="24"/>
              </w:rPr>
            </w:pPr>
            <w:r w:rsidRPr="00DA0725">
              <w:rPr>
                <w:sz w:val="24"/>
                <w:szCs w:val="24"/>
              </w:rPr>
              <w:t xml:space="preserve">Строительство </w:t>
            </w:r>
            <w:r w:rsidR="0033202C" w:rsidRPr="00DA0725">
              <w:rPr>
                <w:sz w:val="24"/>
                <w:szCs w:val="24"/>
              </w:rPr>
              <w:t>объектов</w:t>
            </w:r>
            <w:r w:rsidRPr="00DA0725">
              <w:rPr>
                <w:sz w:val="24"/>
                <w:szCs w:val="24"/>
              </w:rPr>
              <w:t xml:space="preserve"> инфраструктуры, в том числе жилого комплекса, необходимых для реализации инвестиционного проекта</w:t>
            </w:r>
          </w:p>
        </w:tc>
        <w:tc>
          <w:tcPr>
            <w:tcW w:w="970" w:type="pct"/>
            <w:gridSpan w:val="3"/>
            <w:shd w:val="clear" w:color="auto" w:fill="auto"/>
            <w:vAlign w:val="center"/>
          </w:tcPr>
          <w:p w14:paraId="326841BC" w14:textId="49BE0E88" w:rsidR="006A39F5" w:rsidRPr="00DA0725" w:rsidRDefault="006A39F5" w:rsidP="00A72DE9">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w:t>
            </w:r>
            <w:r w:rsidRPr="00DA0725">
              <w:rPr>
                <w:sz w:val="24"/>
                <w:szCs w:val="24"/>
              </w:rPr>
              <w:t xml:space="preserve"> этап</w:t>
            </w:r>
          </w:p>
        </w:tc>
      </w:tr>
      <w:tr w:rsidR="00DA0725" w:rsidRPr="00DA0725" w14:paraId="7BD8E1E8" w14:textId="77777777" w:rsidTr="00A561B1">
        <w:trPr>
          <w:trHeight w:val="60"/>
        </w:trPr>
        <w:tc>
          <w:tcPr>
            <w:tcW w:w="230" w:type="pct"/>
            <w:shd w:val="clear" w:color="auto" w:fill="auto"/>
            <w:vAlign w:val="center"/>
          </w:tcPr>
          <w:p w14:paraId="0578C95A" w14:textId="18393CC8" w:rsidR="009D1668" w:rsidRPr="00DA0725" w:rsidRDefault="009D1668" w:rsidP="009D1668">
            <w:pPr>
              <w:jc w:val="center"/>
              <w:rPr>
                <w:sz w:val="24"/>
                <w:szCs w:val="24"/>
              </w:rPr>
            </w:pPr>
            <w:r w:rsidRPr="00DA0725">
              <w:rPr>
                <w:sz w:val="24"/>
                <w:szCs w:val="24"/>
              </w:rPr>
              <w:t>1.4</w:t>
            </w:r>
          </w:p>
        </w:tc>
        <w:tc>
          <w:tcPr>
            <w:tcW w:w="1325" w:type="pct"/>
            <w:shd w:val="clear" w:color="auto" w:fill="auto"/>
            <w:vAlign w:val="center"/>
          </w:tcPr>
          <w:p w14:paraId="05D12DD5" w14:textId="2A0D5F4B" w:rsidR="009D1668" w:rsidRPr="00DA0725" w:rsidRDefault="009D1668" w:rsidP="009D1668">
            <w:pPr>
              <w:jc w:val="both"/>
              <w:rPr>
                <w:sz w:val="24"/>
                <w:szCs w:val="24"/>
              </w:rPr>
            </w:pPr>
            <w:r w:rsidRPr="00DA0725">
              <w:rPr>
                <w:sz w:val="24"/>
                <w:szCs w:val="24"/>
              </w:rPr>
              <w:t>Разработка энергетической стратегии Иркутской области на период до 2036 года с целевым видением на перспективу до 2050 года</w:t>
            </w:r>
          </w:p>
        </w:tc>
        <w:tc>
          <w:tcPr>
            <w:tcW w:w="499" w:type="pct"/>
            <w:shd w:val="clear" w:color="auto" w:fill="auto"/>
            <w:vAlign w:val="center"/>
          </w:tcPr>
          <w:p w14:paraId="6D36DE47" w14:textId="0A334EEA" w:rsidR="009D1668" w:rsidRPr="00DA0725" w:rsidRDefault="009D1668" w:rsidP="009D1668">
            <w:pPr>
              <w:jc w:val="center"/>
              <w:rPr>
                <w:sz w:val="24"/>
                <w:szCs w:val="24"/>
              </w:rPr>
            </w:pPr>
            <w:r w:rsidRPr="00DA0725">
              <w:rPr>
                <w:sz w:val="24"/>
                <w:szCs w:val="24"/>
              </w:rPr>
              <w:t xml:space="preserve">Министерство жилищной политики и энергетики Иркутской области, </w:t>
            </w:r>
          </w:p>
          <w:p w14:paraId="44D7F755" w14:textId="4604B31E" w:rsidR="009D1668" w:rsidRPr="00DA0725" w:rsidRDefault="009D1668" w:rsidP="009D1668">
            <w:pPr>
              <w:jc w:val="center"/>
              <w:rPr>
                <w:sz w:val="24"/>
                <w:szCs w:val="24"/>
              </w:rPr>
            </w:pPr>
            <w:r w:rsidRPr="00DA0725">
              <w:rPr>
                <w:sz w:val="24"/>
                <w:szCs w:val="24"/>
              </w:rPr>
              <w:t xml:space="preserve">министерство экономического развития и промышленности Иркутской области, </w:t>
            </w:r>
            <w:r w:rsidRPr="00DA0725">
              <w:rPr>
                <w:sz w:val="24"/>
              </w:rPr>
              <w:t>территориальные сетевые организации</w:t>
            </w:r>
          </w:p>
        </w:tc>
        <w:tc>
          <w:tcPr>
            <w:tcW w:w="1088" w:type="pct"/>
            <w:shd w:val="clear" w:color="auto" w:fill="auto"/>
            <w:vAlign w:val="center"/>
          </w:tcPr>
          <w:p w14:paraId="2C383F23" w14:textId="3D585F37" w:rsidR="009D1668" w:rsidRPr="00DA0725" w:rsidRDefault="009D1668" w:rsidP="009D1668">
            <w:pPr>
              <w:jc w:val="center"/>
              <w:rPr>
                <w:sz w:val="24"/>
                <w:szCs w:val="24"/>
              </w:rPr>
            </w:pPr>
            <w:r w:rsidRPr="00DA0725">
              <w:rPr>
                <w:sz w:val="24"/>
                <w:szCs w:val="24"/>
              </w:rPr>
              <w:br/>
              <w:t>Государственная программа Иркутской области «Экономическое развитие и инновационная экономика» на 2019 - 2024 годы</w:t>
            </w:r>
          </w:p>
        </w:tc>
        <w:tc>
          <w:tcPr>
            <w:tcW w:w="888" w:type="pct"/>
            <w:shd w:val="clear" w:color="auto" w:fill="auto"/>
            <w:vAlign w:val="center"/>
          </w:tcPr>
          <w:p w14:paraId="04DAF198" w14:textId="0432B581" w:rsidR="009D1668" w:rsidRPr="00DA0725" w:rsidRDefault="00812B98" w:rsidP="009D1668">
            <w:pPr>
              <w:jc w:val="center"/>
              <w:rPr>
                <w:sz w:val="24"/>
                <w:szCs w:val="24"/>
              </w:rPr>
            </w:pPr>
            <w:r>
              <w:rPr>
                <w:sz w:val="24"/>
                <w:szCs w:val="24"/>
              </w:rPr>
              <w:br/>
              <w:t>В 2023 году</w:t>
            </w:r>
            <w:r w:rsidR="009D1668" w:rsidRPr="00DA0725">
              <w:rPr>
                <w:sz w:val="24"/>
                <w:szCs w:val="24"/>
              </w:rPr>
              <w:t xml:space="preserve"> разработана энергетическая стратегия Иркутской области на период до 2036 года с целевым видением на перспективу до 2050 года</w:t>
            </w:r>
          </w:p>
        </w:tc>
        <w:tc>
          <w:tcPr>
            <w:tcW w:w="970" w:type="pct"/>
            <w:gridSpan w:val="3"/>
            <w:shd w:val="clear" w:color="auto" w:fill="auto"/>
            <w:vAlign w:val="center"/>
          </w:tcPr>
          <w:p w14:paraId="5E72F975" w14:textId="4DE6CE61" w:rsidR="009D1668" w:rsidRPr="00DA0725" w:rsidRDefault="009D1668" w:rsidP="009D1668">
            <w:pPr>
              <w:jc w:val="center"/>
              <w:rPr>
                <w:sz w:val="24"/>
                <w:szCs w:val="24"/>
                <w:lang w:val="en-US"/>
              </w:rPr>
            </w:pPr>
            <w:r w:rsidRPr="00DA0725">
              <w:rPr>
                <w:sz w:val="24"/>
                <w:szCs w:val="24"/>
                <w:lang w:val="en-US"/>
              </w:rPr>
              <w:t>I</w:t>
            </w:r>
            <w:r w:rsidRPr="00DA0725">
              <w:rPr>
                <w:sz w:val="24"/>
                <w:szCs w:val="24"/>
              </w:rPr>
              <w:t xml:space="preserve"> этап</w:t>
            </w:r>
          </w:p>
        </w:tc>
      </w:tr>
      <w:tr w:rsidR="00DA0725" w:rsidRPr="00DA0725" w14:paraId="6AFF9EAE" w14:textId="77777777" w:rsidTr="00A561B1">
        <w:trPr>
          <w:trHeight w:val="357"/>
        </w:trPr>
        <w:tc>
          <w:tcPr>
            <w:tcW w:w="5000" w:type="pct"/>
            <w:gridSpan w:val="8"/>
            <w:shd w:val="clear" w:color="auto" w:fill="auto"/>
            <w:vAlign w:val="center"/>
            <w:hideMark/>
          </w:tcPr>
          <w:p w14:paraId="7E0A44D5" w14:textId="35BEF712" w:rsidR="009D1668" w:rsidRPr="00DA0725" w:rsidRDefault="009D1668" w:rsidP="009D1668">
            <w:pPr>
              <w:jc w:val="center"/>
              <w:rPr>
                <w:sz w:val="24"/>
                <w:szCs w:val="24"/>
              </w:rPr>
            </w:pPr>
            <w:r w:rsidRPr="00DA0725">
              <w:rPr>
                <w:sz w:val="24"/>
                <w:szCs w:val="24"/>
              </w:rPr>
              <w:t>Металлургический комплекс</w:t>
            </w:r>
          </w:p>
        </w:tc>
      </w:tr>
      <w:tr w:rsidR="00DA0725" w:rsidRPr="00DA0725" w14:paraId="04E28CAF" w14:textId="77777777" w:rsidTr="0046012D">
        <w:trPr>
          <w:trHeight w:val="411"/>
        </w:trPr>
        <w:tc>
          <w:tcPr>
            <w:tcW w:w="4030" w:type="pct"/>
            <w:gridSpan w:val="5"/>
            <w:shd w:val="clear" w:color="auto" w:fill="auto"/>
            <w:vAlign w:val="center"/>
          </w:tcPr>
          <w:p w14:paraId="6B776A6D" w14:textId="493B1DFC" w:rsidR="009D1668" w:rsidRPr="00DA0725" w:rsidRDefault="009D1668" w:rsidP="009D1668">
            <w:pPr>
              <w:rPr>
                <w:sz w:val="24"/>
                <w:szCs w:val="24"/>
              </w:rPr>
            </w:pPr>
            <w:r w:rsidRPr="00DA0725">
              <w:rPr>
                <w:sz w:val="24"/>
                <w:szCs w:val="24"/>
              </w:rPr>
              <w:t>Показатель 1. Рост объемов металлургического производства и производства готовых металлических изделий (по отношению к 2018 году), %, на конец этапа</w:t>
            </w:r>
          </w:p>
        </w:tc>
        <w:tc>
          <w:tcPr>
            <w:tcW w:w="318" w:type="pct"/>
            <w:shd w:val="clear" w:color="auto" w:fill="auto"/>
            <w:vAlign w:val="center"/>
          </w:tcPr>
          <w:p w14:paraId="5F3AC31E" w14:textId="54A230FD" w:rsidR="009D1668" w:rsidRPr="00DA0725" w:rsidRDefault="009D1668" w:rsidP="009D1668">
            <w:pPr>
              <w:jc w:val="center"/>
              <w:rPr>
                <w:sz w:val="24"/>
              </w:rPr>
            </w:pPr>
            <w:r w:rsidRPr="00DA0725">
              <w:rPr>
                <w:sz w:val="24"/>
                <w:szCs w:val="24"/>
              </w:rPr>
              <w:t>101,8</w:t>
            </w:r>
          </w:p>
        </w:tc>
        <w:tc>
          <w:tcPr>
            <w:tcW w:w="331" w:type="pct"/>
            <w:shd w:val="clear" w:color="auto" w:fill="auto"/>
            <w:vAlign w:val="center"/>
          </w:tcPr>
          <w:p w14:paraId="6C5C48E9" w14:textId="6DBDAC32" w:rsidR="009D1668" w:rsidRPr="00DA0725" w:rsidRDefault="009D1668" w:rsidP="009D1668">
            <w:pPr>
              <w:jc w:val="center"/>
              <w:rPr>
                <w:sz w:val="24"/>
              </w:rPr>
            </w:pPr>
            <w:r w:rsidRPr="00DA0725">
              <w:rPr>
                <w:sz w:val="24"/>
                <w:szCs w:val="24"/>
              </w:rPr>
              <w:t>108,7</w:t>
            </w:r>
          </w:p>
        </w:tc>
        <w:tc>
          <w:tcPr>
            <w:tcW w:w="321" w:type="pct"/>
            <w:shd w:val="clear" w:color="auto" w:fill="auto"/>
            <w:vAlign w:val="center"/>
          </w:tcPr>
          <w:p w14:paraId="2B660BE1" w14:textId="50A5CF1E" w:rsidR="009D1668" w:rsidRPr="00DA0725" w:rsidRDefault="009D1668" w:rsidP="009D1668">
            <w:pPr>
              <w:jc w:val="center"/>
              <w:rPr>
                <w:sz w:val="24"/>
              </w:rPr>
            </w:pPr>
            <w:r w:rsidRPr="00DA0725">
              <w:rPr>
                <w:sz w:val="24"/>
                <w:szCs w:val="24"/>
              </w:rPr>
              <w:t>113,9</w:t>
            </w:r>
          </w:p>
        </w:tc>
      </w:tr>
      <w:tr w:rsidR="00DA0725" w:rsidRPr="00DA0725" w14:paraId="6BEAD2EC" w14:textId="77777777" w:rsidTr="0046012D">
        <w:trPr>
          <w:trHeight w:val="75"/>
        </w:trPr>
        <w:tc>
          <w:tcPr>
            <w:tcW w:w="4030" w:type="pct"/>
            <w:gridSpan w:val="5"/>
            <w:shd w:val="clear" w:color="auto" w:fill="auto"/>
            <w:vAlign w:val="center"/>
          </w:tcPr>
          <w:p w14:paraId="5C1411AF" w14:textId="64997A36" w:rsidR="009D1668" w:rsidRPr="00DA0725" w:rsidRDefault="009D1668" w:rsidP="009D1668">
            <w:pPr>
              <w:rPr>
                <w:sz w:val="24"/>
                <w:szCs w:val="24"/>
              </w:rPr>
            </w:pPr>
            <w:r w:rsidRPr="00DA0725">
              <w:rPr>
                <w:sz w:val="24"/>
                <w:szCs w:val="24"/>
              </w:rPr>
              <w:t>Показатель 2. Индекс производительности труда (по отношению к 2019 году), %, на конец этапа</w:t>
            </w:r>
          </w:p>
        </w:tc>
        <w:tc>
          <w:tcPr>
            <w:tcW w:w="318" w:type="pct"/>
            <w:shd w:val="clear" w:color="auto" w:fill="auto"/>
            <w:vAlign w:val="center"/>
          </w:tcPr>
          <w:p w14:paraId="08F74AC2" w14:textId="5A5C2506" w:rsidR="009D1668" w:rsidRPr="00DA0725" w:rsidRDefault="009D1668" w:rsidP="009D1668">
            <w:pPr>
              <w:jc w:val="center"/>
              <w:rPr>
                <w:sz w:val="24"/>
                <w:szCs w:val="24"/>
              </w:rPr>
            </w:pPr>
            <w:r w:rsidRPr="00DA0725">
              <w:rPr>
                <w:sz w:val="24"/>
                <w:szCs w:val="24"/>
              </w:rPr>
              <w:t>132,5</w:t>
            </w:r>
          </w:p>
        </w:tc>
        <w:tc>
          <w:tcPr>
            <w:tcW w:w="331" w:type="pct"/>
            <w:shd w:val="clear" w:color="auto" w:fill="auto"/>
            <w:vAlign w:val="center"/>
          </w:tcPr>
          <w:p w14:paraId="11FBADCD" w14:textId="1C053FDB" w:rsidR="009D1668" w:rsidRPr="00DA0725" w:rsidRDefault="009D1668" w:rsidP="009D1668">
            <w:pPr>
              <w:jc w:val="center"/>
              <w:rPr>
                <w:sz w:val="24"/>
                <w:szCs w:val="24"/>
              </w:rPr>
            </w:pPr>
            <w:r w:rsidRPr="00DA0725">
              <w:rPr>
                <w:sz w:val="24"/>
                <w:szCs w:val="24"/>
              </w:rPr>
              <w:t>168,1</w:t>
            </w:r>
          </w:p>
        </w:tc>
        <w:tc>
          <w:tcPr>
            <w:tcW w:w="321" w:type="pct"/>
            <w:shd w:val="clear" w:color="auto" w:fill="auto"/>
            <w:vAlign w:val="center"/>
          </w:tcPr>
          <w:p w14:paraId="7F474339" w14:textId="106F84E3" w:rsidR="009D1668" w:rsidRPr="00DA0725" w:rsidRDefault="009D1668" w:rsidP="009D1668">
            <w:pPr>
              <w:jc w:val="center"/>
              <w:rPr>
                <w:sz w:val="24"/>
                <w:szCs w:val="24"/>
              </w:rPr>
            </w:pPr>
            <w:r w:rsidRPr="00DA0725">
              <w:rPr>
                <w:sz w:val="24"/>
                <w:szCs w:val="24"/>
              </w:rPr>
              <w:t>201,3</w:t>
            </w:r>
          </w:p>
        </w:tc>
      </w:tr>
      <w:tr w:rsidR="00DA0725" w:rsidRPr="00DA0725" w14:paraId="612A6B19" w14:textId="77777777" w:rsidTr="0046012D">
        <w:trPr>
          <w:trHeight w:val="75"/>
        </w:trPr>
        <w:tc>
          <w:tcPr>
            <w:tcW w:w="4030" w:type="pct"/>
            <w:gridSpan w:val="5"/>
            <w:shd w:val="clear" w:color="auto" w:fill="auto"/>
            <w:vAlign w:val="center"/>
          </w:tcPr>
          <w:p w14:paraId="18863252" w14:textId="4673D404" w:rsidR="009D1668" w:rsidRPr="00DA0725" w:rsidRDefault="009D1668" w:rsidP="009D1668">
            <w:pPr>
              <w:rPr>
                <w:sz w:val="24"/>
                <w:szCs w:val="24"/>
              </w:rPr>
            </w:pPr>
            <w:r w:rsidRPr="00DA0725">
              <w:rPr>
                <w:sz w:val="24"/>
                <w:szCs w:val="24"/>
              </w:rPr>
              <w:t>Показатель 3. Среднемесячная номинальная начисленная заработная плата, тыс. рублей, на конец этапа</w:t>
            </w:r>
          </w:p>
        </w:tc>
        <w:tc>
          <w:tcPr>
            <w:tcW w:w="318" w:type="pct"/>
            <w:shd w:val="clear" w:color="auto" w:fill="auto"/>
            <w:vAlign w:val="center"/>
          </w:tcPr>
          <w:p w14:paraId="6F454323" w14:textId="20B820D9" w:rsidR="009D1668" w:rsidRPr="00DA0725" w:rsidRDefault="009D1668" w:rsidP="009D1668">
            <w:pPr>
              <w:jc w:val="center"/>
              <w:rPr>
                <w:sz w:val="24"/>
                <w:szCs w:val="24"/>
              </w:rPr>
            </w:pPr>
            <w:r w:rsidRPr="00DA0725">
              <w:rPr>
                <w:sz w:val="24"/>
                <w:szCs w:val="24"/>
              </w:rPr>
              <w:t>79,0</w:t>
            </w:r>
          </w:p>
        </w:tc>
        <w:tc>
          <w:tcPr>
            <w:tcW w:w="331" w:type="pct"/>
            <w:shd w:val="clear" w:color="auto" w:fill="auto"/>
            <w:vAlign w:val="center"/>
          </w:tcPr>
          <w:p w14:paraId="4F2D7D44" w14:textId="52D0E9D7" w:rsidR="009D1668" w:rsidRPr="00DA0725" w:rsidRDefault="009D1668" w:rsidP="009D1668">
            <w:pPr>
              <w:jc w:val="center"/>
              <w:rPr>
                <w:sz w:val="24"/>
                <w:szCs w:val="24"/>
              </w:rPr>
            </w:pPr>
            <w:r w:rsidRPr="00DA0725">
              <w:rPr>
                <w:sz w:val="24"/>
                <w:szCs w:val="24"/>
              </w:rPr>
              <w:t>114,0</w:t>
            </w:r>
          </w:p>
        </w:tc>
        <w:tc>
          <w:tcPr>
            <w:tcW w:w="321" w:type="pct"/>
            <w:shd w:val="clear" w:color="auto" w:fill="auto"/>
            <w:vAlign w:val="center"/>
          </w:tcPr>
          <w:p w14:paraId="1F2B74BE" w14:textId="33A7C21C" w:rsidR="009D1668" w:rsidRPr="00DA0725" w:rsidRDefault="009D1668" w:rsidP="009D1668">
            <w:pPr>
              <w:jc w:val="center"/>
              <w:rPr>
                <w:sz w:val="24"/>
                <w:szCs w:val="24"/>
              </w:rPr>
            </w:pPr>
            <w:r w:rsidRPr="00DA0725">
              <w:rPr>
                <w:sz w:val="24"/>
                <w:szCs w:val="24"/>
              </w:rPr>
              <w:t>164,4</w:t>
            </w:r>
          </w:p>
        </w:tc>
      </w:tr>
      <w:tr w:rsidR="00DA0725" w:rsidRPr="00DA0725" w14:paraId="2E63000C" w14:textId="77777777" w:rsidTr="0046012D">
        <w:trPr>
          <w:trHeight w:val="75"/>
        </w:trPr>
        <w:tc>
          <w:tcPr>
            <w:tcW w:w="4030" w:type="pct"/>
            <w:gridSpan w:val="5"/>
            <w:shd w:val="clear" w:color="auto" w:fill="auto"/>
            <w:vAlign w:val="center"/>
          </w:tcPr>
          <w:p w14:paraId="7322D7CF" w14:textId="3C52903A" w:rsidR="009D1668" w:rsidRPr="00DA0725" w:rsidRDefault="009D1668" w:rsidP="009D1668">
            <w:pPr>
              <w:rPr>
                <w:sz w:val="24"/>
                <w:szCs w:val="24"/>
              </w:rPr>
            </w:pPr>
            <w:r w:rsidRPr="00DA0725">
              <w:rPr>
                <w:sz w:val="24"/>
                <w:szCs w:val="24"/>
              </w:rPr>
              <w:t>Показатель 4. Количество новых рабочих мест (нарастающим итогом), ед., на конец этапа</w:t>
            </w:r>
          </w:p>
        </w:tc>
        <w:tc>
          <w:tcPr>
            <w:tcW w:w="318" w:type="pct"/>
            <w:shd w:val="clear" w:color="auto" w:fill="auto"/>
            <w:vAlign w:val="center"/>
          </w:tcPr>
          <w:p w14:paraId="1ABE170A" w14:textId="1E1D7C98" w:rsidR="009D1668" w:rsidRPr="00DA0725" w:rsidRDefault="009D1668" w:rsidP="009D1668">
            <w:pPr>
              <w:jc w:val="center"/>
              <w:rPr>
                <w:sz w:val="24"/>
                <w:szCs w:val="24"/>
              </w:rPr>
            </w:pPr>
            <w:r w:rsidRPr="00DA0725">
              <w:rPr>
                <w:sz w:val="24"/>
                <w:szCs w:val="24"/>
              </w:rPr>
              <w:t>3046</w:t>
            </w:r>
          </w:p>
        </w:tc>
        <w:tc>
          <w:tcPr>
            <w:tcW w:w="331" w:type="pct"/>
            <w:shd w:val="clear" w:color="auto" w:fill="auto"/>
            <w:vAlign w:val="center"/>
          </w:tcPr>
          <w:p w14:paraId="09869169" w14:textId="6C418C89" w:rsidR="009D1668" w:rsidRPr="00DA0725" w:rsidRDefault="009D1668" w:rsidP="009D1668">
            <w:pPr>
              <w:jc w:val="center"/>
              <w:rPr>
                <w:sz w:val="24"/>
                <w:szCs w:val="24"/>
              </w:rPr>
            </w:pPr>
            <w:r w:rsidRPr="00DA0725">
              <w:rPr>
                <w:sz w:val="24"/>
                <w:szCs w:val="24"/>
              </w:rPr>
              <w:t>3263</w:t>
            </w:r>
          </w:p>
        </w:tc>
        <w:tc>
          <w:tcPr>
            <w:tcW w:w="321" w:type="pct"/>
            <w:shd w:val="clear" w:color="auto" w:fill="auto"/>
            <w:vAlign w:val="center"/>
          </w:tcPr>
          <w:p w14:paraId="0A851428" w14:textId="29B96240" w:rsidR="009D1668" w:rsidRPr="00DA0725" w:rsidRDefault="009D1668" w:rsidP="009D1668">
            <w:pPr>
              <w:jc w:val="center"/>
              <w:rPr>
                <w:sz w:val="24"/>
                <w:szCs w:val="24"/>
              </w:rPr>
            </w:pPr>
            <w:r w:rsidRPr="00DA0725">
              <w:rPr>
                <w:sz w:val="24"/>
                <w:szCs w:val="24"/>
              </w:rPr>
              <w:t>3463</w:t>
            </w:r>
          </w:p>
        </w:tc>
      </w:tr>
      <w:tr w:rsidR="00DA0725" w:rsidRPr="00DA0725" w14:paraId="2B88C7BB" w14:textId="77777777" w:rsidTr="00A561B1">
        <w:trPr>
          <w:trHeight w:val="60"/>
        </w:trPr>
        <w:tc>
          <w:tcPr>
            <w:tcW w:w="230" w:type="pct"/>
            <w:shd w:val="clear" w:color="auto" w:fill="auto"/>
            <w:vAlign w:val="center"/>
          </w:tcPr>
          <w:p w14:paraId="15C05083" w14:textId="253465DE" w:rsidR="009D1668" w:rsidRPr="00DA0725" w:rsidRDefault="009D1668" w:rsidP="009D1668">
            <w:pPr>
              <w:jc w:val="center"/>
              <w:rPr>
                <w:sz w:val="24"/>
                <w:szCs w:val="24"/>
              </w:rPr>
            </w:pPr>
            <w:r w:rsidRPr="00DA0725">
              <w:rPr>
                <w:sz w:val="24"/>
                <w:szCs w:val="24"/>
              </w:rPr>
              <w:t>1.1</w:t>
            </w:r>
          </w:p>
        </w:tc>
        <w:tc>
          <w:tcPr>
            <w:tcW w:w="1325" w:type="pct"/>
            <w:shd w:val="clear" w:color="auto" w:fill="auto"/>
            <w:vAlign w:val="center"/>
          </w:tcPr>
          <w:p w14:paraId="1307A246" w14:textId="77777777" w:rsidR="009D1668" w:rsidRPr="00DA0725" w:rsidRDefault="009D1668" w:rsidP="009D1668">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Содействие в реализации инвестиционных проектов по переработке алюминия на территории Иркутской области:</w:t>
            </w:r>
          </w:p>
          <w:p w14:paraId="26E909EF" w14:textId="0850105D" w:rsidR="009D1668" w:rsidRPr="00DA0725" w:rsidRDefault="009D1668" w:rsidP="009D1668">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 xml:space="preserve">1. Строительство Тайшетской анодной фабрики (первый, второй, третий этапы строительства). </w:t>
            </w:r>
          </w:p>
          <w:p w14:paraId="552ED9A2" w14:textId="469FD74A" w:rsidR="009D1668" w:rsidRPr="00DA0725" w:rsidRDefault="009D1668" w:rsidP="009D1668">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2. Строительство первого пускового комплекса Тайшетского алюминиевого завода.</w:t>
            </w:r>
          </w:p>
          <w:p w14:paraId="01600475" w14:textId="76C8B531" w:rsidR="009D1668" w:rsidRPr="00DA0725" w:rsidRDefault="009D1668" w:rsidP="009D1668">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3. Экологическая модернизация Братского алюминиевого завода.</w:t>
            </w:r>
          </w:p>
          <w:p w14:paraId="0DDD6EF6" w14:textId="6019F9D7" w:rsidR="009D1668" w:rsidRPr="00DA0725" w:rsidRDefault="009D1668" w:rsidP="009D1668">
            <w:pPr>
              <w:jc w:val="both"/>
              <w:rPr>
                <w:sz w:val="24"/>
                <w:szCs w:val="24"/>
              </w:rPr>
            </w:pPr>
            <w:r w:rsidRPr="00DA0725">
              <w:rPr>
                <w:bCs/>
                <w:sz w:val="24"/>
                <w:szCs w:val="24"/>
              </w:rPr>
              <w:t>4. Экологическая модернизация Иркутского алюминиевого завода</w:t>
            </w:r>
          </w:p>
        </w:tc>
        <w:tc>
          <w:tcPr>
            <w:tcW w:w="499" w:type="pct"/>
            <w:shd w:val="clear" w:color="auto" w:fill="auto"/>
            <w:vAlign w:val="center"/>
          </w:tcPr>
          <w:p w14:paraId="2B9C1378" w14:textId="7FBC06B8"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p>
          <w:p w14:paraId="45440DCA" w14:textId="15956520" w:rsidR="009D1668" w:rsidRPr="00DA0725" w:rsidRDefault="00B64604" w:rsidP="009D1668">
            <w:pPr>
              <w:jc w:val="center"/>
              <w:rPr>
                <w:sz w:val="24"/>
                <w:szCs w:val="24"/>
              </w:rPr>
            </w:pPr>
            <w:r w:rsidRPr="00DA0725">
              <w:rPr>
                <w:sz w:val="24"/>
                <w:szCs w:val="24"/>
              </w:rPr>
              <w:t>и</w:t>
            </w:r>
            <w:r w:rsidR="009D1668"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5ED1D7B3" w14:textId="07A0026A" w:rsidR="009D1668" w:rsidRPr="00DA0725" w:rsidRDefault="009D1668" w:rsidP="009D1668">
            <w:pPr>
              <w:jc w:val="center"/>
              <w:rPr>
                <w:sz w:val="24"/>
                <w:szCs w:val="24"/>
              </w:rPr>
            </w:pPr>
            <w:r w:rsidRPr="00DA0725">
              <w:rPr>
                <w:sz w:val="24"/>
                <w:szCs w:val="24"/>
              </w:rPr>
              <w:t xml:space="preserve">Распоряжение Губернатора Иркутской области от </w:t>
            </w:r>
            <w:r w:rsidRPr="00DA0725">
              <w:rPr>
                <w:sz w:val="24"/>
                <w:szCs w:val="24"/>
              </w:rPr>
              <w:br/>
              <w:t>13 марта 2020 года № 43-р «О межведомственной рабочей группе по развитию территорий Иркутской области в рамках реализации инвестиционных проектов Объединенной компании «РУСАЛ»</w:t>
            </w:r>
          </w:p>
        </w:tc>
        <w:tc>
          <w:tcPr>
            <w:tcW w:w="888" w:type="pct"/>
            <w:shd w:val="clear" w:color="auto" w:fill="auto"/>
            <w:vAlign w:val="center"/>
          </w:tcPr>
          <w:p w14:paraId="20D5739A" w14:textId="03E537AF" w:rsidR="009D1668" w:rsidRPr="00DA0725" w:rsidRDefault="009D1668" w:rsidP="009D1668">
            <w:pPr>
              <w:jc w:val="center"/>
              <w:rPr>
                <w:sz w:val="24"/>
                <w:szCs w:val="24"/>
              </w:rPr>
            </w:pPr>
            <w:r w:rsidRPr="00DA0725">
              <w:rPr>
                <w:sz w:val="24"/>
                <w:szCs w:val="24"/>
              </w:rPr>
              <w:t xml:space="preserve">Создание к 2036 году </w:t>
            </w:r>
            <w:r w:rsidR="00CB2D11" w:rsidRPr="00DA0725">
              <w:rPr>
                <w:sz w:val="24"/>
                <w:szCs w:val="24"/>
              </w:rPr>
              <w:t>2987</w:t>
            </w:r>
            <w:r w:rsidRPr="00DA0725">
              <w:rPr>
                <w:sz w:val="24"/>
                <w:szCs w:val="24"/>
              </w:rPr>
              <w:t xml:space="preserve"> новых рабочих мест</w:t>
            </w:r>
            <w:r w:rsidR="00DA6D70" w:rsidRPr="00DA0725">
              <w:rPr>
                <w:sz w:val="24"/>
                <w:szCs w:val="24"/>
              </w:rPr>
              <w:t>:</w:t>
            </w:r>
          </w:p>
          <w:p w14:paraId="71197E4F" w14:textId="6EBDB107" w:rsidR="00DA6D70" w:rsidRPr="00DA0725" w:rsidRDefault="00DA6D70" w:rsidP="00DA6D70">
            <w:pPr>
              <w:jc w:val="center"/>
              <w:rPr>
                <w:sz w:val="24"/>
                <w:szCs w:val="24"/>
              </w:rPr>
            </w:pPr>
            <w:r w:rsidRPr="00DA0725">
              <w:rPr>
                <w:sz w:val="24"/>
                <w:szCs w:val="24"/>
              </w:rPr>
              <w:t>к 2024 г. – 1245;</w:t>
            </w:r>
          </w:p>
          <w:p w14:paraId="7A0FA1B2" w14:textId="7E3D4FED" w:rsidR="00DA6D70" w:rsidRPr="00DA0725" w:rsidRDefault="00DA6D70" w:rsidP="00DA6D70">
            <w:pPr>
              <w:jc w:val="center"/>
              <w:rPr>
                <w:sz w:val="24"/>
                <w:szCs w:val="24"/>
              </w:rPr>
            </w:pPr>
            <w:r w:rsidRPr="00DA0725">
              <w:rPr>
                <w:sz w:val="24"/>
                <w:szCs w:val="24"/>
              </w:rPr>
              <w:t>2025-2030 г.– 887;</w:t>
            </w:r>
          </w:p>
          <w:p w14:paraId="44BB1363" w14:textId="41798A5C" w:rsidR="00DA6D70" w:rsidRPr="00DA0725" w:rsidRDefault="00DA6D70" w:rsidP="00DA6D70">
            <w:pPr>
              <w:jc w:val="center"/>
              <w:rPr>
                <w:b/>
                <w:sz w:val="24"/>
                <w:szCs w:val="24"/>
              </w:rPr>
            </w:pPr>
            <w:r w:rsidRPr="00DA0725">
              <w:rPr>
                <w:sz w:val="24"/>
                <w:szCs w:val="24"/>
              </w:rPr>
              <w:t>2031-2036 г. – 855</w:t>
            </w:r>
          </w:p>
          <w:p w14:paraId="37C09577" w14:textId="77777777" w:rsidR="009D1668" w:rsidRPr="00DA0725" w:rsidRDefault="009D1668" w:rsidP="009D1668">
            <w:pPr>
              <w:jc w:val="center"/>
              <w:rPr>
                <w:sz w:val="24"/>
                <w:szCs w:val="24"/>
              </w:rPr>
            </w:pPr>
          </w:p>
          <w:p w14:paraId="7232CABF" w14:textId="53383B36" w:rsidR="009D1668" w:rsidRPr="00DA0725" w:rsidRDefault="009D1668" w:rsidP="009D1668">
            <w:pPr>
              <w:jc w:val="center"/>
              <w:rPr>
                <w:sz w:val="24"/>
                <w:szCs w:val="24"/>
              </w:rPr>
            </w:pPr>
            <w:r w:rsidRPr="00DA0725">
              <w:rPr>
                <w:sz w:val="24"/>
                <w:szCs w:val="24"/>
              </w:rPr>
              <w:t>Производство 870 тыс. т обожженных анодов в год с выпуском 630 тыс. т прокаленного кокса в год, 1673,5 тыс. т алюминия и сплавов на его основе в год</w:t>
            </w:r>
          </w:p>
          <w:p w14:paraId="2198FD65" w14:textId="77777777" w:rsidR="009D1668" w:rsidRPr="00DA0725" w:rsidRDefault="009D1668" w:rsidP="009D1668">
            <w:pPr>
              <w:jc w:val="center"/>
              <w:rPr>
                <w:sz w:val="24"/>
                <w:szCs w:val="24"/>
              </w:rPr>
            </w:pPr>
          </w:p>
          <w:p w14:paraId="334CCC4A" w14:textId="053DD6D9" w:rsidR="009D1668" w:rsidRPr="00DA0725" w:rsidRDefault="009D1668" w:rsidP="009D1668">
            <w:pPr>
              <w:jc w:val="center"/>
              <w:rPr>
                <w:sz w:val="24"/>
                <w:szCs w:val="24"/>
              </w:rPr>
            </w:pPr>
            <w:r w:rsidRPr="00DA0725">
              <w:rPr>
                <w:sz w:val="24"/>
                <w:szCs w:val="24"/>
              </w:rPr>
              <w:t>Существенное снижение воздействия на окружающую среду</w:t>
            </w:r>
          </w:p>
        </w:tc>
        <w:tc>
          <w:tcPr>
            <w:tcW w:w="970" w:type="pct"/>
            <w:gridSpan w:val="3"/>
            <w:shd w:val="clear" w:color="auto" w:fill="auto"/>
            <w:vAlign w:val="center"/>
          </w:tcPr>
          <w:p w14:paraId="2445F9B1" w14:textId="20721A16" w:rsidR="009D1668" w:rsidRPr="00DA0725" w:rsidRDefault="009D1668" w:rsidP="009D1668">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47EF54C9" w14:textId="77777777" w:rsidTr="00A561B1">
        <w:trPr>
          <w:trHeight w:val="60"/>
        </w:trPr>
        <w:tc>
          <w:tcPr>
            <w:tcW w:w="230" w:type="pct"/>
            <w:shd w:val="clear" w:color="auto" w:fill="auto"/>
            <w:vAlign w:val="center"/>
          </w:tcPr>
          <w:p w14:paraId="5AC83B61" w14:textId="4C9ACE0A" w:rsidR="009D1668" w:rsidRPr="00DA0725" w:rsidRDefault="009D1668" w:rsidP="009D1668">
            <w:pPr>
              <w:jc w:val="center"/>
              <w:rPr>
                <w:sz w:val="24"/>
                <w:szCs w:val="24"/>
              </w:rPr>
            </w:pPr>
            <w:r w:rsidRPr="00DA0725">
              <w:rPr>
                <w:sz w:val="24"/>
                <w:szCs w:val="24"/>
              </w:rPr>
              <w:t>1.2</w:t>
            </w:r>
          </w:p>
        </w:tc>
        <w:tc>
          <w:tcPr>
            <w:tcW w:w="1325" w:type="pct"/>
            <w:shd w:val="clear" w:color="auto" w:fill="auto"/>
            <w:vAlign w:val="center"/>
          </w:tcPr>
          <w:p w14:paraId="4E9AF119" w14:textId="45948671" w:rsidR="009D1668" w:rsidRPr="00DA0725" w:rsidRDefault="009D1668" w:rsidP="009D1668">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 xml:space="preserve">Строительство, реконструкция и капитальный ремонт объектов инфраструктуры, </w:t>
            </w:r>
            <w:r w:rsidRPr="00DA0725">
              <w:rPr>
                <w:rFonts w:ascii="Times New Roman" w:hAnsi="Times New Roman"/>
                <w:sz w:val="24"/>
                <w:szCs w:val="24"/>
              </w:rPr>
              <w:t>необходимых для социально-экономического развития Тайшетского района и реализации инвестиционных проектов объединенной компании «РУСАЛ»</w:t>
            </w:r>
          </w:p>
        </w:tc>
        <w:tc>
          <w:tcPr>
            <w:tcW w:w="499" w:type="pct"/>
            <w:shd w:val="clear" w:color="auto" w:fill="auto"/>
            <w:vAlign w:val="center"/>
          </w:tcPr>
          <w:p w14:paraId="6DF6831A" w14:textId="3614D25D"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r w:rsidR="0014416C">
              <w:rPr>
                <w:sz w:val="24"/>
                <w:szCs w:val="24"/>
              </w:rPr>
              <w:t xml:space="preserve"> </w:t>
            </w:r>
            <w:r w:rsidR="00556AA1">
              <w:rPr>
                <w:rFonts w:hint="eastAsia"/>
                <w:sz w:val="24"/>
                <w:szCs w:val="24"/>
              </w:rPr>
              <w:t>управление</w:t>
            </w:r>
            <w:r w:rsidR="00556AA1" w:rsidRPr="00556AA1">
              <w:rPr>
                <w:sz w:val="24"/>
                <w:szCs w:val="24"/>
              </w:rPr>
              <w:t xml:space="preserve"> </w:t>
            </w:r>
            <w:r w:rsidR="00556AA1" w:rsidRPr="00556AA1">
              <w:rPr>
                <w:rFonts w:hint="eastAsia"/>
                <w:sz w:val="24"/>
                <w:szCs w:val="24"/>
              </w:rPr>
              <w:t>проектной</w:t>
            </w:r>
            <w:r w:rsidR="00556AA1" w:rsidRPr="00556AA1">
              <w:rPr>
                <w:sz w:val="24"/>
                <w:szCs w:val="24"/>
              </w:rPr>
              <w:t xml:space="preserve"> </w:t>
            </w:r>
            <w:r w:rsidR="00556AA1" w:rsidRPr="00556AA1">
              <w:rPr>
                <w:rFonts w:hint="eastAsia"/>
                <w:sz w:val="24"/>
                <w:szCs w:val="24"/>
              </w:rPr>
              <w:t>деятельности</w:t>
            </w:r>
            <w:r w:rsidR="00556AA1" w:rsidRPr="00556AA1">
              <w:rPr>
                <w:sz w:val="24"/>
                <w:szCs w:val="24"/>
              </w:rPr>
              <w:t xml:space="preserve"> </w:t>
            </w:r>
            <w:r w:rsidR="00556AA1" w:rsidRPr="00556AA1">
              <w:rPr>
                <w:rFonts w:hint="eastAsia"/>
                <w:sz w:val="24"/>
                <w:szCs w:val="24"/>
              </w:rPr>
              <w:t>Губернатора</w:t>
            </w:r>
            <w:r w:rsidR="00556AA1" w:rsidRPr="00556AA1">
              <w:rPr>
                <w:sz w:val="24"/>
                <w:szCs w:val="24"/>
              </w:rPr>
              <w:t xml:space="preserve"> </w:t>
            </w:r>
            <w:r w:rsidR="00556AA1" w:rsidRPr="00556AA1">
              <w:rPr>
                <w:rFonts w:hint="eastAsia"/>
                <w:sz w:val="24"/>
                <w:szCs w:val="24"/>
              </w:rPr>
              <w:t>Иркутской</w:t>
            </w:r>
            <w:r w:rsidR="00556AA1" w:rsidRPr="00556AA1">
              <w:rPr>
                <w:sz w:val="24"/>
                <w:szCs w:val="24"/>
              </w:rPr>
              <w:t xml:space="preserve"> </w:t>
            </w:r>
            <w:r w:rsidR="00556AA1" w:rsidRPr="00556AA1">
              <w:rPr>
                <w:rFonts w:hint="eastAsia"/>
                <w:sz w:val="24"/>
                <w:szCs w:val="24"/>
              </w:rPr>
              <w:t>области</w:t>
            </w:r>
            <w:r w:rsidR="00556AA1" w:rsidRPr="00556AA1">
              <w:rPr>
                <w:sz w:val="24"/>
                <w:szCs w:val="24"/>
              </w:rPr>
              <w:t xml:space="preserve"> </w:t>
            </w:r>
            <w:r w:rsidR="00556AA1" w:rsidRPr="00556AA1">
              <w:rPr>
                <w:rFonts w:hint="eastAsia"/>
                <w:sz w:val="24"/>
                <w:szCs w:val="24"/>
              </w:rPr>
              <w:t>и</w:t>
            </w:r>
            <w:r w:rsidR="00556AA1" w:rsidRPr="00556AA1">
              <w:rPr>
                <w:sz w:val="24"/>
                <w:szCs w:val="24"/>
              </w:rPr>
              <w:t xml:space="preserve"> </w:t>
            </w:r>
            <w:r w:rsidR="00556AA1" w:rsidRPr="00556AA1">
              <w:rPr>
                <w:rFonts w:hint="eastAsia"/>
                <w:sz w:val="24"/>
                <w:szCs w:val="24"/>
              </w:rPr>
              <w:t>Правительства</w:t>
            </w:r>
            <w:r w:rsidR="00556AA1" w:rsidRPr="00556AA1">
              <w:rPr>
                <w:sz w:val="24"/>
                <w:szCs w:val="24"/>
              </w:rPr>
              <w:t xml:space="preserve"> </w:t>
            </w:r>
            <w:r w:rsidR="00556AA1" w:rsidRPr="00556AA1">
              <w:rPr>
                <w:rFonts w:hint="eastAsia"/>
                <w:sz w:val="24"/>
                <w:szCs w:val="24"/>
              </w:rPr>
              <w:t>Иркутской</w:t>
            </w:r>
            <w:r w:rsidR="00556AA1" w:rsidRPr="00556AA1">
              <w:rPr>
                <w:sz w:val="24"/>
                <w:szCs w:val="24"/>
              </w:rPr>
              <w:t xml:space="preserve"> </w:t>
            </w:r>
            <w:r w:rsidR="00556AA1" w:rsidRPr="00556AA1">
              <w:rPr>
                <w:rFonts w:hint="eastAsia"/>
                <w:sz w:val="24"/>
                <w:szCs w:val="24"/>
              </w:rPr>
              <w:t>области</w:t>
            </w:r>
            <w:r w:rsidR="0014416C">
              <w:rPr>
                <w:sz w:val="24"/>
                <w:szCs w:val="24"/>
              </w:rPr>
              <w:t xml:space="preserve">, </w:t>
            </w:r>
          </w:p>
          <w:p w14:paraId="29202566" w14:textId="68F97C51" w:rsidR="009D1668" w:rsidRPr="00DA0725" w:rsidRDefault="00B64604" w:rsidP="009D1668">
            <w:pPr>
              <w:jc w:val="center"/>
              <w:rPr>
                <w:sz w:val="24"/>
                <w:szCs w:val="24"/>
              </w:rPr>
            </w:pPr>
            <w:r w:rsidRPr="00DA0725">
              <w:rPr>
                <w:sz w:val="24"/>
                <w:szCs w:val="24"/>
              </w:rPr>
              <w:t>и</w:t>
            </w:r>
            <w:r w:rsidR="009D1668"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51478150" w14:textId="010FA626" w:rsidR="009D1668" w:rsidRPr="00DA0725" w:rsidRDefault="009D1668" w:rsidP="009D1668">
            <w:pPr>
              <w:jc w:val="center"/>
              <w:rPr>
                <w:sz w:val="24"/>
                <w:szCs w:val="24"/>
              </w:rPr>
            </w:pPr>
            <w:r w:rsidRPr="00DA0725">
              <w:rPr>
                <w:sz w:val="24"/>
                <w:szCs w:val="24"/>
              </w:rPr>
              <w:t xml:space="preserve">Распоряжение Губернатора Иркутской области от </w:t>
            </w:r>
            <w:r w:rsidRPr="00DA0725">
              <w:rPr>
                <w:sz w:val="24"/>
                <w:szCs w:val="24"/>
              </w:rPr>
              <w:br/>
              <w:t>31 мая 2021 года № 167-р «Об отдельных вопросах по строительству, реконструкции и капитальному ремонту объектов социальной сферы, инженерной и дорожной инфраструктуры, необходимых для социально- экономического развития Тайшетского района и реализации инвестиционных проектов объединенной компании «РУСАЛ»»</w:t>
            </w:r>
          </w:p>
        </w:tc>
        <w:tc>
          <w:tcPr>
            <w:tcW w:w="888" w:type="pct"/>
            <w:shd w:val="clear" w:color="auto" w:fill="auto"/>
            <w:vAlign w:val="center"/>
          </w:tcPr>
          <w:p w14:paraId="3F38A9F0" w14:textId="7173F1AA" w:rsidR="009D1668" w:rsidRPr="00DA0725" w:rsidRDefault="005107AA" w:rsidP="005107AA">
            <w:pPr>
              <w:jc w:val="center"/>
              <w:rPr>
                <w:sz w:val="24"/>
                <w:szCs w:val="24"/>
              </w:rPr>
            </w:pPr>
            <w:r w:rsidRPr="00DA0725">
              <w:rPr>
                <w:sz w:val="24"/>
                <w:szCs w:val="24"/>
              </w:rPr>
              <w:t>Строительство</w:t>
            </w:r>
            <w:r w:rsidR="009D1668" w:rsidRPr="00DA0725">
              <w:rPr>
                <w:sz w:val="24"/>
                <w:szCs w:val="24"/>
              </w:rPr>
              <w:t xml:space="preserve">, </w:t>
            </w:r>
            <w:r w:rsidR="009D1668" w:rsidRPr="00DA0725">
              <w:rPr>
                <w:bCs/>
                <w:sz w:val="24"/>
                <w:szCs w:val="24"/>
              </w:rPr>
              <w:t>реконструкция и капитальный ремонт объектов инфраструктуры</w:t>
            </w:r>
            <w:r w:rsidRPr="00DA0725">
              <w:rPr>
                <w:sz w:val="24"/>
                <w:szCs w:val="24"/>
              </w:rPr>
              <w:t>, необходимых для реализации инвестиционного проекта</w:t>
            </w:r>
          </w:p>
        </w:tc>
        <w:tc>
          <w:tcPr>
            <w:tcW w:w="970" w:type="pct"/>
            <w:gridSpan w:val="3"/>
            <w:shd w:val="clear" w:color="auto" w:fill="auto"/>
            <w:vAlign w:val="center"/>
          </w:tcPr>
          <w:p w14:paraId="7BDC27C9" w14:textId="6590A5E0" w:rsidR="009D1668" w:rsidRPr="00DA0725" w:rsidRDefault="009D1668" w:rsidP="009D1668">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w:t>
            </w:r>
            <w:r w:rsidRPr="00DA0725">
              <w:rPr>
                <w:sz w:val="24"/>
                <w:szCs w:val="24"/>
              </w:rPr>
              <w:t xml:space="preserve"> этап</w:t>
            </w:r>
          </w:p>
        </w:tc>
      </w:tr>
      <w:tr w:rsidR="00DA0725" w:rsidRPr="00DA0725" w14:paraId="2F4BF563" w14:textId="77777777" w:rsidTr="00A561B1">
        <w:trPr>
          <w:trHeight w:val="60"/>
        </w:trPr>
        <w:tc>
          <w:tcPr>
            <w:tcW w:w="230" w:type="pct"/>
            <w:shd w:val="clear" w:color="auto" w:fill="auto"/>
            <w:vAlign w:val="center"/>
          </w:tcPr>
          <w:p w14:paraId="5B64F9B3" w14:textId="69DF3D8E" w:rsidR="009D1668" w:rsidRPr="00DA0725" w:rsidRDefault="009D1668" w:rsidP="009D1668">
            <w:pPr>
              <w:jc w:val="center"/>
              <w:rPr>
                <w:sz w:val="24"/>
                <w:szCs w:val="24"/>
              </w:rPr>
            </w:pPr>
            <w:r w:rsidRPr="00DA0725">
              <w:rPr>
                <w:sz w:val="24"/>
                <w:szCs w:val="24"/>
              </w:rPr>
              <w:t>1.3</w:t>
            </w:r>
          </w:p>
        </w:tc>
        <w:tc>
          <w:tcPr>
            <w:tcW w:w="1325" w:type="pct"/>
            <w:shd w:val="clear" w:color="auto" w:fill="auto"/>
            <w:vAlign w:val="center"/>
          </w:tcPr>
          <w:p w14:paraId="4BCC2D1B" w14:textId="25ACF214" w:rsidR="009D1668" w:rsidRPr="00DA0725" w:rsidRDefault="009D1668" w:rsidP="009D1668">
            <w:pPr>
              <w:pStyle w:val="ab"/>
              <w:spacing w:after="0" w:line="240" w:lineRule="auto"/>
              <w:ind w:left="0"/>
              <w:jc w:val="both"/>
              <w:rPr>
                <w:rFonts w:ascii="Times New Roman" w:hAnsi="Times New Roman"/>
                <w:bCs/>
                <w:sz w:val="24"/>
                <w:szCs w:val="24"/>
              </w:rPr>
            </w:pPr>
            <w:r w:rsidRPr="00DA0725">
              <w:rPr>
                <w:rFonts w:ascii="Times New Roman" w:hAnsi="Times New Roman"/>
                <w:bCs/>
                <w:sz w:val="24"/>
                <w:szCs w:val="24"/>
              </w:rPr>
              <w:t>Содействие в реализации инвестиционного проекта по строительству горно-металлургического комбината на Зашихинском редкометалльном месторождении</w:t>
            </w:r>
          </w:p>
        </w:tc>
        <w:tc>
          <w:tcPr>
            <w:tcW w:w="499" w:type="pct"/>
            <w:shd w:val="clear" w:color="auto" w:fill="auto"/>
            <w:vAlign w:val="center"/>
          </w:tcPr>
          <w:p w14:paraId="76CFBBD5" w14:textId="462312C8"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p>
          <w:p w14:paraId="72EB3FEB" w14:textId="37D88F61" w:rsidR="009D1668" w:rsidRPr="00DA0725" w:rsidRDefault="00B64604" w:rsidP="009D1668">
            <w:pPr>
              <w:jc w:val="center"/>
              <w:rPr>
                <w:sz w:val="24"/>
                <w:szCs w:val="24"/>
              </w:rPr>
            </w:pPr>
            <w:r w:rsidRPr="00DA0725">
              <w:rPr>
                <w:sz w:val="24"/>
                <w:szCs w:val="24"/>
              </w:rPr>
              <w:t>и</w:t>
            </w:r>
            <w:r w:rsidR="009D1668"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460015C7" w14:textId="51768CC1" w:rsidR="009D1668" w:rsidRPr="00DA0725" w:rsidRDefault="009D1668" w:rsidP="009D1668">
            <w:pPr>
              <w:jc w:val="center"/>
              <w:rPr>
                <w:sz w:val="24"/>
                <w:szCs w:val="24"/>
              </w:rPr>
            </w:pPr>
            <w:r w:rsidRPr="00DA0725">
              <w:rPr>
                <w:sz w:val="24"/>
                <w:szCs w:val="24"/>
              </w:rPr>
              <w:t>Распоряжение заместителя Председателя Правительства Иркутской области от 6 мая 2020 года № 44-рзп «О создании межведомственной рабочей группы по рассмотрению вопросов реализации инвестиционного проекта закрытого акционерного общества «ТЕХНОИНВЕСТ АЛЬЯНС» по строительству горно-металлургического комбината на базе Зашихинского редкометалльного месторождения в Нижнеудинском районе Иркутской области</w:t>
            </w:r>
          </w:p>
        </w:tc>
        <w:tc>
          <w:tcPr>
            <w:tcW w:w="888" w:type="pct"/>
            <w:shd w:val="clear" w:color="auto" w:fill="auto"/>
            <w:vAlign w:val="center"/>
          </w:tcPr>
          <w:p w14:paraId="1BA743D7" w14:textId="546FDFE3" w:rsidR="009D1668" w:rsidRPr="00DA0725" w:rsidRDefault="009D1668" w:rsidP="009D1668">
            <w:pPr>
              <w:jc w:val="center"/>
              <w:rPr>
                <w:sz w:val="24"/>
                <w:szCs w:val="24"/>
              </w:rPr>
            </w:pPr>
            <w:r w:rsidRPr="00DA0725">
              <w:rPr>
                <w:sz w:val="24"/>
                <w:szCs w:val="24"/>
              </w:rPr>
              <w:t>Создание к 2036 году 1200 новых рабочих мест</w:t>
            </w:r>
            <w:r w:rsidR="005107AA" w:rsidRPr="00DA0725">
              <w:rPr>
                <w:sz w:val="24"/>
                <w:szCs w:val="24"/>
              </w:rPr>
              <w:t>:</w:t>
            </w:r>
          </w:p>
          <w:p w14:paraId="33CBA7AC" w14:textId="68EC2206" w:rsidR="005107AA" w:rsidRPr="00DA0725" w:rsidRDefault="005107AA" w:rsidP="005107AA">
            <w:pPr>
              <w:jc w:val="center"/>
              <w:rPr>
                <w:sz w:val="24"/>
                <w:szCs w:val="24"/>
              </w:rPr>
            </w:pPr>
            <w:r w:rsidRPr="00DA0725">
              <w:rPr>
                <w:sz w:val="24"/>
                <w:szCs w:val="24"/>
              </w:rPr>
              <w:t>2024 г. – 0;</w:t>
            </w:r>
          </w:p>
          <w:p w14:paraId="26EC5272" w14:textId="10CB78F6" w:rsidR="005107AA" w:rsidRPr="00DA0725" w:rsidRDefault="005107AA" w:rsidP="005107AA">
            <w:pPr>
              <w:jc w:val="center"/>
              <w:rPr>
                <w:sz w:val="24"/>
                <w:szCs w:val="24"/>
              </w:rPr>
            </w:pPr>
            <w:r w:rsidRPr="00DA0725">
              <w:rPr>
                <w:sz w:val="24"/>
                <w:szCs w:val="24"/>
              </w:rPr>
              <w:t>2025-2030 г. – 400;</w:t>
            </w:r>
          </w:p>
          <w:p w14:paraId="5323948A" w14:textId="4B1C1E84" w:rsidR="005107AA" w:rsidRPr="00DA0725" w:rsidRDefault="005107AA" w:rsidP="005107AA">
            <w:pPr>
              <w:jc w:val="center"/>
              <w:rPr>
                <w:sz w:val="24"/>
                <w:szCs w:val="24"/>
              </w:rPr>
            </w:pPr>
            <w:r w:rsidRPr="00DA0725">
              <w:rPr>
                <w:sz w:val="24"/>
                <w:szCs w:val="24"/>
              </w:rPr>
              <w:t>2031-2036 г. – 800;</w:t>
            </w:r>
          </w:p>
          <w:p w14:paraId="7AE25F47" w14:textId="77777777" w:rsidR="009D1668" w:rsidRPr="00DA0725" w:rsidRDefault="009D1668" w:rsidP="009D1668">
            <w:pPr>
              <w:jc w:val="center"/>
              <w:rPr>
                <w:sz w:val="24"/>
                <w:szCs w:val="24"/>
              </w:rPr>
            </w:pPr>
          </w:p>
          <w:p w14:paraId="0C50536E" w14:textId="0E3B8B58" w:rsidR="009D1668" w:rsidRPr="00DA0725" w:rsidRDefault="009D1668" w:rsidP="009D1668">
            <w:pPr>
              <w:jc w:val="center"/>
              <w:rPr>
                <w:sz w:val="24"/>
                <w:szCs w:val="24"/>
              </w:rPr>
            </w:pPr>
            <w:r w:rsidRPr="00DA0725">
              <w:rPr>
                <w:sz w:val="24"/>
                <w:szCs w:val="24"/>
              </w:rPr>
              <w:t xml:space="preserve">Первичная переработка </w:t>
            </w:r>
            <w:r w:rsidRPr="00DA0725">
              <w:rPr>
                <w:sz w:val="24"/>
                <w:szCs w:val="24"/>
              </w:rPr>
              <w:br/>
              <w:t>1 млн тонн руды в год с получением чистых оксидов тантала и ниобия</w:t>
            </w:r>
          </w:p>
        </w:tc>
        <w:tc>
          <w:tcPr>
            <w:tcW w:w="970" w:type="pct"/>
            <w:gridSpan w:val="3"/>
            <w:shd w:val="clear" w:color="auto" w:fill="auto"/>
            <w:vAlign w:val="center"/>
          </w:tcPr>
          <w:p w14:paraId="009D582A" w14:textId="6E26410F" w:rsidR="009D1668" w:rsidRPr="00DA0725" w:rsidRDefault="009D1668" w:rsidP="009D1668">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790BA5D3" w14:textId="77777777" w:rsidTr="00A561B1">
        <w:trPr>
          <w:trHeight w:val="108"/>
        </w:trPr>
        <w:tc>
          <w:tcPr>
            <w:tcW w:w="5000" w:type="pct"/>
            <w:gridSpan w:val="8"/>
            <w:shd w:val="clear" w:color="auto" w:fill="auto"/>
            <w:vAlign w:val="center"/>
            <w:hideMark/>
          </w:tcPr>
          <w:p w14:paraId="70BC0B55" w14:textId="52AAD5B0" w:rsidR="009D1668" w:rsidRPr="00DA0725" w:rsidRDefault="009D1668" w:rsidP="009D1668">
            <w:pPr>
              <w:jc w:val="center"/>
              <w:rPr>
                <w:sz w:val="24"/>
                <w:szCs w:val="24"/>
              </w:rPr>
            </w:pPr>
            <w:r w:rsidRPr="00DA0725">
              <w:rPr>
                <w:sz w:val="24"/>
                <w:szCs w:val="24"/>
              </w:rPr>
              <w:t>Машиностроительный комплекс</w:t>
            </w:r>
          </w:p>
        </w:tc>
      </w:tr>
      <w:tr w:rsidR="00DA0725" w:rsidRPr="00DA0725" w14:paraId="4888E02C" w14:textId="77777777" w:rsidTr="0046012D">
        <w:trPr>
          <w:trHeight w:val="411"/>
        </w:trPr>
        <w:tc>
          <w:tcPr>
            <w:tcW w:w="4030" w:type="pct"/>
            <w:gridSpan w:val="5"/>
            <w:shd w:val="clear" w:color="auto" w:fill="auto"/>
            <w:vAlign w:val="center"/>
          </w:tcPr>
          <w:p w14:paraId="4EE589DC" w14:textId="54075C6E" w:rsidR="009D1668" w:rsidRPr="00DA0725" w:rsidRDefault="009D1668" w:rsidP="009D1668">
            <w:pPr>
              <w:rPr>
                <w:sz w:val="24"/>
                <w:szCs w:val="24"/>
              </w:rPr>
            </w:pPr>
            <w:r w:rsidRPr="00DA0725">
              <w:rPr>
                <w:sz w:val="24"/>
                <w:szCs w:val="24"/>
              </w:rPr>
              <w:t>Показатель 1. Рост объемов производства прочих транспортных средств и оборудования, в том числе продукции авиапромышленного комплекса (по отношению к 2018 году), %, на конец этапа</w:t>
            </w:r>
          </w:p>
        </w:tc>
        <w:tc>
          <w:tcPr>
            <w:tcW w:w="318" w:type="pct"/>
            <w:shd w:val="clear" w:color="auto" w:fill="auto"/>
            <w:vAlign w:val="center"/>
          </w:tcPr>
          <w:p w14:paraId="56E6A0A6" w14:textId="731CF803" w:rsidR="009D1668" w:rsidRPr="00DA0725" w:rsidRDefault="009D1668" w:rsidP="009D1668">
            <w:pPr>
              <w:jc w:val="center"/>
              <w:rPr>
                <w:sz w:val="24"/>
              </w:rPr>
            </w:pPr>
            <w:r w:rsidRPr="00DA0725">
              <w:rPr>
                <w:sz w:val="24"/>
                <w:szCs w:val="24"/>
              </w:rPr>
              <w:t>175,8</w:t>
            </w:r>
          </w:p>
        </w:tc>
        <w:tc>
          <w:tcPr>
            <w:tcW w:w="331" w:type="pct"/>
            <w:shd w:val="clear" w:color="auto" w:fill="auto"/>
            <w:vAlign w:val="center"/>
          </w:tcPr>
          <w:p w14:paraId="68ADF770" w14:textId="22DBB512" w:rsidR="009D1668" w:rsidRPr="00DA0725" w:rsidRDefault="009D1668" w:rsidP="009D1668">
            <w:pPr>
              <w:jc w:val="center"/>
              <w:rPr>
                <w:sz w:val="24"/>
              </w:rPr>
            </w:pPr>
            <w:r w:rsidRPr="00DA0725">
              <w:rPr>
                <w:sz w:val="24"/>
                <w:szCs w:val="24"/>
              </w:rPr>
              <w:t>195,6</w:t>
            </w:r>
          </w:p>
        </w:tc>
        <w:tc>
          <w:tcPr>
            <w:tcW w:w="321" w:type="pct"/>
            <w:shd w:val="clear" w:color="auto" w:fill="auto"/>
            <w:vAlign w:val="center"/>
          </w:tcPr>
          <w:p w14:paraId="74FA7C8B" w14:textId="38CE345C" w:rsidR="009D1668" w:rsidRPr="00DA0725" w:rsidRDefault="009D1668" w:rsidP="009D1668">
            <w:pPr>
              <w:jc w:val="center"/>
              <w:rPr>
                <w:sz w:val="24"/>
              </w:rPr>
            </w:pPr>
            <w:r w:rsidRPr="00DA0725">
              <w:rPr>
                <w:sz w:val="24"/>
                <w:szCs w:val="24"/>
              </w:rPr>
              <w:t>235,8</w:t>
            </w:r>
          </w:p>
        </w:tc>
      </w:tr>
      <w:tr w:rsidR="00DA0725" w:rsidRPr="00DA0725" w14:paraId="1F1F3293" w14:textId="77777777" w:rsidTr="0046012D">
        <w:trPr>
          <w:trHeight w:val="75"/>
        </w:trPr>
        <w:tc>
          <w:tcPr>
            <w:tcW w:w="4030" w:type="pct"/>
            <w:gridSpan w:val="5"/>
            <w:shd w:val="clear" w:color="auto" w:fill="auto"/>
            <w:vAlign w:val="center"/>
          </w:tcPr>
          <w:p w14:paraId="4E39AE0C" w14:textId="77956652" w:rsidR="009D1668" w:rsidRPr="00DA0725" w:rsidRDefault="009D1668" w:rsidP="009D1668">
            <w:pPr>
              <w:rPr>
                <w:sz w:val="24"/>
                <w:szCs w:val="24"/>
              </w:rPr>
            </w:pPr>
            <w:r w:rsidRPr="00DA0725">
              <w:rPr>
                <w:sz w:val="24"/>
                <w:szCs w:val="24"/>
              </w:rPr>
              <w:t>Показатель 2. Индекс производительности труда (по отношению к 2019 году), %, на конец этапа</w:t>
            </w:r>
          </w:p>
        </w:tc>
        <w:tc>
          <w:tcPr>
            <w:tcW w:w="318" w:type="pct"/>
            <w:shd w:val="clear" w:color="auto" w:fill="auto"/>
            <w:vAlign w:val="center"/>
          </w:tcPr>
          <w:p w14:paraId="15D6DCE0" w14:textId="32473DE6" w:rsidR="009D1668" w:rsidRPr="00DA0725" w:rsidRDefault="009D1668" w:rsidP="009D1668">
            <w:pPr>
              <w:jc w:val="center"/>
              <w:rPr>
                <w:sz w:val="24"/>
                <w:szCs w:val="24"/>
              </w:rPr>
            </w:pPr>
            <w:r w:rsidRPr="00DA0725">
              <w:rPr>
                <w:sz w:val="24"/>
                <w:szCs w:val="24"/>
              </w:rPr>
              <w:t>132,5</w:t>
            </w:r>
          </w:p>
        </w:tc>
        <w:tc>
          <w:tcPr>
            <w:tcW w:w="331" w:type="pct"/>
            <w:shd w:val="clear" w:color="auto" w:fill="auto"/>
            <w:vAlign w:val="center"/>
          </w:tcPr>
          <w:p w14:paraId="6EE44108" w14:textId="721E6FFA" w:rsidR="009D1668" w:rsidRPr="00DA0725" w:rsidRDefault="009D1668" w:rsidP="009D1668">
            <w:pPr>
              <w:jc w:val="center"/>
              <w:rPr>
                <w:sz w:val="24"/>
                <w:szCs w:val="24"/>
              </w:rPr>
            </w:pPr>
            <w:r w:rsidRPr="00DA0725">
              <w:rPr>
                <w:sz w:val="24"/>
                <w:szCs w:val="24"/>
              </w:rPr>
              <w:t>168,1</w:t>
            </w:r>
          </w:p>
        </w:tc>
        <w:tc>
          <w:tcPr>
            <w:tcW w:w="321" w:type="pct"/>
            <w:shd w:val="clear" w:color="auto" w:fill="auto"/>
            <w:vAlign w:val="center"/>
          </w:tcPr>
          <w:p w14:paraId="459FD0EF" w14:textId="14BAB858" w:rsidR="009D1668" w:rsidRPr="00DA0725" w:rsidRDefault="009D1668" w:rsidP="009D1668">
            <w:pPr>
              <w:jc w:val="center"/>
              <w:rPr>
                <w:sz w:val="24"/>
                <w:szCs w:val="24"/>
              </w:rPr>
            </w:pPr>
            <w:r w:rsidRPr="00DA0725">
              <w:rPr>
                <w:sz w:val="24"/>
                <w:szCs w:val="24"/>
              </w:rPr>
              <w:t>201,3</w:t>
            </w:r>
          </w:p>
        </w:tc>
      </w:tr>
      <w:tr w:rsidR="00DA0725" w:rsidRPr="00DA0725" w14:paraId="06ED6C8F" w14:textId="77777777" w:rsidTr="0046012D">
        <w:trPr>
          <w:trHeight w:val="75"/>
        </w:trPr>
        <w:tc>
          <w:tcPr>
            <w:tcW w:w="4030" w:type="pct"/>
            <w:gridSpan w:val="5"/>
            <w:shd w:val="clear" w:color="auto" w:fill="auto"/>
            <w:vAlign w:val="center"/>
          </w:tcPr>
          <w:p w14:paraId="4C718C5E" w14:textId="701BDA5F" w:rsidR="009D1668" w:rsidRPr="00DA0725" w:rsidRDefault="009D1668" w:rsidP="009D1668">
            <w:pPr>
              <w:rPr>
                <w:sz w:val="24"/>
                <w:szCs w:val="24"/>
              </w:rPr>
            </w:pPr>
            <w:r w:rsidRPr="00DA0725">
              <w:rPr>
                <w:sz w:val="24"/>
                <w:szCs w:val="24"/>
              </w:rPr>
              <w:t>Показатель 3. Среднемесячная номинальная начисленная заработная плата, тыс. рублей, на конец этапа</w:t>
            </w:r>
          </w:p>
        </w:tc>
        <w:tc>
          <w:tcPr>
            <w:tcW w:w="318" w:type="pct"/>
            <w:shd w:val="clear" w:color="auto" w:fill="auto"/>
            <w:vAlign w:val="center"/>
          </w:tcPr>
          <w:p w14:paraId="3B22DC9F" w14:textId="3336DB43" w:rsidR="009D1668" w:rsidRPr="00DA0725" w:rsidRDefault="009D1668" w:rsidP="009D1668">
            <w:pPr>
              <w:jc w:val="center"/>
              <w:rPr>
                <w:sz w:val="24"/>
                <w:szCs w:val="24"/>
              </w:rPr>
            </w:pPr>
            <w:r w:rsidRPr="00DA0725">
              <w:rPr>
                <w:sz w:val="24"/>
                <w:szCs w:val="24"/>
              </w:rPr>
              <w:t>67,9</w:t>
            </w:r>
          </w:p>
        </w:tc>
        <w:tc>
          <w:tcPr>
            <w:tcW w:w="331" w:type="pct"/>
            <w:shd w:val="clear" w:color="auto" w:fill="auto"/>
            <w:vAlign w:val="center"/>
          </w:tcPr>
          <w:p w14:paraId="43769DDF" w14:textId="5A8657C1" w:rsidR="009D1668" w:rsidRPr="00DA0725" w:rsidRDefault="009D1668" w:rsidP="009D1668">
            <w:pPr>
              <w:jc w:val="center"/>
              <w:rPr>
                <w:sz w:val="24"/>
                <w:szCs w:val="24"/>
              </w:rPr>
            </w:pPr>
            <w:r w:rsidRPr="00DA0725">
              <w:rPr>
                <w:sz w:val="24"/>
                <w:szCs w:val="24"/>
              </w:rPr>
              <w:t>97,9</w:t>
            </w:r>
          </w:p>
        </w:tc>
        <w:tc>
          <w:tcPr>
            <w:tcW w:w="321" w:type="pct"/>
            <w:shd w:val="clear" w:color="auto" w:fill="auto"/>
            <w:vAlign w:val="center"/>
          </w:tcPr>
          <w:p w14:paraId="3893533F" w14:textId="6EE16CB7" w:rsidR="009D1668" w:rsidRPr="00DA0725" w:rsidRDefault="009D1668" w:rsidP="009D1668">
            <w:pPr>
              <w:jc w:val="center"/>
              <w:rPr>
                <w:sz w:val="24"/>
                <w:szCs w:val="24"/>
              </w:rPr>
            </w:pPr>
            <w:r w:rsidRPr="00DA0725">
              <w:rPr>
                <w:sz w:val="24"/>
                <w:szCs w:val="24"/>
              </w:rPr>
              <w:t>141,2</w:t>
            </w:r>
          </w:p>
        </w:tc>
      </w:tr>
      <w:tr w:rsidR="00DA0725" w:rsidRPr="00DA0725" w14:paraId="2946A66A" w14:textId="77777777" w:rsidTr="0046012D">
        <w:trPr>
          <w:trHeight w:val="75"/>
        </w:trPr>
        <w:tc>
          <w:tcPr>
            <w:tcW w:w="4030" w:type="pct"/>
            <w:gridSpan w:val="5"/>
            <w:shd w:val="clear" w:color="auto" w:fill="auto"/>
            <w:vAlign w:val="center"/>
          </w:tcPr>
          <w:p w14:paraId="1AC1E27F" w14:textId="54BCF550" w:rsidR="009D1668" w:rsidRPr="00DA0725" w:rsidRDefault="009D1668" w:rsidP="009D1668">
            <w:pPr>
              <w:rPr>
                <w:sz w:val="24"/>
                <w:szCs w:val="24"/>
              </w:rPr>
            </w:pPr>
            <w:r w:rsidRPr="00DA0725">
              <w:rPr>
                <w:sz w:val="24"/>
                <w:szCs w:val="24"/>
              </w:rPr>
              <w:t>Показатель 4. Количество новых рабочих мест (нарастающим итогом), ед., на конец этапа</w:t>
            </w:r>
          </w:p>
        </w:tc>
        <w:tc>
          <w:tcPr>
            <w:tcW w:w="318" w:type="pct"/>
            <w:shd w:val="clear" w:color="auto" w:fill="auto"/>
            <w:vAlign w:val="center"/>
          </w:tcPr>
          <w:p w14:paraId="1B1AD22B" w14:textId="0498C15D" w:rsidR="009D1668" w:rsidRPr="00DA0725" w:rsidRDefault="009D1668" w:rsidP="009D1668">
            <w:pPr>
              <w:jc w:val="center"/>
              <w:rPr>
                <w:sz w:val="24"/>
                <w:szCs w:val="24"/>
              </w:rPr>
            </w:pPr>
            <w:r w:rsidRPr="00DA0725">
              <w:rPr>
                <w:sz w:val="24"/>
                <w:szCs w:val="24"/>
              </w:rPr>
              <w:t>1743</w:t>
            </w:r>
          </w:p>
        </w:tc>
        <w:tc>
          <w:tcPr>
            <w:tcW w:w="331" w:type="pct"/>
            <w:shd w:val="clear" w:color="auto" w:fill="auto"/>
            <w:vAlign w:val="center"/>
          </w:tcPr>
          <w:p w14:paraId="6EFD7FA7" w14:textId="733ED011" w:rsidR="009D1668" w:rsidRPr="00DA0725" w:rsidRDefault="009D1668" w:rsidP="009D1668">
            <w:pPr>
              <w:jc w:val="center"/>
              <w:rPr>
                <w:sz w:val="24"/>
                <w:szCs w:val="24"/>
              </w:rPr>
            </w:pPr>
            <w:r w:rsidRPr="00DA0725">
              <w:rPr>
                <w:sz w:val="24"/>
                <w:szCs w:val="24"/>
              </w:rPr>
              <w:t>2330</w:t>
            </w:r>
          </w:p>
        </w:tc>
        <w:tc>
          <w:tcPr>
            <w:tcW w:w="321" w:type="pct"/>
            <w:shd w:val="clear" w:color="auto" w:fill="auto"/>
            <w:vAlign w:val="center"/>
          </w:tcPr>
          <w:p w14:paraId="0E17272D" w14:textId="4BC120B9" w:rsidR="009D1668" w:rsidRPr="00DA0725" w:rsidRDefault="009D1668" w:rsidP="009D1668">
            <w:pPr>
              <w:jc w:val="center"/>
              <w:rPr>
                <w:sz w:val="24"/>
                <w:szCs w:val="24"/>
              </w:rPr>
            </w:pPr>
            <w:r w:rsidRPr="00DA0725">
              <w:rPr>
                <w:sz w:val="24"/>
                <w:szCs w:val="24"/>
              </w:rPr>
              <w:t>2392</w:t>
            </w:r>
          </w:p>
        </w:tc>
      </w:tr>
      <w:tr w:rsidR="00DA0725" w:rsidRPr="00DA0725" w14:paraId="3ADE459F" w14:textId="77777777" w:rsidTr="00A561B1">
        <w:trPr>
          <w:trHeight w:val="60"/>
        </w:trPr>
        <w:tc>
          <w:tcPr>
            <w:tcW w:w="230" w:type="pct"/>
            <w:shd w:val="clear" w:color="auto" w:fill="auto"/>
            <w:vAlign w:val="center"/>
          </w:tcPr>
          <w:p w14:paraId="40ACC38C" w14:textId="77777777" w:rsidR="009D1668" w:rsidRPr="00DA0725" w:rsidRDefault="009D1668" w:rsidP="009D1668">
            <w:pPr>
              <w:jc w:val="center"/>
              <w:rPr>
                <w:sz w:val="24"/>
                <w:szCs w:val="24"/>
              </w:rPr>
            </w:pPr>
            <w:r w:rsidRPr="00DA0725">
              <w:rPr>
                <w:sz w:val="24"/>
                <w:szCs w:val="24"/>
              </w:rPr>
              <w:t>1.1</w:t>
            </w:r>
          </w:p>
        </w:tc>
        <w:tc>
          <w:tcPr>
            <w:tcW w:w="1325" w:type="pct"/>
            <w:shd w:val="clear" w:color="auto" w:fill="auto"/>
            <w:vAlign w:val="center"/>
          </w:tcPr>
          <w:p w14:paraId="3ED69B97" w14:textId="2A0D5BB6" w:rsidR="009D1668" w:rsidRPr="00DA0725" w:rsidRDefault="009D1668" w:rsidP="009D1668">
            <w:pPr>
              <w:jc w:val="both"/>
              <w:rPr>
                <w:sz w:val="24"/>
                <w:szCs w:val="24"/>
              </w:rPr>
            </w:pPr>
            <w:r w:rsidRPr="00DA0725">
              <w:rPr>
                <w:sz w:val="24"/>
                <w:szCs w:val="24"/>
              </w:rPr>
              <w:t>Содействие в реализации инвестиционной программы развития производственно-технической базы Иркутского авиационного завода – филиала</w:t>
            </w:r>
            <w:r w:rsidRPr="00DA0725">
              <w:rPr>
                <w:sz w:val="24"/>
                <w:szCs w:val="24"/>
              </w:rPr>
              <w:br/>
              <w:t>ПАО «Корпорация «Иркут»</w:t>
            </w:r>
          </w:p>
        </w:tc>
        <w:tc>
          <w:tcPr>
            <w:tcW w:w="499" w:type="pct"/>
            <w:shd w:val="clear" w:color="auto" w:fill="auto"/>
            <w:vAlign w:val="center"/>
          </w:tcPr>
          <w:p w14:paraId="5D841D32" w14:textId="0A0153AF"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p>
          <w:p w14:paraId="4A1BBF81" w14:textId="2D759517" w:rsidR="009D1668" w:rsidRPr="00DA0725" w:rsidRDefault="00B64604" w:rsidP="009D1668">
            <w:pPr>
              <w:jc w:val="center"/>
              <w:rPr>
                <w:sz w:val="24"/>
                <w:szCs w:val="24"/>
              </w:rPr>
            </w:pPr>
            <w:r w:rsidRPr="00DA0725">
              <w:rPr>
                <w:sz w:val="24"/>
                <w:szCs w:val="24"/>
              </w:rPr>
              <w:t>и</w:t>
            </w:r>
            <w:r w:rsidR="009D1668"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5376A080" w14:textId="705FC0EA" w:rsidR="009D1668" w:rsidRPr="00DA0725" w:rsidRDefault="009D1668" w:rsidP="009D1668">
            <w:pPr>
              <w:jc w:val="center"/>
              <w:rPr>
                <w:sz w:val="24"/>
                <w:szCs w:val="24"/>
              </w:rPr>
            </w:pPr>
            <w:r w:rsidRPr="00DA0725">
              <w:rPr>
                <w:sz w:val="24"/>
                <w:szCs w:val="24"/>
              </w:rPr>
              <w:t>Инвестиционная программа Иркутского авиационного завода – филиала</w:t>
            </w:r>
            <w:r w:rsidRPr="00DA0725">
              <w:rPr>
                <w:sz w:val="24"/>
                <w:szCs w:val="24"/>
              </w:rPr>
              <w:br/>
              <w:t>ПАО «Корпорация «Иркут»</w:t>
            </w:r>
          </w:p>
        </w:tc>
        <w:tc>
          <w:tcPr>
            <w:tcW w:w="888" w:type="pct"/>
            <w:shd w:val="clear" w:color="auto" w:fill="auto"/>
            <w:vAlign w:val="center"/>
          </w:tcPr>
          <w:p w14:paraId="08F82CD7" w14:textId="10BA4E55" w:rsidR="009D1668" w:rsidRPr="00DA0725" w:rsidRDefault="009D1668" w:rsidP="009D1668">
            <w:pPr>
              <w:jc w:val="center"/>
              <w:rPr>
                <w:sz w:val="24"/>
                <w:szCs w:val="24"/>
              </w:rPr>
            </w:pPr>
            <w:r w:rsidRPr="00DA0725">
              <w:rPr>
                <w:sz w:val="24"/>
                <w:szCs w:val="24"/>
              </w:rPr>
              <w:t>Запущено серийное производство гражданских самолетов МС-21</w:t>
            </w:r>
          </w:p>
        </w:tc>
        <w:tc>
          <w:tcPr>
            <w:tcW w:w="970" w:type="pct"/>
            <w:gridSpan w:val="3"/>
            <w:shd w:val="clear" w:color="auto" w:fill="auto"/>
            <w:vAlign w:val="center"/>
          </w:tcPr>
          <w:p w14:paraId="33DCDB85" w14:textId="565BD544" w:rsidR="009D1668" w:rsidRPr="00DA0725" w:rsidRDefault="009D1668" w:rsidP="009D1668">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23081D2D" w14:textId="77777777" w:rsidTr="00A561B1">
        <w:trPr>
          <w:trHeight w:val="167"/>
        </w:trPr>
        <w:tc>
          <w:tcPr>
            <w:tcW w:w="5000" w:type="pct"/>
            <w:gridSpan w:val="8"/>
            <w:shd w:val="clear" w:color="auto" w:fill="auto"/>
            <w:vAlign w:val="center"/>
          </w:tcPr>
          <w:p w14:paraId="697AB1E9" w14:textId="77777777" w:rsidR="009D1668" w:rsidRPr="00DA0725" w:rsidRDefault="009D1668" w:rsidP="009D1668">
            <w:pPr>
              <w:jc w:val="center"/>
              <w:rPr>
                <w:sz w:val="24"/>
                <w:szCs w:val="24"/>
              </w:rPr>
            </w:pPr>
            <w:r w:rsidRPr="00DA0725">
              <w:rPr>
                <w:sz w:val="24"/>
                <w:szCs w:val="24"/>
              </w:rPr>
              <w:t>Лесопромышленный комплекс</w:t>
            </w:r>
          </w:p>
        </w:tc>
      </w:tr>
      <w:tr w:rsidR="00DA0725" w:rsidRPr="00DA0725" w14:paraId="3543FA35" w14:textId="77777777" w:rsidTr="0046012D">
        <w:trPr>
          <w:trHeight w:val="107"/>
        </w:trPr>
        <w:tc>
          <w:tcPr>
            <w:tcW w:w="4030" w:type="pct"/>
            <w:gridSpan w:val="5"/>
            <w:shd w:val="clear" w:color="auto" w:fill="auto"/>
            <w:vAlign w:val="center"/>
          </w:tcPr>
          <w:p w14:paraId="0953FF8C" w14:textId="14F28DBC" w:rsidR="009D1668" w:rsidRPr="00DA0725" w:rsidRDefault="009D1668" w:rsidP="009D1668">
            <w:pPr>
              <w:rPr>
                <w:sz w:val="24"/>
                <w:szCs w:val="24"/>
              </w:rPr>
            </w:pPr>
            <w:r w:rsidRPr="00DA0725">
              <w:rPr>
                <w:sz w:val="24"/>
                <w:szCs w:val="24"/>
              </w:rPr>
              <w:t xml:space="preserve">Показатель 1. </w:t>
            </w:r>
            <w:r w:rsidRPr="00DA0725">
              <w:rPr>
                <w:bCs/>
                <w:sz w:val="24"/>
                <w:szCs w:val="24"/>
              </w:rPr>
              <w:t>Объем заготовки древесины, млн</w:t>
            </w:r>
            <w:r w:rsidRPr="00DA0725">
              <w:rPr>
                <w:sz w:val="24"/>
                <w:szCs w:val="24"/>
              </w:rPr>
              <w:t xml:space="preserve"> куб. м</w:t>
            </w:r>
            <w:r w:rsidRPr="00DA0725">
              <w:rPr>
                <w:bCs/>
                <w:sz w:val="24"/>
                <w:szCs w:val="24"/>
              </w:rPr>
              <w:t>, на конец этапа</w:t>
            </w:r>
          </w:p>
        </w:tc>
        <w:tc>
          <w:tcPr>
            <w:tcW w:w="318" w:type="pct"/>
            <w:shd w:val="clear" w:color="auto" w:fill="auto"/>
            <w:vAlign w:val="center"/>
          </w:tcPr>
          <w:p w14:paraId="767F5A2C" w14:textId="3224BEE7" w:rsidR="009D1668" w:rsidRPr="00DA0725" w:rsidRDefault="009D1668" w:rsidP="009D1668">
            <w:pPr>
              <w:jc w:val="center"/>
              <w:rPr>
                <w:sz w:val="24"/>
                <w:szCs w:val="24"/>
              </w:rPr>
            </w:pPr>
            <w:r w:rsidRPr="00DA0725">
              <w:rPr>
                <w:sz w:val="24"/>
                <w:szCs w:val="24"/>
              </w:rPr>
              <w:t>34,5</w:t>
            </w:r>
          </w:p>
        </w:tc>
        <w:tc>
          <w:tcPr>
            <w:tcW w:w="331" w:type="pct"/>
            <w:shd w:val="clear" w:color="auto" w:fill="auto"/>
            <w:vAlign w:val="center"/>
          </w:tcPr>
          <w:p w14:paraId="0EB352A8" w14:textId="4898C87E" w:rsidR="009D1668" w:rsidRPr="00DA0725" w:rsidRDefault="009D1668" w:rsidP="009D1668">
            <w:pPr>
              <w:jc w:val="center"/>
              <w:rPr>
                <w:sz w:val="24"/>
                <w:szCs w:val="24"/>
              </w:rPr>
            </w:pPr>
            <w:r w:rsidRPr="00DA0725">
              <w:rPr>
                <w:sz w:val="24"/>
                <w:szCs w:val="24"/>
              </w:rPr>
              <w:t>40</w:t>
            </w:r>
          </w:p>
        </w:tc>
        <w:tc>
          <w:tcPr>
            <w:tcW w:w="321" w:type="pct"/>
            <w:shd w:val="clear" w:color="auto" w:fill="auto"/>
            <w:vAlign w:val="center"/>
          </w:tcPr>
          <w:p w14:paraId="1076B680" w14:textId="2FBC87B1" w:rsidR="009D1668" w:rsidRPr="00DA0725" w:rsidRDefault="009D1668" w:rsidP="009D1668">
            <w:pPr>
              <w:jc w:val="center"/>
              <w:rPr>
                <w:sz w:val="24"/>
                <w:szCs w:val="24"/>
              </w:rPr>
            </w:pPr>
            <w:r w:rsidRPr="00DA0725">
              <w:rPr>
                <w:sz w:val="24"/>
                <w:szCs w:val="24"/>
              </w:rPr>
              <w:t>43</w:t>
            </w:r>
          </w:p>
        </w:tc>
      </w:tr>
      <w:tr w:rsidR="00DA0725" w:rsidRPr="00DA0725" w14:paraId="4C7567A7" w14:textId="77777777" w:rsidTr="0046012D">
        <w:trPr>
          <w:trHeight w:val="107"/>
        </w:trPr>
        <w:tc>
          <w:tcPr>
            <w:tcW w:w="4030" w:type="pct"/>
            <w:gridSpan w:val="5"/>
            <w:shd w:val="clear" w:color="auto" w:fill="auto"/>
            <w:vAlign w:val="center"/>
          </w:tcPr>
          <w:p w14:paraId="0BE29574" w14:textId="4079632E" w:rsidR="009D1668" w:rsidRPr="00DA0725" w:rsidRDefault="009D1668" w:rsidP="009D1668">
            <w:pPr>
              <w:rPr>
                <w:sz w:val="24"/>
                <w:szCs w:val="24"/>
              </w:rPr>
            </w:pPr>
            <w:r w:rsidRPr="00DA0725">
              <w:rPr>
                <w:sz w:val="24"/>
                <w:szCs w:val="24"/>
              </w:rPr>
              <w:t xml:space="preserve">Показатель 2. </w:t>
            </w:r>
            <w:r w:rsidRPr="00DA0725">
              <w:rPr>
                <w:bCs/>
                <w:sz w:val="24"/>
                <w:szCs w:val="24"/>
              </w:rPr>
              <w:t xml:space="preserve">Бюджетная отдача на 1 куб. м заготовленной древесины, </w:t>
            </w:r>
            <w:r w:rsidRPr="00DA0725">
              <w:rPr>
                <w:sz w:val="24"/>
                <w:szCs w:val="24"/>
              </w:rPr>
              <w:t>рублей/ куб. м</w:t>
            </w:r>
            <w:r w:rsidRPr="00DA0725">
              <w:rPr>
                <w:bCs/>
                <w:sz w:val="24"/>
                <w:szCs w:val="24"/>
              </w:rPr>
              <w:t>, на конец этапа</w:t>
            </w:r>
          </w:p>
        </w:tc>
        <w:tc>
          <w:tcPr>
            <w:tcW w:w="318" w:type="pct"/>
            <w:shd w:val="clear" w:color="auto" w:fill="auto"/>
            <w:vAlign w:val="center"/>
          </w:tcPr>
          <w:p w14:paraId="0E8C4096" w14:textId="3074423D" w:rsidR="009D1668" w:rsidRPr="00DA0725" w:rsidRDefault="009D1668" w:rsidP="009D1668">
            <w:pPr>
              <w:jc w:val="center"/>
              <w:rPr>
                <w:sz w:val="24"/>
                <w:szCs w:val="24"/>
              </w:rPr>
            </w:pPr>
            <w:r w:rsidRPr="00DA0725">
              <w:rPr>
                <w:sz w:val="24"/>
                <w:szCs w:val="24"/>
              </w:rPr>
              <w:t>330</w:t>
            </w:r>
          </w:p>
        </w:tc>
        <w:tc>
          <w:tcPr>
            <w:tcW w:w="331" w:type="pct"/>
            <w:shd w:val="clear" w:color="auto" w:fill="auto"/>
            <w:vAlign w:val="center"/>
          </w:tcPr>
          <w:p w14:paraId="35966BDF" w14:textId="536F6D4B" w:rsidR="009D1668" w:rsidRPr="00DA0725" w:rsidRDefault="009D1668" w:rsidP="009D1668">
            <w:pPr>
              <w:jc w:val="center"/>
              <w:rPr>
                <w:sz w:val="24"/>
                <w:szCs w:val="24"/>
              </w:rPr>
            </w:pPr>
            <w:r w:rsidRPr="00DA0725">
              <w:rPr>
                <w:sz w:val="24"/>
                <w:szCs w:val="24"/>
              </w:rPr>
              <w:t>450</w:t>
            </w:r>
          </w:p>
        </w:tc>
        <w:tc>
          <w:tcPr>
            <w:tcW w:w="321" w:type="pct"/>
            <w:shd w:val="clear" w:color="auto" w:fill="auto"/>
            <w:vAlign w:val="center"/>
          </w:tcPr>
          <w:p w14:paraId="66B51862" w14:textId="1F300DAB" w:rsidR="009D1668" w:rsidRPr="00DA0725" w:rsidRDefault="009D1668" w:rsidP="009D1668">
            <w:pPr>
              <w:jc w:val="center"/>
              <w:rPr>
                <w:sz w:val="24"/>
                <w:szCs w:val="24"/>
              </w:rPr>
            </w:pPr>
            <w:r w:rsidRPr="00DA0725">
              <w:rPr>
                <w:sz w:val="24"/>
                <w:szCs w:val="24"/>
              </w:rPr>
              <w:t>500</w:t>
            </w:r>
          </w:p>
        </w:tc>
      </w:tr>
      <w:tr w:rsidR="00DA0725" w:rsidRPr="00DA0725" w14:paraId="297FD0E8" w14:textId="77777777" w:rsidTr="0046012D">
        <w:trPr>
          <w:trHeight w:val="107"/>
        </w:trPr>
        <w:tc>
          <w:tcPr>
            <w:tcW w:w="4030" w:type="pct"/>
            <w:gridSpan w:val="5"/>
            <w:shd w:val="clear" w:color="auto" w:fill="auto"/>
            <w:vAlign w:val="center"/>
          </w:tcPr>
          <w:p w14:paraId="4F165BC4" w14:textId="7B71822C" w:rsidR="009D1668" w:rsidRPr="00DA0725" w:rsidRDefault="009D1668" w:rsidP="009D1668">
            <w:pPr>
              <w:rPr>
                <w:sz w:val="24"/>
                <w:szCs w:val="24"/>
              </w:rPr>
            </w:pPr>
            <w:r w:rsidRPr="00DA0725">
              <w:rPr>
                <w:sz w:val="24"/>
                <w:szCs w:val="24"/>
              </w:rPr>
              <w:t xml:space="preserve">Показатель 3. </w:t>
            </w:r>
            <w:r w:rsidRPr="00DA0725">
              <w:rPr>
                <w:bCs/>
                <w:sz w:val="24"/>
                <w:szCs w:val="24"/>
              </w:rPr>
              <w:t xml:space="preserve">Объем произведенной продукции на одного работника, млн </w:t>
            </w:r>
            <w:r w:rsidRPr="00DA0725">
              <w:rPr>
                <w:sz w:val="24"/>
                <w:szCs w:val="24"/>
              </w:rPr>
              <w:t>рублей</w:t>
            </w:r>
            <w:r w:rsidRPr="00DA0725">
              <w:rPr>
                <w:bCs/>
                <w:sz w:val="24"/>
                <w:szCs w:val="24"/>
              </w:rPr>
              <w:t>, на конец этапа</w:t>
            </w:r>
          </w:p>
        </w:tc>
        <w:tc>
          <w:tcPr>
            <w:tcW w:w="318" w:type="pct"/>
            <w:shd w:val="clear" w:color="auto" w:fill="auto"/>
            <w:vAlign w:val="center"/>
          </w:tcPr>
          <w:p w14:paraId="27CB4FD6" w14:textId="51A99BC5" w:rsidR="009D1668" w:rsidRPr="00DA0725" w:rsidRDefault="009D1668" w:rsidP="009D1668">
            <w:pPr>
              <w:jc w:val="center"/>
              <w:rPr>
                <w:sz w:val="24"/>
                <w:szCs w:val="24"/>
              </w:rPr>
            </w:pPr>
            <w:r w:rsidRPr="00DA0725">
              <w:rPr>
                <w:sz w:val="24"/>
                <w:szCs w:val="24"/>
              </w:rPr>
              <w:t>4,9</w:t>
            </w:r>
          </w:p>
        </w:tc>
        <w:tc>
          <w:tcPr>
            <w:tcW w:w="331" w:type="pct"/>
            <w:shd w:val="clear" w:color="auto" w:fill="auto"/>
            <w:vAlign w:val="center"/>
          </w:tcPr>
          <w:p w14:paraId="3DC29238" w14:textId="409BC1C7" w:rsidR="009D1668" w:rsidRPr="00DA0725" w:rsidRDefault="009D1668" w:rsidP="009D1668">
            <w:pPr>
              <w:jc w:val="center"/>
              <w:rPr>
                <w:sz w:val="24"/>
                <w:szCs w:val="24"/>
              </w:rPr>
            </w:pPr>
            <w:r w:rsidRPr="00DA0725">
              <w:rPr>
                <w:sz w:val="24"/>
                <w:szCs w:val="24"/>
              </w:rPr>
              <w:t>8,4</w:t>
            </w:r>
          </w:p>
        </w:tc>
        <w:tc>
          <w:tcPr>
            <w:tcW w:w="321" w:type="pct"/>
            <w:shd w:val="clear" w:color="auto" w:fill="auto"/>
            <w:vAlign w:val="center"/>
          </w:tcPr>
          <w:p w14:paraId="6C704123" w14:textId="05E1EF07" w:rsidR="009D1668" w:rsidRPr="00DA0725" w:rsidRDefault="009D1668" w:rsidP="009D1668">
            <w:pPr>
              <w:jc w:val="center"/>
              <w:rPr>
                <w:sz w:val="24"/>
                <w:szCs w:val="24"/>
              </w:rPr>
            </w:pPr>
            <w:r w:rsidRPr="00DA0725">
              <w:rPr>
                <w:sz w:val="24"/>
                <w:szCs w:val="24"/>
              </w:rPr>
              <w:t>8,8</w:t>
            </w:r>
          </w:p>
        </w:tc>
      </w:tr>
      <w:tr w:rsidR="00DA0725" w:rsidRPr="00DA0725" w14:paraId="403CB651" w14:textId="77777777" w:rsidTr="0046012D">
        <w:trPr>
          <w:trHeight w:val="60"/>
        </w:trPr>
        <w:tc>
          <w:tcPr>
            <w:tcW w:w="4030" w:type="pct"/>
            <w:gridSpan w:val="5"/>
            <w:shd w:val="clear" w:color="auto" w:fill="auto"/>
            <w:vAlign w:val="center"/>
          </w:tcPr>
          <w:p w14:paraId="277E0B0E" w14:textId="126ADB49" w:rsidR="009D1668" w:rsidRPr="00DA0725" w:rsidRDefault="009D1668" w:rsidP="009D1668">
            <w:pPr>
              <w:rPr>
                <w:sz w:val="24"/>
                <w:szCs w:val="24"/>
              </w:rPr>
            </w:pPr>
            <w:r w:rsidRPr="00DA0725">
              <w:rPr>
                <w:sz w:val="24"/>
                <w:szCs w:val="24"/>
              </w:rPr>
              <w:t>Показатель 4. Площадь лесовосстановления и лесоразведения, тыс. га, на конец этапа</w:t>
            </w:r>
          </w:p>
        </w:tc>
        <w:tc>
          <w:tcPr>
            <w:tcW w:w="318" w:type="pct"/>
            <w:shd w:val="clear" w:color="auto" w:fill="auto"/>
            <w:vAlign w:val="center"/>
          </w:tcPr>
          <w:p w14:paraId="297AE976" w14:textId="3652B944" w:rsidR="009D1668" w:rsidRPr="00DA0725" w:rsidRDefault="009D1668" w:rsidP="009D1668">
            <w:pPr>
              <w:jc w:val="center"/>
              <w:rPr>
                <w:sz w:val="24"/>
                <w:szCs w:val="24"/>
              </w:rPr>
            </w:pPr>
            <w:r w:rsidRPr="00DA0725">
              <w:rPr>
                <w:sz w:val="24"/>
                <w:szCs w:val="24"/>
              </w:rPr>
              <w:t>100</w:t>
            </w:r>
          </w:p>
        </w:tc>
        <w:tc>
          <w:tcPr>
            <w:tcW w:w="331" w:type="pct"/>
            <w:shd w:val="clear" w:color="auto" w:fill="auto"/>
            <w:vAlign w:val="center"/>
          </w:tcPr>
          <w:p w14:paraId="6B5B1162" w14:textId="1C68217C" w:rsidR="009D1668" w:rsidRPr="00DA0725" w:rsidRDefault="009D1668" w:rsidP="009D1668">
            <w:pPr>
              <w:jc w:val="center"/>
              <w:rPr>
                <w:sz w:val="24"/>
                <w:szCs w:val="24"/>
              </w:rPr>
            </w:pPr>
            <w:r w:rsidRPr="00DA0725">
              <w:rPr>
                <w:sz w:val="24"/>
                <w:szCs w:val="24"/>
              </w:rPr>
              <w:t>100</w:t>
            </w:r>
          </w:p>
        </w:tc>
        <w:tc>
          <w:tcPr>
            <w:tcW w:w="321" w:type="pct"/>
            <w:shd w:val="clear" w:color="auto" w:fill="auto"/>
            <w:vAlign w:val="center"/>
          </w:tcPr>
          <w:p w14:paraId="1FB6BB50" w14:textId="685B2B31" w:rsidR="009D1668" w:rsidRPr="00DA0725" w:rsidRDefault="009D1668" w:rsidP="009D1668">
            <w:pPr>
              <w:jc w:val="center"/>
              <w:rPr>
                <w:sz w:val="24"/>
                <w:szCs w:val="24"/>
              </w:rPr>
            </w:pPr>
            <w:r w:rsidRPr="00DA0725">
              <w:rPr>
                <w:sz w:val="24"/>
                <w:szCs w:val="24"/>
              </w:rPr>
              <w:t>100</w:t>
            </w:r>
          </w:p>
        </w:tc>
      </w:tr>
      <w:tr w:rsidR="00DA0725" w:rsidRPr="00DA0725" w14:paraId="3C26DD36" w14:textId="77777777" w:rsidTr="0046012D">
        <w:trPr>
          <w:trHeight w:val="60"/>
        </w:trPr>
        <w:tc>
          <w:tcPr>
            <w:tcW w:w="4030" w:type="pct"/>
            <w:gridSpan w:val="5"/>
            <w:shd w:val="clear" w:color="auto" w:fill="auto"/>
            <w:vAlign w:val="center"/>
          </w:tcPr>
          <w:p w14:paraId="742B1B7D" w14:textId="35FA3681" w:rsidR="009D1668" w:rsidRPr="00DA0725" w:rsidRDefault="009D1668" w:rsidP="009D1668">
            <w:pPr>
              <w:rPr>
                <w:sz w:val="24"/>
                <w:szCs w:val="24"/>
              </w:rPr>
            </w:pPr>
            <w:r w:rsidRPr="00DA0725">
              <w:rPr>
                <w:sz w:val="24"/>
                <w:szCs w:val="24"/>
              </w:rPr>
              <w:t xml:space="preserve">Показатель 5. </w:t>
            </w:r>
            <w:r w:rsidRPr="00DA0725">
              <w:rPr>
                <w:bCs/>
                <w:sz w:val="24"/>
                <w:szCs w:val="24"/>
              </w:rPr>
              <w:t>Отношение площади лесовосстановления и лесоразведения к площади вырубленных и погибших насаждений, %, на конец этапа</w:t>
            </w:r>
          </w:p>
        </w:tc>
        <w:tc>
          <w:tcPr>
            <w:tcW w:w="318" w:type="pct"/>
            <w:shd w:val="clear" w:color="auto" w:fill="auto"/>
            <w:vAlign w:val="center"/>
          </w:tcPr>
          <w:p w14:paraId="34CA70FD" w14:textId="4933BA47" w:rsidR="009D1668" w:rsidRPr="00DA0725" w:rsidRDefault="009D1668" w:rsidP="009D1668">
            <w:pPr>
              <w:jc w:val="center"/>
              <w:rPr>
                <w:sz w:val="24"/>
                <w:szCs w:val="24"/>
              </w:rPr>
            </w:pPr>
            <w:r w:rsidRPr="00DA0725">
              <w:rPr>
                <w:sz w:val="24"/>
                <w:szCs w:val="24"/>
              </w:rPr>
              <w:t>130,8</w:t>
            </w:r>
          </w:p>
        </w:tc>
        <w:tc>
          <w:tcPr>
            <w:tcW w:w="331" w:type="pct"/>
            <w:shd w:val="clear" w:color="auto" w:fill="auto"/>
            <w:vAlign w:val="center"/>
          </w:tcPr>
          <w:p w14:paraId="555D6703" w14:textId="5F304B43" w:rsidR="009D1668" w:rsidRPr="00DA0725" w:rsidRDefault="009D1668" w:rsidP="009D1668">
            <w:pPr>
              <w:jc w:val="center"/>
              <w:rPr>
                <w:sz w:val="24"/>
                <w:szCs w:val="24"/>
              </w:rPr>
            </w:pPr>
            <w:r w:rsidRPr="00DA0725">
              <w:rPr>
                <w:sz w:val="24"/>
                <w:szCs w:val="24"/>
              </w:rPr>
              <w:t>130,8</w:t>
            </w:r>
          </w:p>
        </w:tc>
        <w:tc>
          <w:tcPr>
            <w:tcW w:w="321" w:type="pct"/>
            <w:shd w:val="clear" w:color="auto" w:fill="auto"/>
            <w:vAlign w:val="center"/>
          </w:tcPr>
          <w:p w14:paraId="7B45B467" w14:textId="35F8BA2C" w:rsidR="009D1668" w:rsidRPr="00DA0725" w:rsidRDefault="009D1668" w:rsidP="009D1668">
            <w:pPr>
              <w:jc w:val="center"/>
              <w:rPr>
                <w:sz w:val="24"/>
                <w:szCs w:val="24"/>
              </w:rPr>
            </w:pPr>
            <w:r w:rsidRPr="00DA0725">
              <w:rPr>
                <w:sz w:val="24"/>
                <w:szCs w:val="24"/>
              </w:rPr>
              <w:t>130,8</w:t>
            </w:r>
          </w:p>
        </w:tc>
      </w:tr>
      <w:tr w:rsidR="00DA0725" w:rsidRPr="00DA0725" w14:paraId="7F8AEE98" w14:textId="77777777" w:rsidTr="0046012D">
        <w:trPr>
          <w:trHeight w:val="60"/>
        </w:trPr>
        <w:tc>
          <w:tcPr>
            <w:tcW w:w="4030" w:type="pct"/>
            <w:gridSpan w:val="5"/>
            <w:shd w:val="clear" w:color="auto" w:fill="auto"/>
            <w:vAlign w:val="center"/>
          </w:tcPr>
          <w:p w14:paraId="3A013BF5" w14:textId="2160CE2D" w:rsidR="009D1668" w:rsidRPr="00DA0725" w:rsidRDefault="009D1668" w:rsidP="009D1668">
            <w:pPr>
              <w:rPr>
                <w:sz w:val="24"/>
                <w:szCs w:val="24"/>
              </w:rPr>
            </w:pPr>
            <w:r w:rsidRPr="00DA0725">
              <w:rPr>
                <w:sz w:val="24"/>
                <w:szCs w:val="24"/>
              </w:rPr>
              <w:t>Показатель 6. Объем выращивания посадочного материала для целей лесовосстановления, млн штук, на конец этапа</w:t>
            </w:r>
          </w:p>
        </w:tc>
        <w:tc>
          <w:tcPr>
            <w:tcW w:w="318" w:type="pct"/>
            <w:shd w:val="clear" w:color="auto" w:fill="auto"/>
            <w:vAlign w:val="center"/>
          </w:tcPr>
          <w:p w14:paraId="5C65E996" w14:textId="1873EBCC" w:rsidR="009D1668" w:rsidRPr="00DA0725" w:rsidRDefault="009D1668" w:rsidP="009D1668">
            <w:pPr>
              <w:jc w:val="center"/>
              <w:rPr>
                <w:sz w:val="24"/>
                <w:szCs w:val="24"/>
              </w:rPr>
            </w:pPr>
            <w:r w:rsidRPr="00DA0725">
              <w:rPr>
                <w:sz w:val="24"/>
                <w:szCs w:val="24"/>
              </w:rPr>
              <w:t>35</w:t>
            </w:r>
          </w:p>
        </w:tc>
        <w:tc>
          <w:tcPr>
            <w:tcW w:w="331" w:type="pct"/>
            <w:shd w:val="clear" w:color="auto" w:fill="auto"/>
            <w:vAlign w:val="center"/>
          </w:tcPr>
          <w:p w14:paraId="4CBF198D" w14:textId="0439CD8C" w:rsidR="009D1668" w:rsidRPr="00DA0725" w:rsidRDefault="009D1668" w:rsidP="009D1668">
            <w:pPr>
              <w:jc w:val="center"/>
              <w:rPr>
                <w:sz w:val="24"/>
                <w:szCs w:val="24"/>
              </w:rPr>
            </w:pPr>
            <w:r w:rsidRPr="00DA0725">
              <w:rPr>
                <w:sz w:val="24"/>
                <w:szCs w:val="24"/>
              </w:rPr>
              <w:t>35</w:t>
            </w:r>
          </w:p>
        </w:tc>
        <w:tc>
          <w:tcPr>
            <w:tcW w:w="321" w:type="pct"/>
            <w:shd w:val="clear" w:color="auto" w:fill="auto"/>
            <w:vAlign w:val="center"/>
          </w:tcPr>
          <w:p w14:paraId="5A440BF0" w14:textId="6421BFBA" w:rsidR="009D1668" w:rsidRPr="00DA0725" w:rsidRDefault="009D1668" w:rsidP="009D1668">
            <w:pPr>
              <w:jc w:val="center"/>
              <w:rPr>
                <w:sz w:val="24"/>
                <w:szCs w:val="24"/>
              </w:rPr>
            </w:pPr>
            <w:r w:rsidRPr="00DA0725">
              <w:rPr>
                <w:sz w:val="24"/>
                <w:szCs w:val="24"/>
              </w:rPr>
              <w:t>35</w:t>
            </w:r>
          </w:p>
        </w:tc>
      </w:tr>
      <w:tr w:rsidR="00DA0725" w:rsidRPr="00DA0725" w14:paraId="76F8F1B7" w14:textId="77777777" w:rsidTr="0046012D">
        <w:trPr>
          <w:trHeight w:val="60"/>
        </w:trPr>
        <w:tc>
          <w:tcPr>
            <w:tcW w:w="4030" w:type="pct"/>
            <w:gridSpan w:val="5"/>
            <w:shd w:val="clear" w:color="auto" w:fill="auto"/>
            <w:vAlign w:val="center"/>
          </w:tcPr>
          <w:p w14:paraId="0FF03974" w14:textId="38419FF7" w:rsidR="009D1668" w:rsidRPr="00DA0725" w:rsidRDefault="009D1668" w:rsidP="009D1668">
            <w:pPr>
              <w:rPr>
                <w:sz w:val="24"/>
                <w:szCs w:val="24"/>
              </w:rPr>
            </w:pPr>
            <w:r w:rsidRPr="00DA0725">
              <w:rPr>
                <w:sz w:val="24"/>
                <w:szCs w:val="24"/>
              </w:rPr>
              <w:t>Показатель 7. Запас семян лесных растений для лесовосстановления, тонн, на конец этапа</w:t>
            </w:r>
          </w:p>
        </w:tc>
        <w:tc>
          <w:tcPr>
            <w:tcW w:w="318" w:type="pct"/>
            <w:shd w:val="clear" w:color="auto" w:fill="auto"/>
            <w:vAlign w:val="center"/>
          </w:tcPr>
          <w:p w14:paraId="0DD8D0EA" w14:textId="10411E67" w:rsidR="009D1668" w:rsidRPr="00DA0725" w:rsidRDefault="009D1668" w:rsidP="009D1668">
            <w:pPr>
              <w:jc w:val="center"/>
              <w:rPr>
                <w:sz w:val="24"/>
                <w:szCs w:val="24"/>
              </w:rPr>
            </w:pPr>
            <w:r w:rsidRPr="00DA0725">
              <w:rPr>
                <w:sz w:val="24"/>
                <w:szCs w:val="24"/>
              </w:rPr>
              <w:t>8</w:t>
            </w:r>
          </w:p>
        </w:tc>
        <w:tc>
          <w:tcPr>
            <w:tcW w:w="331" w:type="pct"/>
            <w:shd w:val="clear" w:color="auto" w:fill="auto"/>
            <w:vAlign w:val="center"/>
          </w:tcPr>
          <w:p w14:paraId="51D35635" w14:textId="5AFBFC61" w:rsidR="009D1668" w:rsidRPr="00DA0725" w:rsidRDefault="009D1668" w:rsidP="009D1668">
            <w:pPr>
              <w:jc w:val="center"/>
              <w:rPr>
                <w:sz w:val="24"/>
                <w:szCs w:val="24"/>
              </w:rPr>
            </w:pPr>
            <w:r w:rsidRPr="00DA0725">
              <w:rPr>
                <w:sz w:val="24"/>
                <w:szCs w:val="24"/>
              </w:rPr>
              <w:t>8</w:t>
            </w:r>
          </w:p>
        </w:tc>
        <w:tc>
          <w:tcPr>
            <w:tcW w:w="321" w:type="pct"/>
            <w:shd w:val="clear" w:color="auto" w:fill="auto"/>
            <w:vAlign w:val="center"/>
          </w:tcPr>
          <w:p w14:paraId="339F07BF" w14:textId="015A66C9" w:rsidR="009D1668" w:rsidRPr="00DA0725" w:rsidRDefault="009D1668" w:rsidP="009D1668">
            <w:pPr>
              <w:jc w:val="center"/>
              <w:rPr>
                <w:sz w:val="24"/>
                <w:szCs w:val="24"/>
              </w:rPr>
            </w:pPr>
            <w:r w:rsidRPr="00DA0725">
              <w:rPr>
                <w:sz w:val="24"/>
                <w:szCs w:val="24"/>
              </w:rPr>
              <w:t>8</w:t>
            </w:r>
          </w:p>
        </w:tc>
      </w:tr>
      <w:tr w:rsidR="00DA0725" w:rsidRPr="00DA0725" w14:paraId="75F539F9" w14:textId="77777777" w:rsidTr="0046012D">
        <w:trPr>
          <w:trHeight w:val="60"/>
        </w:trPr>
        <w:tc>
          <w:tcPr>
            <w:tcW w:w="4030" w:type="pct"/>
            <w:gridSpan w:val="5"/>
            <w:shd w:val="clear" w:color="auto" w:fill="auto"/>
            <w:vAlign w:val="center"/>
          </w:tcPr>
          <w:p w14:paraId="432CF623" w14:textId="354F0C6B" w:rsidR="009D1668" w:rsidRPr="00DA0725" w:rsidRDefault="009D1668" w:rsidP="009D1668">
            <w:pPr>
              <w:rPr>
                <w:sz w:val="24"/>
                <w:szCs w:val="24"/>
              </w:rPr>
            </w:pPr>
            <w:r w:rsidRPr="00DA0725">
              <w:rPr>
                <w:sz w:val="24"/>
                <w:szCs w:val="24"/>
              </w:rPr>
              <w:t>Показатель 8. Индекс производительности труда (по отношению к 2019 году), %, на конец этапа</w:t>
            </w:r>
          </w:p>
        </w:tc>
        <w:tc>
          <w:tcPr>
            <w:tcW w:w="318" w:type="pct"/>
            <w:shd w:val="clear" w:color="auto" w:fill="auto"/>
            <w:vAlign w:val="center"/>
          </w:tcPr>
          <w:p w14:paraId="2EEB817F" w14:textId="67057272" w:rsidR="009D1668" w:rsidRPr="00DA0725" w:rsidRDefault="009D1668" w:rsidP="009D1668">
            <w:pPr>
              <w:jc w:val="center"/>
              <w:rPr>
                <w:sz w:val="24"/>
                <w:szCs w:val="24"/>
              </w:rPr>
            </w:pPr>
            <w:r w:rsidRPr="00DA0725">
              <w:rPr>
                <w:sz w:val="24"/>
                <w:szCs w:val="24"/>
              </w:rPr>
              <w:t>133,7</w:t>
            </w:r>
          </w:p>
        </w:tc>
        <w:tc>
          <w:tcPr>
            <w:tcW w:w="331" w:type="pct"/>
            <w:shd w:val="clear" w:color="auto" w:fill="auto"/>
            <w:vAlign w:val="center"/>
          </w:tcPr>
          <w:p w14:paraId="1BD3A461" w14:textId="570472E1" w:rsidR="009D1668" w:rsidRPr="00DA0725" w:rsidRDefault="009D1668" w:rsidP="009D1668">
            <w:pPr>
              <w:jc w:val="center"/>
              <w:rPr>
                <w:sz w:val="24"/>
                <w:szCs w:val="24"/>
              </w:rPr>
            </w:pPr>
            <w:r w:rsidRPr="00DA0725">
              <w:rPr>
                <w:sz w:val="24"/>
                <w:szCs w:val="24"/>
              </w:rPr>
              <w:t>169,7</w:t>
            </w:r>
          </w:p>
        </w:tc>
        <w:tc>
          <w:tcPr>
            <w:tcW w:w="321" w:type="pct"/>
            <w:shd w:val="clear" w:color="auto" w:fill="auto"/>
            <w:vAlign w:val="center"/>
          </w:tcPr>
          <w:p w14:paraId="2155DC68" w14:textId="60B7F80E" w:rsidR="009D1668" w:rsidRPr="00DA0725" w:rsidRDefault="009D1668" w:rsidP="009D1668">
            <w:pPr>
              <w:jc w:val="center"/>
              <w:rPr>
                <w:sz w:val="24"/>
                <w:szCs w:val="24"/>
              </w:rPr>
            </w:pPr>
            <w:r w:rsidRPr="00DA0725">
              <w:rPr>
                <w:sz w:val="24"/>
                <w:szCs w:val="24"/>
              </w:rPr>
              <w:t>203,3</w:t>
            </w:r>
          </w:p>
        </w:tc>
      </w:tr>
      <w:tr w:rsidR="00DA0725" w:rsidRPr="00DA0725" w14:paraId="65C58139" w14:textId="77777777" w:rsidTr="0046012D">
        <w:trPr>
          <w:trHeight w:val="60"/>
        </w:trPr>
        <w:tc>
          <w:tcPr>
            <w:tcW w:w="4030" w:type="pct"/>
            <w:gridSpan w:val="5"/>
            <w:shd w:val="clear" w:color="auto" w:fill="auto"/>
            <w:vAlign w:val="center"/>
          </w:tcPr>
          <w:p w14:paraId="1EF59E43" w14:textId="349C222A" w:rsidR="009D1668" w:rsidRPr="00DA0725" w:rsidRDefault="009D1668" w:rsidP="009D1668">
            <w:pPr>
              <w:rPr>
                <w:sz w:val="24"/>
                <w:szCs w:val="24"/>
              </w:rPr>
            </w:pPr>
            <w:r w:rsidRPr="00DA0725">
              <w:rPr>
                <w:sz w:val="24"/>
                <w:szCs w:val="24"/>
              </w:rPr>
              <w:t>Показатель 9. Среднемесячная номинальная начисленная заработная плата, тыс. рублей, на конец этапа</w:t>
            </w:r>
          </w:p>
        </w:tc>
        <w:tc>
          <w:tcPr>
            <w:tcW w:w="318" w:type="pct"/>
            <w:shd w:val="clear" w:color="auto" w:fill="auto"/>
            <w:vAlign w:val="center"/>
          </w:tcPr>
          <w:p w14:paraId="4FC527B6" w14:textId="7383E737" w:rsidR="009D1668" w:rsidRPr="00DA0725" w:rsidRDefault="009D1668" w:rsidP="009D1668">
            <w:pPr>
              <w:jc w:val="center"/>
              <w:rPr>
                <w:sz w:val="24"/>
                <w:szCs w:val="24"/>
              </w:rPr>
            </w:pPr>
            <w:r w:rsidRPr="00DA0725">
              <w:rPr>
                <w:sz w:val="24"/>
                <w:szCs w:val="24"/>
              </w:rPr>
              <w:t>61,2</w:t>
            </w:r>
          </w:p>
        </w:tc>
        <w:tc>
          <w:tcPr>
            <w:tcW w:w="331" w:type="pct"/>
            <w:shd w:val="clear" w:color="auto" w:fill="auto"/>
            <w:vAlign w:val="center"/>
          </w:tcPr>
          <w:p w14:paraId="599153DF" w14:textId="264A0BF6" w:rsidR="009D1668" w:rsidRPr="00DA0725" w:rsidRDefault="009D1668" w:rsidP="009D1668">
            <w:pPr>
              <w:jc w:val="center"/>
              <w:rPr>
                <w:sz w:val="24"/>
                <w:szCs w:val="24"/>
              </w:rPr>
            </w:pPr>
            <w:r w:rsidRPr="00DA0725">
              <w:rPr>
                <w:sz w:val="24"/>
                <w:szCs w:val="24"/>
              </w:rPr>
              <w:t>88,3</w:t>
            </w:r>
          </w:p>
        </w:tc>
        <w:tc>
          <w:tcPr>
            <w:tcW w:w="321" w:type="pct"/>
            <w:shd w:val="clear" w:color="auto" w:fill="auto"/>
            <w:vAlign w:val="center"/>
          </w:tcPr>
          <w:p w14:paraId="374B7B49" w14:textId="01B9B443" w:rsidR="009D1668" w:rsidRPr="00DA0725" w:rsidRDefault="009D1668" w:rsidP="009D1668">
            <w:pPr>
              <w:jc w:val="center"/>
              <w:rPr>
                <w:sz w:val="24"/>
                <w:szCs w:val="24"/>
              </w:rPr>
            </w:pPr>
            <w:r w:rsidRPr="00DA0725">
              <w:rPr>
                <w:sz w:val="24"/>
                <w:szCs w:val="24"/>
              </w:rPr>
              <w:t>127,3</w:t>
            </w:r>
          </w:p>
        </w:tc>
      </w:tr>
      <w:tr w:rsidR="00DA0725" w:rsidRPr="00DA0725" w14:paraId="3A9E861A" w14:textId="77777777" w:rsidTr="0046012D">
        <w:trPr>
          <w:trHeight w:val="60"/>
        </w:trPr>
        <w:tc>
          <w:tcPr>
            <w:tcW w:w="4030" w:type="pct"/>
            <w:gridSpan w:val="5"/>
            <w:shd w:val="clear" w:color="auto" w:fill="auto"/>
            <w:vAlign w:val="center"/>
          </w:tcPr>
          <w:p w14:paraId="1FE52D88" w14:textId="3DA747E7" w:rsidR="009D1668" w:rsidRPr="00DA0725" w:rsidRDefault="009D1668" w:rsidP="009D1668">
            <w:pPr>
              <w:rPr>
                <w:sz w:val="24"/>
                <w:szCs w:val="24"/>
              </w:rPr>
            </w:pPr>
            <w:r w:rsidRPr="00DA0725">
              <w:rPr>
                <w:sz w:val="24"/>
                <w:szCs w:val="24"/>
              </w:rPr>
              <w:t>Показатель 10. Количество новых рабочих мест (нарастающим итогом), ед., на конец этапа</w:t>
            </w:r>
          </w:p>
        </w:tc>
        <w:tc>
          <w:tcPr>
            <w:tcW w:w="318" w:type="pct"/>
            <w:shd w:val="clear" w:color="auto" w:fill="auto"/>
            <w:vAlign w:val="center"/>
          </w:tcPr>
          <w:p w14:paraId="361075AD" w14:textId="138DFC56" w:rsidR="009D1668" w:rsidRPr="00DA0725" w:rsidRDefault="009D1668" w:rsidP="009D1668">
            <w:pPr>
              <w:jc w:val="center"/>
              <w:rPr>
                <w:sz w:val="24"/>
                <w:szCs w:val="24"/>
              </w:rPr>
            </w:pPr>
            <w:r w:rsidRPr="00DA0725">
              <w:rPr>
                <w:sz w:val="24"/>
                <w:szCs w:val="24"/>
              </w:rPr>
              <w:t>2 922</w:t>
            </w:r>
          </w:p>
        </w:tc>
        <w:tc>
          <w:tcPr>
            <w:tcW w:w="331" w:type="pct"/>
            <w:shd w:val="clear" w:color="auto" w:fill="auto"/>
            <w:vAlign w:val="center"/>
          </w:tcPr>
          <w:p w14:paraId="307F3B53" w14:textId="4916245E" w:rsidR="009D1668" w:rsidRPr="00DA0725" w:rsidRDefault="009D1668" w:rsidP="009D1668">
            <w:pPr>
              <w:jc w:val="center"/>
              <w:rPr>
                <w:sz w:val="24"/>
                <w:szCs w:val="24"/>
              </w:rPr>
            </w:pPr>
            <w:r w:rsidRPr="00DA0725">
              <w:rPr>
                <w:sz w:val="24"/>
                <w:szCs w:val="24"/>
              </w:rPr>
              <w:t>3 438</w:t>
            </w:r>
          </w:p>
        </w:tc>
        <w:tc>
          <w:tcPr>
            <w:tcW w:w="321" w:type="pct"/>
            <w:shd w:val="clear" w:color="auto" w:fill="auto"/>
            <w:vAlign w:val="center"/>
          </w:tcPr>
          <w:p w14:paraId="1C13B1F3" w14:textId="717DFBAB" w:rsidR="009D1668" w:rsidRPr="00DA0725" w:rsidRDefault="009D1668" w:rsidP="009D1668">
            <w:pPr>
              <w:jc w:val="center"/>
              <w:rPr>
                <w:sz w:val="24"/>
                <w:szCs w:val="24"/>
              </w:rPr>
            </w:pPr>
            <w:r w:rsidRPr="00DA0725">
              <w:rPr>
                <w:sz w:val="24"/>
                <w:szCs w:val="24"/>
              </w:rPr>
              <w:t>3 596</w:t>
            </w:r>
          </w:p>
        </w:tc>
      </w:tr>
      <w:tr w:rsidR="00DA0725" w:rsidRPr="00DA0725" w14:paraId="03BC5297" w14:textId="77777777" w:rsidTr="00A561B1">
        <w:trPr>
          <w:trHeight w:val="60"/>
        </w:trPr>
        <w:tc>
          <w:tcPr>
            <w:tcW w:w="230" w:type="pct"/>
            <w:shd w:val="clear" w:color="auto" w:fill="auto"/>
            <w:vAlign w:val="center"/>
          </w:tcPr>
          <w:p w14:paraId="16176026" w14:textId="77777777" w:rsidR="009D1668" w:rsidRPr="00DA0725" w:rsidRDefault="009D1668" w:rsidP="009D1668">
            <w:pPr>
              <w:jc w:val="center"/>
              <w:rPr>
                <w:sz w:val="24"/>
                <w:szCs w:val="24"/>
              </w:rPr>
            </w:pPr>
            <w:r w:rsidRPr="00DA0725">
              <w:rPr>
                <w:sz w:val="24"/>
                <w:szCs w:val="24"/>
              </w:rPr>
              <w:t>1.1</w:t>
            </w:r>
          </w:p>
        </w:tc>
        <w:tc>
          <w:tcPr>
            <w:tcW w:w="1325" w:type="pct"/>
            <w:shd w:val="clear" w:color="auto" w:fill="auto"/>
            <w:vAlign w:val="center"/>
          </w:tcPr>
          <w:p w14:paraId="19D04C8D" w14:textId="77777777" w:rsidR="009D1668" w:rsidRPr="00DA0725" w:rsidRDefault="009D1668" w:rsidP="009D1668">
            <w:pPr>
              <w:jc w:val="both"/>
              <w:rPr>
                <w:sz w:val="24"/>
                <w:szCs w:val="24"/>
              </w:rPr>
            </w:pPr>
            <w:r w:rsidRPr="00DA0725">
              <w:rPr>
                <w:sz w:val="24"/>
                <w:szCs w:val="24"/>
              </w:rPr>
              <w:t>Проведение лесоустроительных работ на всей территории Иркутской области</w:t>
            </w:r>
          </w:p>
        </w:tc>
        <w:tc>
          <w:tcPr>
            <w:tcW w:w="499" w:type="pct"/>
            <w:shd w:val="clear" w:color="auto" w:fill="auto"/>
            <w:vAlign w:val="center"/>
          </w:tcPr>
          <w:p w14:paraId="67158048" w14:textId="77777777"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3EE739CD" w14:textId="34392A80" w:rsidR="009D1668" w:rsidRPr="00DA0725" w:rsidRDefault="00F2104A" w:rsidP="009D1668">
            <w:pPr>
              <w:jc w:val="center"/>
              <w:rPr>
                <w:sz w:val="24"/>
                <w:szCs w:val="24"/>
              </w:rPr>
            </w:pPr>
            <w:r w:rsidRPr="00F2104A">
              <w:rPr>
                <w:sz w:val="24"/>
                <w:szCs w:val="24"/>
              </w:rPr>
              <w:t>Лесной кодекс Российской Федерации, Лесоустроительная инструкция, утвержденная Приказом Министерством природных ресурсов и экологии Российской Федерации от 29 марта 2018 года № 122</w:t>
            </w:r>
          </w:p>
        </w:tc>
        <w:tc>
          <w:tcPr>
            <w:tcW w:w="888" w:type="pct"/>
            <w:shd w:val="clear" w:color="auto" w:fill="auto"/>
            <w:vAlign w:val="center"/>
          </w:tcPr>
          <w:p w14:paraId="719E8E8F" w14:textId="77777777" w:rsidR="009D1668" w:rsidRPr="00DA0725" w:rsidRDefault="009D1668" w:rsidP="009D1668">
            <w:pPr>
              <w:jc w:val="center"/>
              <w:rPr>
                <w:sz w:val="24"/>
                <w:szCs w:val="24"/>
              </w:rPr>
            </w:pPr>
            <w:r w:rsidRPr="00DA0725">
              <w:rPr>
                <w:sz w:val="24"/>
                <w:szCs w:val="24"/>
              </w:rPr>
              <w:t xml:space="preserve">Снижение площади лесов, с давностью лесоустройства 11 лет и более до 20% от общей площади земель лесного фонда к 2036 году </w:t>
            </w:r>
          </w:p>
          <w:p w14:paraId="47A139AD" w14:textId="6ACFF6E3" w:rsidR="009D1668" w:rsidRPr="00DA0725" w:rsidRDefault="009D1668" w:rsidP="009D1668">
            <w:pPr>
              <w:pBdr>
                <w:top w:val="none" w:sz="4" w:space="0" w:color="000000"/>
                <w:left w:val="none" w:sz="4" w:space="0" w:color="000000"/>
                <w:bottom w:val="none" w:sz="4" w:space="0" w:color="000000"/>
                <w:right w:val="none" w:sz="4" w:space="0" w:color="000000"/>
                <w:between w:val="none" w:sz="4" w:space="0" w:color="000000"/>
              </w:pBdr>
              <w:jc w:val="center"/>
              <w:rPr>
                <w:sz w:val="24"/>
                <w:szCs w:val="24"/>
              </w:rPr>
            </w:pPr>
            <w:r w:rsidRPr="00DA0725">
              <w:rPr>
                <w:sz w:val="24"/>
                <w:szCs w:val="24"/>
              </w:rPr>
              <w:t>(</w:t>
            </w:r>
            <w:r w:rsidRPr="00DA0725">
              <w:rPr>
                <w:sz w:val="24"/>
                <w:szCs w:val="24"/>
                <w:lang w:val="en-US"/>
              </w:rPr>
              <w:t>I</w:t>
            </w:r>
            <w:r w:rsidRPr="00DA0725">
              <w:rPr>
                <w:sz w:val="24"/>
                <w:szCs w:val="24"/>
              </w:rPr>
              <w:t xml:space="preserve"> этап – 64,9%, </w:t>
            </w:r>
            <w:r w:rsidRPr="00DA0725">
              <w:rPr>
                <w:sz w:val="24"/>
                <w:szCs w:val="24"/>
                <w:lang w:val="en-US"/>
              </w:rPr>
              <w:t>II</w:t>
            </w:r>
            <w:r w:rsidRPr="00DA0725">
              <w:rPr>
                <w:sz w:val="24"/>
                <w:szCs w:val="24"/>
              </w:rPr>
              <w:t xml:space="preserve"> этап – 30,5%, </w:t>
            </w:r>
            <w:r w:rsidRPr="00DA0725">
              <w:rPr>
                <w:sz w:val="24"/>
                <w:szCs w:val="24"/>
                <w:lang w:val="en-US"/>
              </w:rPr>
              <w:t>III</w:t>
            </w:r>
            <w:r w:rsidRPr="00DA0725">
              <w:rPr>
                <w:sz w:val="24"/>
                <w:szCs w:val="24"/>
              </w:rPr>
              <w:t xml:space="preserve"> этап – 20%)</w:t>
            </w:r>
          </w:p>
        </w:tc>
        <w:tc>
          <w:tcPr>
            <w:tcW w:w="970" w:type="pct"/>
            <w:gridSpan w:val="3"/>
            <w:shd w:val="clear" w:color="auto" w:fill="auto"/>
            <w:vAlign w:val="center"/>
          </w:tcPr>
          <w:p w14:paraId="0F2E7146" w14:textId="77777777" w:rsidR="009D1668" w:rsidRPr="00DA0725" w:rsidRDefault="009D1668" w:rsidP="009D1668">
            <w:pPr>
              <w:jc w:val="center"/>
              <w:rPr>
                <w:sz w:val="24"/>
                <w:szCs w:val="24"/>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36A8C079" w14:textId="77777777" w:rsidTr="00A561B1">
        <w:trPr>
          <w:trHeight w:val="60"/>
        </w:trPr>
        <w:tc>
          <w:tcPr>
            <w:tcW w:w="230" w:type="pct"/>
            <w:shd w:val="clear" w:color="auto" w:fill="auto"/>
            <w:vAlign w:val="center"/>
          </w:tcPr>
          <w:p w14:paraId="6AB91B42" w14:textId="77777777" w:rsidR="009D1668" w:rsidRPr="00DA0725" w:rsidRDefault="009D1668" w:rsidP="009D1668">
            <w:pPr>
              <w:jc w:val="center"/>
              <w:rPr>
                <w:sz w:val="24"/>
                <w:szCs w:val="24"/>
              </w:rPr>
            </w:pPr>
            <w:r w:rsidRPr="00DA0725">
              <w:rPr>
                <w:sz w:val="24"/>
                <w:szCs w:val="24"/>
              </w:rPr>
              <w:t>1.2</w:t>
            </w:r>
          </w:p>
        </w:tc>
        <w:tc>
          <w:tcPr>
            <w:tcW w:w="1325" w:type="pct"/>
            <w:shd w:val="clear" w:color="auto" w:fill="auto"/>
            <w:vAlign w:val="center"/>
          </w:tcPr>
          <w:p w14:paraId="5A5799DA" w14:textId="77777777" w:rsidR="009D1668" w:rsidRPr="00DA0725" w:rsidRDefault="009D1668" w:rsidP="009D1668">
            <w:pPr>
              <w:jc w:val="both"/>
              <w:rPr>
                <w:sz w:val="24"/>
                <w:szCs w:val="24"/>
              </w:rPr>
            </w:pPr>
            <w:r w:rsidRPr="00DA0725">
              <w:rPr>
                <w:sz w:val="24"/>
                <w:szCs w:val="24"/>
              </w:rPr>
              <w:t>Увеличение объемов восстановления вырубленных и погибших лесных насаждений в целях обеспечения баланса выбытия и воспроизводства лесов</w:t>
            </w:r>
          </w:p>
        </w:tc>
        <w:tc>
          <w:tcPr>
            <w:tcW w:w="499" w:type="pct"/>
            <w:shd w:val="clear" w:color="auto" w:fill="auto"/>
            <w:vAlign w:val="center"/>
          </w:tcPr>
          <w:p w14:paraId="6DB62918" w14:textId="77777777"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005362F3" w14:textId="28262A3A" w:rsidR="009D1668" w:rsidRPr="00DA0725" w:rsidRDefault="009D1668" w:rsidP="00F2104A">
            <w:pPr>
              <w:jc w:val="center"/>
              <w:rPr>
                <w:sz w:val="24"/>
                <w:szCs w:val="24"/>
              </w:rPr>
            </w:pPr>
            <w:r w:rsidRPr="00DA0725">
              <w:rPr>
                <w:sz w:val="24"/>
                <w:szCs w:val="24"/>
              </w:rPr>
              <w:t>Государственная программа Российской Федерации «Развитие лесного хозяйства», региональн</w:t>
            </w:r>
            <w:r w:rsidR="00F2104A">
              <w:rPr>
                <w:sz w:val="24"/>
                <w:szCs w:val="24"/>
              </w:rPr>
              <w:t>ый проект</w:t>
            </w:r>
            <w:r w:rsidRPr="00DA0725">
              <w:rPr>
                <w:sz w:val="24"/>
                <w:szCs w:val="24"/>
              </w:rPr>
              <w:t xml:space="preserve"> «Сохранение лесов» в рамках федерального проекта «Сохранение лесов» национального проекта «Экология»</w:t>
            </w:r>
          </w:p>
        </w:tc>
        <w:tc>
          <w:tcPr>
            <w:tcW w:w="888" w:type="pct"/>
            <w:shd w:val="clear" w:color="auto" w:fill="auto"/>
            <w:vAlign w:val="center"/>
          </w:tcPr>
          <w:p w14:paraId="3651D2B2" w14:textId="77777777" w:rsidR="009D1668" w:rsidRPr="00DA0725" w:rsidRDefault="009D1668" w:rsidP="009D1668">
            <w:pPr>
              <w:jc w:val="center"/>
              <w:rPr>
                <w:sz w:val="24"/>
                <w:szCs w:val="24"/>
              </w:rPr>
            </w:pPr>
            <w:r w:rsidRPr="00DA0725">
              <w:rPr>
                <w:sz w:val="24"/>
                <w:szCs w:val="24"/>
              </w:rPr>
              <w:t>Проведение тщательного анализа процессов, связанных с лесопользованием и гибелью лесных насаждений.</w:t>
            </w:r>
          </w:p>
          <w:p w14:paraId="1A07C70B" w14:textId="2F73D289" w:rsidR="009D1668" w:rsidRPr="00DA0725" w:rsidRDefault="009D1668" w:rsidP="009D1668">
            <w:pPr>
              <w:jc w:val="center"/>
              <w:rPr>
                <w:sz w:val="24"/>
                <w:szCs w:val="24"/>
              </w:rPr>
            </w:pPr>
            <w:r w:rsidRPr="00DA0725">
              <w:rPr>
                <w:sz w:val="24"/>
                <w:szCs w:val="24"/>
              </w:rPr>
              <w:t>Отношение площади лесовосстановления и лесоразведения к площади вырубленных и погибших насаждений на уровне 100 %</w:t>
            </w:r>
            <w:r w:rsidR="008F1A56" w:rsidRPr="00DA0725">
              <w:rPr>
                <w:sz w:val="24"/>
                <w:szCs w:val="24"/>
              </w:rPr>
              <w:t xml:space="preserve"> к 2024 году, далее – 100% ежегодно</w:t>
            </w:r>
          </w:p>
        </w:tc>
        <w:tc>
          <w:tcPr>
            <w:tcW w:w="970" w:type="pct"/>
            <w:gridSpan w:val="3"/>
            <w:shd w:val="clear" w:color="auto" w:fill="auto"/>
            <w:vAlign w:val="center"/>
          </w:tcPr>
          <w:p w14:paraId="376B9E68" w14:textId="77777777" w:rsidR="009D1668" w:rsidRPr="00DA0725" w:rsidRDefault="009D1668" w:rsidP="009D1668">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2776BB31" w14:textId="77777777" w:rsidTr="00A561B1">
        <w:trPr>
          <w:trHeight w:val="60"/>
        </w:trPr>
        <w:tc>
          <w:tcPr>
            <w:tcW w:w="230" w:type="pct"/>
            <w:shd w:val="clear" w:color="auto" w:fill="auto"/>
            <w:vAlign w:val="center"/>
          </w:tcPr>
          <w:p w14:paraId="02ECB2F5" w14:textId="77777777" w:rsidR="009D1668" w:rsidRPr="00DA0725" w:rsidRDefault="009D1668" w:rsidP="009D1668">
            <w:pPr>
              <w:jc w:val="center"/>
              <w:rPr>
                <w:sz w:val="24"/>
                <w:szCs w:val="24"/>
              </w:rPr>
            </w:pPr>
            <w:r w:rsidRPr="00DA0725">
              <w:rPr>
                <w:sz w:val="24"/>
                <w:szCs w:val="24"/>
              </w:rPr>
              <w:t>1.3</w:t>
            </w:r>
          </w:p>
        </w:tc>
        <w:tc>
          <w:tcPr>
            <w:tcW w:w="1325" w:type="pct"/>
            <w:shd w:val="clear" w:color="auto" w:fill="auto"/>
            <w:vAlign w:val="center"/>
          </w:tcPr>
          <w:p w14:paraId="4D9A220B" w14:textId="77777777" w:rsidR="009D1668" w:rsidRPr="00DA0725" w:rsidRDefault="009D1668" w:rsidP="009D1668">
            <w:pPr>
              <w:jc w:val="both"/>
              <w:rPr>
                <w:sz w:val="24"/>
                <w:szCs w:val="24"/>
              </w:rPr>
            </w:pPr>
            <w:r w:rsidRPr="00DA0725">
              <w:rPr>
                <w:sz w:val="24"/>
                <w:szCs w:val="24"/>
              </w:rPr>
              <w:t>Создание сети лесных питомников для выращивания посадочного материала, в том числе с привлечением средств арендаторов лесных участков</w:t>
            </w:r>
          </w:p>
        </w:tc>
        <w:tc>
          <w:tcPr>
            <w:tcW w:w="499" w:type="pct"/>
            <w:shd w:val="clear" w:color="auto" w:fill="auto"/>
            <w:vAlign w:val="center"/>
          </w:tcPr>
          <w:p w14:paraId="2D18CCF4" w14:textId="77777777"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2B7B65AA" w14:textId="768C5F2A" w:rsidR="009D1668" w:rsidRPr="00DA0725" w:rsidRDefault="009D1668" w:rsidP="00F2104A">
            <w:pPr>
              <w:jc w:val="center"/>
              <w:rPr>
                <w:sz w:val="24"/>
                <w:szCs w:val="24"/>
              </w:rPr>
            </w:pPr>
            <w:r w:rsidRPr="00DA0725">
              <w:rPr>
                <w:sz w:val="24"/>
                <w:szCs w:val="24"/>
              </w:rPr>
              <w:t>Государственная программа Российской Федерации «Развитие лесного хозяйства», региональн</w:t>
            </w:r>
            <w:r w:rsidR="00F2104A">
              <w:rPr>
                <w:sz w:val="24"/>
                <w:szCs w:val="24"/>
              </w:rPr>
              <w:t>ый</w:t>
            </w:r>
            <w:r w:rsidRPr="00DA0725">
              <w:rPr>
                <w:sz w:val="24"/>
                <w:szCs w:val="24"/>
              </w:rPr>
              <w:t xml:space="preserve"> про</w:t>
            </w:r>
            <w:r w:rsidR="00F2104A">
              <w:rPr>
                <w:sz w:val="24"/>
                <w:szCs w:val="24"/>
              </w:rPr>
              <w:t>ект</w:t>
            </w:r>
            <w:r w:rsidRPr="00DA0725">
              <w:rPr>
                <w:sz w:val="24"/>
                <w:szCs w:val="24"/>
              </w:rPr>
              <w:t xml:space="preserve"> «Сохранение лесов» в рамках федерального проекта «Сохранение лесов» национального проекта «Экология»</w:t>
            </w:r>
          </w:p>
        </w:tc>
        <w:tc>
          <w:tcPr>
            <w:tcW w:w="888" w:type="pct"/>
            <w:shd w:val="clear" w:color="auto" w:fill="auto"/>
            <w:vAlign w:val="center"/>
          </w:tcPr>
          <w:p w14:paraId="37F7E700" w14:textId="5312ED63" w:rsidR="009D1668" w:rsidRPr="00DA0725" w:rsidRDefault="009D1668" w:rsidP="004B1310">
            <w:pPr>
              <w:jc w:val="center"/>
              <w:rPr>
                <w:sz w:val="24"/>
                <w:szCs w:val="24"/>
              </w:rPr>
            </w:pPr>
            <w:r w:rsidRPr="00DA0725">
              <w:rPr>
                <w:sz w:val="24"/>
                <w:szCs w:val="24"/>
              </w:rPr>
              <w:t>Выращивание посадочного материала</w:t>
            </w:r>
            <w:r w:rsidR="004B1310" w:rsidRPr="00DA0725">
              <w:rPr>
                <w:sz w:val="24"/>
                <w:szCs w:val="24"/>
              </w:rPr>
              <w:t xml:space="preserve"> ежегодно</w:t>
            </w:r>
            <w:r w:rsidRPr="00DA0725">
              <w:rPr>
                <w:sz w:val="24"/>
                <w:szCs w:val="24"/>
              </w:rPr>
              <w:t xml:space="preserve"> в объеме </w:t>
            </w:r>
            <w:r w:rsidR="004B1310" w:rsidRPr="00DA0725">
              <w:rPr>
                <w:sz w:val="24"/>
                <w:szCs w:val="24"/>
              </w:rPr>
              <w:t>35</w:t>
            </w:r>
            <w:r w:rsidRPr="00DA0725">
              <w:rPr>
                <w:sz w:val="24"/>
                <w:szCs w:val="24"/>
              </w:rPr>
              <w:t xml:space="preserve"> млн штук</w:t>
            </w:r>
          </w:p>
        </w:tc>
        <w:tc>
          <w:tcPr>
            <w:tcW w:w="970" w:type="pct"/>
            <w:gridSpan w:val="3"/>
            <w:shd w:val="clear" w:color="auto" w:fill="auto"/>
            <w:vAlign w:val="center"/>
          </w:tcPr>
          <w:p w14:paraId="3C65C657" w14:textId="79D6A4A2" w:rsidR="009D1668" w:rsidRPr="00DA0725" w:rsidRDefault="004B1310" w:rsidP="009D1668">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2721EB99" w14:textId="77777777" w:rsidTr="00A561B1">
        <w:trPr>
          <w:trHeight w:val="85"/>
        </w:trPr>
        <w:tc>
          <w:tcPr>
            <w:tcW w:w="230" w:type="pct"/>
            <w:shd w:val="clear" w:color="auto" w:fill="auto"/>
            <w:vAlign w:val="center"/>
          </w:tcPr>
          <w:p w14:paraId="10F81A80" w14:textId="77777777" w:rsidR="009D1668" w:rsidRPr="00DA0725" w:rsidRDefault="009D1668" w:rsidP="009D1668">
            <w:pPr>
              <w:jc w:val="center"/>
              <w:rPr>
                <w:sz w:val="24"/>
                <w:szCs w:val="24"/>
              </w:rPr>
            </w:pPr>
            <w:r w:rsidRPr="00DA0725">
              <w:rPr>
                <w:sz w:val="24"/>
                <w:szCs w:val="24"/>
              </w:rPr>
              <w:t>1.4</w:t>
            </w:r>
          </w:p>
        </w:tc>
        <w:tc>
          <w:tcPr>
            <w:tcW w:w="1325" w:type="pct"/>
            <w:shd w:val="clear" w:color="auto" w:fill="auto"/>
            <w:vAlign w:val="center"/>
          </w:tcPr>
          <w:p w14:paraId="191D4FDB" w14:textId="3503BBF4" w:rsidR="009D1668" w:rsidRPr="00DA0725" w:rsidRDefault="009D1668" w:rsidP="009D1668">
            <w:pPr>
              <w:jc w:val="both"/>
              <w:rPr>
                <w:sz w:val="24"/>
                <w:szCs w:val="24"/>
              </w:rPr>
            </w:pPr>
            <w:r w:rsidRPr="00DA0725">
              <w:rPr>
                <w:sz w:val="24"/>
                <w:szCs w:val="24"/>
              </w:rPr>
              <w:t>Реализация мероприятий по уничтожению или подавлению численности вредных организмов</w:t>
            </w:r>
          </w:p>
        </w:tc>
        <w:tc>
          <w:tcPr>
            <w:tcW w:w="499" w:type="pct"/>
            <w:shd w:val="clear" w:color="auto" w:fill="auto"/>
            <w:vAlign w:val="center"/>
          </w:tcPr>
          <w:p w14:paraId="148D569C" w14:textId="6B4E4DDD"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0D404E2E" w14:textId="103E1A4F" w:rsidR="009D1668" w:rsidRPr="00DA0725" w:rsidRDefault="00FE2DBC" w:rsidP="009D1668">
            <w:pPr>
              <w:jc w:val="center"/>
              <w:rPr>
                <w:sz w:val="24"/>
                <w:szCs w:val="24"/>
              </w:rPr>
            </w:pPr>
            <w:r w:rsidRPr="00FE2DBC">
              <w:rPr>
                <w:sz w:val="24"/>
                <w:szCs w:val="24"/>
                <w:shd w:val="clear" w:color="auto" w:fill="FFFFFF"/>
              </w:rPr>
              <w:t>Государственная программа Иркутской области «Развитие лесного хозяйства» на 2019-2024 годы»</w:t>
            </w:r>
          </w:p>
        </w:tc>
        <w:tc>
          <w:tcPr>
            <w:tcW w:w="888" w:type="pct"/>
            <w:shd w:val="clear" w:color="auto" w:fill="auto"/>
            <w:vAlign w:val="center"/>
          </w:tcPr>
          <w:p w14:paraId="538B8078" w14:textId="77777777" w:rsidR="009D1668" w:rsidRPr="00DA0725" w:rsidRDefault="009D1668" w:rsidP="009D1668">
            <w:pPr>
              <w:jc w:val="center"/>
              <w:rPr>
                <w:sz w:val="24"/>
                <w:szCs w:val="24"/>
              </w:rPr>
            </w:pPr>
            <w:r w:rsidRPr="00DA0725">
              <w:rPr>
                <w:sz w:val="24"/>
                <w:szCs w:val="24"/>
              </w:rPr>
              <w:t>Сохранение лесов за счет предупреждения болезней леса.</w:t>
            </w:r>
          </w:p>
          <w:p w14:paraId="7703F454" w14:textId="64A88493" w:rsidR="009D1668" w:rsidRPr="00DA0725" w:rsidRDefault="009D1668" w:rsidP="009D1668">
            <w:pPr>
              <w:pBdr>
                <w:top w:val="none" w:sz="4" w:space="0" w:color="000000"/>
                <w:left w:val="none" w:sz="4" w:space="0" w:color="000000"/>
                <w:bottom w:val="none" w:sz="4" w:space="0" w:color="000000"/>
                <w:right w:val="none" w:sz="4" w:space="0" w:color="000000"/>
                <w:between w:val="none" w:sz="4" w:space="0" w:color="000000"/>
              </w:pBdr>
              <w:jc w:val="center"/>
              <w:rPr>
                <w:sz w:val="24"/>
                <w:szCs w:val="24"/>
              </w:rPr>
            </w:pPr>
            <w:r w:rsidRPr="00DA0725">
              <w:rPr>
                <w:rFonts w:eastAsiaTheme="minorHAnsi"/>
                <w:sz w:val="24"/>
                <w:szCs w:val="24"/>
                <w:lang w:eastAsia="en-US"/>
              </w:rPr>
              <w:t>К 2036 году площадь ликвидированных очагов вредных организмов по отношению к площади очагов вредных организмов в лесах, требующих</w:t>
            </w:r>
            <w:r w:rsidR="00A7776F">
              <w:rPr>
                <w:rFonts w:eastAsiaTheme="minorHAnsi"/>
                <w:sz w:val="24"/>
                <w:szCs w:val="24"/>
                <w:lang w:eastAsia="en-US"/>
              </w:rPr>
              <w:t xml:space="preserve"> мер борьбы с ними составит 72%</w:t>
            </w:r>
          </w:p>
        </w:tc>
        <w:tc>
          <w:tcPr>
            <w:tcW w:w="970" w:type="pct"/>
            <w:gridSpan w:val="3"/>
            <w:shd w:val="clear" w:color="auto" w:fill="auto"/>
            <w:vAlign w:val="center"/>
          </w:tcPr>
          <w:p w14:paraId="6DC12E81" w14:textId="210FDCD0" w:rsidR="009D1668" w:rsidRPr="00DA0725" w:rsidRDefault="009D1668" w:rsidP="009D1668">
            <w:pPr>
              <w:jc w:val="center"/>
              <w:rPr>
                <w:sz w:val="24"/>
                <w:szCs w:val="24"/>
              </w:rPr>
            </w:pPr>
            <w:r w:rsidRPr="00DA0725">
              <w:rPr>
                <w:sz w:val="24"/>
                <w:szCs w:val="24"/>
                <w:lang w:val="en-US"/>
              </w:rPr>
              <w:t>I – III</w:t>
            </w:r>
            <w:r w:rsidRPr="00DA0725">
              <w:rPr>
                <w:sz w:val="24"/>
                <w:szCs w:val="24"/>
              </w:rPr>
              <w:t xml:space="preserve"> этапы</w:t>
            </w:r>
          </w:p>
        </w:tc>
      </w:tr>
      <w:tr w:rsidR="00DA0725" w:rsidRPr="00DA0725" w14:paraId="30567ADE" w14:textId="77777777" w:rsidTr="00A561B1">
        <w:trPr>
          <w:trHeight w:val="58"/>
        </w:trPr>
        <w:tc>
          <w:tcPr>
            <w:tcW w:w="230" w:type="pct"/>
            <w:shd w:val="clear" w:color="auto" w:fill="auto"/>
            <w:vAlign w:val="center"/>
          </w:tcPr>
          <w:p w14:paraId="6CA025D7" w14:textId="45A2F987" w:rsidR="009D1668" w:rsidRPr="00DA0725" w:rsidRDefault="009D1668" w:rsidP="009D1668">
            <w:pPr>
              <w:jc w:val="center"/>
              <w:rPr>
                <w:sz w:val="24"/>
                <w:szCs w:val="24"/>
              </w:rPr>
            </w:pPr>
            <w:r w:rsidRPr="00DA0725">
              <w:rPr>
                <w:sz w:val="24"/>
                <w:szCs w:val="24"/>
              </w:rPr>
              <w:t>1.5</w:t>
            </w:r>
          </w:p>
        </w:tc>
        <w:tc>
          <w:tcPr>
            <w:tcW w:w="1325" w:type="pct"/>
            <w:shd w:val="clear" w:color="auto" w:fill="auto"/>
            <w:vAlign w:val="center"/>
          </w:tcPr>
          <w:p w14:paraId="56D8924E" w14:textId="53867614" w:rsidR="009D1668" w:rsidRPr="00DA0725" w:rsidRDefault="00FE2DBC" w:rsidP="009D1668">
            <w:pPr>
              <w:jc w:val="both"/>
              <w:rPr>
                <w:sz w:val="24"/>
                <w:szCs w:val="24"/>
              </w:rPr>
            </w:pPr>
            <w:r w:rsidRPr="00FE2DBC">
              <w:rPr>
                <w:sz w:val="24"/>
                <w:szCs w:val="24"/>
              </w:rPr>
              <w:t>Повышение эффективности осуществления федерального государственного лесного контроля (надзора) и федерального государственного надзора в целях снижения объема незаконных рубок, выявленных на землях лесного фонда Иркутской области</w:t>
            </w:r>
          </w:p>
        </w:tc>
        <w:tc>
          <w:tcPr>
            <w:tcW w:w="499" w:type="pct"/>
            <w:shd w:val="clear" w:color="auto" w:fill="auto"/>
            <w:vAlign w:val="center"/>
          </w:tcPr>
          <w:p w14:paraId="4D719513" w14:textId="71ACA69D"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1970D278" w14:textId="1027544B" w:rsidR="009D1668" w:rsidRPr="00DA0725" w:rsidRDefault="00FE2DBC" w:rsidP="009D1668">
            <w:pPr>
              <w:jc w:val="center"/>
              <w:rPr>
                <w:sz w:val="24"/>
                <w:szCs w:val="24"/>
              </w:rPr>
            </w:pPr>
            <w:r w:rsidRPr="00FE2DBC">
              <w:rPr>
                <w:sz w:val="24"/>
                <w:szCs w:val="24"/>
                <w:shd w:val="clear" w:color="auto" w:fill="FFFFFF"/>
              </w:rPr>
              <w:t>Государственная программа Иркутской области «Развитие лесного хозяйства» на 2019-2024 годы»</w:t>
            </w:r>
          </w:p>
        </w:tc>
        <w:tc>
          <w:tcPr>
            <w:tcW w:w="888" w:type="pct"/>
            <w:shd w:val="clear" w:color="auto" w:fill="auto"/>
            <w:vAlign w:val="center"/>
          </w:tcPr>
          <w:p w14:paraId="2538BE13" w14:textId="77777777" w:rsidR="009D1668" w:rsidRPr="00DA0725" w:rsidRDefault="009D1668" w:rsidP="009D1668">
            <w:pPr>
              <w:jc w:val="center"/>
              <w:rPr>
                <w:sz w:val="24"/>
                <w:szCs w:val="24"/>
              </w:rPr>
            </w:pPr>
            <w:r w:rsidRPr="00DA0725">
              <w:rPr>
                <w:sz w:val="24"/>
                <w:szCs w:val="24"/>
              </w:rPr>
              <w:t>Снижение объемов незаконных рубок:</w:t>
            </w:r>
          </w:p>
          <w:p w14:paraId="184713E6" w14:textId="121C5B00" w:rsidR="009D1668" w:rsidRPr="00DA0725" w:rsidRDefault="00EC16C7" w:rsidP="00A7776F">
            <w:pPr>
              <w:jc w:val="center"/>
              <w:rPr>
                <w:sz w:val="24"/>
                <w:szCs w:val="24"/>
              </w:rPr>
            </w:pPr>
            <w:r w:rsidRPr="00DA0725">
              <w:rPr>
                <w:rFonts w:eastAsia="Calibri"/>
                <w:sz w:val="24"/>
                <w:szCs w:val="24"/>
              </w:rPr>
              <w:t>ежегодно обеспечивается снижение объ</w:t>
            </w:r>
            <w:r w:rsidR="00A7776F">
              <w:rPr>
                <w:rFonts w:eastAsia="Calibri"/>
                <w:sz w:val="24"/>
                <w:szCs w:val="24"/>
              </w:rPr>
              <w:t>е</w:t>
            </w:r>
            <w:r w:rsidRPr="00DA0725">
              <w:rPr>
                <w:rFonts w:eastAsia="Calibri"/>
                <w:sz w:val="24"/>
                <w:szCs w:val="24"/>
              </w:rPr>
              <w:t xml:space="preserve">ма незаконных рубок лесных насаждений не менее чем на 16% </w:t>
            </w:r>
            <w:r w:rsidR="00E304C5" w:rsidRPr="00DA0725">
              <w:rPr>
                <w:rFonts w:eastAsia="Calibri"/>
                <w:sz w:val="24"/>
                <w:szCs w:val="24"/>
              </w:rPr>
              <w:t>к</w:t>
            </w:r>
            <w:r w:rsidRPr="00DA0725">
              <w:rPr>
                <w:rFonts w:eastAsia="Calibri"/>
                <w:sz w:val="24"/>
                <w:szCs w:val="24"/>
              </w:rPr>
              <w:t xml:space="preserve"> предыдуще</w:t>
            </w:r>
            <w:r w:rsidR="00E304C5" w:rsidRPr="00DA0725">
              <w:rPr>
                <w:rFonts w:eastAsia="Calibri"/>
                <w:sz w:val="24"/>
                <w:szCs w:val="24"/>
              </w:rPr>
              <w:t>му</w:t>
            </w:r>
            <w:r w:rsidRPr="00DA0725">
              <w:rPr>
                <w:rFonts w:eastAsia="Calibri"/>
                <w:sz w:val="24"/>
                <w:szCs w:val="24"/>
              </w:rPr>
              <w:t xml:space="preserve"> год</w:t>
            </w:r>
            <w:r w:rsidR="00E304C5" w:rsidRPr="00DA0725">
              <w:rPr>
                <w:rFonts w:eastAsia="Calibri"/>
                <w:sz w:val="24"/>
                <w:szCs w:val="24"/>
              </w:rPr>
              <w:t>у</w:t>
            </w:r>
          </w:p>
        </w:tc>
        <w:tc>
          <w:tcPr>
            <w:tcW w:w="970" w:type="pct"/>
            <w:gridSpan w:val="3"/>
            <w:shd w:val="clear" w:color="auto" w:fill="auto"/>
            <w:vAlign w:val="center"/>
          </w:tcPr>
          <w:p w14:paraId="79D30AE9" w14:textId="4C2116D8" w:rsidR="009D1668" w:rsidRPr="00DA0725" w:rsidRDefault="009D1668" w:rsidP="009D1668">
            <w:pPr>
              <w:jc w:val="center"/>
              <w:rPr>
                <w:sz w:val="24"/>
                <w:szCs w:val="24"/>
              </w:rPr>
            </w:pPr>
            <w:r w:rsidRPr="00DA0725">
              <w:rPr>
                <w:sz w:val="24"/>
                <w:szCs w:val="24"/>
                <w:lang w:val="en-US"/>
              </w:rPr>
              <w:t>I – III</w:t>
            </w:r>
            <w:r w:rsidRPr="00DA0725">
              <w:rPr>
                <w:sz w:val="24"/>
                <w:szCs w:val="24"/>
              </w:rPr>
              <w:t xml:space="preserve"> этап</w:t>
            </w:r>
          </w:p>
        </w:tc>
      </w:tr>
      <w:tr w:rsidR="00DA0725" w:rsidRPr="00DA0725" w14:paraId="41C8A0E3" w14:textId="77777777" w:rsidTr="00A561B1">
        <w:trPr>
          <w:trHeight w:val="675"/>
        </w:trPr>
        <w:tc>
          <w:tcPr>
            <w:tcW w:w="230" w:type="pct"/>
            <w:shd w:val="clear" w:color="auto" w:fill="auto"/>
            <w:vAlign w:val="center"/>
          </w:tcPr>
          <w:p w14:paraId="00B4519F" w14:textId="22C7CDDD" w:rsidR="009D1668" w:rsidRPr="00DA0725" w:rsidRDefault="009D1668" w:rsidP="009D1668">
            <w:pPr>
              <w:jc w:val="center"/>
              <w:rPr>
                <w:sz w:val="24"/>
                <w:szCs w:val="24"/>
              </w:rPr>
            </w:pPr>
            <w:r w:rsidRPr="00DA0725">
              <w:rPr>
                <w:sz w:val="24"/>
                <w:szCs w:val="24"/>
              </w:rPr>
              <w:t>1.6</w:t>
            </w:r>
          </w:p>
        </w:tc>
        <w:tc>
          <w:tcPr>
            <w:tcW w:w="1325" w:type="pct"/>
            <w:shd w:val="clear" w:color="auto" w:fill="auto"/>
            <w:vAlign w:val="center"/>
          </w:tcPr>
          <w:p w14:paraId="20ABF25E" w14:textId="4B2BF476" w:rsidR="009D1668" w:rsidRPr="00DA0725" w:rsidRDefault="009D1668" w:rsidP="009D1668">
            <w:pPr>
              <w:jc w:val="both"/>
              <w:rPr>
                <w:sz w:val="24"/>
                <w:szCs w:val="24"/>
              </w:rPr>
            </w:pPr>
            <w:r w:rsidRPr="00DA0725">
              <w:rPr>
                <w:sz w:val="24"/>
                <w:szCs w:val="24"/>
              </w:rPr>
              <w:t>Содействие в реализации приоритетных инвестиционных проектов, направленных на комплексную переработку древесины, включая производства новых видов импортозамещающей продукции, в том числе:</w:t>
            </w:r>
          </w:p>
        </w:tc>
        <w:tc>
          <w:tcPr>
            <w:tcW w:w="499" w:type="pct"/>
            <w:shd w:val="clear" w:color="auto" w:fill="auto"/>
            <w:vAlign w:val="center"/>
          </w:tcPr>
          <w:p w14:paraId="7F7DBD10" w14:textId="1788AD71"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15CB0E02" w14:textId="71729094" w:rsidR="009D1668" w:rsidRPr="00DA0725" w:rsidRDefault="009D1668" w:rsidP="009D1668">
            <w:pPr>
              <w:jc w:val="center"/>
              <w:rPr>
                <w:sz w:val="24"/>
                <w:szCs w:val="24"/>
                <w:shd w:val="clear" w:color="auto" w:fill="FFFFFF"/>
              </w:rPr>
            </w:pPr>
            <w:r w:rsidRPr="00DA0725">
              <w:rPr>
                <w:sz w:val="24"/>
                <w:szCs w:val="24"/>
                <w:shd w:val="clear" w:color="auto" w:fill="FFFFFF"/>
              </w:rPr>
              <w:t>Постановление Правительства Российской Федерации от 23 февраля 2018 года № 190</w:t>
            </w:r>
          </w:p>
        </w:tc>
        <w:tc>
          <w:tcPr>
            <w:tcW w:w="888" w:type="pct"/>
            <w:shd w:val="clear" w:color="auto" w:fill="auto"/>
            <w:vAlign w:val="center"/>
          </w:tcPr>
          <w:p w14:paraId="53217760" w14:textId="77777777" w:rsidR="009D1668" w:rsidRPr="00DA0725" w:rsidRDefault="009D1668" w:rsidP="009D1668">
            <w:pPr>
              <w:jc w:val="center"/>
              <w:rPr>
                <w:sz w:val="24"/>
                <w:szCs w:val="24"/>
              </w:rPr>
            </w:pPr>
            <w:r w:rsidRPr="00DA0725">
              <w:rPr>
                <w:sz w:val="24"/>
                <w:szCs w:val="24"/>
              </w:rPr>
              <w:t>Привлечение инвестиций на территорию Иркутской области, развитие новых производств, создание новых рабочих мест.</w:t>
            </w:r>
          </w:p>
          <w:p w14:paraId="29E50FE9" w14:textId="5FB1497D" w:rsidR="009D1668" w:rsidRPr="00DA0725" w:rsidRDefault="009D1668" w:rsidP="009D1668">
            <w:pPr>
              <w:jc w:val="center"/>
              <w:rPr>
                <w:sz w:val="24"/>
                <w:szCs w:val="24"/>
              </w:rPr>
            </w:pPr>
            <w:r w:rsidRPr="00DA0725">
              <w:rPr>
                <w:sz w:val="24"/>
                <w:szCs w:val="24"/>
              </w:rPr>
              <w:t>Реализация не менее 15 инвестиционных проектов к 2036 году</w:t>
            </w:r>
          </w:p>
        </w:tc>
        <w:tc>
          <w:tcPr>
            <w:tcW w:w="970" w:type="pct"/>
            <w:gridSpan w:val="3"/>
            <w:shd w:val="clear" w:color="auto" w:fill="auto"/>
            <w:vAlign w:val="center"/>
          </w:tcPr>
          <w:p w14:paraId="53A0256D" w14:textId="40F70616" w:rsidR="009D1668" w:rsidRPr="00DA0725" w:rsidRDefault="009D1668" w:rsidP="009D1668">
            <w:pPr>
              <w:jc w:val="center"/>
              <w:rPr>
                <w:sz w:val="24"/>
                <w:szCs w:val="24"/>
              </w:rPr>
            </w:pPr>
            <w:r w:rsidRPr="00DA0725">
              <w:rPr>
                <w:sz w:val="24"/>
                <w:szCs w:val="24"/>
                <w:lang w:val="en-US"/>
              </w:rPr>
              <w:t xml:space="preserve">I-III </w:t>
            </w:r>
            <w:r w:rsidRPr="00DA0725">
              <w:rPr>
                <w:sz w:val="24"/>
                <w:szCs w:val="24"/>
              </w:rPr>
              <w:t>этапы</w:t>
            </w:r>
          </w:p>
        </w:tc>
      </w:tr>
      <w:tr w:rsidR="00DA0725" w:rsidRPr="00DA0725" w14:paraId="61B172B2" w14:textId="77777777" w:rsidTr="00A561B1">
        <w:trPr>
          <w:trHeight w:val="1268"/>
        </w:trPr>
        <w:tc>
          <w:tcPr>
            <w:tcW w:w="230" w:type="pct"/>
            <w:shd w:val="clear" w:color="auto" w:fill="auto"/>
            <w:vAlign w:val="center"/>
          </w:tcPr>
          <w:p w14:paraId="5C5DF65F" w14:textId="6F89F7C5" w:rsidR="009D1668" w:rsidRPr="00DA0725" w:rsidRDefault="009D1668" w:rsidP="009D1668">
            <w:pPr>
              <w:jc w:val="center"/>
              <w:rPr>
                <w:sz w:val="24"/>
                <w:szCs w:val="24"/>
              </w:rPr>
            </w:pPr>
            <w:r w:rsidRPr="00DA0725">
              <w:rPr>
                <w:sz w:val="24"/>
                <w:szCs w:val="24"/>
              </w:rPr>
              <w:t>1.6.1</w:t>
            </w:r>
          </w:p>
        </w:tc>
        <w:tc>
          <w:tcPr>
            <w:tcW w:w="1325" w:type="pct"/>
            <w:shd w:val="clear" w:color="auto" w:fill="auto"/>
            <w:vAlign w:val="center"/>
          </w:tcPr>
          <w:p w14:paraId="1BC171A8" w14:textId="0B19EC4F" w:rsidR="009D1668" w:rsidRPr="00DA0725" w:rsidRDefault="009D1668" w:rsidP="009D1668">
            <w:pPr>
              <w:jc w:val="both"/>
              <w:rPr>
                <w:sz w:val="24"/>
                <w:szCs w:val="24"/>
              </w:rPr>
            </w:pPr>
            <w:r w:rsidRPr="00DA0725">
              <w:rPr>
                <w:sz w:val="24"/>
                <w:szCs w:val="24"/>
              </w:rPr>
              <w:t xml:space="preserve">Содействие в реализации </w:t>
            </w:r>
            <w:r w:rsidR="00FE2DBC" w:rsidRPr="00FE2DBC">
              <w:rPr>
                <w:sz w:val="24"/>
                <w:szCs w:val="24"/>
              </w:rPr>
              <w:t xml:space="preserve">приоритетного инвестиционного проекта в области освоения лесов по строительству картонного потока в </w:t>
            </w:r>
            <w:r w:rsidR="00FE2DBC">
              <w:rPr>
                <w:sz w:val="24"/>
                <w:szCs w:val="24"/>
              </w:rPr>
              <w:br/>
            </w:r>
            <w:r w:rsidR="00FE2DBC" w:rsidRPr="00FE2DBC">
              <w:rPr>
                <w:sz w:val="24"/>
                <w:szCs w:val="24"/>
              </w:rPr>
              <w:t>г. Усть-Илимске Иркутской области</w:t>
            </w:r>
          </w:p>
        </w:tc>
        <w:tc>
          <w:tcPr>
            <w:tcW w:w="499" w:type="pct"/>
            <w:shd w:val="clear" w:color="auto" w:fill="auto"/>
            <w:vAlign w:val="center"/>
          </w:tcPr>
          <w:p w14:paraId="13B166D4" w14:textId="12E56DE9"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r w:rsidR="00B64604" w:rsidRPr="00DA0725">
              <w:rPr>
                <w:sz w:val="24"/>
                <w:szCs w:val="24"/>
              </w:rPr>
              <w:t>,</w:t>
            </w:r>
          </w:p>
          <w:p w14:paraId="6731F705" w14:textId="17802119" w:rsidR="009D1668" w:rsidRPr="00DA0725" w:rsidRDefault="00B64604" w:rsidP="009D1668">
            <w:pPr>
              <w:jc w:val="center"/>
              <w:rPr>
                <w:sz w:val="24"/>
                <w:szCs w:val="24"/>
              </w:rPr>
            </w:pPr>
            <w:r w:rsidRPr="00DA0725">
              <w:rPr>
                <w:sz w:val="24"/>
                <w:szCs w:val="24"/>
              </w:rPr>
              <w:t>и</w:t>
            </w:r>
            <w:r w:rsidR="009D1668"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02DE757A" w14:textId="1BD27B57" w:rsidR="009D1668" w:rsidRPr="00DA0725" w:rsidRDefault="009D1668" w:rsidP="009D1668">
            <w:pPr>
              <w:jc w:val="center"/>
              <w:rPr>
                <w:sz w:val="24"/>
                <w:szCs w:val="24"/>
                <w:shd w:val="clear" w:color="auto" w:fill="FFFFFF"/>
              </w:rPr>
            </w:pPr>
            <w:r w:rsidRPr="00DA0725">
              <w:rPr>
                <w:sz w:val="24"/>
                <w:szCs w:val="24"/>
              </w:rPr>
              <w:t>Распоряжение Правительства Иркутской области от 19 июля 2018 года № 524-рп «О создании рабочей группы по оказанию содействия в реализации приоритетного инвестиционного проекта в области освоения лесов по строительству картонного потока в г. Усть-Илимске»</w:t>
            </w:r>
          </w:p>
        </w:tc>
        <w:tc>
          <w:tcPr>
            <w:tcW w:w="888" w:type="pct"/>
            <w:shd w:val="clear" w:color="auto" w:fill="auto"/>
            <w:vAlign w:val="center"/>
          </w:tcPr>
          <w:p w14:paraId="74D2872A" w14:textId="77777777" w:rsidR="009D1668" w:rsidRPr="00DA0725" w:rsidRDefault="009D1668" w:rsidP="009D1668">
            <w:pPr>
              <w:jc w:val="center"/>
              <w:rPr>
                <w:sz w:val="24"/>
                <w:szCs w:val="24"/>
              </w:rPr>
            </w:pPr>
            <w:r w:rsidRPr="00DA0725">
              <w:rPr>
                <w:sz w:val="24"/>
                <w:szCs w:val="24"/>
              </w:rPr>
              <w:t>К 2030 году создано 709 новых рабочих мест</w:t>
            </w:r>
          </w:p>
          <w:p w14:paraId="4B98548D" w14:textId="77777777" w:rsidR="009D1668" w:rsidRPr="00DA0725" w:rsidRDefault="009D1668" w:rsidP="009D1668">
            <w:pPr>
              <w:jc w:val="center"/>
              <w:rPr>
                <w:sz w:val="24"/>
                <w:szCs w:val="24"/>
              </w:rPr>
            </w:pPr>
          </w:p>
          <w:p w14:paraId="2B4D8A0F" w14:textId="4315F1AE" w:rsidR="009D1668" w:rsidRPr="00DA0725" w:rsidRDefault="009D1668" w:rsidP="00FE2DBC">
            <w:pPr>
              <w:jc w:val="center"/>
              <w:rPr>
                <w:sz w:val="24"/>
                <w:szCs w:val="24"/>
              </w:rPr>
            </w:pPr>
            <w:r w:rsidRPr="00DA0725">
              <w:rPr>
                <w:sz w:val="24"/>
                <w:szCs w:val="24"/>
              </w:rPr>
              <w:t>Запу</w:t>
            </w:r>
            <w:r w:rsidR="00FE2DBC">
              <w:rPr>
                <w:sz w:val="24"/>
                <w:szCs w:val="24"/>
              </w:rPr>
              <w:t>ск</w:t>
            </w:r>
            <w:r w:rsidRPr="00DA0725">
              <w:rPr>
                <w:sz w:val="24"/>
                <w:szCs w:val="24"/>
              </w:rPr>
              <w:t xml:space="preserve"> производств</w:t>
            </w:r>
            <w:r w:rsidR="00FE2DBC">
              <w:rPr>
                <w:sz w:val="24"/>
                <w:szCs w:val="24"/>
              </w:rPr>
              <w:t>а</w:t>
            </w:r>
            <w:r w:rsidRPr="00DA0725">
              <w:rPr>
                <w:sz w:val="24"/>
                <w:szCs w:val="24"/>
              </w:rPr>
              <w:t xml:space="preserve"> картона объемом 600 тыс. тонн в год</w:t>
            </w:r>
          </w:p>
        </w:tc>
        <w:tc>
          <w:tcPr>
            <w:tcW w:w="970" w:type="pct"/>
            <w:gridSpan w:val="3"/>
            <w:shd w:val="clear" w:color="auto" w:fill="auto"/>
            <w:vAlign w:val="center"/>
          </w:tcPr>
          <w:p w14:paraId="58B638E4" w14:textId="7C4D713E" w:rsidR="009D1668" w:rsidRPr="00DA0725" w:rsidRDefault="009D1668" w:rsidP="009D1668">
            <w:pPr>
              <w:jc w:val="center"/>
              <w:rPr>
                <w:sz w:val="24"/>
                <w:szCs w:val="24"/>
                <w:lang w:val="en-US"/>
              </w:rPr>
            </w:pPr>
            <w:r w:rsidRPr="00DA0725">
              <w:rPr>
                <w:sz w:val="24"/>
                <w:szCs w:val="24"/>
                <w:lang w:val="en-US"/>
              </w:rPr>
              <w:t>I</w:t>
            </w:r>
            <w:r w:rsidRPr="00DA0725">
              <w:rPr>
                <w:sz w:val="24"/>
                <w:szCs w:val="24"/>
              </w:rPr>
              <w:t xml:space="preserve"> – </w:t>
            </w:r>
            <w:r w:rsidRPr="00DA0725">
              <w:rPr>
                <w:sz w:val="24"/>
                <w:szCs w:val="24"/>
                <w:lang w:val="en-US"/>
              </w:rPr>
              <w:t>II</w:t>
            </w:r>
            <w:r w:rsidRPr="00DA0725">
              <w:rPr>
                <w:sz w:val="24"/>
                <w:szCs w:val="24"/>
              </w:rPr>
              <w:t xml:space="preserve"> этап</w:t>
            </w:r>
          </w:p>
        </w:tc>
      </w:tr>
      <w:tr w:rsidR="00DA0725" w:rsidRPr="00DA0725" w14:paraId="018F3DE6" w14:textId="77777777" w:rsidTr="00A561B1">
        <w:trPr>
          <w:trHeight w:val="418"/>
        </w:trPr>
        <w:tc>
          <w:tcPr>
            <w:tcW w:w="230" w:type="pct"/>
            <w:shd w:val="clear" w:color="auto" w:fill="auto"/>
            <w:vAlign w:val="center"/>
          </w:tcPr>
          <w:p w14:paraId="48D0F995" w14:textId="10D0B5AE" w:rsidR="009D1668" w:rsidRPr="00DA0725" w:rsidRDefault="009D1668" w:rsidP="009D1668">
            <w:pPr>
              <w:jc w:val="center"/>
              <w:rPr>
                <w:sz w:val="24"/>
                <w:szCs w:val="24"/>
              </w:rPr>
            </w:pPr>
            <w:r w:rsidRPr="00DA0725">
              <w:rPr>
                <w:sz w:val="24"/>
                <w:szCs w:val="24"/>
              </w:rPr>
              <w:t>1.7</w:t>
            </w:r>
          </w:p>
        </w:tc>
        <w:tc>
          <w:tcPr>
            <w:tcW w:w="1325" w:type="pct"/>
            <w:shd w:val="clear" w:color="auto" w:fill="auto"/>
            <w:vAlign w:val="center"/>
          </w:tcPr>
          <w:p w14:paraId="1403B029" w14:textId="1DB510C7" w:rsidR="009D1668" w:rsidRPr="00DA0725" w:rsidRDefault="009D1668" w:rsidP="009D1668">
            <w:pPr>
              <w:tabs>
                <w:tab w:val="left" w:pos="1218"/>
              </w:tabs>
              <w:kinsoku w:val="0"/>
              <w:overflowPunct w:val="0"/>
              <w:autoSpaceDE w:val="0"/>
              <w:autoSpaceDN w:val="0"/>
              <w:adjustRightInd w:val="0"/>
              <w:ind w:right="108"/>
              <w:jc w:val="both"/>
              <w:rPr>
                <w:sz w:val="24"/>
                <w:szCs w:val="24"/>
              </w:rPr>
            </w:pPr>
            <w:r w:rsidRPr="00DA0725">
              <w:rPr>
                <w:sz w:val="24"/>
                <w:szCs w:val="24"/>
              </w:rPr>
              <w:t>Содействие повышению технического уровня предприятий за счет перевооружения, модернизации и реконструкции действующих производств с ориентированием их на глубокую переработку древесины</w:t>
            </w:r>
          </w:p>
        </w:tc>
        <w:tc>
          <w:tcPr>
            <w:tcW w:w="499" w:type="pct"/>
            <w:shd w:val="clear" w:color="auto" w:fill="auto"/>
            <w:vAlign w:val="center"/>
          </w:tcPr>
          <w:p w14:paraId="465165CE" w14:textId="77777777"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p w14:paraId="6C89BF00" w14:textId="0AC99087" w:rsidR="009D1668" w:rsidRPr="00DA0725" w:rsidRDefault="00B64604" w:rsidP="009D1668">
            <w:pPr>
              <w:jc w:val="center"/>
              <w:rPr>
                <w:sz w:val="24"/>
                <w:szCs w:val="24"/>
              </w:rPr>
            </w:pPr>
            <w:r w:rsidRPr="00DA0725">
              <w:rPr>
                <w:sz w:val="24"/>
                <w:szCs w:val="24"/>
              </w:rPr>
              <w:t>м</w:t>
            </w:r>
            <w:r w:rsidR="009D1668" w:rsidRPr="00DA0725">
              <w:rPr>
                <w:sz w:val="24"/>
                <w:szCs w:val="24"/>
              </w:rPr>
              <w:t>инистерство экономического развития и промышленности Иркутской области</w:t>
            </w:r>
          </w:p>
        </w:tc>
        <w:tc>
          <w:tcPr>
            <w:tcW w:w="1088" w:type="pct"/>
            <w:shd w:val="clear" w:color="auto" w:fill="auto"/>
            <w:vAlign w:val="center"/>
          </w:tcPr>
          <w:p w14:paraId="7B716659" w14:textId="006DB087" w:rsidR="009D1668" w:rsidRPr="00DA0725" w:rsidRDefault="009D1668" w:rsidP="009D1668">
            <w:pPr>
              <w:jc w:val="center"/>
              <w:rPr>
                <w:sz w:val="24"/>
                <w:szCs w:val="24"/>
              </w:rPr>
            </w:pPr>
            <w:r w:rsidRPr="00DA0725">
              <w:rPr>
                <w:sz w:val="24"/>
                <w:szCs w:val="24"/>
                <w:shd w:val="clear" w:color="auto" w:fill="FFFFFF"/>
              </w:rPr>
              <w:t>Государственная программа Иркутской области «Экономическое развитие и инновационная экономика</w:t>
            </w:r>
            <w:r w:rsidR="00FE2DBC">
              <w:rPr>
                <w:sz w:val="24"/>
                <w:szCs w:val="24"/>
                <w:shd w:val="clear" w:color="auto" w:fill="FFFFFF"/>
              </w:rPr>
              <w:t>»</w:t>
            </w:r>
            <w:r w:rsidRPr="00DA0725">
              <w:rPr>
                <w:sz w:val="24"/>
                <w:szCs w:val="24"/>
                <w:shd w:val="clear" w:color="auto" w:fill="FFFFFF"/>
              </w:rPr>
              <w:t xml:space="preserve"> на 2019-2024 годы»</w:t>
            </w:r>
          </w:p>
        </w:tc>
        <w:tc>
          <w:tcPr>
            <w:tcW w:w="888" w:type="pct"/>
            <w:shd w:val="clear" w:color="auto" w:fill="auto"/>
            <w:vAlign w:val="center"/>
          </w:tcPr>
          <w:p w14:paraId="48704E35" w14:textId="6FEFDBD6" w:rsidR="009D1668" w:rsidRPr="00DA0725" w:rsidRDefault="009D1668" w:rsidP="009D1668">
            <w:pPr>
              <w:jc w:val="center"/>
              <w:rPr>
                <w:sz w:val="24"/>
                <w:szCs w:val="24"/>
              </w:rPr>
            </w:pPr>
            <w:r w:rsidRPr="00DA0725">
              <w:rPr>
                <w:sz w:val="24"/>
                <w:szCs w:val="24"/>
              </w:rPr>
              <w:t>Увеличение объемов производства продукции глубокой переработки древесины. Увеличение годового объема отгруженных товаров предприятиями ЛПК до 400 млрд руб. к 2036 году</w:t>
            </w:r>
          </w:p>
        </w:tc>
        <w:tc>
          <w:tcPr>
            <w:tcW w:w="970" w:type="pct"/>
            <w:gridSpan w:val="3"/>
            <w:shd w:val="clear" w:color="auto" w:fill="auto"/>
            <w:vAlign w:val="center"/>
          </w:tcPr>
          <w:p w14:paraId="1775140F" w14:textId="5FD1A07E" w:rsidR="009D1668" w:rsidRPr="00DA0725" w:rsidRDefault="009D1668" w:rsidP="009D1668">
            <w:pPr>
              <w:jc w:val="center"/>
              <w:rPr>
                <w:sz w:val="24"/>
                <w:szCs w:val="24"/>
              </w:rPr>
            </w:pPr>
            <w:r w:rsidRPr="00DA0725">
              <w:rPr>
                <w:sz w:val="24"/>
                <w:szCs w:val="24"/>
                <w:lang w:val="en-US"/>
              </w:rPr>
              <w:t xml:space="preserve">I-III </w:t>
            </w:r>
            <w:r w:rsidRPr="00DA0725">
              <w:rPr>
                <w:sz w:val="24"/>
                <w:szCs w:val="24"/>
              </w:rPr>
              <w:t>этапы</w:t>
            </w:r>
          </w:p>
        </w:tc>
      </w:tr>
      <w:tr w:rsidR="00DA0725" w:rsidRPr="00DA0725" w14:paraId="5CE84277" w14:textId="77777777" w:rsidTr="00A561B1">
        <w:trPr>
          <w:trHeight w:val="377"/>
        </w:trPr>
        <w:tc>
          <w:tcPr>
            <w:tcW w:w="230" w:type="pct"/>
            <w:shd w:val="clear" w:color="auto" w:fill="auto"/>
            <w:vAlign w:val="center"/>
          </w:tcPr>
          <w:p w14:paraId="6F4647BD" w14:textId="10A9DF63" w:rsidR="009D1668" w:rsidRPr="00DA0725" w:rsidRDefault="009D1668" w:rsidP="009D1668">
            <w:pPr>
              <w:jc w:val="center"/>
              <w:rPr>
                <w:sz w:val="24"/>
                <w:szCs w:val="24"/>
              </w:rPr>
            </w:pPr>
            <w:r w:rsidRPr="00DA0725">
              <w:rPr>
                <w:sz w:val="24"/>
                <w:szCs w:val="24"/>
              </w:rPr>
              <w:t>1.8</w:t>
            </w:r>
          </w:p>
        </w:tc>
        <w:tc>
          <w:tcPr>
            <w:tcW w:w="1325" w:type="pct"/>
            <w:shd w:val="clear" w:color="auto" w:fill="auto"/>
            <w:vAlign w:val="center"/>
          </w:tcPr>
          <w:p w14:paraId="763B1DC9" w14:textId="0806F671" w:rsidR="009D1668" w:rsidRPr="00DA0725" w:rsidRDefault="009D1668" w:rsidP="009D1668">
            <w:pPr>
              <w:tabs>
                <w:tab w:val="left" w:pos="1175"/>
              </w:tabs>
              <w:kinsoku w:val="0"/>
              <w:overflowPunct w:val="0"/>
              <w:autoSpaceDE w:val="0"/>
              <w:autoSpaceDN w:val="0"/>
              <w:adjustRightInd w:val="0"/>
              <w:ind w:right="108"/>
              <w:jc w:val="both"/>
              <w:rPr>
                <w:rFonts w:eastAsiaTheme="minorHAnsi"/>
                <w:sz w:val="24"/>
                <w:szCs w:val="24"/>
                <w:lang w:eastAsia="en-US"/>
              </w:rPr>
            </w:pPr>
            <w:r w:rsidRPr="00DA0725">
              <w:rPr>
                <w:sz w:val="24"/>
                <w:szCs w:val="24"/>
              </w:rPr>
              <w:t>Содействие в обеспечении предприятий лесными ресурсами, в том числе относящихся к субъектам малого и среднего предпринимательства</w:t>
            </w:r>
          </w:p>
        </w:tc>
        <w:tc>
          <w:tcPr>
            <w:tcW w:w="499" w:type="pct"/>
            <w:shd w:val="clear" w:color="auto" w:fill="auto"/>
            <w:vAlign w:val="center"/>
          </w:tcPr>
          <w:p w14:paraId="54F2A4A0" w14:textId="0E28F969"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7BA26AA8" w14:textId="54F4F900" w:rsidR="009D1668" w:rsidRPr="00DA0725" w:rsidRDefault="009D1668" w:rsidP="009D1668">
            <w:pPr>
              <w:jc w:val="center"/>
              <w:rPr>
                <w:sz w:val="24"/>
                <w:szCs w:val="24"/>
              </w:rPr>
            </w:pPr>
            <w:r w:rsidRPr="00DA0725">
              <w:rPr>
                <w:sz w:val="24"/>
                <w:szCs w:val="24"/>
              </w:rPr>
              <w:t>Лесной кодекс Российской Федерации</w:t>
            </w:r>
            <w:r w:rsidRPr="00DA0725">
              <w:rPr>
                <w:sz w:val="24"/>
                <w:szCs w:val="24"/>
                <w:shd w:val="clear" w:color="auto" w:fill="FFFFFF"/>
              </w:rPr>
              <w:t xml:space="preserve"> (проведение аукционов на право заключения договора купли-продажи лесных насаждений с субъектами малого и среднего предпринимательства)</w:t>
            </w:r>
          </w:p>
        </w:tc>
        <w:tc>
          <w:tcPr>
            <w:tcW w:w="888" w:type="pct"/>
            <w:shd w:val="clear" w:color="auto" w:fill="auto"/>
            <w:vAlign w:val="center"/>
          </w:tcPr>
          <w:p w14:paraId="20E2BBC0" w14:textId="0B40DC2B" w:rsidR="009D1668" w:rsidRPr="00DA0725" w:rsidRDefault="009D1668" w:rsidP="00260D21">
            <w:pPr>
              <w:jc w:val="center"/>
              <w:rPr>
                <w:sz w:val="24"/>
                <w:szCs w:val="24"/>
              </w:rPr>
            </w:pPr>
            <w:r w:rsidRPr="00DA0725">
              <w:rPr>
                <w:sz w:val="24"/>
                <w:szCs w:val="24"/>
              </w:rPr>
              <w:t>Увеличение объемов глубокой переработки древесины, увеличение количества рабочих мест, увеличение к 2036 году налоговой отдачи в региональный бюджет с 1 куб. м загот</w:t>
            </w:r>
            <w:r w:rsidR="00260D21" w:rsidRPr="00DA0725">
              <w:rPr>
                <w:sz w:val="24"/>
                <w:szCs w:val="24"/>
              </w:rPr>
              <w:t>о</w:t>
            </w:r>
            <w:r w:rsidRPr="00DA0725">
              <w:rPr>
                <w:sz w:val="24"/>
                <w:szCs w:val="24"/>
              </w:rPr>
              <w:t>вл</w:t>
            </w:r>
            <w:r w:rsidR="00260D21" w:rsidRPr="00DA0725">
              <w:rPr>
                <w:sz w:val="24"/>
                <w:szCs w:val="24"/>
              </w:rPr>
              <w:t>енн</w:t>
            </w:r>
            <w:r w:rsidRPr="00DA0725">
              <w:rPr>
                <w:sz w:val="24"/>
                <w:szCs w:val="24"/>
              </w:rPr>
              <w:t>ой древесины до 500 руб.</w:t>
            </w:r>
          </w:p>
        </w:tc>
        <w:tc>
          <w:tcPr>
            <w:tcW w:w="970" w:type="pct"/>
            <w:gridSpan w:val="3"/>
            <w:shd w:val="clear" w:color="auto" w:fill="auto"/>
            <w:vAlign w:val="center"/>
          </w:tcPr>
          <w:p w14:paraId="35496D06" w14:textId="2F56F2FA" w:rsidR="009D1668" w:rsidRPr="00DA0725" w:rsidRDefault="009D1668" w:rsidP="009D1668">
            <w:pPr>
              <w:jc w:val="center"/>
              <w:rPr>
                <w:sz w:val="24"/>
                <w:szCs w:val="24"/>
              </w:rPr>
            </w:pPr>
            <w:r w:rsidRPr="00DA0725">
              <w:rPr>
                <w:sz w:val="24"/>
                <w:szCs w:val="24"/>
                <w:lang w:val="en-US"/>
              </w:rPr>
              <w:t xml:space="preserve">I-III </w:t>
            </w:r>
            <w:r w:rsidRPr="00DA0725">
              <w:rPr>
                <w:sz w:val="24"/>
                <w:szCs w:val="24"/>
              </w:rPr>
              <w:t>этапы</w:t>
            </w:r>
          </w:p>
        </w:tc>
      </w:tr>
      <w:tr w:rsidR="00DA0725" w:rsidRPr="00DA0725" w14:paraId="4F3A182A" w14:textId="77777777" w:rsidTr="00A561B1">
        <w:trPr>
          <w:trHeight w:val="817"/>
        </w:trPr>
        <w:tc>
          <w:tcPr>
            <w:tcW w:w="230" w:type="pct"/>
            <w:shd w:val="clear" w:color="auto" w:fill="auto"/>
            <w:vAlign w:val="center"/>
          </w:tcPr>
          <w:p w14:paraId="4FC9C76C" w14:textId="5B5CA581" w:rsidR="009D1668" w:rsidRPr="00DA0725" w:rsidRDefault="009D1668" w:rsidP="008854C4">
            <w:pPr>
              <w:jc w:val="center"/>
              <w:rPr>
                <w:sz w:val="24"/>
                <w:szCs w:val="24"/>
              </w:rPr>
            </w:pPr>
            <w:r w:rsidRPr="00DA0725">
              <w:rPr>
                <w:sz w:val="24"/>
                <w:szCs w:val="24"/>
              </w:rPr>
              <w:t>1.</w:t>
            </w:r>
            <w:r w:rsidR="008854C4" w:rsidRPr="00DA0725">
              <w:rPr>
                <w:sz w:val="24"/>
                <w:szCs w:val="24"/>
              </w:rPr>
              <w:t>9</w:t>
            </w:r>
          </w:p>
        </w:tc>
        <w:tc>
          <w:tcPr>
            <w:tcW w:w="1325" w:type="pct"/>
            <w:shd w:val="clear" w:color="auto" w:fill="auto"/>
            <w:vAlign w:val="center"/>
          </w:tcPr>
          <w:p w14:paraId="0AF45906" w14:textId="38116E98" w:rsidR="009D1668" w:rsidRPr="00DA0725" w:rsidRDefault="009D1668" w:rsidP="009D1668">
            <w:pPr>
              <w:jc w:val="both"/>
              <w:rPr>
                <w:sz w:val="24"/>
                <w:szCs w:val="24"/>
              </w:rPr>
            </w:pPr>
            <w:r w:rsidRPr="00DA0725">
              <w:rPr>
                <w:sz w:val="24"/>
                <w:szCs w:val="24"/>
              </w:rPr>
              <w:t>Организация взаимодействия с арендаторами лесных участков в целях обеспечения ими налоговых обязательств и исполнения условий договоров аренды</w:t>
            </w:r>
          </w:p>
        </w:tc>
        <w:tc>
          <w:tcPr>
            <w:tcW w:w="499" w:type="pct"/>
            <w:shd w:val="clear" w:color="auto" w:fill="auto"/>
            <w:vAlign w:val="center"/>
          </w:tcPr>
          <w:p w14:paraId="5910E393" w14:textId="0FCC8B86" w:rsidR="009D1668" w:rsidRPr="00DA0725" w:rsidRDefault="009D1668" w:rsidP="009D1668">
            <w:pPr>
              <w:jc w:val="center"/>
              <w:rPr>
                <w:sz w:val="24"/>
                <w:szCs w:val="24"/>
              </w:rPr>
            </w:pPr>
            <w:r w:rsidRPr="00DA0725">
              <w:rPr>
                <w:sz w:val="24"/>
                <w:szCs w:val="24"/>
              </w:rPr>
              <w:t>Министерство лесного комплекса Иркутской области</w:t>
            </w:r>
          </w:p>
        </w:tc>
        <w:tc>
          <w:tcPr>
            <w:tcW w:w="1088" w:type="pct"/>
            <w:shd w:val="clear" w:color="auto" w:fill="auto"/>
            <w:vAlign w:val="center"/>
          </w:tcPr>
          <w:p w14:paraId="77F7655A" w14:textId="40719777" w:rsidR="009D1668" w:rsidRPr="00DA0725" w:rsidRDefault="009D1668" w:rsidP="009D1668">
            <w:pPr>
              <w:jc w:val="center"/>
              <w:rPr>
                <w:sz w:val="24"/>
                <w:szCs w:val="24"/>
                <w:shd w:val="clear" w:color="auto" w:fill="FFFFFF"/>
              </w:rPr>
            </w:pPr>
            <w:r w:rsidRPr="00DA0725">
              <w:rPr>
                <w:sz w:val="24"/>
                <w:szCs w:val="24"/>
              </w:rPr>
              <w:t>Специализированная межведомственная рабочая группа по увеличению налоговой отдачи от организаций лесного комплекса Иркутской области</w:t>
            </w:r>
          </w:p>
        </w:tc>
        <w:tc>
          <w:tcPr>
            <w:tcW w:w="888" w:type="pct"/>
            <w:shd w:val="clear" w:color="auto" w:fill="auto"/>
            <w:vAlign w:val="center"/>
          </w:tcPr>
          <w:p w14:paraId="71D2877D" w14:textId="77777777" w:rsidR="009D1668" w:rsidRPr="00DA0725" w:rsidRDefault="009D1668" w:rsidP="009D1668">
            <w:pPr>
              <w:jc w:val="center"/>
              <w:rPr>
                <w:sz w:val="24"/>
                <w:szCs w:val="24"/>
              </w:rPr>
            </w:pPr>
            <w:r w:rsidRPr="00DA0725">
              <w:rPr>
                <w:sz w:val="24"/>
                <w:szCs w:val="24"/>
              </w:rPr>
              <w:t>Увеличение вклада лесной отрасли в экономику региона</w:t>
            </w:r>
          </w:p>
          <w:p w14:paraId="68F81D90" w14:textId="41B454B0" w:rsidR="009D1668" w:rsidRPr="00DA0725" w:rsidRDefault="009D1668" w:rsidP="009D1668">
            <w:pPr>
              <w:jc w:val="center"/>
              <w:rPr>
                <w:sz w:val="24"/>
                <w:szCs w:val="24"/>
              </w:rPr>
            </w:pPr>
            <w:r w:rsidRPr="00DA0725">
              <w:rPr>
                <w:sz w:val="24"/>
                <w:szCs w:val="24"/>
              </w:rPr>
              <w:t>Увеличение доли лесной о</w:t>
            </w:r>
            <w:r w:rsidR="00CE12B3">
              <w:rPr>
                <w:sz w:val="24"/>
                <w:szCs w:val="24"/>
              </w:rPr>
              <w:t>трасли в ВРП к 2036 году до 10%</w:t>
            </w:r>
          </w:p>
        </w:tc>
        <w:tc>
          <w:tcPr>
            <w:tcW w:w="970" w:type="pct"/>
            <w:gridSpan w:val="3"/>
            <w:shd w:val="clear" w:color="auto" w:fill="auto"/>
            <w:vAlign w:val="center"/>
          </w:tcPr>
          <w:p w14:paraId="1192FE7F" w14:textId="2BC11C45" w:rsidR="009D1668" w:rsidRPr="00DA0725" w:rsidRDefault="009D1668" w:rsidP="009D1668">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этапы</w:t>
            </w:r>
          </w:p>
        </w:tc>
      </w:tr>
      <w:tr w:rsidR="00DA0725" w:rsidRPr="00DA0725" w14:paraId="3370CBDA" w14:textId="77777777" w:rsidTr="00A561B1">
        <w:trPr>
          <w:trHeight w:val="429"/>
        </w:trPr>
        <w:tc>
          <w:tcPr>
            <w:tcW w:w="5000" w:type="pct"/>
            <w:gridSpan w:val="8"/>
            <w:shd w:val="clear" w:color="auto" w:fill="auto"/>
            <w:vAlign w:val="center"/>
            <w:hideMark/>
          </w:tcPr>
          <w:p w14:paraId="69245F81" w14:textId="165CF7D5" w:rsidR="009D1668" w:rsidRPr="00DA0725" w:rsidRDefault="009D1668" w:rsidP="009D1668">
            <w:pPr>
              <w:jc w:val="center"/>
              <w:rPr>
                <w:sz w:val="24"/>
                <w:szCs w:val="24"/>
              </w:rPr>
            </w:pPr>
            <w:r w:rsidRPr="00DA0725">
              <w:rPr>
                <w:sz w:val="24"/>
                <w:szCs w:val="24"/>
              </w:rPr>
              <w:t>Биотехнологический комплекс</w:t>
            </w:r>
          </w:p>
        </w:tc>
      </w:tr>
      <w:tr w:rsidR="00DA0725" w:rsidRPr="00DA0725" w14:paraId="53756F82" w14:textId="77777777" w:rsidTr="0046012D">
        <w:trPr>
          <w:trHeight w:val="60"/>
        </w:trPr>
        <w:tc>
          <w:tcPr>
            <w:tcW w:w="4030" w:type="pct"/>
            <w:gridSpan w:val="5"/>
            <w:shd w:val="clear" w:color="auto" w:fill="auto"/>
            <w:vAlign w:val="center"/>
          </w:tcPr>
          <w:p w14:paraId="522F0818" w14:textId="4F7B2218" w:rsidR="009D1668" w:rsidRPr="00DA0725" w:rsidRDefault="009D1668" w:rsidP="009D1668">
            <w:pPr>
              <w:rPr>
                <w:sz w:val="24"/>
                <w:szCs w:val="24"/>
              </w:rPr>
            </w:pPr>
            <w:r w:rsidRPr="00DA0725">
              <w:rPr>
                <w:sz w:val="24"/>
                <w:szCs w:val="24"/>
              </w:rPr>
              <w:t>Показатель 1. Индекс производительности труда (по отношению к 2019 году), %, на конец этапа</w:t>
            </w:r>
          </w:p>
        </w:tc>
        <w:tc>
          <w:tcPr>
            <w:tcW w:w="318" w:type="pct"/>
            <w:shd w:val="clear" w:color="auto" w:fill="auto"/>
            <w:vAlign w:val="center"/>
          </w:tcPr>
          <w:p w14:paraId="71566319" w14:textId="5130C899" w:rsidR="009D1668" w:rsidRPr="00DA0725" w:rsidRDefault="009D1668" w:rsidP="009D1668">
            <w:pPr>
              <w:jc w:val="center"/>
              <w:rPr>
                <w:sz w:val="24"/>
                <w:szCs w:val="24"/>
              </w:rPr>
            </w:pPr>
            <w:r w:rsidRPr="00DA0725">
              <w:rPr>
                <w:sz w:val="24"/>
                <w:szCs w:val="24"/>
              </w:rPr>
              <w:t>131,8</w:t>
            </w:r>
          </w:p>
        </w:tc>
        <w:tc>
          <w:tcPr>
            <w:tcW w:w="331" w:type="pct"/>
            <w:shd w:val="clear" w:color="auto" w:fill="auto"/>
            <w:vAlign w:val="center"/>
          </w:tcPr>
          <w:p w14:paraId="1A24A2E1" w14:textId="578C7F01" w:rsidR="009D1668" w:rsidRPr="00DA0725" w:rsidRDefault="009D1668" w:rsidP="009D1668">
            <w:pPr>
              <w:jc w:val="center"/>
              <w:rPr>
                <w:sz w:val="24"/>
                <w:szCs w:val="24"/>
              </w:rPr>
            </w:pPr>
            <w:r w:rsidRPr="00DA0725">
              <w:rPr>
                <w:sz w:val="24"/>
                <w:szCs w:val="24"/>
              </w:rPr>
              <w:t>166,7</w:t>
            </w:r>
          </w:p>
        </w:tc>
        <w:tc>
          <w:tcPr>
            <w:tcW w:w="321" w:type="pct"/>
            <w:shd w:val="clear" w:color="auto" w:fill="auto"/>
            <w:vAlign w:val="center"/>
          </w:tcPr>
          <w:p w14:paraId="0A8961B1" w14:textId="72BB7287" w:rsidR="009D1668" w:rsidRPr="00DA0725" w:rsidRDefault="009D1668" w:rsidP="009D1668">
            <w:pPr>
              <w:jc w:val="center"/>
              <w:rPr>
                <w:sz w:val="24"/>
                <w:szCs w:val="24"/>
              </w:rPr>
            </w:pPr>
            <w:r w:rsidRPr="00DA0725">
              <w:rPr>
                <w:sz w:val="24"/>
                <w:szCs w:val="24"/>
              </w:rPr>
              <w:t>199,1</w:t>
            </w:r>
          </w:p>
        </w:tc>
      </w:tr>
      <w:tr w:rsidR="00DA0725" w:rsidRPr="00DA0725" w14:paraId="37D7B550" w14:textId="77777777" w:rsidTr="0046012D">
        <w:trPr>
          <w:trHeight w:val="60"/>
        </w:trPr>
        <w:tc>
          <w:tcPr>
            <w:tcW w:w="4030" w:type="pct"/>
            <w:gridSpan w:val="5"/>
            <w:shd w:val="clear" w:color="auto" w:fill="auto"/>
            <w:vAlign w:val="center"/>
          </w:tcPr>
          <w:p w14:paraId="5B43AE82" w14:textId="0D652BEB" w:rsidR="009D1668" w:rsidRPr="00DA0725" w:rsidRDefault="009D1668" w:rsidP="009D1668">
            <w:pPr>
              <w:rPr>
                <w:sz w:val="24"/>
                <w:szCs w:val="24"/>
              </w:rPr>
            </w:pPr>
            <w:r w:rsidRPr="00DA0725">
              <w:rPr>
                <w:sz w:val="24"/>
                <w:szCs w:val="24"/>
              </w:rPr>
              <w:t>Показатель 2. Среднемесячная номинальная начисленная заработная плата, тыс. рублей, на конец этапа</w:t>
            </w:r>
          </w:p>
        </w:tc>
        <w:tc>
          <w:tcPr>
            <w:tcW w:w="318" w:type="pct"/>
            <w:shd w:val="clear" w:color="auto" w:fill="auto"/>
            <w:vAlign w:val="center"/>
          </w:tcPr>
          <w:p w14:paraId="4E8A9ABA" w14:textId="43F13902" w:rsidR="009D1668" w:rsidRPr="00DA0725" w:rsidRDefault="009D1668" w:rsidP="009D1668">
            <w:pPr>
              <w:jc w:val="center"/>
              <w:rPr>
                <w:sz w:val="24"/>
                <w:szCs w:val="24"/>
              </w:rPr>
            </w:pPr>
            <w:r w:rsidRPr="00DA0725">
              <w:rPr>
                <w:sz w:val="24"/>
                <w:szCs w:val="24"/>
              </w:rPr>
              <w:t>47,3</w:t>
            </w:r>
          </w:p>
        </w:tc>
        <w:tc>
          <w:tcPr>
            <w:tcW w:w="331" w:type="pct"/>
            <w:shd w:val="clear" w:color="auto" w:fill="auto"/>
            <w:vAlign w:val="center"/>
          </w:tcPr>
          <w:p w14:paraId="365EA1D2" w14:textId="1824CDEE" w:rsidR="009D1668" w:rsidRPr="00DA0725" w:rsidRDefault="009D1668" w:rsidP="009D1668">
            <w:pPr>
              <w:jc w:val="center"/>
              <w:rPr>
                <w:sz w:val="24"/>
                <w:szCs w:val="24"/>
              </w:rPr>
            </w:pPr>
            <w:r w:rsidRPr="00DA0725">
              <w:rPr>
                <w:sz w:val="24"/>
                <w:szCs w:val="24"/>
              </w:rPr>
              <w:t>68,2</w:t>
            </w:r>
          </w:p>
        </w:tc>
        <w:tc>
          <w:tcPr>
            <w:tcW w:w="321" w:type="pct"/>
            <w:shd w:val="clear" w:color="auto" w:fill="auto"/>
            <w:vAlign w:val="center"/>
          </w:tcPr>
          <w:p w14:paraId="6772BD5E" w14:textId="56FCF2E2" w:rsidR="009D1668" w:rsidRPr="00DA0725" w:rsidRDefault="009D1668" w:rsidP="009D1668">
            <w:pPr>
              <w:jc w:val="center"/>
              <w:rPr>
                <w:sz w:val="24"/>
                <w:szCs w:val="24"/>
              </w:rPr>
            </w:pPr>
            <w:r w:rsidRPr="00DA0725">
              <w:rPr>
                <w:sz w:val="24"/>
                <w:szCs w:val="24"/>
              </w:rPr>
              <w:t>98,4</w:t>
            </w:r>
          </w:p>
        </w:tc>
      </w:tr>
      <w:tr w:rsidR="00DA0725" w:rsidRPr="00DA0725" w14:paraId="04432DDE" w14:textId="77777777" w:rsidTr="0046012D">
        <w:trPr>
          <w:trHeight w:val="60"/>
        </w:trPr>
        <w:tc>
          <w:tcPr>
            <w:tcW w:w="4030" w:type="pct"/>
            <w:gridSpan w:val="5"/>
            <w:shd w:val="clear" w:color="auto" w:fill="auto"/>
            <w:vAlign w:val="center"/>
          </w:tcPr>
          <w:p w14:paraId="695382B2" w14:textId="658178D8" w:rsidR="009D1668" w:rsidRPr="00DA0725" w:rsidRDefault="009D1668" w:rsidP="009D1668">
            <w:pPr>
              <w:rPr>
                <w:sz w:val="24"/>
                <w:szCs w:val="24"/>
              </w:rPr>
            </w:pPr>
            <w:r w:rsidRPr="00DA0725">
              <w:rPr>
                <w:sz w:val="24"/>
                <w:szCs w:val="24"/>
              </w:rPr>
              <w:t>Показатель 3. Количество новых рабочих мест (нарастающим итогом), ед., на конец этапа</w:t>
            </w:r>
          </w:p>
        </w:tc>
        <w:tc>
          <w:tcPr>
            <w:tcW w:w="318" w:type="pct"/>
            <w:shd w:val="clear" w:color="auto" w:fill="auto"/>
            <w:vAlign w:val="center"/>
          </w:tcPr>
          <w:p w14:paraId="43C9CF30" w14:textId="40FEB69F" w:rsidR="009D1668" w:rsidRPr="00DA0725" w:rsidRDefault="009D1668" w:rsidP="009D1668">
            <w:pPr>
              <w:jc w:val="center"/>
              <w:rPr>
                <w:sz w:val="24"/>
                <w:szCs w:val="24"/>
              </w:rPr>
            </w:pPr>
            <w:r w:rsidRPr="00DA0725">
              <w:rPr>
                <w:sz w:val="24"/>
                <w:szCs w:val="24"/>
              </w:rPr>
              <w:t>1736</w:t>
            </w:r>
          </w:p>
        </w:tc>
        <w:tc>
          <w:tcPr>
            <w:tcW w:w="331" w:type="pct"/>
            <w:shd w:val="clear" w:color="auto" w:fill="auto"/>
            <w:vAlign w:val="center"/>
          </w:tcPr>
          <w:p w14:paraId="301E4D30" w14:textId="06B0C888" w:rsidR="009D1668" w:rsidRPr="00DA0725" w:rsidRDefault="009D1668" w:rsidP="009D1668">
            <w:pPr>
              <w:jc w:val="center"/>
              <w:rPr>
                <w:sz w:val="24"/>
                <w:szCs w:val="24"/>
              </w:rPr>
            </w:pPr>
            <w:r w:rsidRPr="00DA0725">
              <w:rPr>
                <w:sz w:val="24"/>
                <w:szCs w:val="24"/>
              </w:rPr>
              <w:t>3356</w:t>
            </w:r>
          </w:p>
        </w:tc>
        <w:tc>
          <w:tcPr>
            <w:tcW w:w="321" w:type="pct"/>
            <w:shd w:val="clear" w:color="auto" w:fill="auto"/>
            <w:vAlign w:val="center"/>
          </w:tcPr>
          <w:p w14:paraId="158401BB" w14:textId="4709C9EB" w:rsidR="009D1668" w:rsidRPr="00DA0725" w:rsidRDefault="009D1668" w:rsidP="009D1668">
            <w:pPr>
              <w:jc w:val="center"/>
              <w:rPr>
                <w:sz w:val="24"/>
                <w:szCs w:val="24"/>
              </w:rPr>
            </w:pPr>
            <w:r w:rsidRPr="00DA0725">
              <w:rPr>
                <w:sz w:val="24"/>
                <w:szCs w:val="24"/>
              </w:rPr>
              <w:t>3856</w:t>
            </w:r>
          </w:p>
        </w:tc>
      </w:tr>
      <w:tr w:rsidR="00DA0725" w:rsidRPr="00DA0725" w14:paraId="7E286D59" w14:textId="77777777" w:rsidTr="00A561B1">
        <w:trPr>
          <w:trHeight w:val="429"/>
        </w:trPr>
        <w:tc>
          <w:tcPr>
            <w:tcW w:w="5000" w:type="pct"/>
            <w:gridSpan w:val="8"/>
            <w:shd w:val="clear" w:color="auto" w:fill="auto"/>
            <w:vAlign w:val="center"/>
            <w:hideMark/>
          </w:tcPr>
          <w:p w14:paraId="44294427" w14:textId="672394A3" w:rsidR="009D1668" w:rsidRPr="00DA0725" w:rsidRDefault="009D1668" w:rsidP="009D1668">
            <w:pPr>
              <w:jc w:val="center"/>
              <w:rPr>
                <w:sz w:val="24"/>
                <w:szCs w:val="24"/>
              </w:rPr>
            </w:pPr>
            <w:r w:rsidRPr="00DA0725">
              <w:rPr>
                <w:sz w:val="24"/>
                <w:szCs w:val="24"/>
              </w:rPr>
              <w:t>Фармацевтический комплекс</w:t>
            </w:r>
          </w:p>
        </w:tc>
      </w:tr>
      <w:tr w:rsidR="00DA0725" w:rsidRPr="00DA0725" w14:paraId="5073E394" w14:textId="77777777" w:rsidTr="0046012D">
        <w:trPr>
          <w:trHeight w:val="277"/>
        </w:trPr>
        <w:tc>
          <w:tcPr>
            <w:tcW w:w="4030" w:type="pct"/>
            <w:gridSpan w:val="5"/>
            <w:shd w:val="clear" w:color="auto" w:fill="auto"/>
            <w:vAlign w:val="center"/>
          </w:tcPr>
          <w:p w14:paraId="6FF7DFB9" w14:textId="00D5A73D" w:rsidR="009D1668" w:rsidRPr="00DA0725" w:rsidRDefault="009D1668" w:rsidP="009D1668">
            <w:pPr>
              <w:rPr>
                <w:sz w:val="24"/>
                <w:szCs w:val="24"/>
              </w:rPr>
            </w:pPr>
            <w:r w:rsidRPr="00DA0725">
              <w:rPr>
                <w:sz w:val="24"/>
                <w:szCs w:val="24"/>
              </w:rPr>
              <w:t>Показатель 1.</w:t>
            </w:r>
            <w:r w:rsidRPr="00DA0725">
              <w:rPr>
                <w:bCs/>
                <w:sz w:val="24"/>
                <w:szCs w:val="24"/>
              </w:rPr>
              <w:t xml:space="preserve"> </w:t>
            </w:r>
            <w:r w:rsidRPr="00DA0725">
              <w:rPr>
                <w:sz w:val="24"/>
                <w:szCs w:val="24"/>
              </w:rPr>
              <w:t>Рост объемов фармацевтического производства (по отношению к 2018 году), %, на конец этапа</w:t>
            </w:r>
          </w:p>
        </w:tc>
        <w:tc>
          <w:tcPr>
            <w:tcW w:w="318" w:type="pct"/>
            <w:shd w:val="clear" w:color="auto" w:fill="auto"/>
            <w:vAlign w:val="center"/>
          </w:tcPr>
          <w:p w14:paraId="134EA7BB" w14:textId="7E10B67E" w:rsidR="009D1668" w:rsidRPr="00DA0725" w:rsidRDefault="009D1668" w:rsidP="009D1668">
            <w:pPr>
              <w:jc w:val="center"/>
              <w:rPr>
                <w:sz w:val="24"/>
              </w:rPr>
            </w:pPr>
            <w:r w:rsidRPr="00DA0725">
              <w:rPr>
                <w:sz w:val="24"/>
                <w:szCs w:val="24"/>
              </w:rPr>
              <w:t>173,6</w:t>
            </w:r>
          </w:p>
        </w:tc>
        <w:tc>
          <w:tcPr>
            <w:tcW w:w="331" w:type="pct"/>
            <w:shd w:val="clear" w:color="auto" w:fill="auto"/>
            <w:vAlign w:val="center"/>
          </w:tcPr>
          <w:p w14:paraId="4B857D96" w14:textId="048EA7F3" w:rsidR="009D1668" w:rsidRPr="00DA0725" w:rsidRDefault="009D1668" w:rsidP="009D1668">
            <w:pPr>
              <w:jc w:val="center"/>
              <w:rPr>
                <w:sz w:val="24"/>
              </w:rPr>
            </w:pPr>
            <w:r w:rsidRPr="00DA0725">
              <w:rPr>
                <w:sz w:val="24"/>
                <w:szCs w:val="24"/>
              </w:rPr>
              <w:t>498,5</w:t>
            </w:r>
          </w:p>
        </w:tc>
        <w:tc>
          <w:tcPr>
            <w:tcW w:w="321" w:type="pct"/>
            <w:shd w:val="clear" w:color="auto" w:fill="auto"/>
            <w:vAlign w:val="center"/>
          </w:tcPr>
          <w:p w14:paraId="5B2FB65D" w14:textId="188FEA5C" w:rsidR="009D1668" w:rsidRPr="00DA0725" w:rsidRDefault="009D1668" w:rsidP="009D1668">
            <w:pPr>
              <w:jc w:val="center"/>
              <w:rPr>
                <w:sz w:val="24"/>
              </w:rPr>
            </w:pPr>
            <w:r w:rsidRPr="00DA0725">
              <w:rPr>
                <w:sz w:val="24"/>
                <w:szCs w:val="24"/>
              </w:rPr>
              <w:t>636,6</w:t>
            </w:r>
          </w:p>
        </w:tc>
      </w:tr>
      <w:tr w:rsidR="0046012D" w:rsidRPr="00DA0725" w14:paraId="46319DB8" w14:textId="77777777" w:rsidTr="00A561B1">
        <w:trPr>
          <w:trHeight w:val="60"/>
        </w:trPr>
        <w:tc>
          <w:tcPr>
            <w:tcW w:w="230" w:type="pct"/>
            <w:shd w:val="clear" w:color="auto" w:fill="auto"/>
            <w:vAlign w:val="center"/>
          </w:tcPr>
          <w:p w14:paraId="5C941B0A" w14:textId="77777777" w:rsidR="0046012D" w:rsidRPr="00DA0725" w:rsidRDefault="0046012D" w:rsidP="0046012D">
            <w:pPr>
              <w:jc w:val="center"/>
              <w:rPr>
                <w:sz w:val="24"/>
                <w:szCs w:val="24"/>
              </w:rPr>
            </w:pPr>
            <w:r w:rsidRPr="00DA0725">
              <w:rPr>
                <w:sz w:val="24"/>
                <w:szCs w:val="24"/>
              </w:rPr>
              <w:t>1.1</w:t>
            </w:r>
          </w:p>
        </w:tc>
        <w:tc>
          <w:tcPr>
            <w:tcW w:w="1325" w:type="pct"/>
            <w:shd w:val="clear" w:color="auto" w:fill="auto"/>
            <w:vAlign w:val="center"/>
          </w:tcPr>
          <w:p w14:paraId="38DE34C3" w14:textId="39995945" w:rsidR="0046012D" w:rsidRPr="00DA0725" w:rsidRDefault="0046012D" w:rsidP="0046012D">
            <w:pPr>
              <w:jc w:val="both"/>
              <w:rPr>
                <w:sz w:val="24"/>
                <w:szCs w:val="24"/>
              </w:rPr>
            </w:pPr>
            <w:r w:rsidRPr="00DA0725">
              <w:rPr>
                <w:sz w:val="24"/>
                <w:szCs w:val="24"/>
              </w:rPr>
              <w:t>Содействие в реализации инвестиционного проекта по созданию единого технологического фармацевтического комплекса по производству фармацевтических субстанций и готовых лекарственных средств в г. Усолье-Сибирское</w:t>
            </w:r>
          </w:p>
        </w:tc>
        <w:tc>
          <w:tcPr>
            <w:tcW w:w="499" w:type="pct"/>
            <w:shd w:val="clear" w:color="auto" w:fill="auto"/>
            <w:vAlign w:val="center"/>
          </w:tcPr>
          <w:p w14:paraId="4B026BFB" w14:textId="71BA3FE7" w:rsidR="0046012D" w:rsidRPr="00DA0725" w:rsidRDefault="0046012D" w:rsidP="0046012D">
            <w:pPr>
              <w:jc w:val="center"/>
              <w:rPr>
                <w:sz w:val="24"/>
                <w:szCs w:val="24"/>
              </w:rPr>
            </w:pPr>
            <w:r w:rsidRPr="00DA0725">
              <w:rPr>
                <w:sz w:val="24"/>
                <w:szCs w:val="24"/>
              </w:rPr>
              <w:t>Министерство экономического развития и промышленности Иркутской области,</w:t>
            </w:r>
          </w:p>
          <w:p w14:paraId="3F9AE66B" w14:textId="57897B63" w:rsidR="0046012D" w:rsidRPr="00DA0725" w:rsidRDefault="0046012D" w:rsidP="0046012D">
            <w:pPr>
              <w:jc w:val="center"/>
              <w:rPr>
                <w:sz w:val="24"/>
                <w:szCs w:val="24"/>
              </w:rPr>
            </w:pPr>
            <w:r w:rsidRPr="00DA0725">
              <w:rPr>
                <w:sz w:val="24"/>
                <w:szCs w:val="24"/>
              </w:rPr>
              <w:t>исполнительные органы государственной власти Иркутской области в пределах компетенции</w:t>
            </w:r>
          </w:p>
        </w:tc>
        <w:tc>
          <w:tcPr>
            <w:tcW w:w="1088" w:type="pct"/>
            <w:shd w:val="clear" w:color="auto" w:fill="auto"/>
            <w:vAlign w:val="center"/>
          </w:tcPr>
          <w:p w14:paraId="52A600FF" w14:textId="65CBEBB7" w:rsidR="0046012D" w:rsidRPr="0046012D" w:rsidRDefault="0046012D" w:rsidP="0046012D">
            <w:pPr>
              <w:jc w:val="center"/>
              <w:rPr>
                <w:sz w:val="24"/>
                <w:szCs w:val="24"/>
              </w:rPr>
            </w:pPr>
            <w:r w:rsidRPr="0046012D">
              <w:rPr>
                <w:color w:val="000000"/>
                <w:sz w:val="24"/>
                <w:szCs w:val="24"/>
              </w:rPr>
              <w:t>Соглашение от 27 декабря 2018 года № 05-62-147/18 «Об осуществлении деятельности на территории опережающего социально-экономического развития, создаваемой на территории монопрофильного муниципального образования Иркутской области (моногорода) «Усолье-Сибирское»</w:t>
            </w:r>
          </w:p>
        </w:tc>
        <w:tc>
          <w:tcPr>
            <w:tcW w:w="888" w:type="pct"/>
            <w:shd w:val="clear" w:color="auto" w:fill="auto"/>
            <w:vAlign w:val="center"/>
          </w:tcPr>
          <w:p w14:paraId="46FCB62C" w14:textId="0C2BF3FA" w:rsidR="0046012D" w:rsidRPr="00DA0725" w:rsidRDefault="0046012D" w:rsidP="0046012D">
            <w:pPr>
              <w:jc w:val="center"/>
              <w:rPr>
                <w:sz w:val="24"/>
                <w:szCs w:val="24"/>
              </w:rPr>
            </w:pPr>
            <w:r w:rsidRPr="00DA0725">
              <w:rPr>
                <w:sz w:val="24"/>
                <w:szCs w:val="24"/>
              </w:rPr>
              <w:t>Создание к 2036</w:t>
            </w:r>
            <w:r>
              <w:rPr>
                <w:sz w:val="24"/>
                <w:szCs w:val="24"/>
              </w:rPr>
              <w:t xml:space="preserve"> году 93</w:t>
            </w:r>
            <w:r w:rsidRPr="00DA0725">
              <w:rPr>
                <w:sz w:val="24"/>
                <w:szCs w:val="24"/>
              </w:rPr>
              <w:t>0 новых рабочих мест:</w:t>
            </w:r>
          </w:p>
          <w:p w14:paraId="6B1C36B9" w14:textId="79464544" w:rsidR="0046012D" w:rsidRPr="00DA0725" w:rsidRDefault="0046012D" w:rsidP="0046012D">
            <w:pPr>
              <w:jc w:val="center"/>
              <w:rPr>
                <w:sz w:val="24"/>
                <w:szCs w:val="24"/>
              </w:rPr>
            </w:pPr>
            <w:r w:rsidRPr="00DA0725">
              <w:rPr>
                <w:sz w:val="24"/>
                <w:szCs w:val="24"/>
              </w:rPr>
              <w:t>2024 г. – 0;</w:t>
            </w:r>
          </w:p>
          <w:p w14:paraId="346C34F2" w14:textId="3FBABCA6" w:rsidR="0046012D" w:rsidRPr="00DA0725" w:rsidRDefault="0046012D" w:rsidP="0046012D">
            <w:pPr>
              <w:jc w:val="center"/>
              <w:rPr>
                <w:sz w:val="24"/>
                <w:szCs w:val="24"/>
              </w:rPr>
            </w:pPr>
            <w:r>
              <w:rPr>
                <w:sz w:val="24"/>
                <w:szCs w:val="24"/>
              </w:rPr>
              <w:t>2030 г. – 180</w:t>
            </w:r>
            <w:r w:rsidRPr="00DA0725">
              <w:rPr>
                <w:sz w:val="24"/>
                <w:szCs w:val="24"/>
              </w:rPr>
              <w:t>;</w:t>
            </w:r>
          </w:p>
          <w:p w14:paraId="0EEAB2FA" w14:textId="19414D7C" w:rsidR="0046012D" w:rsidRPr="00DA0725" w:rsidRDefault="0046012D" w:rsidP="0046012D">
            <w:pPr>
              <w:jc w:val="center"/>
              <w:rPr>
                <w:b/>
                <w:sz w:val="24"/>
                <w:szCs w:val="24"/>
              </w:rPr>
            </w:pPr>
            <w:r w:rsidRPr="00DA0725">
              <w:rPr>
                <w:sz w:val="24"/>
                <w:szCs w:val="24"/>
              </w:rPr>
              <w:t>2036 г. – 750.</w:t>
            </w:r>
          </w:p>
          <w:p w14:paraId="458125AE" w14:textId="3A879EE6" w:rsidR="0046012D" w:rsidRPr="00DA0725" w:rsidRDefault="0046012D" w:rsidP="0046012D">
            <w:pPr>
              <w:jc w:val="center"/>
              <w:rPr>
                <w:sz w:val="24"/>
                <w:szCs w:val="24"/>
              </w:rPr>
            </w:pPr>
            <w:r w:rsidRPr="00DA0725">
              <w:rPr>
                <w:sz w:val="24"/>
                <w:szCs w:val="24"/>
              </w:rPr>
              <w:t>Запуск фармацевтического комплекса по производству фармацевтических субстанций и готовых лекарственных средств в г. Усолье-Сибирское производительностью 55 млн. упаковок готовых лекарственных средств и 320,5 тонн субстанций</w:t>
            </w:r>
          </w:p>
        </w:tc>
        <w:tc>
          <w:tcPr>
            <w:tcW w:w="970" w:type="pct"/>
            <w:gridSpan w:val="3"/>
            <w:shd w:val="clear" w:color="auto" w:fill="auto"/>
            <w:vAlign w:val="center"/>
          </w:tcPr>
          <w:p w14:paraId="068F6566" w14:textId="6E97D71F" w:rsidR="0046012D" w:rsidRPr="00DA0725" w:rsidRDefault="0046012D" w:rsidP="0046012D">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01368C" w:rsidRPr="00DA0725" w14:paraId="136284D8" w14:textId="77777777" w:rsidTr="00A561B1">
        <w:trPr>
          <w:trHeight w:val="60"/>
        </w:trPr>
        <w:tc>
          <w:tcPr>
            <w:tcW w:w="230" w:type="pct"/>
            <w:shd w:val="clear" w:color="auto" w:fill="auto"/>
            <w:vAlign w:val="center"/>
          </w:tcPr>
          <w:p w14:paraId="529C0312" w14:textId="00F7D406" w:rsidR="0001368C" w:rsidRPr="00DA0725" w:rsidRDefault="0001368C" w:rsidP="0001368C">
            <w:pPr>
              <w:jc w:val="center"/>
              <w:rPr>
                <w:sz w:val="24"/>
                <w:szCs w:val="24"/>
                <w:lang w:val="en-US"/>
              </w:rPr>
            </w:pPr>
            <w:r w:rsidRPr="00DA0725">
              <w:rPr>
                <w:sz w:val="24"/>
                <w:szCs w:val="24"/>
              </w:rPr>
              <w:t>1.</w:t>
            </w:r>
            <w:r w:rsidRPr="00DA0725">
              <w:rPr>
                <w:sz w:val="24"/>
                <w:szCs w:val="24"/>
                <w:lang w:val="en-US"/>
              </w:rPr>
              <w:t>2</w:t>
            </w:r>
          </w:p>
        </w:tc>
        <w:tc>
          <w:tcPr>
            <w:tcW w:w="1325" w:type="pct"/>
            <w:shd w:val="clear" w:color="auto" w:fill="auto"/>
            <w:vAlign w:val="center"/>
          </w:tcPr>
          <w:p w14:paraId="462E9F8F" w14:textId="77777777" w:rsidR="0001368C" w:rsidRPr="00DA0725" w:rsidRDefault="0001368C" w:rsidP="0001368C">
            <w:pPr>
              <w:jc w:val="both"/>
              <w:rPr>
                <w:sz w:val="24"/>
                <w:szCs w:val="24"/>
              </w:rPr>
            </w:pPr>
            <w:r w:rsidRPr="00DA0725">
              <w:rPr>
                <w:sz w:val="24"/>
                <w:szCs w:val="24"/>
              </w:rPr>
              <w:t>Продление срока функционирования территории опережающего социально-экономического развития «Усолье-Сибирское» до 2036 года</w:t>
            </w:r>
          </w:p>
        </w:tc>
        <w:tc>
          <w:tcPr>
            <w:tcW w:w="499" w:type="pct"/>
            <w:shd w:val="clear" w:color="auto" w:fill="auto"/>
            <w:vAlign w:val="center"/>
          </w:tcPr>
          <w:p w14:paraId="05ABF882" w14:textId="034230C4" w:rsidR="0001368C" w:rsidRPr="00DA0725" w:rsidRDefault="0001368C" w:rsidP="0001368C">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88" w:type="pct"/>
            <w:shd w:val="clear" w:color="auto" w:fill="auto"/>
            <w:vAlign w:val="center"/>
          </w:tcPr>
          <w:p w14:paraId="31793A28" w14:textId="1897B33C" w:rsidR="0001368C" w:rsidRPr="0001368C" w:rsidRDefault="0001368C" w:rsidP="0001368C">
            <w:pPr>
              <w:jc w:val="center"/>
              <w:rPr>
                <w:sz w:val="24"/>
                <w:szCs w:val="24"/>
              </w:rPr>
            </w:pPr>
            <w:r w:rsidRPr="0001368C">
              <w:rPr>
                <w:sz w:val="24"/>
                <w:szCs w:val="24"/>
              </w:rPr>
              <w:t>Постановление Правительства Российской Федерации от 26 февраля 2016 года № 135 «О создании территории опережающего социально-экономического развития «Усолье-Сибирское»</w:t>
            </w:r>
          </w:p>
        </w:tc>
        <w:tc>
          <w:tcPr>
            <w:tcW w:w="888" w:type="pct"/>
            <w:shd w:val="clear" w:color="auto" w:fill="auto"/>
            <w:vAlign w:val="center"/>
          </w:tcPr>
          <w:p w14:paraId="12B8D013" w14:textId="60D04657" w:rsidR="0001368C" w:rsidRPr="00DA0725" w:rsidRDefault="0001368C" w:rsidP="0001368C">
            <w:pPr>
              <w:pStyle w:val="ConsPlusTitle"/>
              <w:suppressAutoHyphens/>
              <w:jc w:val="center"/>
              <w:rPr>
                <w:sz w:val="24"/>
                <w:szCs w:val="26"/>
              </w:rPr>
            </w:pPr>
            <w:r w:rsidRPr="00DA0725">
              <w:rPr>
                <w:rFonts w:ascii="Times New Roman" w:eastAsiaTheme="minorHAnsi" w:hAnsi="Times New Roman" w:cs="Times New Roman"/>
                <w:b w:val="0"/>
                <w:sz w:val="24"/>
                <w:szCs w:val="24"/>
                <w:lang w:eastAsia="en-US"/>
              </w:rPr>
              <w:t xml:space="preserve">Продление срока функционирование ТОСЭР на 10 лет, </w:t>
            </w:r>
            <w:r w:rsidRPr="00DA0725">
              <w:rPr>
                <w:rFonts w:ascii="Times New Roman" w:eastAsiaTheme="minorHAnsi" w:hAnsi="Times New Roman" w:cs="Times New Roman"/>
                <w:b w:val="0"/>
                <w:bCs/>
                <w:sz w:val="24"/>
                <w:szCs w:val="24"/>
                <w:lang w:eastAsia="en-US"/>
              </w:rPr>
              <w:t>что п</w:t>
            </w:r>
            <w:r w:rsidRPr="00DA0725">
              <w:rPr>
                <w:rFonts w:ascii="Times New Roman" w:eastAsiaTheme="minorHAnsi" w:hAnsi="Times New Roman" w:cs="Times New Roman"/>
                <w:b w:val="0"/>
                <w:sz w:val="24"/>
                <w:szCs w:val="24"/>
                <w:lang w:eastAsia="en-US"/>
              </w:rPr>
              <w:t xml:space="preserve">озволит реализовать масштабные инвестиционные проекты с объемом инвестиций более 2 млрд рублей и созданием </w:t>
            </w:r>
            <w:r w:rsidR="001F2C33">
              <w:rPr>
                <w:rFonts w:ascii="Times New Roman" w:eastAsiaTheme="minorHAnsi" w:hAnsi="Times New Roman" w:cs="Times New Roman"/>
                <w:b w:val="0"/>
                <w:sz w:val="24"/>
                <w:szCs w:val="24"/>
                <w:lang w:eastAsia="en-US"/>
              </w:rPr>
              <w:t>порядка 1000 новых рабочих мест</w:t>
            </w:r>
          </w:p>
        </w:tc>
        <w:tc>
          <w:tcPr>
            <w:tcW w:w="970" w:type="pct"/>
            <w:gridSpan w:val="3"/>
            <w:shd w:val="clear" w:color="auto" w:fill="auto"/>
            <w:vAlign w:val="center"/>
          </w:tcPr>
          <w:p w14:paraId="57131D93" w14:textId="77777777" w:rsidR="0001368C" w:rsidRPr="00DA0725" w:rsidRDefault="0001368C" w:rsidP="0001368C">
            <w:pPr>
              <w:jc w:val="center"/>
              <w:rPr>
                <w:sz w:val="24"/>
                <w:szCs w:val="24"/>
              </w:rPr>
            </w:pPr>
            <w:r w:rsidRPr="00DA0725">
              <w:rPr>
                <w:sz w:val="24"/>
                <w:szCs w:val="24"/>
                <w:lang w:val="en-US"/>
              </w:rPr>
              <w:t xml:space="preserve">I-III </w:t>
            </w:r>
            <w:r w:rsidRPr="00DA0725">
              <w:rPr>
                <w:sz w:val="24"/>
                <w:szCs w:val="24"/>
              </w:rPr>
              <w:t>этап</w:t>
            </w:r>
          </w:p>
        </w:tc>
      </w:tr>
      <w:tr w:rsidR="00DA0725" w:rsidRPr="00DA0725" w14:paraId="7004C2E1" w14:textId="77777777" w:rsidTr="00A561B1">
        <w:trPr>
          <w:trHeight w:val="401"/>
        </w:trPr>
        <w:tc>
          <w:tcPr>
            <w:tcW w:w="5000" w:type="pct"/>
            <w:gridSpan w:val="8"/>
            <w:shd w:val="clear" w:color="auto" w:fill="auto"/>
            <w:vAlign w:val="center"/>
            <w:hideMark/>
          </w:tcPr>
          <w:p w14:paraId="30B377B9" w14:textId="29CFFBB4" w:rsidR="009D1668" w:rsidRPr="00DA0725" w:rsidRDefault="009D1668" w:rsidP="009D1668">
            <w:pPr>
              <w:jc w:val="center"/>
              <w:rPr>
                <w:sz w:val="24"/>
                <w:szCs w:val="24"/>
              </w:rPr>
            </w:pPr>
            <w:r w:rsidRPr="00DA0725">
              <w:rPr>
                <w:sz w:val="24"/>
                <w:szCs w:val="24"/>
              </w:rPr>
              <w:t>Агропромышленный комплекс</w:t>
            </w:r>
          </w:p>
        </w:tc>
      </w:tr>
      <w:tr w:rsidR="00DA0725" w:rsidRPr="00DA0725" w14:paraId="14815D8F" w14:textId="77777777" w:rsidTr="0046012D">
        <w:trPr>
          <w:trHeight w:val="69"/>
        </w:trPr>
        <w:tc>
          <w:tcPr>
            <w:tcW w:w="4030" w:type="pct"/>
            <w:gridSpan w:val="5"/>
            <w:shd w:val="clear" w:color="auto" w:fill="auto"/>
            <w:vAlign w:val="center"/>
          </w:tcPr>
          <w:p w14:paraId="01B5274E" w14:textId="77777777" w:rsidR="009D1668" w:rsidRPr="00DA0725" w:rsidRDefault="009D1668" w:rsidP="009D1668">
            <w:pPr>
              <w:rPr>
                <w:sz w:val="24"/>
                <w:szCs w:val="24"/>
              </w:rPr>
            </w:pPr>
            <w:r w:rsidRPr="00DA0725">
              <w:rPr>
                <w:sz w:val="24"/>
                <w:szCs w:val="24"/>
              </w:rPr>
              <w:t>Показатель 1.</w:t>
            </w:r>
            <w:r w:rsidRPr="00DA0725">
              <w:rPr>
                <w:bCs/>
                <w:sz w:val="24"/>
                <w:szCs w:val="24"/>
              </w:rPr>
              <w:t xml:space="preserve"> Объем производства продукции сельского хозяйства в фактических ценах</w:t>
            </w:r>
            <w:r w:rsidRPr="00DA0725">
              <w:rPr>
                <w:sz w:val="24"/>
                <w:szCs w:val="24"/>
              </w:rPr>
              <w:t>, млрд. рублей, на конец этапа</w:t>
            </w:r>
          </w:p>
        </w:tc>
        <w:tc>
          <w:tcPr>
            <w:tcW w:w="318" w:type="pct"/>
            <w:shd w:val="clear" w:color="auto" w:fill="auto"/>
            <w:vAlign w:val="center"/>
          </w:tcPr>
          <w:p w14:paraId="1DB18EAA" w14:textId="77777777" w:rsidR="009D1668" w:rsidRPr="00DA0725" w:rsidRDefault="009D1668" w:rsidP="009D1668">
            <w:pPr>
              <w:jc w:val="center"/>
              <w:rPr>
                <w:sz w:val="24"/>
              </w:rPr>
            </w:pPr>
            <w:r w:rsidRPr="00DA0725">
              <w:rPr>
                <w:sz w:val="24"/>
                <w:szCs w:val="24"/>
              </w:rPr>
              <w:t>89,5</w:t>
            </w:r>
          </w:p>
        </w:tc>
        <w:tc>
          <w:tcPr>
            <w:tcW w:w="331" w:type="pct"/>
            <w:shd w:val="clear" w:color="auto" w:fill="auto"/>
            <w:vAlign w:val="center"/>
          </w:tcPr>
          <w:p w14:paraId="3FBAD37F" w14:textId="77777777" w:rsidR="009D1668" w:rsidRPr="00DA0725" w:rsidRDefault="009D1668" w:rsidP="009D1668">
            <w:pPr>
              <w:jc w:val="center"/>
              <w:rPr>
                <w:sz w:val="24"/>
              </w:rPr>
            </w:pPr>
            <w:r w:rsidRPr="00DA0725">
              <w:rPr>
                <w:sz w:val="24"/>
                <w:szCs w:val="24"/>
              </w:rPr>
              <w:t>121,4</w:t>
            </w:r>
          </w:p>
        </w:tc>
        <w:tc>
          <w:tcPr>
            <w:tcW w:w="321" w:type="pct"/>
            <w:shd w:val="clear" w:color="auto" w:fill="auto"/>
            <w:vAlign w:val="center"/>
          </w:tcPr>
          <w:p w14:paraId="7D508168" w14:textId="77777777" w:rsidR="009D1668" w:rsidRPr="00DA0725" w:rsidRDefault="009D1668" w:rsidP="009D1668">
            <w:pPr>
              <w:jc w:val="center"/>
              <w:rPr>
                <w:sz w:val="24"/>
              </w:rPr>
            </w:pPr>
            <w:r w:rsidRPr="00DA0725">
              <w:rPr>
                <w:sz w:val="24"/>
                <w:szCs w:val="24"/>
              </w:rPr>
              <w:t>164,4</w:t>
            </w:r>
          </w:p>
        </w:tc>
      </w:tr>
      <w:tr w:rsidR="00DA0725" w:rsidRPr="00DA0725" w14:paraId="314E906E" w14:textId="77777777" w:rsidTr="0046012D">
        <w:trPr>
          <w:trHeight w:val="54"/>
        </w:trPr>
        <w:tc>
          <w:tcPr>
            <w:tcW w:w="4030" w:type="pct"/>
            <w:gridSpan w:val="5"/>
            <w:shd w:val="clear" w:color="auto" w:fill="auto"/>
            <w:vAlign w:val="center"/>
          </w:tcPr>
          <w:p w14:paraId="41EEE448" w14:textId="77777777" w:rsidR="009D1668" w:rsidRPr="00DA0725" w:rsidRDefault="009D1668" w:rsidP="009D1668">
            <w:pPr>
              <w:rPr>
                <w:sz w:val="24"/>
                <w:szCs w:val="24"/>
              </w:rPr>
            </w:pPr>
            <w:r w:rsidRPr="00DA0725">
              <w:rPr>
                <w:sz w:val="24"/>
                <w:szCs w:val="24"/>
              </w:rPr>
              <w:t>Показатель 2.</w:t>
            </w:r>
            <w:r w:rsidRPr="00DA0725">
              <w:rPr>
                <w:bCs/>
                <w:sz w:val="24"/>
                <w:szCs w:val="24"/>
              </w:rPr>
              <w:t xml:space="preserve"> Производство зерна</w:t>
            </w:r>
            <w:r w:rsidRPr="00DA0725">
              <w:rPr>
                <w:sz w:val="24"/>
                <w:szCs w:val="24"/>
              </w:rPr>
              <w:t>, тыс. т, на конец этапа</w:t>
            </w:r>
          </w:p>
        </w:tc>
        <w:tc>
          <w:tcPr>
            <w:tcW w:w="318" w:type="pct"/>
            <w:shd w:val="clear" w:color="auto" w:fill="auto"/>
            <w:vAlign w:val="center"/>
          </w:tcPr>
          <w:p w14:paraId="04B873E1" w14:textId="77777777" w:rsidR="009D1668" w:rsidRPr="00DA0725" w:rsidRDefault="009D1668" w:rsidP="009D1668">
            <w:pPr>
              <w:jc w:val="center"/>
              <w:rPr>
                <w:sz w:val="24"/>
              </w:rPr>
            </w:pPr>
            <w:r w:rsidRPr="00DA0725">
              <w:rPr>
                <w:sz w:val="24"/>
                <w:szCs w:val="24"/>
              </w:rPr>
              <w:t>1200,0</w:t>
            </w:r>
          </w:p>
        </w:tc>
        <w:tc>
          <w:tcPr>
            <w:tcW w:w="331" w:type="pct"/>
            <w:shd w:val="clear" w:color="auto" w:fill="auto"/>
            <w:vAlign w:val="center"/>
          </w:tcPr>
          <w:p w14:paraId="33422A6C" w14:textId="77777777" w:rsidR="009D1668" w:rsidRPr="00DA0725" w:rsidRDefault="009D1668" w:rsidP="009D1668">
            <w:pPr>
              <w:jc w:val="center"/>
              <w:rPr>
                <w:sz w:val="24"/>
              </w:rPr>
            </w:pPr>
            <w:r w:rsidRPr="00DA0725">
              <w:rPr>
                <w:sz w:val="24"/>
                <w:szCs w:val="24"/>
              </w:rPr>
              <w:t>1200,0</w:t>
            </w:r>
          </w:p>
        </w:tc>
        <w:tc>
          <w:tcPr>
            <w:tcW w:w="321" w:type="pct"/>
            <w:shd w:val="clear" w:color="auto" w:fill="auto"/>
            <w:vAlign w:val="center"/>
          </w:tcPr>
          <w:p w14:paraId="0C62471B" w14:textId="77777777" w:rsidR="009D1668" w:rsidRPr="00DA0725" w:rsidRDefault="009D1668" w:rsidP="009D1668">
            <w:pPr>
              <w:jc w:val="center"/>
              <w:rPr>
                <w:sz w:val="24"/>
              </w:rPr>
            </w:pPr>
            <w:r w:rsidRPr="00DA0725">
              <w:rPr>
                <w:sz w:val="24"/>
                <w:szCs w:val="24"/>
              </w:rPr>
              <w:t>1200,0</w:t>
            </w:r>
          </w:p>
        </w:tc>
      </w:tr>
      <w:tr w:rsidR="00DA0725" w:rsidRPr="00DA0725" w14:paraId="6804C4A7" w14:textId="77777777" w:rsidTr="0046012D">
        <w:trPr>
          <w:trHeight w:val="54"/>
        </w:trPr>
        <w:tc>
          <w:tcPr>
            <w:tcW w:w="4030" w:type="pct"/>
            <w:gridSpan w:val="5"/>
            <w:shd w:val="clear" w:color="auto" w:fill="auto"/>
            <w:vAlign w:val="center"/>
          </w:tcPr>
          <w:p w14:paraId="2E079997" w14:textId="77777777" w:rsidR="009D1668" w:rsidRPr="00DA0725" w:rsidRDefault="009D1668" w:rsidP="009D1668">
            <w:pPr>
              <w:rPr>
                <w:sz w:val="24"/>
                <w:szCs w:val="24"/>
              </w:rPr>
            </w:pPr>
            <w:r w:rsidRPr="00DA0725">
              <w:rPr>
                <w:sz w:val="24"/>
                <w:szCs w:val="24"/>
              </w:rPr>
              <w:t>Показатель 3.</w:t>
            </w:r>
            <w:r w:rsidRPr="00DA0725">
              <w:rPr>
                <w:bCs/>
                <w:sz w:val="24"/>
                <w:szCs w:val="24"/>
              </w:rPr>
              <w:t xml:space="preserve"> Производство овощей</w:t>
            </w:r>
            <w:r w:rsidRPr="00DA0725">
              <w:rPr>
                <w:sz w:val="24"/>
                <w:szCs w:val="24"/>
              </w:rPr>
              <w:t>, тыс. т, на конец этапа</w:t>
            </w:r>
          </w:p>
        </w:tc>
        <w:tc>
          <w:tcPr>
            <w:tcW w:w="318" w:type="pct"/>
            <w:shd w:val="clear" w:color="auto" w:fill="auto"/>
            <w:vAlign w:val="center"/>
          </w:tcPr>
          <w:p w14:paraId="749BF039" w14:textId="77777777" w:rsidR="009D1668" w:rsidRPr="00DA0725" w:rsidRDefault="009D1668" w:rsidP="009D1668">
            <w:pPr>
              <w:jc w:val="center"/>
              <w:rPr>
                <w:sz w:val="24"/>
              </w:rPr>
            </w:pPr>
            <w:r w:rsidRPr="00DA0725">
              <w:rPr>
                <w:sz w:val="24"/>
                <w:szCs w:val="24"/>
              </w:rPr>
              <w:t>152,2</w:t>
            </w:r>
          </w:p>
        </w:tc>
        <w:tc>
          <w:tcPr>
            <w:tcW w:w="331" w:type="pct"/>
            <w:shd w:val="clear" w:color="auto" w:fill="auto"/>
            <w:vAlign w:val="center"/>
          </w:tcPr>
          <w:p w14:paraId="1D5BA7A8" w14:textId="77777777" w:rsidR="009D1668" w:rsidRPr="00DA0725" w:rsidRDefault="009D1668" w:rsidP="009D1668">
            <w:pPr>
              <w:jc w:val="center"/>
              <w:rPr>
                <w:sz w:val="24"/>
              </w:rPr>
            </w:pPr>
            <w:r w:rsidRPr="00DA0725">
              <w:rPr>
                <w:sz w:val="24"/>
                <w:szCs w:val="24"/>
              </w:rPr>
              <w:t>201,3</w:t>
            </w:r>
          </w:p>
        </w:tc>
        <w:tc>
          <w:tcPr>
            <w:tcW w:w="321" w:type="pct"/>
            <w:shd w:val="clear" w:color="auto" w:fill="auto"/>
            <w:vAlign w:val="center"/>
          </w:tcPr>
          <w:p w14:paraId="603B8FB4" w14:textId="77777777" w:rsidR="009D1668" w:rsidRPr="00DA0725" w:rsidRDefault="009D1668" w:rsidP="009D1668">
            <w:pPr>
              <w:jc w:val="center"/>
              <w:rPr>
                <w:sz w:val="24"/>
              </w:rPr>
            </w:pPr>
            <w:r w:rsidRPr="00DA0725">
              <w:rPr>
                <w:sz w:val="24"/>
                <w:szCs w:val="24"/>
              </w:rPr>
              <w:t>266,2</w:t>
            </w:r>
          </w:p>
        </w:tc>
      </w:tr>
      <w:tr w:rsidR="00DA0725" w:rsidRPr="00DA0725" w14:paraId="721150BD" w14:textId="77777777" w:rsidTr="0046012D">
        <w:trPr>
          <w:trHeight w:val="54"/>
        </w:trPr>
        <w:tc>
          <w:tcPr>
            <w:tcW w:w="4030" w:type="pct"/>
            <w:gridSpan w:val="5"/>
            <w:shd w:val="clear" w:color="auto" w:fill="auto"/>
            <w:vAlign w:val="center"/>
          </w:tcPr>
          <w:p w14:paraId="19F939D3" w14:textId="77777777" w:rsidR="009D1668" w:rsidRPr="00DA0725" w:rsidRDefault="009D1668" w:rsidP="009D1668">
            <w:pPr>
              <w:rPr>
                <w:sz w:val="24"/>
                <w:szCs w:val="24"/>
              </w:rPr>
            </w:pPr>
            <w:r w:rsidRPr="00DA0725">
              <w:rPr>
                <w:sz w:val="24"/>
                <w:szCs w:val="24"/>
              </w:rPr>
              <w:t>Показатель 4.</w:t>
            </w:r>
            <w:r w:rsidRPr="00DA0725">
              <w:rPr>
                <w:bCs/>
                <w:sz w:val="24"/>
                <w:szCs w:val="24"/>
              </w:rPr>
              <w:t xml:space="preserve"> Производство картофеля</w:t>
            </w:r>
            <w:r w:rsidRPr="00DA0725">
              <w:rPr>
                <w:sz w:val="24"/>
                <w:szCs w:val="24"/>
              </w:rPr>
              <w:t>, тыс. т, на конец этапа</w:t>
            </w:r>
          </w:p>
        </w:tc>
        <w:tc>
          <w:tcPr>
            <w:tcW w:w="318" w:type="pct"/>
            <w:shd w:val="clear" w:color="auto" w:fill="auto"/>
            <w:vAlign w:val="center"/>
          </w:tcPr>
          <w:p w14:paraId="092C107F" w14:textId="77777777" w:rsidR="009D1668" w:rsidRPr="00DA0725" w:rsidRDefault="009D1668" w:rsidP="009D1668">
            <w:pPr>
              <w:jc w:val="center"/>
              <w:rPr>
                <w:sz w:val="24"/>
              </w:rPr>
            </w:pPr>
            <w:r w:rsidRPr="00DA0725">
              <w:rPr>
                <w:sz w:val="24"/>
                <w:szCs w:val="24"/>
              </w:rPr>
              <w:t>400,8</w:t>
            </w:r>
          </w:p>
        </w:tc>
        <w:tc>
          <w:tcPr>
            <w:tcW w:w="331" w:type="pct"/>
            <w:shd w:val="clear" w:color="auto" w:fill="auto"/>
            <w:vAlign w:val="center"/>
          </w:tcPr>
          <w:p w14:paraId="7A819E7E" w14:textId="77777777" w:rsidR="009D1668" w:rsidRPr="00DA0725" w:rsidRDefault="009D1668" w:rsidP="009D1668">
            <w:pPr>
              <w:jc w:val="center"/>
              <w:rPr>
                <w:sz w:val="24"/>
              </w:rPr>
            </w:pPr>
            <w:r w:rsidRPr="00DA0725">
              <w:rPr>
                <w:sz w:val="24"/>
                <w:szCs w:val="24"/>
              </w:rPr>
              <w:t>400,8</w:t>
            </w:r>
          </w:p>
        </w:tc>
        <w:tc>
          <w:tcPr>
            <w:tcW w:w="321" w:type="pct"/>
            <w:shd w:val="clear" w:color="auto" w:fill="auto"/>
            <w:vAlign w:val="center"/>
          </w:tcPr>
          <w:p w14:paraId="59AA371E" w14:textId="77777777" w:rsidR="009D1668" w:rsidRPr="00DA0725" w:rsidRDefault="009D1668" w:rsidP="009D1668">
            <w:pPr>
              <w:jc w:val="center"/>
              <w:rPr>
                <w:sz w:val="24"/>
              </w:rPr>
            </w:pPr>
            <w:r w:rsidRPr="00DA0725">
              <w:rPr>
                <w:sz w:val="24"/>
                <w:szCs w:val="24"/>
              </w:rPr>
              <w:t>400,8</w:t>
            </w:r>
          </w:p>
        </w:tc>
      </w:tr>
      <w:tr w:rsidR="00DA0725" w:rsidRPr="00DA0725" w14:paraId="4EF97333" w14:textId="77777777" w:rsidTr="0046012D">
        <w:trPr>
          <w:trHeight w:val="54"/>
        </w:trPr>
        <w:tc>
          <w:tcPr>
            <w:tcW w:w="4030" w:type="pct"/>
            <w:gridSpan w:val="5"/>
            <w:shd w:val="clear" w:color="auto" w:fill="auto"/>
            <w:vAlign w:val="center"/>
          </w:tcPr>
          <w:p w14:paraId="1D535082" w14:textId="77777777" w:rsidR="009D1668" w:rsidRPr="00DA0725" w:rsidRDefault="009D1668" w:rsidP="009D1668">
            <w:pPr>
              <w:rPr>
                <w:sz w:val="24"/>
                <w:szCs w:val="24"/>
              </w:rPr>
            </w:pPr>
            <w:r w:rsidRPr="00DA0725">
              <w:rPr>
                <w:sz w:val="24"/>
                <w:szCs w:val="24"/>
              </w:rPr>
              <w:t>Показатель 5.</w:t>
            </w:r>
            <w:r w:rsidRPr="00DA0725">
              <w:rPr>
                <w:bCs/>
                <w:sz w:val="24"/>
                <w:szCs w:val="24"/>
              </w:rPr>
              <w:t xml:space="preserve"> Производство скота и птицы на убой (в живом весе)</w:t>
            </w:r>
            <w:r w:rsidRPr="00DA0725">
              <w:rPr>
                <w:sz w:val="24"/>
                <w:szCs w:val="24"/>
              </w:rPr>
              <w:t>, тыс. т, на конец этапа</w:t>
            </w:r>
          </w:p>
        </w:tc>
        <w:tc>
          <w:tcPr>
            <w:tcW w:w="318" w:type="pct"/>
            <w:shd w:val="clear" w:color="auto" w:fill="auto"/>
            <w:vAlign w:val="center"/>
          </w:tcPr>
          <w:p w14:paraId="204449CB" w14:textId="77777777" w:rsidR="009D1668" w:rsidRPr="00DA0725" w:rsidRDefault="009D1668" w:rsidP="009D1668">
            <w:pPr>
              <w:jc w:val="center"/>
              <w:rPr>
                <w:sz w:val="24"/>
              </w:rPr>
            </w:pPr>
            <w:r w:rsidRPr="00DA0725">
              <w:rPr>
                <w:sz w:val="24"/>
                <w:szCs w:val="24"/>
              </w:rPr>
              <w:t>179,0</w:t>
            </w:r>
          </w:p>
        </w:tc>
        <w:tc>
          <w:tcPr>
            <w:tcW w:w="331" w:type="pct"/>
            <w:shd w:val="clear" w:color="auto" w:fill="auto"/>
            <w:vAlign w:val="center"/>
          </w:tcPr>
          <w:p w14:paraId="76CFBDEB" w14:textId="77777777" w:rsidR="009D1668" w:rsidRPr="00DA0725" w:rsidRDefault="009D1668" w:rsidP="009D1668">
            <w:pPr>
              <w:jc w:val="center"/>
              <w:rPr>
                <w:sz w:val="24"/>
              </w:rPr>
            </w:pPr>
            <w:r w:rsidRPr="00DA0725">
              <w:rPr>
                <w:sz w:val="24"/>
                <w:szCs w:val="24"/>
              </w:rPr>
              <w:t>201,1</w:t>
            </w:r>
          </w:p>
        </w:tc>
        <w:tc>
          <w:tcPr>
            <w:tcW w:w="321" w:type="pct"/>
            <w:shd w:val="clear" w:color="auto" w:fill="auto"/>
            <w:vAlign w:val="center"/>
          </w:tcPr>
          <w:p w14:paraId="1AB5E406" w14:textId="77777777" w:rsidR="009D1668" w:rsidRPr="00DA0725" w:rsidRDefault="009D1668" w:rsidP="009D1668">
            <w:pPr>
              <w:jc w:val="center"/>
              <w:rPr>
                <w:sz w:val="24"/>
              </w:rPr>
            </w:pPr>
            <w:r w:rsidRPr="00DA0725">
              <w:rPr>
                <w:sz w:val="24"/>
                <w:szCs w:val="24"/>
              </w:rPr>
              <w:t>226,0</w:t>
            </w:r>
          </w:p>
        </w:tc>
      </w:tr>
      <w:tr w:rsidR="00DA0725" w:rsidRPr="00DA0725" w14:paraId="4492F06E" w14:textId="77777777" w:rsidTr="0046012D">
        <w:trPr>
          <w:trHeight w:val="54"/>
        </w:trPr>
        <w:tc>
          <w:tcPr>
            <w:tcW w:w="4030" w:type="pct"/>
            <w:gridSpan w:val="5"/>
            <w:shd w:val="clear" w:color="auto" w:fill="auto"/>
            <w:vAlign w:val="center"/>
          </w:tcPr>
          <w:p w14:paraId="52C54E22" w14:textId="77777777" w:rsidR="009D1668" w:rsidRPr="00DA0725" w:rsidRDefault="009D1668" w:rsidP="009D1668">
            <w:pPr>
              <w:rPr>
                <w:sz w:val="24"/>
                <w:szCs w:val="24"/>
              </w:rPr>
            </w:pPr>
            <w:r w:rsidRPr="00DA0725">
              <w:rPr>
                <w:sz w:val="24"/>
                <w:szCs w:val="24"/>
              </w:rPr>
              <w:t>Показатель 6.</w:t>
            </w:r>
            <w:r w:rsidRPr="00DA0725">
              <w:rPr>
                <w:bCs/>
                <w:sz w:val="24"/>
                <w:szCs w:val="24"/>
              </w:rPr>
              <w:t xml:space="preserve"> Производство молока</w:t>
            </w:r>
            <w:r w:rsidRPr="00DA0725">
              <w:rPr>
                <w:sz w:val="24"/>
                <w:szCs w:val="24"/>
              </w:rPr>
              <w:t>, тыс. т, на конец этапа</w:t>
            </w:r>
          </w:p>
        </w:tc>
        <w:tc>
          <w:tcPr>
            <w:tcW w:w="318" w:type="pct"/>
            <w:shd w:val="clear" w:color="auto" w:fill="auto"/>
            <w:vAlign w:val="center"/>
          </w:tcPr>
          <w:p w14:paraId="765349B0" w14:textId="77777777" w:rsidR="009D1668" w:rsidRPr="00DA0725" w:rsidRDefault="009D1668" w:rsidP="009D1668">
            <w:pPr>
              <w:jc w:val="center"/>
              <w:rPr>
                <w:sz w:val="24"/>
              </w:rPr>
            </w:pPr>
            <w:r w:rsidRPr="00DA0725">
              <w:rPr>
                <w:sz w:val="24"/>
                <w:szCs w:val="24"/>
              </w:rPr>
              <w:t>504,1</w:t>
            </w:r>
          </w:p>
        </w:tc>
        <w:tc>
          <w:tcPr>
            <w:tcW w:w="331" w:type="pct"/>
            <w:shd w:val="clear" w:color="auto" w:fill="auto"/>
            <w:vAlign w:val="center"/>
          </w:tcPr>
          <w:p w14:paraId="743ECEE2" w14:textId="77777777" w:rsidR="009D1668" w:rsidRPr="00DA0725" w:rsidRDefault="009D1668" w:rsidP="009D1668">
            <w:pPr>
              <w:jc w:val="center"/>
              <w:rPr>
                <w:sz w:val="24"/>
              </w:rPr>
            </w:pPr>
            <w:r w:rsidRPr="00DA0725">
              <w:rPr>
                <w:sz w:val="24"/>
                <w:szCs w:val="24"/>
              </w:rPr>
              <w:t>526,8</w:t>
            </w:r>
          </w:p>
        </w:tc>
        <w:tc>
          <w:tcPr>
            <w:tcW w:w="321" w:type="pct"/>
            <w:shd w:val="clear" w:color="auto" w:fill="auto"/>
            <w:vAlign w:val="center"/>
          </w:tcPr>
          <w:p w14:paraId="2893AE50" w14:textId="77777777" w:rsidR="009D1668" w:rsidRPr="00DA0725" w:rsidRDefault="009D1668" w:rsidP="009D1668">
            <w:pPr>
              <w:jc w:val="center"/>
              <w:rPr>
                <w:sz w:val="24"/>
              </w:rPr>
            </w:pPr>
            <w:r w:rsidRPr="00DA0725">
              <w:rPr>
                <w:sz w:val="24"/>
                <w:szCs w:val="24"/>
              </w:rPr>
              <w:t>526,8</w:t>
            </w:r>
          </w:p>
        </w:tc>
      </w:tr>
      <w:tr w:rsidR="00DA0725" w:rsidRPr="00DA0725" w14:paraId="4B2F3A6A" w14:textId="77777777" w:rsidTr="0046012D">
        <w:trPr>
          <w:trHeight w:val="77"/>
        </w:trPr>
        <w:tc>
          <w:tcPr>
            <w:tcW w:w="4030" w:type="pct"/>
            <w:gridSpan w:val="5"/>
            <w:shd w:val="clear" w:color="auto" w:fill="auto"/>
            <w:vAlign w:val="center"/>
          </w:tcPr>
          <w:p w14:paraId="541E7CBC" w14:textId="77777777" w:rsidR="009D1668" w:rsidRPr="00DA0725" w:rsidRDefault="009D1668" w:rsidP="009D1668">
            <w:pPr>
              <w:rPr>
                <w:sz w:val="24"/>
                <w:szCs w:val="24"/>
              </w:rPr>
            </w:pPr>
            <w:r w:rsidRPr="00DA0725">
              <w:rPr>
                <w:sz w:val="24"/>
                <w:szCs w:val="24"/>
              </w:rPr>
              <w:t>Показатель 7. Индекс производства пищевых продуктов (в сопоставимых ценах) к предыдущему году, %, на конец этапа</w:t>
            </w:r>
          </w:p>
        </w:tc>
        <w:tc>
          <w:tcPr>
            <w:tcW w:w="318" w:type="pct"/>
            <w:shd w:val="clear" w:color="auto" w:fill="auto"/>
            <w:vAlign w:val="center"/>
          </w:tcPr>
          <w:p w14:paraId="30A40ACB" w14:textId="77777777" w:rsidR="009D1668" w:rsidRPr="00DA0725" w:rsidRDefault="009D1668" w:rsidP="009D1668">
            <w:pPr>
              <w:jc w:val="center"/>
              <w:rPr>
                <w:sz w:val="24"/>
              </w:rPr>
            </w:pPr>
            <w:r w:rsidRPr="00DA0725">
              <w:rPr>
                <w:sz w:val="24"/>
                <w:szCs w:val="24"/>
              </w:rPr>
              <w:t>104,0</w:t>
            </w:r>
          </w:p>
        </w:tc>
        <w:tc>
          <w:tcPr>
            <w:tcW w:w="331" w:type="pct"/>
            <w:shd w:val="clear" w:color="auto" w:fill="auto"/>
            <w:vAlign w:val="center"/>
          </w:tcPr>
          <w:p w14:paraId="203EE710" w14:textId="77777777" w:rsidR="009D1668" w:rsidRPr="00DA0725" w:rsidRDefault="009D1668" w:rsidP="009D1668">
            <w:pPr>
              <w:jc w:val="center"/>
              <w:rPr>
                <w:sz w:val="24"/>
              </w:rPr>
            </w:pPr>
            <w:r w:rsidRPr="00DA0725">
              <w:rPr>
                <w:sz w:val="24"/>
                <w:szCs w:val="24"/>
              </w:rPr>
              <w:t>101,0</w:t>
            </w:r>
          </w:p>
        </w:tc>
        <w:tc>
          <w:tcPr>
            <w:tcW w:w="321" w:type="pct"/>
            <w:shd w:val="clear" w:color="auto" w:fill="auto"/>
            <w:vAlign w:val="center"/>
          </w:tcPr>
          <w:p w14:paraId="28331812" w14:textId="77777777" w:rsidR="009D1668" w:rsidRPr="00DA0725" w:rsidRDefault="009D1668" w:rsidP="009D1668">
            <w:pPr>
              <w:jc w:val="center"/>
              <w:rPr>
                <w:sz w:val="24"/>
              </w:rPr>
            </w:pPr>
            <w:r w:rsidRPr="00DA0725">
              <w:rPr>
                <w:sz w:val="24"/>
                <w:szCs w:val="24"/>
              </w:rPr>
              <w:t>102,0</w:t>
            </w:r>
          </w:p>
        </w:tc>
      </w:tr>
      <w:tr w:rsidR="00DA0725" w:rsidRPr="00DA0725" w14:paraId="2C22BC66" w14:textId="77777777" w:rsidTr="0046012D">
        <w:trPr>
          <w:trHeight w:val="54"/>
        </w:trPr>
        <w:tc>
          <w:tcPr>
            <w:tcW w:w="4030" w:type="pct"/>
            <w:gridSpan w:val="5"/>
            <w:shd w:val="clear" w:color="auto" w:fill="auto"/>
            <w:vAlign w:val="center"/>
          </w:tcPr>
          <w:p w14:paraId="6DE0C01C" w14:textId="77777777" w:rsidR="009D1668" w:rsidRPr="00DA0725" w:rsidRDefault="009D1668" w:rsidP="009D1668">
            <w:pPr>
              <w:rPr>
                <w:sz w:val="24"/>
                <w:szCs w:val="24"/>
              </w:rPr>
            </w:pPr>
            <w:r w:rsidRPr="00DA0725">
              <w:rPr>
                <w:sz w:val="24"/>
                <w:szCs w:val="24"/>
              </w:rPr>
              <w:t>Показатель 8. Индекс производства напитков (в сопоставимых ценах) к предыдущему году, %, на конец этапа</w:t>
            </w:r>
          </w:p>
        </w:tc>
        <w:tc>
          <w:tcPr>
            <w:tcW w:w="318" w:type="pct"/>
            <w:shd w:val="clear" w:color="auto" w:fill="auto"/>
            <w:vAlign w:val="center"/>
          </w:tcPr>
          <w:p w14:paraId="6236D693" w14:textId="77777777" w:rsidR="009D1668" w:rsidRPr="00DA0725" w:rsidRDefault="009D1668" w:rsidP="009D1668">
            <w:pPr>
              <w:jc w:val="center"/>
              <w:rPr>
                <w:sz w:val="24"/>
              </w:rPr>
            </w:pPr>
            <w:r w:rsidRPr="00DA0725">
              <w:rPr>
                <w:sz w:val="24"/>
                <w:szCs w:val="24"/>
              </w:rPr>
              <w:t>106,0</w:t>
            </w:r>
          </w:p>
        </w:tc>
        <w:tc>
          <w:tcPr>
            <w:tcW w:w="331" w:type="pct"/>
            <w:shd w:val="clear" w:color="auto" w:fill="auto"/>
            <w:vAlign w:val="center"/>
          </w:tcPr>
          <w:p w14:paraId="6CD2AE86" w14:textId="77777777" w:rsidR="009D1668" w:rsidRPr="00DA0725" w:rsidRDefault="009D1668" w:rsidP="009D1668">
            <w:pPr>
              <w:jc w:val="center"/>
              <w:rPr>
                <w:sz w:val="24"/>
              </w:rPr>
            </w:pPr>
            <w:r w:rsidRPr="00DA0725">
              <w:rPr>
                <w:sz w:val="24"/>
                <w:szCs w:val="24"/>
              </w:rPr>
              <w:t>104,5</w:t>
            </w:r>
          </w:p>
        </w:tc>
        <w:tc>
          <w:tcPr>
            <w:tcW w:w="321" w:type="pct"/>
            <w:shd w:val="clear" w:color="auto" w:fill="auto"/>
            <w:vAlign w:val="center"/>
          </w:tcPr>
          <w:p w14:paraId="697E44D0" w14:textId="77777777" w:rsidR="009D1668" w:rsidRPr="00DA0725" w:rsidRDefault="009D1668" w:rsidP="009D1668">
            <w:pPr>
              <w:jc w:val="center"/>
              <w:rPr>
                <w:sz w:val="24"/>
              </w:rPr>
            </w:pPr>
            <w:r w:rsidRPr="00DA0725">
              <w:rPr>
                <w:sz w:val="24"/>
                <w:szCs w:val="24"/>
              </w:rPr>
              <w:t>106,5</w:t>
            </w:r>
          </w:p>
        </w:tc>
      </w:tr>
      <w:tr w:rsidR="00DA0725" w:rsidRPr="00DA0725" w14:paraId="34A5B1B2" w14:textId="77777777" w:rsidTr="0046012D">
        <w:trPr>
          <w:trHeight w:val="131"/>
        </w:trPr>
        <w:tc>
          <w:tcPr>
            <w:tcW w:w="4030" w:type="pct"/>
            <w:gridSpan w:val="5"/>
            <w:shd w:val="clear" w:color="auto" w:fill="auto"/>
            <w:vAlign w:val="center"/>
          </w:tcPr>
          <w:p w14:paraId="4BA270EB" w14:textId="3FDE15E6" w:rsidR="009D1668" w:rsidRPr="00DA0725" w:rsidRDefault="009D1668" w:rsidP="009D1668">
            <w:pPr>
              <w:rPr>
                <w:sz w:val="24"/>
                <w:szCs w:val="24"/>
              </w:rPr>
            </w:pPr>
            <w:r w:rsidRPr="00DA0725">
              <w:rPr>
                <w:sz w:val="24"/>
                <w:szCs w:val="24"/>
              </w:rPr>
              <w:t>Показатель 9.</w:t>
            </w:r>
            <w:r w:rsidRPr="00DA0725">
              <w:rPr>
                <w:bCs/>
                <w:sz w:val="24"/>
                <w:szCs w:val="24"/>
              </w:rPr>
              <w:t xml:space="preserve"> Экспорт продукции АПК</w:t>
            </w:r>
            <w:r w:rsidRPr="00DA0725">
              <w:rPr>
                <w:sz w:val="24"/>
                <w:szCs w:val="24"/>
              </w:rPr>
              <w:t>, млн долларов США, на конец этапа</w:t>
            </w:r>
          </w:p>
        </w:tc>
        <w:tc>
          <w:tcPr>
            <w:tcW w:w="318" w:type="pct"/>
            <w:shd w:val="clear" w:color="auto" w:fill="auto"/>
            <w:vAlign w:val="center"/>
          </w:tcPr>
          <w:p w14:paraId="31D2B55F" w14:textId="77777777" w:rsidR="009D1668" w:rsidRPr="00DA0725" w:rsidRDefault="009D1668" w:rsidP="009D1668">
            <w:pPr>
              <w:jc w:val="center"/>
              <w:rPr>
                <w:sz w:val="24"/>
              </w:rPr>
            </w:pPr>
            <w:r w:rsidRPr="00DA0725">
              <w:rPr>
                <w:sz w:val="24"/>
                <w:szCs w:val="24"/>
              </w:rPr>
              <w:t>86,0</w:t>
            </w:r>
          </w:p>
        </w:tc>
        <w:tc>
          <w:tcPr>
            <w:tcW w:w="331" w:type="pct"/>
            <w:shd w:val="clear" w:color="auto" w:fill="auto"/>
            <w:vAlign w:val="center"/>
          </w:tcPr>
          <w:p w14:paraId="7B84DAB8" w14:textId="77777777" w:rsidR="009D1668" w:rsidRPr="00DA0725" w:rsidRDefault="009D1668" w:rsidP="009D1668">
            <w:pPr>
              <w:jc w:val="center"/>
              <w:rPr>
                <w:sz w:val="24"/>
              </w:rPr>
            </w:pPr>
            <w:r w:rsidRPr="00DA0725">
              <w:rPr>
                <w:sz w:val="24"/>
                <w:szCs w:val="24"/>
              </w:rPr>
              <w:t>107,9</w:t>
            </w:r>
          </w:p>
        </w:tc>
        <w:tc>
          <w:tcPr>
            <w:tcW w:w="321" w:type="pct"/>
            <w:shd w:val="clear" w:color="auto" w:fill="auto"/>
            <w:vAlign w:val="center"/>
          </w:tcPr>
          <w:p w14:paraId="32C7C38C" w14:textId="77777777" w:rsidR="009D1668" w:rsidRPr="00DA0725" w:rsidRDefault="009D1668" w:rsidP="009D1668">
            <w:pPr>
              <w:jc w:val="center"/>
              <w:rPr>
                <w:sz w:val="24"/>
              </w:rPr>
            </w:pPr>
            <w:r w:rsidRPr="00DA0725">
              <w:rPr>
                <w:sz w:val="24"/>
                <w:szCs w:val="24"/>
              </w:rPr>
              <w:t>135,3</w:t>
            </w:r>
          </w:p>
        </w:tc>
      </w:tr>
      <w:tr w:rsidR="00DA0725" w:rsidRPr="00DA0725" w14:paraId="0B399AAC" w14:textId="77777777" w:rsidTr="00A561B1">
        <w:trPr>
          <w:trHeight w:val="411"/>
        </w:trPr>
        <w:tc>
          <w:tcPr>
            <w:tcW w:w="5000" w:type="pct"/>
            <w:gridSpan w:val="8"/>
            <w:shd w:val="clear" w:color="auto" w:fill="auto"/>
            <w:vAlign w:val="center"/>
          </w:tcPr>
          <w:p w14:paraId="539EB95A" w14:textId="77777777" w:rsidR="009D1668" w:rsidRPr="00DA0725" w:rsidRDefault="009D1668" w:rsidP="009D1668">
            <w:pPr>
              <w:jc w:val="center"/>
              <w:rPr>
                <w:sz w:val="24"/>
                <w:szCs w:val="24"/>
              </w:rPr>
            </w:pPr>
            <w:r w:rsidRPr="00DA0725">
              <w:rPr>
                <w:sz w:val="24"/>
                <w:szCs w:val="24"/>
              </w:rPr>
              <w:t>Животноводство</w:t>
            </w:r>
          </w:p>
        </w:tc>
      </w:tr>
      <w:tr w:rsidR="00DA0725" w:rsidRPr="00DA0725" w14:paraId="7E2EF983" w14:textId="77777777" w:rsidTr="00A561B1">
        <w:trPr>
          <w:trHeight w:val="411"/>
        </w:trPr>
        <w:tc>
          <w:tcPr>
            <w:tcW w:w="230" w:type="pct"/>
            <w:shd w:val="clear" w:color="auto" w:fill="auto"/>
            <w:vAlign w:val="center"/>
          </w:tcPr>
          <w:p w14:paraId="3BEF7E51" w14:textId="77777777" w:rsidR="009D1668" w:rsidRPr="00DA0725" w:rsidRDefault="009D1668" w:rsidP="009D1668">
            <w:pPr>
              <w:jc w:val="center"/>
              <w:rPr>
                <w:sz w:val="24"/>
                <w:szCs w:val="24"/>
              </w:rPr>
            </w:pPr>
            <w:r w:rsidRPr="00DA0725">
              <w:rPr>
                <w:sz w:val="24"/>
                <w:szCs w:val="24"/>
              </w:rPr>
              <w:t>1.1</w:t>
            </w:r>
          </w:p>
        </w:tc>
        <w:tc>
          <w:tcPr>
            <w:tcW w:w="1325" w:type="pct"/>
            <w:shd w:val="clear" w:color="auto" w:fill="auto"/>
            <w:vAlign w:val="center"/>
          </w:tcPr>
          <w:p w14:paraId="6DCDCE5A" w14:textId="77777777" w:rsidR="009D1668" w:rsidRPr="00DA0725" w:rsidRDefault="009D1668" w:rsidP="009D1668">
            <w:pPr>
              <w:jc w:val="both"/>
              <w:rPr>
                <w:sz w:val="24"/>
                <w:szCs w:val="24"/>
              </w:rPr>
            </w:pPr>
            <w:r w:rsidRPr="00DA0725">
              <w:rPr>
                <w:sz w:val="24"/>
                <w:szCs w:val="24"/>
              </w:rPr>
              <w:t>Предоставление субсидий на поддержку племенного животноводства</w:t>
            </w:r>
          </w:p>
        </w:tc>
        <w:tc>
          <w:tcPr>
            <w:tcW w:w="499" w:type="pct"/>
            <w:shd w:val="clear" w:color="auto" w:fill="auto"/>
            <w:vAlign w:val="center"/>
          </w:tcPr>
          <w:p w14:paraId="0B72463D"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39FD493C"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44EF49AE" w14:textId="77777777" w:rsidR="009D1668" w:rsidRPr="00DA0725" w:rsidRDefault="009D1668" w:rsidP="009D1668">
            <w:pPr>
              <w:jc w:val="center"/>
              <w:rPr>
                <w:sz w:val="24"/>
                <w:szCs w:val="24"/>
              </w:rPr>
            </w:pPr>
            <w:r w:rsidRPr="00DA0725">
              <w:rPr>
                <w:sz w:val="24"/>
                <w:szCs w:val="24"/>
              </w:rPr>
              <w:t>Сохранение племенного условного маточного поголовья не менее 18,5 тыс. голов</w:t>
            </w:r>
          </w:p>
        </w:tc>
        <w:tc>
          <w:tcPr>
            <w:tcW w:w="970" w:type="pct"/>
            <w:gridSpan w:val="3"/>
            <w:shd w:val="clear" w:color="auto" w:fill="auto"/>
            <w:vAlign w:val="center"/>
          </w:tcPr>
          <w:p w14:paraId="2AEA6B9C" w14:textId="77777777" w:rsidR="009D1668" w:rsidRPr="00DA0725" w:rsidRDefault="009D1668" w:rsidP="009D1668">
            <w:pPr>
              <w:jc w:val="center"/>
              <w:rPr>
                <w:sz w:val="24"/>
                <w:szCs w:val="24"/>
              </w:rPr>
            </w:pPr>
            <w:r w:rsidRPr="00DA0725">
              <w:rPr>
                <w:sz w:val="24"/>
                <w:szCs w:val="24"/>
                <w:lang w:val="en-US"/>
              </w:rPr>
              <w:t>I</w:t>
            </w:r>
            <w:r w:rsidRPr="00DA0725">
              <w:rPr>
                <w:sz w:val="24"/>
                <w:szCs w:val="24"/>
              </w:rPr>
              <w:t>-</w:t>
            </w:r>
            <w:r w:rsidRPr="00DA0725">
              <w:rPr>
                <w:sz w:val="24"/>
                <w:szCs w:val="24"/>
                <w:lang w:val="en-US"/>
              </w:rPr>
              <w:t>III</w:t>
            </w:r>
            <w:r w:rsidRPr="00DA0725">
              <w:rPr>
                <w:sz w:val="24"/>
                <w:szCs w:val="24"/>
              </w:rPr>
              <w:t xml:space="preserve"> этап</w:t>
            </w:r>
          </w:p>
        </w:tc>
      </w:tr>
      <w:tr w:rsidR="00DA0725" w:rsidRPr="00DA0725" w14:paraId="150E5E44" w14:textId="77777777" w:rsidTr="00A561B1">
        <w:trPr>
          <w:trHeight w:val="411"/>
        </w:trPr>
        <w:tc>
          <w:tcPr>
            <w:tcW w:w="230" w:type="pct"/>
            <w:shd w:val="clear" w:color="auto" w:fill="auto"/>
            <w:vAlign w:val="center"/>
          </w:tcPr>
          <w:p w14:paraId="6B271F7B" w14:textId="77777777" w:rsidR="009D1668" w:rsidRPr="00DA0725" w:rsidRDefault="009D1668" w:rsidP="009D1668">
            <w:pPr>
              <w:jc w:val="center"/>
              <w:rPr>
                <w:sz w:val="24"/>
                <w:szCs w:val="24"/>
              </w:rPr>
            </w:pPr>
            <w:r w:rsidRPr="00DA0725">
              <w:rPr>
                <w:sz w:val="24"/>
                <w:szCs w:val="24"/>
              </w:rPr>
              <w:t>1.2</w:t>
            </w:r>
          </w:p>
        </w:tc>
        <w:tc>
          <w:tcPr>
            <w:tcW w:w="1325" w:type="pct"/>
            <w:shd w:val="clear" w:color="auto" w:fill="auto"/>
            <w:vAlign w:val="center"/>
          </w:tcPr>
          <w:p w14:paraId="56EFAC7D" w14:textId="4A977FE3" w:rsidR="009D1668" w:rsidRPr="00DA0725" w:rsidRDefault="009D1668" w:rsidP="009D1668">
            <w:pPr>
              <w:jc w:val="both"/>
              <w:rPr>
                <w:sz w:val="24"/>
                <w:szCs w:val="24"/>
              </w:rPr>
            </w:pPr>
            <w:r w:rsidRPr="00DA0725">
              <w:rPr>
                <w:sz w:val="24"/>
                <w:szCs w:val="24"/>
              </w:rPr>
              <w:t>Предоставление субсидий на производство молока</w:t>
            </w:r>
          </w:p>
        </w:tc>
        <w:tc>
          <w:tcPr>
            <w:tcW w:w="499" w:type="pct"/>
            <w:shd w:val="clear" w:color="auto" w:fill="auto"/>
            <w:vAlign w:val="center"/>
          </w:tcPr>
          <w:p w14:paraId="43B92C86"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31EDE6D9"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0EBDE854" w14:textId="6CA28F80" w:rsidR="009D1668" w:rsidRPr="00DA0725" w:rsidRDefault="009D1668" w:rsidP="009D1668">
            <w:pPr>
              <w:jc w:val="center"/>
              <w:rPr>
                <w:sz w:val="24"/>
                <w:szCs w:val="24"/>
              </w:rPr>
            </w:pPr>
            <w:r w:rsidRPr="00DA0725">
              <w:rPr>
                <w:sz w:val="24"/>
                <w:szCs w:val="24"/>
              </w:rPr>
              <w:t>Увеличение производства молока в сельскохозяйственных организациях, крестьянских (фермерских) хозяйствах к 2036 г до 253,2 тыс. т</w:t>
            </w:r>
          </w:p>
        </w:tc>
        <w:tc>
          <w:tcPr>
            <w:tcW w:w="970" w:type="pct"/>
            <w:gridSpan w:val="3"/>
            <w:shd w:val="clear" w:color="auto" w:fill="auto"/>
            <w:vAlign w:val="center"/>
          </w:tcPr>
          <w:p w14:paraId="26869BA9"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7DF8B115" w14:textId="77777777" w:rsidTr="00A561B1">
        <w:trPr>
          <w:trHeight w:val="411"/>
        </w:trPr>
        <w:tc>
          <w:tcPr>
            <w:tcW w:w="230" w:type="pct"/>
            <w:shd w:val="clear" w:color="auto" w:fill="auto"/>
            <w:vAlign w:val="center"/>
          </w:tcPr>
          <w:p w14:paraId="63430F32" w14:textId="77777777" w:rsidR="009D1668" w:rsidRPr="00DA0725" w:rsidRDefault="009D1668" w:rsidP="009D1668">
            <w:pPr>
              <w:jc w:val="center"/>
              <w:rPr>
                <w:sz w:val="24"/>
                <w:szCs w:val="24"/>
              </w:rPr>
            </w:pPr>
            <w:r w:rsidRPr="00DA0725">
              <w:rPr>
                <w:sz w:val="24"/>
                <w:szCs w:val="24"/>
              </w:rPr>
              <w:t>1.3</w:t>
            </w:r>
          </w:p>
        </w:tc>
        <w:tc>
          <w:tcPr>
            <w:tcW w:w="1325" w:type="pct"/>
            <w:shd w:val="clear" w:color="auto" w:fill="auto"/>
            <w:vAlign w:val="center"/>
          </w:tcPr>
          <w:p w14:paraId="1EAAEFB8" w14:textId="18AF5732" w:rsidR="009D1668" w:rsidRPr="00DA0725" w:rsidRDefault="009D1668" w:rsidP="009D1668">
            <w:pPr>
              <w:jc w:val="both"/>
              <w:rPr>
                <w:sz w:val="24"/>
                <w:szCs w:val="24"/>
              </w:rPr>
            </w:pPr>
            <w:r w:rsidRPr="00DA0725">
              <w:rPr>
                <w:sz w:val="24"/>
                <w:szCs w:val="24"/>
              </w:rPr>
              <w:t>Предоставление субсидий на производство мяса</w:t>
            </w:r>
          </w:p>
        </w:tc>
        <w:tc>
          <w:tcPr>
            <w:tcW w:w="499" w:type="pct"/>
            <w:shd w:val="clear" w:color="auto" w:fill="auto"/>
            <w:vAlign w:val="center"/>
          </w:tcPr>
          <w:p w14:paraId="1EBB37AB"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0F535C16"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0C007DFB" w14:textId="589F26DB" w:rsidR="009D1668" w:rsidRPr="00DA0725" w:rsidRDefault="009D1668" w:rsidP="009D1668">
            <w:pPr>
              <w:jc w:val="center"/>
              <w:rPr>
                <w:sz w:val="24"/>
                <w:szCs w:val="24"/>
              </w:rPr>
            </w:pPr>
            <w:r w:rsidRPr="00DA0725">
              <w:rPr>
                <w:sz w:val="24"/>
                <w:szCs w:val="24"/>
              </w:rPr>
              <w:t>Увеличение производства мяса в сельскохозяйственных организациях, крестьянских (фермерских) хозяйствах к 2036 г до 152,0 тыс. т</w:t>
            </w:r>
          </w:p>
        </w:tc>
        <w:tc>
          <w:tcPr>
            <w:tcW w:w="970" w:type="pct"/>
            <w:gridSpan w:val="3"/>
            <w:shd w:val="clear" w:color="auto" w:fill="auto"/>
            <w:vAlign w:val="center"/>
          </w:tcPr>
          <w:p w14:paraId="09EDAC53"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1BC29A9B" w14:textId="77777777" w:rsidTr="00A561B1">
        <w:trPr>
          <w:trHeight w:val="411"/>
        </w:trPr>
        <w:tc>
          <w:tcPr>
            <w:tcW w:w="230" w:type="pct"/>
            <w:shd w:val="clear" w:color="auto" w:fill="auto"/>
            <w:vAlign w:val="center"/>
          </w:tcPr>
          <w:p w14:paraId="48AE7707" w14:textId="77777777" w:rsidR="009D1668" w:rsidRPr="00DA0725" w:rsidRDefault="009D1668" w:rsidP="009D1668">
            <w:pPr>
              <w:jc w:val="center"/>
              <w:rPr>
                <w:sz w:val="24"/>
                <w:szCs w:val="24"/>
              </w:rPr>
            </w:pPr>
            <w:r w:rsidRPr="00DA0725">
              <w:rPr>
                <w:sz w:val="24"/>
                <w:szCs w:val="24"/>
              </w:rPr>
              <w:t>1.4</w:t>
            </w:r>
          </w:p>
        </w:tc>
        <w:tc>
          <w:tcPr>
            <w:tcW w:w="1325" w:type="pct"/>
            <w:shd w:val="clear" w:color="auto" w:fill="auto"/>
            <w:vAlign w:val="center"/>
          </w:tcPr>
          <w:p w14:paraId="68191FE2" w14:textId="23DEF741" w:rsidR="009D1668" w:rsidRPr="00DA0725" w:rsidRDefault="009D1668" w:rsidP="009D1668">
            <w:pPr>
              <w:jc w:val="both"/>
              <w:rPr>
                <w:sz w:val="24"/>
                <w:szCs w:val="24"/>
              </w:rPr>
            </w:pPr>
            <w:r w:rsidRPr="00DA0725">
              <w:rPr>
                <w:sz w:val="24"/>
                <w:szCs w:val="24"/>
              </w:rPr>
              <w:t>Предоставление грантов в форме субсидий в целях финансового обеспечения затрат на строительство и комплектацию молочных ферм</w:t>
            </w:r>
          </w:p>
        </w:tc>
        <w:tc>
          <w:tcPr>
            <w:tcW w:w="499" w:type="pct"/>
            <w:shd w:val="clear" w:color="auto" w:fill="auto"/>
            <w:vAlign w:val="center"/>
          </w:tcPr>
          <w:p w14:paraId="26E900DD"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53D2D701"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5A8F2E75" w14:textId="7FDC0823" w:rsidR="009D1668" w:rsidRPr="00DA0725" w:rsidRDefault="009D1668" w:rsidP="009D1668">
            <w:pPr>
              <w:jc w:val="center"/>
              <w:rPr>
                <w:sz w:val="24"/>
                <w:szCs w:val="24"/>
              </w:rPr>
            </w:pPr>
            <w:r w:rsidRPr="00DA0725">
              <w:rPr>
                <w:sz w:val="24"/>
                <w:szCs w:val="24"/>
              </w:rPr>
              <w:t>Увеличение производства молока в сельскохозяйственных организациях, крестьянских (фермерских) хозяйствах к 2036 г до 253,2 тыс. т</w:t>
            </w:r>
          </w:p>
        </w:tc>
        <w:tc>
          <w:tcPr>
            <w:tcW w:w="970" w:type="pct"/>
            <w:gridSpan w:val="3"/>
            <w:shd w:val="clear" w:color="auto" w:fill="auto"/>
            <w:vAlign w:val="center"/>
          </w:tcPr>
          <w:p w14:paraId="41F62A53"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040CA31F" w14:textId="77777777" w:rsidTr="00A561B1">
        <w:trPr>
          <w:trHeight w:val="411"/>
        </w:trPr>
        <w:tc>
          <w:tcPr>
            <w:tcW w:w="230" w:type="pct"/>
            <w:shd w:val="clear" w:color="auto" w:fill="auto"/>
            <w:vAlign w:val="center"/>
          </w:tcPr>
          <w:p w14:paraId="13B1E7BB" w14:textId="77777777" w:rsidR="009D1668" w:rsidRPr="00DA0725" w:rsidRDefault="009D1668" w:rsidP="009D1668">
            <w:pPr>
              <w:jc w:val="center"/>
              <w:rPr>
                <w:sz w:val="24"/>
                <w:szCs w:val="24"/>
              </w:rPr>
            </w:pPr>
            <w:r w:rsidRPr="00DA0725">
              <w:rPr>
                <w:sz w:val="24"/>
                <w:szCs w:val="24"/>
              </w:rPr>
              <w:t>1.5</w:t>
            </w:r>
          </w:p>
        </w:tc>
        <w:tc>
          <w:tcPr>
            <w:tcW w:w="1325" w:type="pct"/>
            <w:shd w:val="clear" w:color="auto" w:fill="auto"/>
            <w:vAlign w:val="center"/>
          </w:tcPr>
          <w:p w14:paraId="2B13A5FC" w14:textId="6B07621B" w:rsidR="009D1668" w:rsidRPr="00DA0725" w:rsidRDefault="009D1668" w:rsidP="009D1668">
            <w:pPr>
              <w:jc w:val="both"/>
              <w:rPr>
                <w:sz w:val="24"/>
                <w:szCs w:val="24"/>
              </w:rPr>
            </w:pPr>
            <w:r w:rsidRPr="00DA0725">
              <w:rPr>
                <w:sz w:val="24"/>
                <w:szCs w:val="24"/>
              </w:rPr>
              <w:t>Предоставление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tc>
        <w:tc>
          <w:tcPr>
            <w:tcW w:w="499" w:type="pct"/>
            <w:shd w:val="clear" w:color="auto" w:fill="auto"/>
            <w:vAlign w:val="center"/>
          </w:tcPr>
          <w:p w14:paraId="2BD37F1A"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6BBFD804"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39CF0DE9" w14:textId="31300CB8" w:rsidR="009D1668" w:rsidRPr="00DA0725" w:rsidRDefault="009D1668" w:rsidP="009D1668">
            <w:pPr>
              <w:jc w:val="center"/>
              <w:rPr>
                <w:sz w:val="24"/>
                <w:szCs w:val="24"/>
              </w:rPr>
            </w:pPr>
            <w:r w:rsidRPr="00DA0725">
              <w:rPr>
                <w:sz w:val="24"/>
                <w:szCs w:val="24"/>
              </w:rPr>
              <w:t>Увеличение Увеличение производства мяса в сельскохозяйственных организациях, крестьянских (фермерских) хозяйствах к 2036 г до 152,0 тыс. т</w:t>
            </w:r>
          </w:p>
        </w:tc>
        <w:tc>
          <w:tcPr>
            <w:tcW w:w="970" w:type="pct"/>
            <w:gridSpan w:val="3"/>
            <w:shd w:val="clear" w:color="auto" w:fill="auto"/>
            <w:vAlign w:val="center"/>
          </w:tcPr>
          <w:p w14:paraId="5755723E"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16528CA6" w14:textId="77777777" w:rsidTr="00A561B1">
        <w:trPr>
          <w:trHeight w:val="411"/>
        </w:trPr>
        <w:tc>
          <w:tcPr>
            <w:tcW w:w="5000" w:type="pct"/>
            <w:gridSpan w:val="8"/>
            <w:shd w:val="clear" w:color="auto" w:fill="auto"/>
            <w:vAlign w:val="center"/>
          </w:tcPr>
          <w:p w14:paraId="5AE8214E" w14:textId="77777777" w:rsidR="009D1668" w:rsidRPr="00DA0725" w:rsidRDefault="009D1668" w:rsidP="009D1668">
            <w:pPr>
              <w:jc w:val="center"/>
              <w:rPr>
                <w:sz w:val="24"/>
                <w:szCs w:val="24"/>
              </w:rPr>
            </w:pPr>
            <w:r w:rsidRPr="00DA0725">
              <w:rPr>
                <w:sz w:val="24"/>
                <w:szCs w:val="24"/>
              </w:rPr>
              <w:t>Растениеводство</w:t>
            </w:r>
          </w:p>
        </w:tc>
      </w:tr>
      <w:tr w:rsidR="00DA0725" w:rsidRPr="00DA0725" w14:paraId="69F2757F" w14:textId="77777777" w:rsidTr="00A561B1">
        <w:trPr>
          <w:trHeight w:val="411"/>
        </w:trPr>
        <w:tc>
          <w:tcPr>
            <w:tcW w:w="230" w:type="pct"/>
            <w:shd w:val="clear" w:color="auto" w:fill="auto"/>
            <w:vAlign w:val="center"/>
          </w:tcPr>
          <w:p w14:paraId="77EA7193" w14:textId="77777777" w:rsidR="009D1668" w:rsidRPr="00DA0725" w:rsidRDefault="009D1668" w:rsidP="009D1668">
            <w:pPr>
              <w:jc w:val="center"/>
              <w:rPr>
                <w:sz w:val="24"/>
                <w:szCs w:val="24"/>
              </w:rPr>
            </w:pPr>
            <w:r w:rsidRPr="00DA0725">
              <w:rPr>
                <w:sz w:val="24"/>
                <w:szCs w:val="24"/>
              </w:rPr>
              <w:t>2.1</w:t>
            </w:r>
          </w:p>
        </w:tc>
        <w:tc>
          <w:tcPr>
            <w:tcW w:w="1325" w:type="pct"/>
            <w:shd w:val="clear" w:color="auto" w:fill="auto"/>
            <w:vAlign w:val="center"/>
          </w:tcPr>
          <w:p w14:paraId="78141A39" w14:textId="77777777" w:rsidR="009D1668" w:rsidRPr="00DA0725" w:rsidRDefault="009D1668" w:rsidP="009D1668">
            <w:pPr>
              <w:jc w:val="both"/>
              <w:rPr>
                <w:sz w:val="24"/>
                <w:szCs w:val="24"/>
              </w:rPr>
            </w:pPr>
            <w:r w:rsidRPr="00DA0725">
              <w:rPr>
                <w:sz w:val="24"/>
                <w:szCs w:val="24"/>
              </w:rP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w:t>
            </w:r>
          </w:p>
        </w:tc>
        <w:tc>
          <w:tcPr>
            <w:tcW w:w="499" w:type="pct"/>
            <w:shd w:val="clear" w:color="auto" w:fill="auto"/>
            <w:vAlign w:val="center"/>
          </w:tcPr>
          <w:p w14:paraId="363EE66F"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261AEF31"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7256ED7C" w14:textId="77777777" w:rsidR="009D1668" w:rsidRPr="00DA0725" w:rsidRDefault="009D1668" w:rsidP="009D1668">
            <w:pPr>
              <w:jc w:val="center"/>
              <w:rPr>
                <w:sz w:val="24"/>
                <w:szCs w:val="24"/>
              </w:rPr>
            </w:pPr>
            <w:r w:rsidRPr="00DA0725">
              <w:rPr>
                <w:sz w:val="24"/>
                <w:szCs w:val="24"/>
              </w:rPr>
              <w:t>Сохранение размеров посевных площадей, занятых зерновыми, зернобобовыми, овощными, кормовыми культурами, а также масличными культурами (за исключением рапса и сои) и картофелем</w:t>
            </w:r>
          </w:p>
        </w:tc>
        <w:tc>
          <w:tcPr>
            <w:tcW w:w="970" w:type="pct"/>
            <w:gridSpan w:val="3"/>
            <w:shd w:val="clear" w:color="auto" w:fill="auto"/>
            <w:vAlign w:val="center"/>
          </w:tcPr>
          <w:p w14:paraId="0BE1A137"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622AD6C6" w14:textId="77777777" w:rsidTr="00A561B1">
        <w:trPr>
          <w:trHeight w:val="411"/>
        </w:trPr>
        <w:tc>
          <w:tcPr>
            <w:tcW w:w="230" w:type="pct"/>
            <w:shd w:val="clear" w:color="auto" w:fill="auto"/>
            <w:vAlign w:val="center"/>
          </w:tcPr>
          <w:p w14:paraId="15928406" w14:textId="77777777" w:rsidR="009D1668" w:rsidRPr="00DA0725" w:rsidRDefault="009D1668" w:rsidP="009D1668">
            <w:pPr>
              <w:jc w:val="center"/>
              <w:rPr>
                <w:sz w:val="24"/>
                <w:szCs w:val="24"/>
              </w:rPr>
            </w:pPr>
            <w:r w:rsidRPr="00DA0725">
              <w:rPr>
                <w:sz w:val="24"/>
                <w:szCs w:val="24"/>
              </w:rPr>
              <w:t>2.2</w:t>
            </w:r>
          </w:p>
        </w:tc>
        <w:tc>
          <w:tcPr>
            <w:tcW w:w="1325" w:type="pct"/>
            <w:shd w:val="clear" w:color="auto" w:fill="auto"/>
            <w:vAlign w:val="center"/>
          </w:tcPr>
          <w:p w14:paraId="30DF8976" w14:textId="0D9927F1" w:rsidR="009D1668" w:rsidRPr="00DA0725" w:rsidRDefault="009D1668" w:rsidP="009D1668">
            <w:pPr>
              <w:jc w:val="both"/>
              <w:rPr>
                <w:sz w:val="24"/>
                <w:szCs w:val="24"/>
              </w:rPr>
            </w:pPr>
            <w:r w:rsidRPr="00DA0725">
              <w:rPr>
                <w:sz w:val="24"/>
                <w:szCs w:val="24"/>
              </w:rPr>
              <w:t>Предоставление субсидий на поддержку элитного семеноводства</w:t>
            </w:r>
          </w:p>
        </w:tc>
        <w:tc>
          <w:tcPr>
            <w:tcW w:w="499" w:type="pct"/>
            <w:shd w:val="clear" w:color="auto" w:fill="auto"/>
            <w:vAlign w:val="center"/>
          </w:tcPr>
          <w:p w14:paraId="0AA93EF3"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19E0A3E8"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59FCB486" w14:textId="5898F4BD" w:rsidR="009D1668" w:rsidRPr="00DA0725" w:rsidRDefault="009D1668" w:rsidP="009D1668">
            <w:pPr>
              <w:jc w:val="center"/>
              <w:rPr>
                <w:sz w:val="24"/>
                <w:szCs w:val="24"/>
              </w:rPr>
            </w:pPr>
            <w:r w:rsidRPr="00DA0725">
              <w:rPr>
                <w:sz w:val="24"/>
                <w:szCs w:val="24"/>
              </w:rPr>
              <w:t>Доля площади, засеваемой элитными семенами, в общей площади посевов, занятой семенами сортов растений не менее 15% ежегодно</w:t>
            </w:r>
          </w:p>
        </w:tc>
        <w:tc>
          <w:tcPr>
            <w:tcW w:w="970" w:type="pct"/>
            <w:gridSpan w:val="3"/>
            <w:shd w:val="clear" w:color="auto" w:fill="auto"/>
            <w:vAlign w:val="center"/>
          </w:tcPr>
          <w:p w14:paraId="4EA67031"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35355A03" w14:textId="77777777" w:rsidTr="00A561B1">
        <w:trPr>
          <w:trHeight w:val="411"/>
        </w:trPr>
        <w:tc>
          <w:tcPr>
            <w:tcW w:w="230" w:type="pct"/>
            <w:shd w:val="clear" w:color="auto" w:fill="auto"/>
            <w:vAlign w:val="center"/>
          </w:tcPr>
          <w:p w14:paraId="207E5501" w14:textId="77777777" w:rsidR="009D1668" w:rsidRPr="00DA0725" w:rsidRDefault="009D1668" w:rsidP="009D1668">
            <w:pPr>
              <w:jc w:val="center"/>
              <w:rPr>
                <w:sz w:val="24"/>
                <w:szCs w:val="24"/>
              </w:rPr>
            </w:pPr>
            <w:r w:rsidRPr="00DA0725">
              <w:rPr>
                <w:sz w:val="24"/>
                <w:szCs w:val="24"/>
              </w:rPr>
              <w:t>2.3</w:t>
            </w:r>
          </w:p>
        </w:tc>
        <w:tc>
          <w:tcPr>
            <w:tcW w:w="1325" w:type="pct"/>
            <w:shd w:val="clear" w:color="auto" w:fill="auto"/>
            <w:vAlign w:val="center"/>
          </w:tcPr>
          <w:p w14:paraId="298FD07F" w14:textId="77777777" w:rsidR="009D1668" w:rsidRPr="00DA0725" w:rsidRDefault="009D1668" w:rsidP="009D1668">
            <w:pPr>
              <w:jc w:val="both"/>
              <w:rPr>
                <w:sz w:val="24"/>
                <w:szCs w:val="24"/>
              </w:rPr>
            </w:pPr>
            <w:r w:rsidRPr="00DA0725">
              <w:rPr>
                <w:sz w:val="24"/>
                <w:szCs w:val="24"/>
              </w:rPr>
              <w:t>Предоставление субсидий на возмещение части затрат на приобретение семян с учетом доставки в районы Крайнего Севера и приравненные к ним местности</w:t>
            </w:r>
          </w:p>
        </w:tc>
        <w:tc>
          <w:tcPr>
            <w:tcW w:w="499" w:type="pct"/>
            <w:shd w:val="clear" w:color="auto" w:fill="auto"/>
            <w:vAlign w:val="center"/>
          </w:tcPr>
          <w:p w14:paraId="0D3E5668"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2B858516"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3C4F6466" w14:textId="7E321466" w:rsidR="009D1668" w:rsidRPr="00DA0725" w:rsidRDefault="009D1668" w:rsidP="009D1668">
            <w:pPr>
              <w:jc w:val="center"/>
              <w:rPr>
                <w:sz w:val="24"/>
                <w:szCs w:val="24"/>
              </w:rPr>
            </w:pPr>
            <w:r w:rsidRPr="00DA0725">
              <w:rPr>
                <w:sz w:val="24"/>
                <w:szCs w:val="24"/>
              </w:rPr>
              <w:t>Сохранение размера посевных площадей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к уровню 2019 года – 100%</w:t>
            </w:r>
            <w:r w:rsidRPr="00DA0725">
              <w:rPr>
                <w:sz w:val="24"/>
                <w:szCs w:val="24"/>
                <w:lang w:val="en-US"/>
              </w:rPr>
              <w:t xml:space="preserve"> </w:t>
            </w:r>
            <w:r w:rsidRPr="00DA0725">
              <w:rPr>
                <w:sz w:val="24"/>
                <w:szCs w:val="24"/>
              </w:rPr>
              <w:t>(</w:t>
            </w:r>
            <w:r w:rsidRPr="00DA0725">
              <w:rPr>
                <w:sz w:val="24"/>
                <w:szCs w:val="24"/>
                <w:lang w:val="en-US"/>
              </w:rPr>
              <w:t>ежегодно</w:t>
            </w:r>
            <w:r w:rsidRPr="00DA0725">
              <w:rPr>
                <w:sz w:val="24"/>
                <w:szCs w:val="24"/>
              </w:rPr>
              <w:t>)</w:t>
            </w:r>
          </w:p>
        </w:tc>
        <w:tc>
          <w:tcPr>
            <w:tcW w:w="970" w:type="pct"/>
            <w:gridSpan w:val="3"/>
            <w:shd w:val="clear" w:color="auto" w:fill="auto"/>
            <w:vAlign w:val="center"/>
          </w:tcPr>
          <w:p w14:paraId="4CCB7ADD"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022A55BC" w14:textId="77777777" w:rsidTr="00A561B1">
        <w:trPr>
          <w:trHeight w:val="1258"/>
        </w:trPr>
        <w:tc>
          <w:tcPr>
            <w:tcW w:w="230" w:type="pct"/>
            <w:shd w:val="clear" w:color="auto" w:fill="auto"/>
            <w:vAlign w:val="center"/>
          </w:tcPr>
          <w:p w14:paraId="5ACAE3E1" w14:textId="4E28C54F" w:rsidR="009D1668" w:rsidRPr="00DA0725" w:rsidRDefault="009D1668" w:rsidP="009D1668">
            <w:pPr>
              <w:jc w:val="center"/>
              <w:rPr>
                <w:sz w:val="24"/>
                <w:szCs w:val="24"/>
                <w:lang w:val="en-US"/>
              </w:rPr>
            </w:pPr>
            <w:r w:rsidRPr="00DA0725">
              <w:rPr>
                <w:sz w:val="24"/>
                <w:szCs w:val="24"/>
              </w:rPr>
              <w:t>2.</w:t>
            </w:r>
            <w:r w:rsidRPr="00DA0725">
              <w:rPr>
                <w:sz w:val="24"/>
                <w:szCs w:val="24"/>
                <w:lang w:val="en-US"/>
              </w:rPr>
              <w:t>4</w:t>
            </w:r>
          </w:p>
        </w:tc>
        <w:tc>
          <w:tcPr>
            <w:tcW w:w="1325" w:type="pct"/>
            <w:shd w:val="clear" w:color="auto" w:fill="auto"/>
            <w:vAlign w:val="center"/>
          </w:tcPr>
          <w:p w14:paraId="349510D2" w14:textId="77777777" w:rsidR="009D1668" w:rsidRPr="00DA0725" w:rsidRDefault="009D1668" w:rsidP="009D1668">
            <w:pPr>
              <w:jc w:val="both"/>
              <w:rPr>
                <w:sz w:val="24"/>
                <w:szCs w:val="24"/>
              </w:rPr>
            </w:pPr>
            <w:r w:rsidRPr="00DA0725">
              <w:rPr>
                <w:sz w:val="24"/>
                <w:szCs w:val="24"/>
              </w:rPr>
              <w:t>Предоставление субсидий на развитие мелиоративного комплекса</w:t>
            </w:r>
          </w:p>
        </w:tc>
        <w:tc>
          <w:tcPr>
            <w:tcW w:w="499" w:type="pct"/>
            <w:shd w:val="clear" w:color="auto" w:fill="auto"/>
            <w:vAlign w:val="center"/>
          </w:tcPr>
          <w:p w14:paraId="55B31936"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52DB0D0D"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38907CCC" w14:textId="337F9643" w:rsidR="009D1668" w:rsidRPr="00DA0725" w:rsidRDefault="009D1668" w:rsidP="009D1668">
            <w:pPr>
              <w:jc w:val="center"/>
              <w:rPr>
                <w:sz w:val="24"/>
                <w:szCs w:val="24"/>
              </w:rPr>
            </w:pPr>
            <w:r w:rsidRPr="00DA0725">
              <w:rPr>
                <w:sz w:val="24"/>
                <w:szCs w:val="24"/>
              </w:rPr>
              <w:t>Вовлечение в оборот выбывших сельскохозяйственных угодий за счет проведения культуртехнических мероприятий 300 тыс. га к 2036 году нарастающим итогом</w:t>
            </w:r>
          </w:p>
        </w:tc>
        <w:tc>
          <w:tcPr>
            <w:tcW w:w="970" w:type="pct"/>
            <w:gridSpan w:val="3"/>
            <w:shd w:val="clear" w:color="auto" w:fill="auto"/>
            <w:vAlign w:val="center"/>
          </w:tcPr>
          <w:p w14:paraId="1A10661E"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249ADEA6" w14:textId="77777777" w:rsidTr="00A561B1">
        <w:trPr>
          <w:trHeight w:val="411"/>
        </w:trPr>
        <w:tc>
          <w:tcPr>
            <w:tcW w:w="230" w:type="pct"/>
            <w:shd w:val="clear" w:color="auto" w:fill="auto"/>
            <w:vAlign w:val="center"/>
          </w:tcPr>
          <w:p w14:paraId="2D27AFB1" w14:textId="0F9BDD95" w:rsidR="009D1668" w:rsidRPr="00DA0725" w:rsidRDefault="009D1668" w:rsidP="009D1668">
            <w:pPr>
              <w:jc w:val="center"/>
              <w:rPr>
                <w:sz w:val="24"/>
                <w:szCs w:val="24"/>
                <w:lang w:val="en-US"/>
              </w:rPr>
            </w:pPr>
            <w:r w:rsidRPr="00DA0725">
              <w:rPr>
                <w:sz w:val="24"/>
                <w:szCs w:val="24"/>
              </w:rPr>
              <w:t>2.</w:t>
            </w:r>
            <w:r w:rsidRPr="00DA0725">
              <w:rPr>
                <w:sz w:val="24"/>
                <w:szCs w:val="24"/>
                <w:lang w:val="en-US"/>
              </w:rPr>
              <w:t>5</w:t>
            </w:r>
          </w:p>
        </w:tc>
        <w:tc>
          <w:tcPr>
            <w:tcW w:w="1325" w:type="pct"/>
            <w:shd w:val="clear" w:color="auto" w:fill="auto"/>
            <w:vAlign w:val="center"/>
          </w:tcPr>
          <w:p w14:paraId="668BDB17" w14:textId="77777777" w:rsidR="009D1668" w:rsidRPr="00DA0725" w:rsidRDefault="009D1668" w:rsidP="009D1668">
            <w:pPr>
              <w:jc w:val="both"/>
              <w:rPr>
                <w:sz w:val="24"/>
                <w:szCs w:val="24"/>
              </w:rPr>
            </w:pPr>
            <w:r w:rsidRPr="00DA0725">
              <w:rPr>
                <w:sz w:val="24"/>
                <w:szCs w:val="24"/>
              </w:rPr>
              <w:t>Предоставление субсидий на возмещение части затрат на приобретение тепловой и электрической энергии для производства овощей защищенного грунта</w:t>
            </w:r>
          </w:p>
        </w:tc>
        <w:tc>
          <w:tcPr>
            <w:tcW w:w="499" w:type="pct"/>
            <w:shd w:val="clear" w:color="auto" w:fill="auto"/>
            <w:vAlign w:val="center"/>
          </w:tcPr>
          <w:p w14:paraId="1E60DE45"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053BB98A"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5F4986A6" w14:textId="2074B7A9" w:rsidR="009D1668" w:rsidRPr="00DA0725" w:rsidRDefault="009D1668" w:rsidP="009D1668">
            <w:pPr>
              <w:jc w:val="center"/>
              <w:rPr>
                <w:sz w:val="24"/>
                <w:szCs w:val="24"/>
              </w:rPr>
            </w:pPr>
            <w:r w:rsidRPr="00DA0725">
              <w:rPr>
                <w:sz w:val="24"/>
                <w:szCs w:val="24"/>
              </w:rPr>
              <w:t>Сохранение доли производства овощей защищенного грунта в общем производстве овощей – 10% (ежегодно)</w:t>
            </w:r>
          </w:p>
        </w:tc>
        <w:tc>
          <w:tcPr>
            <w:tcW w:w="970" w:type="pct"/>
            <w:gridSpan w:val="3"/>
            <w:shd w:val="clear" w:color="auto" w:fill="auto"/>
            <w:vAlign w:val="center"/>
          </w:tcPr>
          <w:p w14:paraId="22BF6BE4"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3A4F3D75" w14:textId="77777777" w:rsidTr="00A561B1">
        <w:trPr>
          <w:trHeight w:val="411"/>
        </w:trPr>
        <w:tc>
          <w:tcPr>
            <w:tcW w:w="230" w:type="pct"/>
            <w:shd w:val="clear" w:color="auto" w:fill="auto"/>
            <w:vAlign w:val="center"/>
          </w:tcPr>
          <w:p w14:paraId="645C5175" w14:textId="64147214" w:rsidR="009D1668" w:rsidRPr="00DA0725" w:rsidRDefault="009D1668" w:rsidP="009D1668">
            <w:pPr>
              <w:jc w:val="center"/>
              <w:rPr>
                <w:sz w:val="24"/>
                <w:szCs w:val="24"/>
                <w:lang w:val="en-US"/>
              </w:rPr>
            </w:pPr>
            <w:r w:rsidRPr="00DA0725">
              <w:rPr>
                <w:sz w:val="24"/>
                <w:szCs w:val="24"/>
              </w:rPr>
              <w:t>2.</w:t>
            </w:r>
            <w:r w:rsidRPr="00DA0725">
              <w:rPr>
                <w:sz w:val="24"/>
                <w:szCs w:val="24"/>
                <w:lang w:val="en-US"/>
              </w:rPr>
              <w:t>6</w:t>
            </w:r>
          </w:p>
        </w:tc>
        <w:tc>
          <w:tcPr>
            <w:tcW w:w="1325" w:type="pct"/>
            <w:shd w:val="clear" w:color="auto" w:fill="auto"/>
            <w:vAlign w:val="center"/>
          </w:tcPr>
          <w:p w14:paraId="44ADD676" w14:textId="77777777" w:rsidR="009D1668" w:rsidRPr="00DA0725" w:rsidRDefault="009D1668" w:rsidP="009D1668">
            <w:pPr>
              <w:jc w:val="both"/>
              <w:rPr>
                <w:sz w:val="24"/>
                <w:szCs w:val="24"/>
              </w:rPr>
            </w:pPr>
            <w:r w:rsidRPr="00DA0725">
              <w:rPr>
                <w:sz w:val="24"/>
                <w:szCs w:val="24"/>
              </w:rPr>
              <w:t>Предоставление субсидий в целях возмещения затрат на проведение кадастровых работ при оформлении в собственность и (или) аренду земельных участков из земель сельскохозяйственного назначения</w:t>
            </w:r>
          </w:p>
        </w:tc>
        <w:tc>
          <w:tcPr>
            <w:tcW w:w="499" w:type="pct"/>
            <w:shd w:val="clear" w:color="auto" w:fill="auto"/>
            <w:vAlign w:val="center"/>
          </w:tcPr>
          <w:p w14:paraId="5C09485A"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6B299C94"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3668CB95" w14:textId="2C050DCC" w:rsidR="009D1668" w:rsidRPr="00DA0725" w:rsidRDefault="009D1668" w:rsidP="009D1668">
            <w:pPr>
              <w:jc w:val="center"/>
              <w:rPr>
                <w:sz w:val="24"/>
                <w:szCs w:val="24"/>
              </w:rPr>
            </w:pPr>
            <w:r w:rsidRPr="00DA0725">
              <w:rPr>
                <w:sz w:val="24"/>
                <w:szCs w:val="24"/>
              </w:rPr>
              <w:t>Увеличение площади земельных участков, оформленных в собственность и (или) аренду к 2024 году на 8 500 га</w:t>
            </w:r>
          </w:p>
        </w:tc>
        <w:tc>
          <w:tcPr>
            <w:tcW w:w="970" w:type="pct"/>
            <w:gridSpan w:val="3"/>
            <w:shd w:val="clear" w:color="auto" w:fill="auto"/>
            <w:vAlign w:val="center"/>
          </w:tcPr>
          <w:p w14:paraId="6D56E9AB" w14:textId="77777777" w:rsidR="009D1668" w:rsidRPr="00DA0725" w:rsidRDefault="009D1668" w:rsidP="009D1668">
            <w:pPr>
              <w:jc w:val="center"/>
              <w:rPr>
                <w:sz w:val="24"/>
                <w:szCs w:val="24"/>
              </w:rPr>
            </w:pPr>
            <w:r w:rsidRPr="00DA0725">
              <w:rPr>
                <w:sz w:val="24"/>
                <w:szCs w:val="24"/>
                <w:lang w:val="en-US"/>
              </w:rPr>
              <w:t>I</w:t>
            </w:r>
            <w:r w:rsidRPr="00DA0725">
              <w:rPr>
                <w:sz w:val="24"/>
                <w:szCs w:val="24"/>
              </w:rPr>
              <w:t xml:space="preserve"> этап</w:t>
            </w:r>
          </w:p>
        </w:tc>
      </w:tr>
      <w:tr w:rsidR="00DA0725" w:rsidRPr="00DA0725" w14:paraId="3A110D99" w14:textId="77777777" w:rsidTr="00A561B1">
        <w:trPr>
          <w:trHeight w:val="411"/>
        </w:trPr>
        <w:tc>
          <w:tcPr>
            <w:tcW w:w="230" w:type="pct"/>
            <w:shd w:val="clear" w:color="auto" w:fill="auto"/>
            <w:vAlign w:val="center"/>
          </w:tcPr>
          <w:p w14:paraId="0CF5808F" w14:textId="054E6854" w:rsidR="009D1668" w:rsidRPr="00DA0725" w:rsidRDefault="009D1668" w:rsidP="009D1668">
            <w:pPr>
              <w:jc w:val="center"/>
              <w:rPr>
                <w:sz w:val="24"/>
                <w:szCs w:val="24"/>
                <w:lang w:val="en-US"/>
              </w:rPr>
            </w:pPr>
            <w:r w:rsidRPr="00DA0725">
              <w:rPr>
                <w:sz w:val="24"/>
                <w:szCs w:val="24"/>
              </w:rPr>
              <w:t>2.</w:t>
            </w:r>
            <w:r w:rsidRPr="00DA0725">
              <w:rPr>
                <w:sz w:val="24"/>
                <w:szCs w:val="24"/>
                <w:lang w:val="en-US"/>
              </w:rPr>
              <w:t>7</w:t>
            </w:r>
          </w:p>
        </w:tc>
        <w:tc>
          <w:tcPr>
            <w:tcW w:w="1325" w:type="pct"/>
            <w:shd w:val="clear" w:color="auto" w:fill="auto"/>
            <w:vAlign w:val="center"/>
          </w:tcPr>
          <w:p w14:paraId="41519344" w14:textId="01B7C260" w:rsidR="009D1668" w:rsidRPr="00DA0725" w:rsidRDefault="009D1668" w:rsidP="009D1668">
            <w:pPr>
              <w:jc w:val="both"/>
              <w:rPr>
                <w:sz w:val="24"/>
                <w:szCs w:val="24"/>
              </w:rPr>
            </w:pPr>
            <w:r w:rsidRPr="00DA0725">
              <w:rPr>
                <w:sz w:val="24"/>
                <w:szCs w:val="24"/>
              </w:rPr>
              <w:t>Предоставление субсидий на финансовое обеспечение части затрат, связанных с производством сельскохозяйственной продукции в рамках приоритетной подотрасли агропромышленного комплекса в области растениеводства, с целью обеспечения прироста сельскохозяйственной продукции собственного производства</w:t>
            </w:r>
          </w:p>
        </w:tc>
        <w:tc>
          <w:tcPr>
            <w:tcW w:w="499" w:type="pct"/>
            <w:shd w:val="clear" w:color="auto" w:fill="auto"/>
            <w:vAlign w:val="center"/>
          </w:tcPr>
          <w:p w14:paraId="718B5CB6" w14:textId="385AF98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0A709720" w14:textId="1044D19B"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5341BA15" w14:textId="4EC2392F" w:rsidR="009D1668" w:rsidRPr="00DA0725" w:rsidRDefault="009D1668" w:rsidP="009D1668">
            <w:pPr>
              <w:jc w:val="center"/>
              <w:rPr>
                <w:sz w:val="24"/>
                <w:szCs w:val="24"/>
              </w:rPr>
            </w:pPr>
            <w:r w:rsidRPr="00DA0725">
              <w:rPr>
                <w:sz w:val="24"/>
                <w:szCs w:val="24"/>
              </w:rPr>
              <w:t>Увеличение объемов производства зерн</w:t>
            </w:r>
            <w:r w:rsidR="004E6FA8" w:rsidRPr="00DA0725">
              <w:rPr>
                <w:sz w:val="24"/>
                <w:szCs w:val="24"/>
              </w:rPr>
              <w:t>а</w:t>
            </w:r>
            <w:r w:rsidRPr="00DA0725">
              <w:rPr>
                <w:sz w:val="24"/>
                <w:szCs w:val="24"/>
              </w:rPr>
              <w:t xml:space="preserve"> до 1 200,0 тыс. тонн к 2024 </w:t>
            </w:r>
            <w:r w:rsidR="001F2C33">
              <w:rPr>
                <w:sz w:val="24"/>
                <w:szCs w:val="24"/>
              </w:rPr>
              <w:t>году и их дальнейшее сохранение</w:t>
            </w:r>
          </w:p>
          <w:p w14:paraId="1B8C9B5C" w14:textId="385EBB1B" w:rsidR="009D1668" w:rsidRPr="00DA0725" w:rsidRDefault="009D1668" w:rsidP="009D1668">
            <w:pPr>
              <w:jc w:val="center"/>
              <w:rPr>
                <w:sz w:val="24"/>
                <w:szCs w:val="24"/>
              </w:rPr>
            </w:pPr>
            <w:r w:rsidRPr="00DA0725">
              <w:rPr>
                <w:sz w:val="24"/>
                <w:szCs w:val="24"/>
              </w:rPr>
              <w:t>Увеличение объемов производства овощей до 266,2 тыс. тонн к 20</w:t>
            </w:r>
            <w:r w:rsidR="004E6FA8" w:rsidRPr="00DA0725">
              <w:rPr>
                <w:sz w:val="24"/>
                <w:szCs w:val="24"/>
              </w:rPr>
              <w:t>36</w:t>
            </w:r>
            <w:r w:rsidRPr="00DA0725">
              <w:rPr>
                <w:sz w:val="24"/>
                <w:szCs w:val="24"/>
              </w:rPr>
              <w:t xml:space="preserve"> году и их дальнейшее сохранение.</w:t>
            </w:r>
          </w:p>
          <w:p w14:paraId="1C625469" w14:textId="7C0889C2" w:rsidR="009D1668" w:rsidRPr="00DA0725" w:rsidRDefault="009D1668" w:rsidP="009D1668">
            <w:pPr>
              <w:jc w:val="center"/>
              <w:rPr>
                <w:sz w:val="24"/>
                <w:szCs w:val="24"/>
              </w:rPr>
            </w:pPr>
            <w:r w:rsidRPr="00DA0725">
              <w:rPr>
                <w:sz w:val="24"/>
                <w:szCs w:val="24"/>
              </w:rPr>
              <w:t xml:space="preserve">Увеличение объемов производства картофеля до 400,8 тыс. тонн к 2024 </w:t>
            </w:r>
            <w:r w:rsidR="00215F23">
              <w:rPr>
                <w:sz w:val="24"/>
                <w:szCs w:val="24"/>
              </w:rPr>
              <w:t>году и их дальнейшее сохранение</w:t>
            </w:r>
          </w:p>
        </w:tc>
        <w:tc>
          <w:tcPr>
            <w:tcW w:w="970" w:type="pct"/>
            <w:gridSpan w:val="3"/>
            <w:shd w:val="clear" w:color="auto" w:fill="auto"/>
            <w:vAlign w:val="center"/>
          </w:tcPr>
          <w:p w14:paraId="034CF2F3"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6C406F23" w14:textId="77777777" w:rsidTr="00A561B1">
        <w:trPr>
          <w:trHeight w:val="411"/>
        </w:trPr>
        <w:tc>
          <w:tcPr>
            <w:tcW w:w="230" w:type="pct"/>
            <w:shd w:val="clear" w:color="auto" w:fill="auto"/>
            <w:vAlign w:val="center"/>
          </w:tcPr>
          <w:p w14:paraId="4C894FD7" w14:textId="13F85549" w:rsidR="009D1668" w:rsidRPr="00DA0725" w:rsidRDefault="009D1668" w:rsidP="009D1668">
            <w:pPr>
              <w:jc w:val="center"/>
              <w:rPr>
                <w:sz w:val="24"/>
                <w:szCs w:val="24"/>
              </w:rPr>
            </w:pPr>
            <w:r w:rsidRPr="00DA0725">
              <w:rPr>
                <w:sz w:val="24"/>
                <w:szCs w:val="24"/>
              </w:rPr>
              <w:t>2.8</w:t>
            </w:r>
          </w:p>
        </w:tc>
        <w:tc>
          <w:tcPr>
            <w:tcW w:w="1325" w:type="pct"/>
            <w:shd w:val="clear" w:color="auto" w:fill="auto"/>
            <w:vAlign w:val="center"/>
          </w:tcPr>
          <w:p w14:paraId="38EC9B2D" w14:textId="77777777" w:rsidR="009D1668" w:rsidRPr="00DA0725" w:rsidRDefault="009D1668" w:rsidP="009D1668">
            <w:pPr>
              <w:jc w:val="both"/>
              <w:rPr>
                <w:sz w:val="24"/>
                <w:szCs w:val="24"/>
              </w:rPr>
            </w:pPr>
            <w:r w:rsidRPr="00DA0725">
              <w:rPr>
                <w:sz w:val="24"/>
                <w:szCs w:val="24"/>
              </w:rPr>
              <w:t>Предоставление субсидий на возмещение производителям зерновых культур части затрат на</w:t>
            </w:r>
          </w:p>
          <w:p w14:paraId="4AC8D1AF" w14:textId="6809D607" w:rsidR="009D1668" w:rsidRPr="00DA0725" w:rsidRDefault="009D1668" w:rsidP="009D1668">
            <w:pPr>
              <w:jc w:val="both"/>
              <w:rPr>
                <w:sz w:val="24"/>
                <w:szCs w:val="24"/>
              </w:rPr>
            </w:pPr>
            <w:r w:rsidRPr="00DA0725">
              <w:rPr>
                <w:sz w:val="24"/>
                <w:szCs w:val="24"/>
              </w:rPr>
              <w:t>производство и реализацию зерновых культур</w:t>
            </w:r>
          </w:p>
        </w:tc>
        <w:tc>
          <w:tcPr>
            <w:tcW w:w="499" w:type="pct"/>
            <w:shd w:val="clear" w:color="auto" w:fill="auto"/>
            <w:vAlign w:val="center"/>
          </w:tcPr>
          <w:p w14:paraId="1520F39A" w14:textId="5C64ABB9"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2C2E2A4C" w14:textId="1D1CC89A"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7448811A" w14:textId="72C576F5" w:rsidR="009D1668" w:rsidRPr="00DA0725" w:rsidRDefault="009D1668" w:rsidP="009D1668">
            <w:pPr>
              <w:jc w:val="center"/>
              <w:rPr>
                <w:sz w:val="24"/>
                <w:szCs w:val="24"/>
              </w:rPr>
            </w:pPr>
            <w:r w:rsidRPr="00DA0725">
              <w:rPr>
                <w:sz w:val="24"/>
                <w:szCs w:val="24"/>
              </w:rPr>
              <w:t>Объем реализованных зерновых культур собственного производства к 20</w:t>
            </w:r>
            <w:r w:rsidR="007441CA" w:rsidRPr="00DA0725">
              <w:rPr>
                <w:sz w:val="24"/>
                <w:szCs w:val="24"/>
              </w:rPr>
              <w:t>36</w:t>
            </w:r>
            <w:r w:rsidRPr="00DA0725">
              <w:rPr>
                <w:sz w:val="24"/>
                <w:szCs w:val="24"/>
              </w:rPr>
              <w:t xml:space="preserve"> году не менее </w:t>
            </w:r>
          </w:p>
          <w:p w14:paraId="021966CD" w14:textId="1C8DB563" w:rsidR="009D1668" w:rsidRPr="00DA0725" w:rsidRDefault="009D1668" w:rsidP="009D1668">
            <w:pPr>
              <w:jc w:val="center"/>
              <w:rPr>
                <w:sz w:val="24"/>
                <w:szCs w:val="24"/>
              </w:rPr>
            </w:pPr>
            <w:r w:rsidRPr="00DA0725">
              <w:rPr>
                <w:sz w:val="24"/>
                <w:szCs w:val="24"/>
              </w:rPr>
              <w:t>580 000,0 тонн</w:t>
            </w:r>
          </w:p>
        </w:tc>
        <w:tc>
          <w:tcPr>
            <w:tcW w:w="970" w:type="pct"/>
            <w:gridSpan w:val="3"/>
            <w:shd w:val="clear" w:color="auto" w:fill="auto"/>
            <w:vAlign w:val="center"/>
          </w:tcPr>
          <w:p w14:paraId="23897B00" w14:textId="525F96DE" w:rsidR="009D1668" w:rsidRPr="00DA0725" w:rsidRDefault="007441CA"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4226DD78" w14:textId="77777777" w:rsidTr="00A561B1">
        <w:trPr>
          <w:trHeight w:val="411"/>
        </w:trPr>
        <w:tc>
          <w:tcPr>
            <w:tcW w:w="230" w:type="pct"/>
            <w:shd w:val="clear" w:color="auto" w:fill="auto"/>
            <w:vAlign w:val="center"/>
          </w:tcPr>
          <w:p w14:paraId="1F44DC05" w14:textId="2307784E" w:rsidR="009D1668" w:rsidRPr="00DA0725" w:rsidRDefault="009D1668" w:rsidP="009D1668">
            <w:pPr>
              <w:jc w:val="center"/>
              <w:rPr>
                <w:sz w:val="24"/>
                <w:szCs w:val="24"/>
              </w:rPr>
            </w:pPr>
            <w:r w:rsidRPr="00DA0725">
              <w:rPr>
                <w:sz w:val="24"/>
                <w:szCs w:val="24"/>
              </w:rPr>
              <w:t>2.9</w:t>
            </w:r>
          </w:p>
        </w:tc>
        <w:tc>
          <w:tcPr>
            <w:tcW w:w="1325" w:type="pct"/>
            <w:shd w:val="clear" w:color="auto" w:fill="auto"/>
            <w:vAlign w:val="center"/>
          </w:tcPr>
          <w:p w14:paraId="2FB97998" w14:textId="709F18BB" w:rsidR="009D1668" w:rsidRPr="00DA0725" w:rsidRDefault="009D1668" w:rsidP="009D1668">
            <w:pPr>
              <w:jc w:val="both"/>
              <w:rPr>
                <w:sz w:val="24"/>
                <w:szCs w:val="24"/>
              </w:rPr>
            </w:pPr>
            <w:r w:rsidRPr="00DA0725">
              <w:rPr>
                <w:sz w:val="24"/>
                <w:szCs w:val="24"/>
              </w:rPr>
              <w:t>Предоставление субсидий на подготовку проектов межевания земельных участков и на проведение кадастровых работ</w:t>
            </w:r>
          </w:p>
        </w:tc>
        <w:tc>
          <w:tcPr>
            <w:tcW w:w="499" w:type="pct"/>
            <w:shd w:val="clear" w:color="auto" w:fill="auto"/>
            <w:vAlign w:val="center"/>
          </w:tcPr>
          <w:p w14:paraId="797A8485" w14:textId="2284BA51"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6C3AED62" w14:textId="58EC7CFB"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2BB1A73D" w14:textId="1E542109" w:rsidR="009D1668" w:rsidRPr="00DA0725" w:rsidRDefault="009D1668" w:rsidP="007441CA">
            <w:pPr>
              <w:jc w:val="center"/>
              <w:rPr>
                <w:sz w:val="24"/>
                <w:szCs w:val="24"/>
              </w:rPr>
            </w:pPr>
            <w:r w:rsidRPr="00DA0725">
              <w:rPr>
                <w:sz w:val="24"/>
                <w:szCs w:val="24"/>
              </w:rPr>
              <w:t>Увеличение площади земельных участков, в отношении которых проведены кадастровые работы к 20</w:t>
            </w:r>
            <w:r w:rsidR="007441CA" w:rsidRPr="00DA0725">
              <w:rPr>
                <w:sz w:val="24"/>
                <w:szCs w:val="24"/>
              </w:rPr>
              <w:t>36</w:t>
            </w:r>
            <w:r w:rsidRPr="00DA0725">
              <w:rPr>
                <w:sz w:val="24"/>
                <w:szCs w:val="24"/>
              </w:rPr>
              <w:t xml:space="preserve"> году на </w:t>
            </w:r>
            <w:r w:rsidR="007441CA" w:rsidRPr="00DA0725">
              <w:rPr>
                <w:sz w:val="24"/>
                <w:szCs w:val="24"/>
              </w:rPr>
              <w:t xml:space="preserve">8700 </w:t>
            </w:r>
            <w:r w:rsidRPr="00DA0725">
              <w:rPr>
                <w:sz w:val="24"/>
                <w:szCs w:val="24"/>
              </w:rPr>
              <w:t>га</w:t>
            </w:r>
          </w:p>
        </w:tc>
        <w:tc>
          <w:tcPr>
            <w:tcW w:w="970" w:type="pct"/>
            <w:gridSpan w:val="3"/>
            <w:shd w:val="clear" w:color="auto" w:fill="auto"/>
            <w:vAlign w:val="center"/>
          </w:tcPr>
          <w:p w14:paraId="59699285" w14:textId="7F1BD6AE" w:rsidR="009D1668" w:rsidRPr="00DA0725" w:rsidRDefault="007441CA"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27607AE3" w14:textId="77777777" w:rsidTr="00A561B1">
        <w:trPr>
          <w:trHeight w:val="411"/>
        </w:trPr>
        <w:tc>
          <w:tcPr>
            <w:tcW w:w="5000" w:type="pct"/>
            <w:gridSpan w:val="8"/>
            <w:shd w:val="clear" w:color="auto" w:fill="auto"/>
            <w:vAlign w:val="center"/>
          </w:tcPr>
          <w:p w14:paraId="3B437EB3" w14:textId="78994C01" w:rsidR="009D1668" w:rsidRPr="00DA0725" w:rsidRDefault="009D1668" w:rsidP="009D1668">
            <w:pPr>
              <w:jc w:val="center"/>
              <w:rPr>
                <w:sz w:val="24"/>
                <w:szCs w:val="24"/>
              </w:rPr>
            </w:pPr>
            <w:r w:rsidRPr="00DA0725">
              <w:rPr>
                <w:sz w:val="24"/>
                <w:szCs w:val="24"/>
              </w:rPr>
              <w:t>Техническая и технологическая модернизация сельского хозяйства</w:t>
            </w:r>
          </w:p>
        </w:tc>
      </w:tr>
      <w:tr w:rsidR="00DA0725" w:rsidRPr="00DA0725" w14:paraId="34DC4243" w14:textId="77777777" w:rsidTr="00A561B1">
        <w:trPr>
          <w:trHeight w:val="411"/>
        </w:trPr>
        <w:tc>
          <w:tcPr>
            <w:tcW w:w="230" w:type="pct"/>
            <w:shd w:val="clear" w:color="auto" w:fill="auto"/>
            <w:vAlign w:val="center"/>
          </w:tcPr>
          <w:p w14:paraId="3B57127C" w14:textId="77777777" w:rsidR="009D1668" w:rsidRPr="00DA0725" w:rsidRDefault="009D1668" w:rsidP="009D1668">
            <w:pPr>
              <w:jc w:val="center"/>
              <w:rPr>
                <w:sz w:val="24"/>
                <w:szCs w:val="24"/>
              </w:rPr>
            </w:pPr>
            <w:r w:rsidRPr="00DA0725">
              <w:rPr>
                <w:sz w:val="24"/>
                <w:szCs w:val="24"/>
              </w:rPr>
              <w:t>3.1</w:t>
            </w:r>
          </w:p>
        </w:tc>
        <w:tc>
          <w:tcPr>
            <w:tcW w:w="1325" w:type="pct"/>
            <w:shd w:val="clear" w:color="auto" w:fill="auto"/>
            <w:vAlign w:val="center"/>
          </w:tcPr>
          <w:p w14:paraId="166CE57B" w14:textId="77777777" w:rsidR="009D1668" w:rsidRPr="00DA0725" w:rsidRDefault="009D1668" w:rsidP="009D1668">
            <w:pPr>
              <w:jc w:val="both"/>
              <w:rPr>
                <w:sz w:val="24"/>
                <w:szCs w:val="24"/>
              </w:rPr>
            </w:pPr>
            <w:r w:rsidRPr="00DA0725">
              <w:rPr>
                <w:sz w:val="24"/>
                <w:szCs w:val="24"/>
              </w:rPr>
              <w:t>Предоставление субсидий на возмещение части затрат на приобретение технологического оборудования, используемого в отрасли растениеводства, а также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w:t>
            </w:r>
          </w:p>
        </w:tc>
        <w:tc>
          <w:tcPr>
            <w:tcW w:w="499" w:type="pct"/>
            <w:shd w:val="clear" w:color="auto" w:fill="auto"/>
            <w:vAlign w:val="center"/>
          </w:tcPr>
          <w:p w14:paraId="6AAC6FA1"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74436C6B"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552373A9" w14:textId="0764E08F" w:rsidR="009D1668" w:rsidRPr="00DA0725" w:rsidRDefault="009D1668" w:rsidP="009D1668">
            <w:pPr>
              <w:jc w:val="center"/>
              <w:rPr>
                <w:sz w:val="24"/>
                <w:szCs w:val="24"/>
              </w:rPr>
            </w:pPr>
            <w:r w:rsidRPr="00DA0725">
              <w:rPr>
                <w:sz w:val="24"/>
                <w:szCs w:val="24"/>
              </w:rPr>
              <w:t xml:space="preserve">Коэффициент обновления сельскохозяйственной техники </w:t>
            </w:r>
            <w:r w:rsidR="007441CA" w:rsidRPr="00DA0725">
              <w:rPr>
                <w:sz w:val="24"/>
                <w:szCs w:val="24"/>
              </w:rPr>
              <w:t>(ежегодно)</w:t>
            </w:r>
            <w:r w:rsidRPr="00DA0725">
              <w:rPr>
                <w:sz w:val="24"/>
                <w:szCs w:val="24"/>
              </w:rPr>
              <w:t xml:space="preserve">: </w:t>
            </w:r>
          </w:p>
          <w:p w14:paraId="75F0E15C" w14:textId="77777777" w:rsidR="009D1668" w:rsidRPr="00DA0725" w:rsidRDefault="009D1668" w:rsidP="009D1668">
            <w:pPr>
              <w:jc w:val="center"/>
              <w:rPr>
                <w:sz w:val="24"/>
                <w:szCs w:val="24"/>
              </w:rPr>
            </w:pPr>
            <w:r w:rsidRPr="00DA0725">
              <w:rPr>
                <w:sz w:val="24"/>
                <w:szCs w:val="24"/>
              </w:rPr>
              <w:t>тракторы- 3,6%</w:t>
            </w:r>
          </w:p>
          <w:p w14:paraId="188E22EF" w14:textId="77777777" w:rsidR="009D1668" w:rsidRPr="00DA0725" w:rsidRDefault="009D1668" w:rsidP="009D1668">
            <w:pPr>
              <w:jc w:val="center"/>
              <w:rPr>
                <w:sz w:val="24"/>
                <w:szCs w:val="24"/>
              </w:rPr>
            </w:pPr>
            <w:r w:rsidRPr="00DA0725">
              <w:rPr>
                <w:sz w:val="24"/>
                <w:szCs w:val="24"/>
              </w:rPr>
              <w:t>комбайны зерноуборочные – 6,0%</w:t>
            </w:r>
          </w:p>
          <w:p w14:paraId="59A34B84" w14:textId="1FDEECC3" w:rsidR="009D1668" w:rsidRPr="00DA0725" w:rsidRDefault="009D1668" w:rsidP="009D1668">
            <w:pPr>
              <w:jc w:val="center"/>
              <w:rPr>
                <w:sz w:val="24"/>
                <w:szCs w:val="24"/>
              </w:rPr>
            </w:pPr>
            <w:r w:rsidRPr="00DA0725">
              <w:rPr>
                <w:sz w:val="24"/>
                <w:szCs w:val="24"/>
              </w:rPr>
              <w:t>комбайны кормоуборочные – 10,0%</w:t>
            </w:r>
          </w:p>
        </w:tc>
        <w:tc>
          <w:tcPr>
            <w:tcW w:w="970" w:type="pct"/>
            <w:gridSpan w:val="3"/>
            <w:shd w:val="clear" w:color="auto" w:fill="auto"/>
            <w:vAlign w:val="center"/>
          </w:tcPr>
          <w:p w14:paraId="6894F086"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0C3DCFD2" w14:textId="77777777" w:rsidTr="00A561B1">
        <w:trPr>
          <w:trHeight w:val="411"/>
        </w:trPr>
        <w:tc>
          <w:tcPr>
            <w:tcW w:w="230" w:type="pct"/>
            <w:shd w:val="clear" w:color="auto" w:fill="auto"/>
            <w:vAlign w:val="center"/>
          </w:tcPr>
          <w:p w14:paraId="00E6C84E" w14:textId="77777777" w:rsidR="009D1668" w:rsidRPr="00DA0725" w:rsidRDefault="009D1668" w:rsidP="009D1668">
            <w:pPr>
              <w:jc w:val="center"/>
              <w:rPr>
                <w:sz w:val="24"/>
                <w:szCs w:val="24"/>
              </w:rPr>
            </w:pPr>
            <w:r w:rsidRPr="00DA0725">
              <w:rPr>
                <w:sz w:val="24"/>
                <w:szCs w:val="24"/>
              </w:rPr>
              <w:t>3.2</w:t>
            </w:r>
          </w:p>
        </w:tc>
        <w:tc>
          <w:tcPr>
            <w:tcW w:w="1325" w:type="pct"/>
            <w:shd w:val="clear" w:color="auto" w:fill="auto"/>
            <w:vAlign w:val="center"/>
          </w:tcPr>
          <w:p w14:paraId="309F0226" w14:textId="77777777" w:rsidR="009D1668" w:rsidRPr="00DA0725" w:rsidRDefault="009D1668" w:rsidP="009D1668">
            <w:pPr>
              <w:jc w:val="both"/>
              <w:rPr>
                <w:sz w:val="24"/>
                <w:szCs w:val="24"/>
              </w:rPr>
            </w:pPr>
            <w:r w:rsidRPr="00DA0725">
              <w:rPr>
                <w:sz w:val="24"/>
                <w:szCs w:val="24"/>
              </w:rPr>
              <w:t>Предоставление субсидий на возмещение затрат на ремонт сельскохозяйственной техники в специализированных ремонтных заводах</w:t>
            </w:r>
          </w:p>
        </w:tc>
        <w:tc>
          <w:tcPr>
            <w:tcW w:w="499" w:type="pct"/>
            <w:shd w:val="clear" w:color="auto" w:fill="auto"/>
            <w:vAlign w:val="center"/>
          </w:tcPr>
          <w:p w14:paraId="5F222CEB"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3D2212CB"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774381CB" w14:textId="77777777" w:rsidR="009D1668" w:rsidRPr="00DA0725" w:rsidRDefault="009D1668" w:rsidP="009D1668">
            <w:pPr>
              <w:jc w:val="center"/>
              <w:rPr>
                <w:sz w:val="24"/>
                <w:szCs w:val="24"/>
              </w:rPr>
            </w:pPr>
            <w:r w:rsidRPr="00DA0725">
              <w:rPr>
                <w:sz w:val="24"/>
                <w:szCs w:val="24"/>
              </w:rPr>
              <w:t>Проведение полевых работ в оптимальные агротехнологические сроки</w:t>
            </w:r>
          </w:p>
          <w:p w14:paraId="5F37C89D" w14:textId="73D733BE" w:rsidR="009D1668" w:rsidRPr="00DA0725" w:rsidRDefault="009D1668" w:rsidP="009D1668">
            <w:pPr>
              <w:jc w:val="center"/>
              <w:rPr>
                <w:sz w:val="24"/>
                <w:szCs w:val="24"/>
              </w:rPr>
            </w:pPr>
            <w:r w:rsidRPr="00DA0725">
              <w:rPr>
                <w:sz w:val="24"/>
                <w:szCs w:val="24"/>
              </w:rPr>
              <w:t>(субсидируется ремонт энергонасыщенной техники)</w:t>
            </w:r>
          </w:p>
        </w:tc>
        <w:tc>
          <w:tcPr>
            <w:tcW w:w="970" w:type="pct"/>
            <w:gridSpan w:val="3"/>
            <w:shd w:val="clear" w:color="auto" w:fill="auto"/>
            <w:vAlign w:val="center"/>
          </w:tcPr>
          <w:p w14:paraId="7A182B30"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52E82886" w14:textId="77777777" w:rsidTr="00A561B1">
        <w:trPr>
          <w:trHeight w:val="411"/>
        </w:trPr>
        <w:tc>
          <w:tcPr>
            <w:tcW w:w="230" w:type="pct"/>
            <w:shd w:val="clear" w:color="auto" w:fill="auto"/>
            <w:vAlign w:val="center"/>
          </w:tcPr>
          <w:p w14:paraId="395B859E" w14:textId="3B6243E7" w:rsidR="009D1668" w:rsidRPr="00DA0725" w:rsidRDefault="00265888" w:rsidP="009D1668">
            <w:pPr>
              <w:jc w:val="center"/>
              <w:rPr>
                <w:sz w:val="24"/>
                <w:szCs w:val="24"/>
              </w:rPr>
            </w:pPr>
            <w:r w:rsidRPr="00DA0725">
              <w:rPr>
                <w:sz w:val="24"/>
                <w:szCs w:val="24"/>
              </w:rPr>
              <w:t>3.3</w:t>
            </w:r>
          </w:p>
        </w:tc>
        <w:tc>
          <w:tcPr>
            <w:tcW w:w="1325" w:type="pct"/>
            <w:shd w:val="clear" w:color="auto" w:fill="auto"/>
            <w:vAlign w:val="center"/>
          </w:tcPr>
          <w:p w14:paraId="0721DE9C" w14:textId="77777777" w:rsidR="009D1668" w:rsidRPr="00DA0725" w:rsidRDefault="009D1668" w:rsidP="009D1668">
            <w:pPr>
              <w:jc w:val="both"/>
              <w:rPr>
                <w:sz w:val="24"/>
                <w:szCs w:val="24"/>
              </w:rPr>
            </w:pPr>
            <w:r w:rsidRPr="00DA0725">
              <w:rPr>
                <w:sz w:val="24"/>
                <w:szCs w:val="24"/>
              </w:rPr>
              <w:t>Предоставление субсидий в целях возмещения части прямых понесенных затрат на создание и (или) модернизацию объектов агропромышленного комплекса Иркутской области</w:t>
            </w:r>
          </w:p>
        </w:tc>
        <w:tc>
          <w:tcPr>
            <w:tcW w:w="499" w:type="pct"/>
            <w:shd w:val="clear" w:color="auto" w:fill="auto"/>
            <w:vAlign w:val="center"/>
          </w:tcPr>
          <w:p w14:paraId="3965C2D7"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2774EFF9" w14:textId="6E99E311"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r w:rsidR="00215F23">
              <w:rPr>
                <w:sz w:val="24"/>
                <w:szCs w:val="24"/>
              </w:rPr>
              <w:t>,</w:t>
            </w:r>
          </w:p>
          <w:p w14:paraId="0FF0867A" w14:textId="47F5DC66" w:rsidR="004E6FA8" w:rsidRPr="00DA0725" w:rsidRDefault="004E6FA8" w:rsidP="009D1668">
            <w:pPr>
              <w:jc w:val="center"/>
              <w:rPr>
                <w:sz w:val="24"/>
                <w:szCs w:val="24"/>
              </w:rPr>
            </w:pPr>
            <w:r w:rsidRPr="00DA0725">
              <w:rPr>
                <w:sz w:val="24"/>
                <w:szCs w:val="24"/>
              </w:rPr>
              <w:t>Постановление Правител</w:t>
            </w:r>
            <w:r w:rsidR="00795E64" w:rsidRPr="00DA0725">
              <w:rPr>
                <w:sz w:val="24"/>
                <w:szCs w:val="24"/>
              </w:rPr>
              <w:t xml:space="preserve">ьства Иркутской области от 29 июня </w:t>
            </w:r>
            <w:r w:rsidRPr="00DA0725">
              <w:rPr>
                <w:sz w:val="24"/>
                <w:szCs w:val="24"/>
              </w:rPr>
              <w:t>2016</w:t>
            </w:r>
            <w:r w:rsidR="00795E64" w:rsidRPr="00DA0725">
              <w:rPr>
                <w:sz w:val="24"/>
                <w:szCs w:val="24"/>
              </w:rPr>
              <w:t xml:space="preserve"> года</w:t>
            </w:r>
            <w:r w:rsidRPr="00DA0725">
              <w:rPr>
                <w:sz w:val="24"/>
                <w:szCs w:val="24"/>
              </w:rPr>
              <w:t xml:space="preserve"> № 402-пп «Об утверждении Положения о предоставлении субсидий в целях возмещения части прямых понесенных затрат на создание и (или) модернизацию объектов агропромышленного комплекса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tc>
        <w:tc>
          <w:tcPr>
            <w:tcW w:w="888" w:type="pct"/>
            <w:shd w:val="clear" w:color="auto" w:fill="auto"/>
            <w:vAlign w:val="center"/>
          </w:tcPr>
          <w:p w14:paraId="05AF32B1" w14:textId="12625175" w:rsidR="004E6FA8" w:rsidRPr="00DA0725" w:rsidRDefault="004E6FA8" w:rsidP="004E6FA8">
            <w:pPr>
              <w:jc w:val="center"/>
              <w:rPr>
                <w:sz w:val="24"/>
                <w:szCs w:val="24"/>
              </w:rPr>
            </w:pPr>
            <w:r w:rsidRPr="00DA0725">
              <w:rPr>
                <w:sz w:val="24"/>
                <w:szCs w:val="24"/>
              </w:rPr>
              <w:t>Создание и (или) модернизация объектов агропромышленного комплекса (нарастающим итогом):</w:t>
            </w:r>
          </w:p>
          <w:p w14:paraId="2D386893" w14:textId="77777777" w:rsidR="004E6FA8" w:rsidRPr="00DA0725" w:rsidRDefault="004E6FA8" w:rsidP="004E6FA8">
            <w:pPr>
              <w:jc w:val="center"/>
              <w:rPr>
                <w:sz w:val="24"/>
                <w:szCs w:val="24"/>
              </w:rPr>
            </w:pPr>
            <w:r w:rsidRPr="00DA0725">
              <w:rPr>
                <w:sz w:val="24"/>
                <w:szCs w:val="24"/>
              </w:rPr>
              <w:t>к 2024 году (</w:t>
            </w:r>
            <w:r w:rsidRPr="00DA0725">
              <w:rPr>
                <w:sz w:val="24"/>
                <w:szCs w:val="24"/>
                <w:lang w:val="en-US"/>
              </w:rPr>
              <w:t>I</w:t>
            </w:r>
            <w:r w:rsidRPr="00DA0725">
              <w:rPr>
                <w:sz w:val="24"/>
                <w:szCs w:val="24"/>
              </w:rPr>
              <w:t xml:space="preserve"> этап) – 2 объекта;</w:t>
            </w:r>
          </w:p>
          <w:p w14:paraId="681092B0" w14:textId="77777777" w:rsidR="004E6FA8" w:rsidRPr="00DA0725" w:rsidRDefault="004E6FA8" w:rsidP="004E6FA8">
            <w:pPr>
              <w:jc w:val="center"/>
              <w:rPr>
                <w:sz w:val="24"/>
                <w:szCs w:val="24"/>
              </w:rPr>
            </w:pPr>
            <w:r w:rsidRPr="00DA0725">
              <w:rPr>
                <w:sz w:val="24"/>
                <w:szCs w:val="24"/>
              </w:rPr>
              <w:t>к 2030 году (</w:t>
            </w:r>
            <w:r w:rsidRPr="00DA0725">
              <w:rPr>
                <w:sz w:val="24"/>
                <w:szCs w:val="24"/>
                <w:lang w:val="en-US"/>
              </w:rPr>
              <w:t>II</w:t>
            </w:r>
            <w:r w:rsidRPr="00DA0725">
              <w:rPr>
                <w:sz w:val="24"/>
                <w:szCs w:val="24"/>
              </w:rPr>
              <w:t xml:space="preserve"> этап) – 4 объекта;</w:t>
            </w:r>
          </w:p>
          <w:p w14:paraId="1963BE08" w14:textId="5B5FF510" w:rsidR="009D1668" w:rsidRPr="00DA0725" w:rsidRDefault="004E6FA8" w:rsidP="00DD0325">
            <w:pPr>
              <w:jc w:val="center"/>
              <w:rPr>
                <w:sz w:val="24"/>
                <w:szCs w:val="24"/>
              </w:rPr>
            </w:pPr>
            <w:r w:rsidRPr="00DA0725">
              <w:rPr>
                <w:sz w:val="24"/>
                <w:szCs w:val="24"/>
              </w:rPr>
              <w:t>к 2036 году (</w:t>
            </w:r>
            <w:r w:rsidRPr="00DA0725">
              <w:rPr>
                <w:sz w:val="24"/>
                <w:szCs w:val="24"/>
                <w:lang w:val="en-US"/>
              </w:rPr>
              <w:t>III</w:t>
            </w:r>
            <w:r w:rsidRPr="00DA0725">
              <w:rPr>
                <w:sz w:val="24"/>
                <w:szCs w:val="24"/>
              </w:rPr>
              <w:t xml:space="preserve"> этап) – 6 объектов</w:t>
            </w:r>
          </w:p>
        </w:tc>
        <w:tc>
          <w:tcPr>
            <w:tcW w:w="970" w:type="pct"/>
            <w:gridSpan w:val="3"/>
            <w:shd w:val="clear" w:color="auto" w:fill="auto"/>
            <w:vAlign w:val="center"/>
          </w:tcPr>
          <w:p w14:paraId="227DE5DE"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312627E0" w14:textId="77777777" w:rsidTr="00A561B1">
        <w:trPr>
          <w:trHeight w:val="411"/>
        </w:trPr>
        <w:tc>
          <w:tcPr>
            <w:tcW w:w="5000" w:type="pct"/>
            <w:gridSpan w:val="8"/>
            <w:shd w:val="clear" w:color="auto" w:fill="auto"/>
            <w:vAlign w:val="center"/>
          </w:tcPr>
          <w:p w14:paraId="2F678355" w14:textId="77777777" w:rsidR="009D1668" w:rsidRPr="00DA0725" w:rsidRDefault="009D1668" w:rsidP="009D1668">
            <w:pPr>
              <w:jc w:val="center"/>
              <w:rPr>
                <w:sz w:val="24"/>
                <w:szCs w:val="24"/>
              </w:rPr>
            </w:pPr>
            <w:r w:rsidRPr="00DA0725">
              <w:rPr>
                <w:sz w:val="24"/>
                <w:szCs w:val="24"/>
              </w:rPr>
              <w:t>Пищевая и перерабатывающая промышленность</w:t>
            </w:r>
          </w:p>
        </w:tc>
      </w:tr>
      <w:tr w:rsidR="00DA0725" w:rsidRPr="00DA0725" w14:paraId="0DB04F43" w14:textId="77777777" w:rsidTr="00A561B1">
        <w:trPr>
          <w:trHeight w:val="411"/>
        </w:trPr>
        <w:tc>
          <w:tcPr>
            <w:tcW w:w="230" w:type="pct"/>
            <w:shd w:val="clear" w:color="auto" w:fill="auto"/>
            <w:vAlign w:val="center"/>
          </w:tcPr>
          <w:p w14:paraId="1FD4879B" w14:textId="77777777" w:rsidR="00F13D5F" w:rsidRPr="00DA0725" w:rsidRDefault="00F13D5F" w:rsidP="00F13D5F">
            <w:pPr>
              <w:jc w:val="center"/>
              <w:rPr>
                <w:sz w:val="24"/>
                <w:szCs w:val="24"/>
              </w:rPr>
            </w:pPr>
            <w:r w:rsidRPr="00DA0725">
              <w:rPr>
                <w:sz w:val="24"/>
                <w:szCs w:val="24"/>
              </w:rPr>
              <w:t>4.1</w:t>
            </w:r>
          </w:p>
        </w:tc>
        <w:tc>
          <w:tcPr>
            <w:tcW w:w="1325" w:type="pct"/>
            <w:shd w:val="clear" w:color="auto" w:fill="auto"/>
            <w:vAlign w:val="center"/>
          </w:tcPr>
          <w:p w14:paraId="376306DF" w14:textId="77777777" w:rsidR="00F13D5F" w:rsidRPr="00DA0725" w:rsidRDefault="00F13D5F" w:rsidP="00F13D5F">
            <w:pPr>
              <w:jc w:val="both"/>
              <w:rPr>
                <w:sz w:val="24"/>
                <w:szCs w:val="24"/>
              </w:rPr>
            </w:pPr>
            <w:r w:rsidRPr="00DA0725">
              <w:rPr>
                <w:sz w:val="24"/>
                <w:szCs w:val="24"/>
              </w:rPr>
              <w:t>Предоставление субсидий на возмещение части затрат на уплату процентов по кредитам на развитие пищевых и перерабатывающих производств и по кредитам на закупку сельскохозяйственной продукции, сельскохозяйственного сырья для последующей промышленной переработки и (или) промышленного производства продовольственных товаров</w:t>
            </w:r>
          </w:p>
        </w:tc>
        <w:tc>
          <w:tcPr>
            <w:tcW w:w="499" w:type="pct"/>
            <w:shd w:val="clear" w:color="auto" w:fill="auto"/>
            <w:vAlign w:val="center"/>
          </w:tcPr>
          <w:p w14:paraId="6D0B7060" w14:textId="77777777" w:rsidR="00F13D5F" w:rsidRPr="00DA0725" w:rsidRDefault="00F13D5F" w:rsidP="00F13D5F">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6AE30B22" w14:textId="77777777" w:rsidR="00F13D5F" w:rsidRPr="00DA0725" w:rsidRDefault="00F13D5F" w:rsidP="00F13D5F">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232F05B9" w14:textId="387430D9" w:rsidR="00F13D5F" w:rsidRPr="00DA0725" w:rsidRDefault="00F13D5F" w:rsidP="00F13D5F">
            <w:pPr>
              <w:jc w:val="center"/>
              <w:rPr>
                <w:sz w:val="24"/>
                <w:szCs w:val="24"/>
              </w:rPr>
            </w:pPr>
            <w:r w:rsidRPr="00DA0725">
              <w:rPr>
                <w:sz w:val="24"/>
                <w:szCs w:val="24"/>
              </w:rPr>
              <w:t>Оплата процентов по кредитным договорам к 2036 году по 16 договорам (нарастающим итогом)</w:t>
            </w:r>
          </w:p>
        </w:tc>
        <w:tc>
          <w:tcPr>
            <w:tcW w:w="970" w:type="pct"/>
            <w:gridSpan w:val="3"/>
            <w:shd w:val="clear" w:color="auto" w:fill="auto"/>
            <w:vAlign w:val="center"/>
          </w:tcPr>
          <w:p w14:paraId="5DFB531C" w14:textId="77777777" w:rsidR="00F13D5F" w:rsidRPr="00DA0725" w:rsidRDefault="00F13D5F" w:rsidP="00F13D5F">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5FB7F1CF" w14:textId="77777777" w:rsidTr="00A561B1">
        <w:trPr>
          <w:trHeight w:val="411"/>
        </w:trPr>
        <w:tc>
          <w:tcPr>
            <w:tcW w:w="230" w:type="pct"/>
            <w:shd w:val="clear" w:color="auto" w:fill="auto"/>
            <w:vAlign w:val="center"/>
          </w:tcPr>
          <w:p w14:paraId="3FDD7B02" w14:textId="77777777" w:rsidR="00F13D5F" w:rsidRPr="00DA0725" w:rsidRDefault="00F13D5F" w:rsidP="00F13D5F">
            <w:pPr>
              <w:jc w:val="center"/>
              <w:rPr>
                <w:sz w:val="24"/>
                <w:szCs w:val="24"/>
              </w:rPr>
            </w:pPr>
            <w:r w:rsidRPr="00DA0725">
              <w:rPr>
                <w:sz w:val="24"/>
                <w:szCs w:val="24"/>
              </w:rPr>
              <w:t>4.2</w:t>
            </w:r>
          </w:p>
        </w:tc>
        <w:tc>
          <w:tcPr>
            <w:tcW w:w="1325" w:type="pct"/>
            <w:shd w:val="clear" w:color="auto" w:fill="auto"/>
            <w:vAlign w:val="center"/>
          </w:tcPr>
          <w:p w14:paraId="2EC4C203" w14:textId="77777777" w:rsidR="00F13D5F" w:rsidRPr="00DA0725" w:rsidRDefault="00F13D5F" w:rsidP="00F13D5F">
            <w:pPr>
              <w:jc w:val="both"/>
              <w:rPr>
                <w:sz w:val="24"/>
                <w:szCs w:val="24"/>
              </w:rPr>
            </w:pPr>
            <w:r w:rsidRPr="00DA0725">
              <w:rPr>
                <w:sz w:val="24"/>
                <w:szCs w:val="24"/>
              </w:rPr>
              <w:t>Предоставление субсидий на уплату лизинговых платежей по договорам финансовой аренды (лизинга), предметом которых являются техника, грузовые и специальные автомобили, технологическое оборудование для пищевых и перерабатывающих производств</w:t>
            </w:r>
          </w:p>
        </w:tc>
        <w:tc>
          <w:tcPr>
            <w:tcW w:w="499" w:type="pct"/>
            <w:shd w:val="clear" w:color="auto" w:fill="auto"/>
            <w:vAlign w:val="center"/>
          </w:tcPr>
          <w:p w14:paraId="4D53AF1A" w14:textId="77777777" w:rsidR="00F13D5F" w:rsidRPr="00DA0725" w:rsidRDefault="00F13D5F" w:rsidP="00F13D5F">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1E715343" w14:textId="77777777" w:rsidR="00F13D5F" w:rsidRPr="00DA0725" w:rsidRDefault="00F13D5F" w:rsidP="00F13D5F">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7C93EA82" w14:textId="21B268FC" w:rsidR="00F13D5F" w:rsidRPr="00DA0725" w:rsidRDefault="00F13D5F" w:rsidP="00F13D5F">
            <w:pPr>
              <w:jc w:val="center"/>
              <w:rPr>
                <w:sz w:val="24"/>
                <w:szCs w:val="24"/>
              </w:rPr>
            </w:pPr>
            <w:r w:rsidRPr="00DA0725">
              <w:rPr>
                <w:sz w:val="24"/>
                <w:szCs w:val="24"/>
              </w:rPr>
              <w:t>Оплата лизинговых платежей к 2036 году по 16 договорам (нарастающим итогом)</w:t>
            </w:r>
          </w:p>
        </w:tc>
        <w:tc>
          <w:tcPr>
            <w:tcW w:w="970" w:type="pct"/>
            <w:gridSpan w:val="3"/>
            <w:shd w:val="clear" w:color="auto" w:fill="auto"/>
            <w:vAlign w:val="center"/>
          </w:tcPr>
          <w:p w14:paraId="51986DC5" w14:textId="77777777" w:rsidR="00F13D5F" w:rsidRPr="00DA0725" w:rsidRDefault="00F13D5F" w:rsidP="00F13D5F">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084C34C8" w14:textId="77777777" w:rsidTr="00A561B1">
        <w:trPr>
          <w:trHeight w:val="411"/>
        </w:trPr>
        <w:tc>
          <w:tcPr>
            <w:tcW w:w="230" w:type="pct"/>
            <w:shd w:val="clear" w:color="auto" w:fill="auto"/>
            <w:vAlign w:val="center"/>
          </w:tcPr>
          <w:p w14:paraId="2EC48AD6" w14:textId="77777777" w:rsidR="009D1668" w:rsidRPr="00DA0725" w:rsidRDefault="009D1668" w:rsidP="009D1668">
            <w:pPr>
              <w:jc w:val="center"/>
              <w:rPr>
                <w:sz w:val="24"/>
                <w:szCs w:val="24"/>
              </w:rPr>
            </w:pPr>
            <w:r w:rsidRPr="00DA0725">
              <w:rPr>
                <w:sz w:val="24"/>
                <w:szCs w:val="24"/>
              </w:rPr>
              <w:t>4.3</w:t>
            </w:r>
          </w:p>
        </w:tc>
        <w:tc>
          <w:tcPr>
            <w:tcW w:w="1325" w:type="pct"/>
            <w:shd w:val="clear" w:color="auto" w:fill="auto"/>
            <w:vAlign w:val="center"/>
          </w:tcPr>
          <w:p w14:paraId="450EF827" w14:textId="77777777" w:rsidR="009D1668" w:rsidRPr="00DA0725" w:rsidRDefault="009D1668" w:rsidP="009D1668">
            <w:pPr>
              <w:jc w:val="both"/>
              <w:rPr>
                <w:sz w:val="24"/>
                <w:szCs w:val="24"/>
              </w:rPr>
            </w:pPr>
            <w:r w:rsidRPr="00DA0725">
              <w:rPr>
                <w:sz w:val="24"/>
                <w:szCs w:val="24"/>
              </w:rPr>
              <w:t>Предоставление грантов в форме субсидий на развитие материально-технической базы пищевых и перерабатывающих производств</w:t>
            </w:r>
          </w:p>
        </w:tc>
        <w:tc>
          <w:tcPr>
            <w:tcW w:w="499" w:type="pct"/>
            <w:shd w:val="clear" w:color="auto" w:fill="auto"/>
            <w:vAlign w:val="center"/>
          </w:tcPr>
          <w:p w14:paraId="6A52C3C9"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042DEB23"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4885344A" w14:textId="77777777" w:rsidR="009D1668" w:rsidRPr="00DA0725" w:rsidRDefault="009D1668" w:rsidP="009D1668">
            <w:pPr>
              <w:jc w:val="center"/>
              <w:rPr>
                <w:sz w:val="24"/>
                <w:szCs w:val="24"/>
              </w:rPr>
            </w:pPr>
            <w:r w:rsidRPr="00DA0725">
              <w:rPr>
                <w:sz w:val="24"/>
                <w:szCs w:val="24"/>
              </w:rPr>
              <w:t>Прирост объемов производства продовольственных товаров получателями грантов к предыдущему году, 3,0% (ежегодно)</w:t>
            </w:r>
          </w:p>
          <w:p w14:paraId="70A24D84" w14:textId="3933DBC4" w:rsidR="009D1668" w:rsidRPr="00DA0725" w:rsidRDefault="009D1668" w:rsidP="009D1668">
            <w:pPr>
              <w:jc w:val="center"/>
              <w:rPr>
                <w:sz w:val="24"/>
                <w:szCs w:val="24"/>
              </w:rPr>
            </w:pPr>
            <w:r w:rsidRPr="00DA0725">
              <w:rPr>
                <w:sz w:val="24"/>
                <w:szCs w:val="24"/>
              </w:rPr>
              <w:t>Прирост объемов реализации продовольственных товаров участниками получателями грантов к предыдущему году, 3,0% (ежегодно)</w:t>
            </w:r>
          </w:p>
        </w:tc>
        <w:tc>
          <w:tcPr>
            <w:tcW w:w="970" w:type="pct"/>
            <w:gridSpan w:val="3"/>
            <w:shd w:val="clear" w:color="auto" w:fill="auto"/>
            <w:vAlign w:val="center"/>
          </w:tcPr>
          <w:p w14:paraId="1D84BCD0" w14:textId="77777777" w:rsidR="009D1668" w:rsidRPr="00DA0725" w:rsidRDefault="009D1668"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4D0E7299" w14:textId="77777777" w:rsidTr="00A561B1">
        <w:trPr>
          <w:trHeight w:val="411"/>
        </w:trPr>
        <w:tc>
          <w:tcPr>
            <w:tcW w:w="230" w:type="pct"/>
            <w:shd w:val="clear" w:color="auto" w:fill="auto"/>
            <w:vAlign w:val="center"/>
          </w:tcPr>
          <w:p w14:paraId="6E919F7D" w14:textId="77777777" w:rsidR="005753B2" w:rsidRPr="00DA0725" w:rsidRDefault="005753B2" w:rsidP="009D1668">
            <w:pPr>
              <w:jc w:val="center"/>
              <w:rPr>
                <w:sz w:val="24"/>
                <w:szCs w:val="24"/>
              </w:rPr>
            </w:pPr>
            <w:r w:rsidRPr="00DA0725">
              <w:rPr>
                <w:sz w:val="24"/>
                <w:szCs w:val="24"/>
              </w:rPr>
              <w:t>4.4</w:t>
            </w:r>
          </w:p>
        </w:tc>
        <w:tc>
          <w:tcPr>
            <w:tcW w:w="1325" w:type="pct"/>
            <w:shd w:val="clear" w:color="auto" w:fill="auto"/>
            <w:vAlign w:val="center"/>
          </w:tcPr>
          <w:p w14:paraId="63A07F82" w14:textId="77777777" w:rsidR="005753B2" w:rsidRPr="00DA0725" w:rsidRDefault="005753B2" w:rsidP="009D1668">
            <w:pPr>
              <w:jc w:val="both"/>
              <w:rPr>
                <w:sz w:val="24"/>
                <w:szCs w:val="24"/>
              </w:rPr>
            </w:pPr>
            <w:r w:rsidRPr="00DA0725">
              <w:rPr>
                <w:sz w:val="24"/>
                <w:szCs w:val="24"/>
              </w:rPr>
              <w:t>Предоставление субсидий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tc>
        <w:tc>
          <w:tcPr>
            <w:tcW w:w="499" w:type="pct"/>
            <w:shd w:val="clear" w:color="auto" w:fill="auto"/>
            <w:vAlign w:val="center"/>
          </w:tcPr>
          <w:p w14:paraId="1F489D3B" w14:textId="77777777" w:rsidR="005753B2" w:rsidRPr="00DA0725" w:rsidRDefault="005753B2"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3FC4B5B4" w14:textId="77777777" w:rsidR="005753B2" w:rsidRPr="00DA0725" w:rsidRDefault="005753B2"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vMerge w:val="restart"/>
            <w:shd w:val="clear" w:color="auto" w:fill="auto"/>
            <w:vAlign w:val="center"/>
          </w:tcPr>
          <w:p w14:paraId="0F08947C" w14:textId="77777777" w:rsidR="005753B2" w:rsidRPr="00DA0725" w:rsidRDefault="005753B2" w:rsidP="001F246B">
            <w:pPr>
              <w:jc w:val="center"/>
              <w:rPr>
                <w:sz w:val="24"/>
                <w:szCs w:val="24"/>
              </w:rPr>
            </w:pPr>
            <w:r w:rsidRPr="00DA0725">
              <w:rPr>
                <w:sz w:val="24"/>
                <w:szCs w:val="24"/>
              </w:rPr>
              <w:t>Участие в 32 выставочно -ярмарочных мероприятиях (нарастающим итогом)</w:t>
            </w:r>
            <w:r w:rsidR="001F246B" w:rsidRPr="00DA0725">
              <w:rPr>
                <w:sz w:val="24"/>
                <w:szCs w:val="24"/>
              </w:rPr>
              <w:t>:</w:t>
            </w:r>
          </w:p>
          <w:p w14:paraId="766EFD72" w14:textId="77777777" w:rsidR="001F246B" w:rsidRPr="00DA0725" w:rsidRDefault="001F246B" w:rsidP="001F246B">
            <w:pPr>
              <w:jc w:val="center"/>
              <w:rPr>
                <w:sz w:val="24"/>
                <w:szCs w:val="24"/>
              </w:rPr>
            </w:pPr>
            <w:r w:rsidRPr="00DA0725">
              <w:rPr>
                <w:sz w:val="24"/>
                <w:szCs w:val="24"/>
              </w:rPr>
              <w:t xml:space="preserve">6 к 2024 году, </w:t>
            </w:r>
          </w:p>
          <w:p w14:paraId="57351271" w14:textId="1A0FE853" w:rsidR="001F246B" w:rsidRPr="00DA0725" w:rsidRDefault="001F246B" w:rsidP="001F246B">
            <w:pPr>
              <w:jc w:val="center"/>
              <w:rPr>
                <w:sz w:val="24"/>
                <w:szCs w:val="24"/>
              </w:rPr>
            </w:pPr>
            <w:r w:rsidRPr="00DA0725">
              <w:rPr>
                <w:sz w:val="24"/>
                <w:szCs w:val="24"/>
              </w:rPr>
              <w:t>12 к 2030 году,</w:t>
            </w:r>
          </w:p>
          <w:p w14:paraId="787B88FD" w14:textId="2A115823" w:rsidR="001F246B" w:rsidRPr="00DA0725" w:rsidRDefault="001F246B" w:rsidP="001F246B">
            <w:pPr>
              <w:jc w:val="center"/>
              <w:rPr>
                <w:sz w:val="24"/>
                <w:szCs w:val="24"/>
              </w:rPr>
            </w:pPr>
            <w:r w:rsidRPr="00DA0725">
              <w:rPr>
                <w:sz w:val="24"/>
                <w:szCs w:val="24"/>
              </w:rPr>
              <w:t>32 к 2036 году</w:t>
            </w:r>
          </w:p>
        </w:tc>
        <w:tc>
          <w:tcPr>
            <w:tcW w:w="970" w:type="pct"/>
            <w:gridSpan w:val="3"/>
            <w:shd w:val="clear" w:color="auto" w:fill="auto"/>
            <w:vAlign w:val="center"/>
          </w:tcPr>
          <w:p w14:paraId="36434081" w14:textId="77777777" w:rsidR="005753B2" w:rsidRPr="00DA0725" w:rsidRDefault="005753B2"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521A0B3A" w14:textId="77777777" w:rsidTr="00A561B1">
        <w:trPr>
          <w:trHeight w:val="411"/>
        </w:trPr>
        <w:tc>
          <w:tcPr>
            <w:tcW w:w="230" w:type="pct"/>
            <w:shd w:val="clear" w:color="auto" w:fill="auto"/>
            <w:vAlign w:val="center"/>
          </w:tcPr>
          <w:p w14:paraId="3E4F3A57" w14:textId="77777777" w:rsidR="005753B2" w:rsidRPr="00DA0725" w:rsidRDefault="005753B2" w:rsidP="009D1668">
            <w:pPr>
              <w:jc w:val="center"/>
              <w:rPr>
                <w:sz w:val="24"/>
                <w:szCs w:val="24"/>
              </w:rPr>
            </w:pPr>
            <w:r w:rsidRPr="00DA0725">
              <w:rPr>
                <w:sz w:val="24"/>
                <w:szCs w:val="24"/>
              </w:rPr>
              <w:t>4.5</w:t>
            </w:r>
          </w:p>
        </w:tc>
        <w:tc>
          <w:tcPr>
            <w:tcW w:w="1325" w:type="pct"/>
            <w:shd w:val="clear" w:color="auto" w:fill="auto"/>
            <w:vAlign w:val="center"/>
          </w:tcPr>
          <w:p w14:paraId="007DDE85" w14:textId="77777777" w:rsidR="005753B2" w:rsidRPr="00DA0725" w:rsidRDefault="005753B2" w:rsidP="009D1668">
            <w:pPr>
              <w:jc w:val="both"/>
              <w:rPr>
                <w:sz w:val="24"/>
                <w:szCs w:val="24"/>
              </w:rPr>
            </w:pPr>
            <w:r w:rsidRPr="00DA0725">
              <w:rPr>
                <w:sz w:val="24"/>
                <w:szCs w:val="24"/>
              </w:rPr>
              <w:t>Проведение демонстрационных мероприятий, формирование коллективных экспозиций компаний АПК Иркутской области на российских и международных выставках</w:t>
            </w:r>
          </w:p>
        </w:tc>
        <w:tc>
          <w:tcPr>
            <w:tcW w:w="499" w:type="pct"/>
            <w:shd w:val="clear" w:color="auto" w:fill="auto"/>
            <w:vAlign w:val="center"/>
          </w:tcPr>
          <w:p w14:paraId="77CE4FA8" w14:textId="77777777" w:rsidR="005753B2" w:rsidRPr="00DA0725" w:rsidRDefault="005753B2"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40D2DAD7" w14:textId="77777777" w:rsidR="005753B2" w:rsidRPr="00DA0725" w:rsidRDefault="005753B2"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vMerge/>
            <w:shd w:val="clear" w:color="auto" w:fill="auto"/>
            <w:vAlign w:val="center"/>
          </w:tcPr>
          <w:p w14:paraId="74224464" w14:textId="11649EF5" w:rsidR="005753B2" w:rsidRPr="00DA0725" w:rsidRDefault="005753B2" w:rsidP="009D1668">
            <w:pPr>
              <w:jc w:val="center"/>
              <w:rPr>
                <w:sz w:val="24"/>
                <w:szCs w:val="24"/>
              </w:rPr>
            </w:pPr>
          </w:p>
        </w:tc>
        <w:tc>
          <w:tcPr>
            <w:tcW w:w="970" w:type="pct"/>
            <w:gridSpan w:val="3"/>
            <w:shd w:val="clear" w:color="auto" w:fill="auto"/>
            <w:vAlign w:val="center"/>
          </w:tcPr>
          <w:p w14:paraId="61A6ABCF" w14:textId="77777777" w:rsidR="005753B2" w:rsidRPr="00DA0725" w:rsidRDefault="005753B2"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08A9317C" w14:textId="77777777" w:rsidTr="00A561B1">
        <w:trPr>
          <w:trHeight w:val="411"/>
        </w:trPr>
        <w:tc>
          <w:tcPr>
            <w:tcW w:w="5000" w:type="pct"/>
            <w:gridSpan w:val="8"/>
            <w:shd w:val="clear" w:color="auto" w:fill="auto"/>
            <w:vAlign w:val="center"/>
          </w:tcPr>
          <w:p w14:paraId="4C2D808B" w14:textId="77777777" w:rsidR="009D1668" w:rsidRPr="00DA0725" w:rsidRDefault="009D1668" w:rsidP="009D1668">
            <w:pPr>
              <w:jc w:val="center"/>
              <w:rPr>
                <w:sz w:val="24"/>
                <w:szCs w:val="24"/>
                <w:lang w:val="en-US"/>
              </w:rPr>
            </w:pPr>
            <w:r w:rsidRPr="00DA0725">
              <w:rPr>
                <w:sz w:val="24"/>
                <w:szCs w:val="24"/>
                <w:lang w:val="en-US"/>
              </w:rPr>
              <w:t>Переработка дикорастущих растений</w:t>
            </w:r>
          </w:p>
        </w:tc>
      </w:tr>
      <w:tr w:rsidR="00DA0725" w:rsidRPr="00DA0725" w14:paraId="74F64D1E" w14:textId="77777777" w:rsidTr="00A561B1">
        <w:trPr>
          <w:trHeight w:val="411"/>
        </w:trPr>
        <w:tc>
          <w:tcPr>
            <w:tcW w:w="230" w:type="pct"/>
            <w:shd w:val="clear" w:color="auto" w:fill="auto"/>
            <w:vAlign w:val="center"/>
          </w:tcPr>
          <w:p w14:paraId="5DDC257B" w14:textId="77777777" w:rsidR="009D1668" w:rsidRPr="00DA0725" w:rsidRDefault="009D1668" w:rsidP="009D1668">
            <w:pPr>
              <w:jc w:val="center"/>
              <w:rPr>
                <w:sz w:val="24"/>
                <w:szCs w:val="24"/>
              </w:rPr>
            </w:pPr>
            <w:r w:rsidRPr="00DA0725">
              <w:rPr>
                <w:sz w:val="24"/>
                <w:szCs w:val="24"/>
              </w:rPr>
              <w:t>5.1</w:t>
            </w:r>
          </w:p>
        </w:tc>
        <w:tc>
          <w:tcPr>
            <w:tcW w:w="1325" w:type="pct"/>
            <w:shd w:val="clear" w:color="auto" w:fill="auto"/>
            <w:vAlign w:val="center"/>
          </w:tcPr>
          <w:p w14:paraId="6196CBCE" w14:textId="77777777" w:rsidR="009D1668" w:rsidRPr="00DA0725" w:rsidRDefault="009D1668" w:rsidP="009D1668">
            <w:pPr>
              <w:jc w:val="both"/>
              <w:rPr>
                <w:sz w:val="24"/>
                <w:szCs w:val="24"/>
              </w:rPr>
            </w:pPr>
            <w:r w:rsidRPr="00DA0725">
              <w:rPr>
                <w:sz w:val="24"/>
                <w:szCs w:val="24"/>
              </w:rP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499" w:type="pct"/>
            <w:shd w:val="clear" w:color="auto" w:fill="auto"/>
            <w:vAlign w:val="center"/>
          </w:tcPr>
          <w:p w14:paraId="71157BCB"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603B1268"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553DFCC4" w14:textId="2897B95C" w:rsidR="009D1668" w:rsidRPr="00DA0725" w:rsidRDefault="002328EB" w:rsidP="009D1668">
            <w:pPr>
              <w:jc w:val="center"/>
              <w:rPr>
                <w:sz w:val="24"/>
                <w:szCs w:val="24"/>
              </w:rPr>
            </w:pPr>
            <w:r w:rsidRPr="00DA0725">
              <w:rPr>
                <w:sz w:val="24"/>
                <w:szCs w:val="24"/>
              </w:rPr>
              <w:t>Прирост объемов заготовок дикорастущего сырья пищевых лесных ресурсов и лекарственных растений и (или) продуктов их переработки грантополучателями к предыдущему году, 10 % ежегодно</w:t>
            </w:r>
          </w:p>
        </w:tc>
        <w:tc>
          <w:tcPr>
            <w:tcW w:w="970" w:type="pct"/>
            <w:gridSpan w:val="3"/>
            <w:shd w:val="clear" w:color="auto" w:fill="auto"/>
            <w:vAlign w:val="center"/>
          </w:tcPr>
          <w:p w14:paraId="4616D500" w14:textId="77777777" w:rsidR="009D1668" w:rsidRPr="00DA0725" w:rsidRDefault="009D1668"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6488B117" w14:textId="77777777" w:rsidTr="00A561B1">
        <w:trPr>
          <w:trHeight w:val="411"/>
        </w:trPr>
        <w:tc>
          <w:tcPr>
            <w:tcW w:w="230" w:type="pct"/>
            <w:shd w:val="clear" w:color="auto" w:fill="auto"/>
            <w:vAlign w:val="center"/>
          </w:tcPr>
          <w:p w14:paraId="27F97C39" w14:textId="77777777" w:rsidR="009D1668" w:rsidRPr="00DA0725" w:rsidRDefault="009D1668" w:rsidP="009D1668">
            <w:pPr>
              <w:jc w:val="center"/>
              <w:rPr>
                <w:sz w:val="24"/>
                <w:szCs w:val="24"/>
              </w:rPr>
            </w:pPr>
            <w:r w:rsidRPr="00DA0725">
              <w:rPr>
                <w:sz w:val="24"/>
                <w:szCs w:val="24"/>
              </w:rPr>
              <w:t>5.2</w:t>
            </w:r>
          </w:p>
        </w:tc>
        <w:tc>
          <w:tcPr>
            <w:tcW w:w="1325" w:type="pct"/>
            <w:shd w:val="clear" w:color="auto" w:fill="auto"/>
            <w:vAlign w:val="center"/>
          </w:tcPr>
          <w:p w14:paraId="291F6828" w14:textId="77777777" w:rsidR="009D1668" w:rsidRPr="00DA0725" w:rsidRDefault="009D1668" w:rsidP="009D1668">
            <w:pPr>
              <w:jc w:val="both"/>
              <w:rPr>
                <w:sz w:val="24"/>
                <w:szCs w:val="24"/>
              </w:rPr>
            </w:pPr>
            <w:r w:rsidRPr="00DA0725">
              <w:rPr>
                <w:sz w:val="24"/>
                <w:szCs w:val="24"/>
              </w:rPr>
              <w:t>Предоставление субсидий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российский и зарубежные рынки</w:t>
            </w:r>
          </w:p>
        </w:tc>
        <w:tc>
          <w:tcPr>
            <w:tcW w:w="499" w:type="pct"/>
            <w:shd w:val="clear" w:color="auto" w:fill="auto"/>
            <w:vAlign w:val="center"/>
          </w:tcPr>
          <w:p w14:paraId="34EB8B04" w14:textId="77777777" w:rsidR="009D1668" w:rsidRPr="00DA0725" w:rsidRDefault="009D1668"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4B40F30B"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shd w:val="clear" w:color="auto" w:fill="auto"/>
            <w:vAlign w:val="center"/>
          </w:tcPr>
          <w:p w14:paraId="15B8B7A1" w14:textId="0074ACD6" w:rsidR="009D1668" w:rsidRPr="00DA0725" w:rsidRDefault="009D1668" w:rsidP="009D1668">
            <w:pPr>
              <w:jc w:val="center"/>
              <w:rPr>
                <w:sz w:val="24"/>
                <w:szCs w:val="24"/>
              </w:rPr>
            </w:pPr>
            <w:r w:rsidRPr="00DA0725">
              <w:rPr>
                <w:sz w:val="24"/>
                <w:szCs w:val="24"/>
              </w:rPr>
              <w:t>Участие производителей пищевых лесных ресурсов и лекарственных растений в 30 выставочно -ярмарочных мероприятиях к 2036 году (нарастающим итогом)</w:t>
            </w:r>
          </w:p>
        </w:tc>
        <w:tc>
          <w:tcPr>
            <w:tcW w:w="970" w:type="pct"/>
            <w:gridSpan w:val="3"/>
            <w:shd w:val="clear" w:color="auto" w:fill="auto"/>
            <w:vAlign w:val="center"/>
          </w:tcPr>
          <w:p w14:paraId="6A694BAA" w14:textId="77777777" w:rsidR="009D1668" w:rsidRPr="00DA0725" w:rsidRDefault="009D1668"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4863F581" w14:textId="77777777" w:rsidTr="00A561B1">
        <w:trPr>
          <w:trHeight w:val="411"/>
        </w:trPr>
        <w:tc>
          <w:tcPr>
            <w:tcW w:w="5000" w:type="pct"/>
            <w:gridSpan w:val="8"/>
            <w:shd w:val="clear" w:color="auto" w:fill="auto"/>
            <w:vAlign w:val="center"/>
          </w:tcPr>
          <w:p w14:paraId="6AFEB49E" w14:textId="77777777" w:rsidR="009D1668" w:rsidRPr="00DA0725" w:rsidRDefault="009D1668" w:rsidP="009D1668">
            <w:pPr>
              <w:jc w:val="center"/>
              <w:rPr>
                <w:sz w:val="24"/>
                <w:szCs w:val="24"/>
                <w:lang w:val="en-US"/>
              </w:rPr>
            </w:pPr>
            <w:r w:rsidRPr="00DA0725">
              <w:rPr>
                <w:sz w:val="24"/>
                <w:szCs w:val="24"/>
                <w:lang w:val="en-US"/>
              </w:rPr>
              <w:t>Рыбохозяйственная деятельность</w:t>
            </w:r>
          </w:p>
        </w:tc>
      </w:tr>
      <w:tr w:rsidR="00DA0725" w:rsidRPr="00DA0725" w14:paraId="2E9DD6E0" w14:textId="77777777" w:rsidTr="00A561B1">
        <w:trPr>
          <w:trHeight w:val="411"/>
        </w:trPr>
        <w:tc>
          <w:tcPr>
            <w:tcW w:w="230" w:type="pct"/>
            <w:shd w:val="clear" w:color="auto" w:fill="auto"/>
            <w:vAlign w:val="center"/>
          </w:tcPr>
          <w:p w14:paraId="3DCE231D" w14:textId="77777777" w:rsidR="002328EB" w:rsidRPr="00DA0725" w:rsidRDefault="002328EB" w:rsidP="009D1668">
            <w:pPr>
              <w:jc w:val="center"/>
              <w:rPr>
                <w:sz w:val="24"/>
                <w:szCs w:val="24"/>
              </w:rPr>
            </w:pPr>
            <w:r w:rsidRPr="00DA0725">
              <w:rPr>
                <w:sz w:val="24"/>
                <w:szCs w:val="24"/>
              </w:rPr>
              <w:t>6.1</w:t>
            </w:r>
          </w:p>
        </w:tc>
        <w:tc>
          <w:tcPr>
            <w:tcW w:w="1325" w:type="pct"/>
            <w:shd w:val="clear" w:color="auto" w:fill="auto"/>
            <w:vAlign w:val="center"/>
          </w:tcPr>
          <w:p w14:paraId="2825F3CA" w14:textId="77777777" w:rsidR="002328EB" w:rsidRPr="00DA0725" w:rsidRDefault="002328EB" w:rsidP="009D1668">
            <w:pPr>
              <w:jc w:val="both"/>
              <w:rPr>
                <w:sz w:val="24"/>
                <w:szCs w:val="24"/>
              </w:rPr>
            </w:pPr>
            <w:r w:rsidRPr="00DA0725">
              <w:rPr>
                <w:sz w:val="24"/>
                <w:szCs w:val="24"/>
              </w:rPr>
              <w:t>Предоставление субсидий на возмещение части затрат на приобретение рыбопосадочного материала</w:t>
            </w:r>
          </w:p>
        </w:tc>
        <w:tc>
          <w:tcPr>
            <w:tcW w:w="499" w:type="pct"/>
            <w:shd w:val="clear" w:color="auto" w:fill="auto"/>
            <w:vAlign w:val="center"/>
          </w:tcPr>
          <w:p w14:paraId="53066792" w14:textId="77777777" w:rsidR="002328EB" w:rsidRPr="00DA0725" w:rsidRDefault="002328EB"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37C0280D" w14:textId="77777777" w:rsidR="002328EB" w:rsidRPr="00DA0725" w:rsidRDefault="002328EB"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vMerge w:val="restart"/>
            <w:shd w:val="clear" w:color="auto" w:fill="auto"/>
            <w:vAlign w:val="center"/>
          </w:tcPr>
          <w:p w14:paraId="4EA43BE9" w14:textId="77777777" w:rsidR="002328EB" w:rsidRPr="00DA0725" w:rsidRDefault="002328EB" w:rsidP="002328EB">
            <w:pPr>
              <w:jc w:val="center"/>
              <w:rPr>
                <w:sz w:val="24"/>
                <w:szCs w:val="24"/>
              </w:rPr>
            </w:pPr>
            <w:r w:rsidRPr="00DA0725">
              <w:rPr>
                <w:sz w:val="24"/>
                <w:szCs w:val="24"/>
              </w:rPr>
              <w:t>Увеличение объемов производства продукции аквакультуры к 2036 г до 300 тонн (нарастающим итогом)</w:t>
            </w:r>
            <w:r w:rsidR="00CB736B" w:rsidRPr="00DA0725">
              <w:rPr>
                <w:sz w:val="24"/>
                <w:szCs w:val="24"/>
              </w:rPr>
              <w:t>:</w:t>
            </w:r>
          </w:p>
          <w:p w14:paraId="0D9B42D9" w14:textId="77777777" w:rsidR="00CB736B" w:rsidRPr="00DA0725" w:rsidRDefault="00CB736B" w:rsidP="00CB736B">
            <w:pPr>
              <w:jc w:val="center"/>
              <w:rPr>
                <w:sz w:val="24"/>
                <w:szCs w:val="24"/>
              </w:rPr>
            </w:pPr>
            <w:r w:rsidRPr="00DA0725">
              <w:rPr>
                <w:sz w:val="24"/>
                <w:szCs w:val="24"/>
              </w:rPr>
              <w:t>251 тонн к 2024 г.</w:t>
            </w:r>
          </w:p>
          <w:p w14:paraId="18603336" w14:textId="77777777" w:rsidR="00CB736B" w:rsidRPr="00DA0725" w:rsidRDefault="00CB736B" w:rsidP="00CB736B">
            <w:pPr>
              <w:jc w:val="center"/>
              <w:rPr>
                <w:sz w:val="24"/>
                <w:szCs w:val="24"/>
              </w:rPr>
            </w:pPr>
            <w:r w:rsidRPr="00DA0725">
              <w:rPr>
                <w:sz w:val="24"/>
                <w:szCs w:val="24"/>
              </w:rPr>
              <w:t>274 тонн к 2030 г.</w:t>
            </w:r>
          </w:p>
          <w:p w14:paraId="61CD56A8" w14:textId="3D9950D2" w:rsidR="00CB736B" w:rsidRPr="00DA0725" w:rsidRDefault="00CB736B" w:rsidP="00CB736B">
            <w:pPr>
              <w:jc w:val="center"/>
              <w:rPr>
                <w:sz w:val="24"/>
                <w:szCs w:val="24"/>
              </w:rPr>
            </w:pPr>
            <w:r w:rsidRPr="00DA0725">
              <w:rPr>
                <w:sz w:val="24"/>
                <w:szCs w:val="24"/>
              </w:rPr>
              <w:t>300 тонн к 2036 г.</w:t>
            </w:r>
          </w:p>
        </w:tc>
        <w:tc>
          <w:tcPr>
            <w:tcW w:w="970" w:type="pct"/>
            <w:gridSpan w:val="3"/>
            <w:shd w:val="clear" w:color="auto" w:fill="auto"/>
            <w:vAlign w:val="center"/>
          </w:tcPr>
          <w:p w14:paraId="1D82665E" w14:textId="77777777" w:rsidR="002328EB" w:rsidRPr="00DA0725" w:rsidRDefault="002328EB"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6A7153AB" w14:textId="77777777" w:rsidTr="00A561B1">
        <w:trPr>
          <w:trHeight w:val="411"/>
        </w:trPr>
        <w:tc>
          <w:tcPr>
            <w:tcW w:w="230" w:type="pct"/>
            <w:shd w:val="clear" w:color="auto" w:fill="auto"/>
            <w:vAlign w:val="center"/>
          </w:tcPr>
          <w:p w14:paraId="78492816" w14:textId="77777777" w:rsidR="002328EB" w:rsidRPr="00DA0725" w:rsidRDefault="002328EB" w:rsidP="009D1668">
            <w:pPr>
              <w:jc w:val="center"/>
              <w:rPr>
                <w:sz w:val="24"/>
                <w:szCs w:val="24"/>
              </w:rPr>
            </w:pPr>
            <w:r w:rsidRPr="00DA0725">
              <w:rPr>
                <w:sz w:val="24"/>
                <w:szCs w:val="24"/>
              </w:rPr>
              <w:t>6.2</w:t>
            </w:r>
          </w:p>
        </w:tc>
        <w:tc>
          <w:tcPr>
            <w:tcW w:w="1325" w:type="pct"/>
            <w:shd w:val="clear" w:color="auto" w:fill="auto"/>
            <w:vAlign w:val="center"/>
          </w:tcPr>
          <w:p w14:paraId="2993D698" w14:textId="77777777" w:rsidR="002328EB" w:rsidRPr="00DA0725" w:rsidRDefault="002328EB" w:rsidP="009D1668">
            <w:pPr>
              <w:jc w:val="both"/>
              <w:rPr>
                <w:sz w:val="24"/>
                <w:szCs w:val="24"/>
              </w:rPr>
            </w:pPr>
            <w:r w:rsidRPr="00DA0725">
              <w:rPr>
                <w:sz w:val="24"/>
                <w:szCs w:val="24"/>
              </w:rPr>
              <w:t>Предоставление субсидий на возмещение части затрат на приобретение кормов и (или) их компонентов для аквакультуры</w:t>
            </w:r>
          </w:p>
        </w:tc>
        <w:tc>
          <w:tcPr>
            <w:tcW w:w="499" w:type="pct"/>
            <w:shd w:val="clear" w:color="auto" w:fill="auto"/>
            <w:vAlign w:val="center"/>
          </w:tcPr>
          <w:p w14:paraId="279C4FC6" w14:textId="77777777" w:rsidR="002328EB" w:rsidRPr="00DA0725" w:rsidRDefault="002328EB" w:rsidP="009D1668">
            <w:pPr>
              <w:jc w:val="center"/>
              <w:rPr>
                <w:sz w:val="24"/>
                <w:szCs w:val="24"/>
              </w:rPr>
            </w:pPr>
            <w:r w:rsidRPr="00DA0725">
              <w:rPr>
                <w:sz w:val="24"/>
                <w:szCs w:val="24"/>
              </w:rPr>
              <w:t>Министерство сельского хозяйства Иркутской области</w:t>
            </w:r>
          </w:p>
        </w:tc>
        <w:tc>
          <w:tcPr>
            <w:tcW w:w="1088" w:type="pct"/>
            <w:shd w:val="clear" w:color="auto" w:fill="auto"/>
            <w:vAlign w:val="center"/>
          </w:tcPr>
          <w:p w14:paraId="32AD2E81" w14:textId="77777777" w:rsidR="002328EB" w:rsidRPr="00DA0725" w:rsidRDefault="002328EB" w:rsidP="009D1668">
            <w:pPr>
              <w:jc w:val="center"/>
              <w:rPr>
                <w:sz w:val="24"/>
                <w:szCs w:val="24"/>
              </w:rPr>
            </w:pPr>
            <w:r w:rsidRPr="00DA0725">
              <w:rPr>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2019-2024 годы»</w:t>
            </w:r>
          </w:p>
        </w:tc>
        <w:tc>
          <w:tcPr>
            <w:tcW w:w="888" w:type="pct"/>
            <w:vMerge/>
            <w:shd w:val="clear" w:color="auto" w:fill="auto"/>
            <w:vAlign w:val="center"/>
          </w:tcPr>
          <w:p w14:paraId="38DDE0F5" w14:textId="649E348B" w:rsidR="002328EB" w:rsidRPr="00DA0725" w:rsidRDefault="002328EB" w:rsidP="009D1668">
            <w:pPr>
              <w:jc w:val="center"/>
              <w:rPr>
                <w:sz w:val="24"/>
                <w:szCs w:val="24"/>
              </w:rPr>
            </w:pPr>
          </w:p>
        </w:tc>
        <w:tc>
          <w:tcPr>
            <w:tcW w:w="970" w:type="pct"/>
            <w:gridSpan w:val="3"/>
            <w:shd w:val="clear" w:color="auto" w:fill="auto"/>
            <w:vAlign w:val="center"/>
          </w:tcPr>
          <w:p w14:paraId="330BE588" w14:textId="77777777" w:rsidR="002328EB" w:rsidRPr="00DA0725" w:rsidRDefault="002328EB" w:rsidP="009D1668">
            <w:pPr>
              <w:jc w:val="center"/>
              <w:rPr>
                <w:sz w:val="24"/>
                <w:szCs w:val="24"/>
                <w:lang w:val="en-US"/>
              </w:rPr>
            </w:pPr>
            <w:r w:rsidRPr="00DA0725">
              <w:rPr>
                <w:sz w:val="24"/>
                <w:szCs w:val="24"/>
                <w:lang w:val="en-US"/>
              </w:rPr>
              <w:t>I-III</w:t>
            </w:r>
            <w:r w:rsidRPr="00DA0725">
              <w:rPr>
                <w:sz w:val="24"/>
                <w:szCs w:val="24"/>
              </w:rPr>
              <w:t xml:space="preserve"> этап</w:t>
            </w:r>
          </w:p>
        </w:tc>
      </w:tr>
      <w:tr w:rsidR="00DA0725" w:rsidRPr="00DA0725" w14:paraId="53960FDE" w14:textId="77777777" w:rsidTr="00A561B1">
        <w:trPr>
          <w:trHeight w:val="411"/>
        </w:trPr>
        <w:tc>
          <w:tcPr>
            <w:tcW w:w="5000" w:type="pct"/>
            <w:gridSpan w:val="8"/>
            <w:shd w:val="clear" w:color="auto" w:fill="auto"/>
            <w:vAlign w:val="center"/>
          </w:tcPr>
          <w:p w14:paraId="0E0792C4" w14:textId="77777777" w:rsidR="009D1668" w:rsidRPr="00DA0725" w:rsidRDefault="009D1668" w:rsidP="009D1668">
            <w:pPr>
              <w:jc w:val="center"/>
              <w:rPr>
                <w:sz w:val="24"/>
                <w:szCs w:val="24"/>
              </w:rPr>
            </w:pPr>
            <w:r w:rsidRPr="00DA0725">
              <w:rPr>
                <w:sz w:val="24"/>
                <w:szCs w:val="24"/>
              </w:rPr>
              <w:t>Туристско-рекреационный комплекс</w:t>
            </w:r>
          </w:p>
        </w:tc>
      </w:tr>
      <w:tr w:rsidR="00DA0725" w:rsidRPr="00DA0725" w14:paraId="3F3BDF5F" w14:textId="77777777" w:rsidTr="0046012D">
        <w:trPr>
          <w:trHeight w:val="251"/>
        </w:trPr>
        <w:tc>
          <w:tcPr>
            <w:tcW w:w="4030" w:type="pct"/>
            <w:gridSpan w:val="5"/>
            <w:shd w:val="clear" w:color="auto" w:fill="auto"/>
            <w:vAlign w:val="center"/>
          </w:tcPr>
          <w:p w14:paraId="3EEB9E00" w14:textId="602D00AB" w:rsidR="009D1668" w:rsidRPr="00DA0725" w:rsidRDefault="009D1668" w:rsidP="009D1668">
            <w:pPr>
              <w:rPr>
                <w:sz w:val="24"/>
                <w:szCs w:val="24"/>
              </w:rPr>
            </w:pPr>
            <w:r w:rsidRPr="00DA0725">
              <w:rPr>
                <w:sz w:val="24"/>
                <w:szCs w:val="24"/>
              </w:rPr>
              <w:t>Показатель 1.</w:t>
            </w:r>
            <w:r w:rsidRPr="00DA0725">
              <w:t xml:space="preserve"> </w:t>
            </w:r>
            <w:r w:rsidRPr="00DA0725">
              <w:rPr>
                <w:sz w:val="24"/>
                <w:szCs w:val="24"/>
              </w:rPr>
              <w:t>Туристско-экскурсионный поток в Иркутскую область, тыс. чел., на конец этапа, в том числе:</w:t>
            </w:r>
          </w:p>
        </w:tc>
        <w:tc>
          <w:tcPr>
            <w:tcW w:w="318" w:type="pct"/>
            <w:shd w:val="clear" w:color="auto" w:fill="auto"/>
            <w:vAlign w:val="center"/>
          </w:tcPr>
          <w:p w14:paraId="7019447B" w14:textId="77777777" w:rsidR="009D1668" w:rsidRPr="00DA0725" w:rsidRDefault="009D1668" w:rsidP="009D1668">
            <w:pPr>
              <w:jc w:val="center"/>
              <w:rPr>
                <w:sz w:val="24"/>
                <w:szCs w:val="24"/>
              </w:rPr>
            </w:pPr>
            <w:r w:rsidRPr="00DA0725">
              <w:rPr>
                <w:sz w:val="24"/>
                <w:szCs w:val="24"/>
              </w:rPr>
              <w:t>3113,1</w:t>
            </w:r>
          </w:p>
        </w:tc>
        <w:tc>
          <w:tcPr>
            <w:tcW w:w="331" w:type="pct"/>
            <w:shd w:val="clear" w:color="auto" w:fill="auto"/>
            <w:vAlign w:val="center"/>
          </w:tcPr>
          <w:p w14:paraId="146524C3" w14:textId="77777777" w:rsidR="009D1668" w:rsidRPr="00DA0725" w:rsidRDefault="009D1668" w:rsidP="009D1668">
            <w:pPr>
              <w:jc w:val="center"/>
              <w:rPr>
                <w:sz w:val="24"/>
                <w:szCs w:val="24"/>
              </w:rPr>
            </w:pPr>
            <w:r w:rsidRPr="00DA0725">
              <w:rPr>
                <w:sz w:val="24"/>
                <w:szCs w:val="24"/>
              </w:rPr>
              <w:t>3364,0</w:t>
            </w:r>
          </w:p>
        </w:tc>
        <w:tc>
          <w:tcPr>
            <w:tcW w:w="321" w:type="pct"/>
            <w:shd w:val="clear" w:color="auto" w:fill="auto"/>
            <w:vAlign w:val="center"/>
          </w:tcPr>
          <w:p w14:paraId="07400CE8" w14:textId="77777777" w:rsidR="009D1668" w:rsidRPr="00DA0725" w:rsidRDefault="009D1668" w:rsidP="009D1668">
            <w:pPr>
              <w:jc w:val="center"/>
              <w:rPr>
                <w:sz w:val="24"/>
                <w:szCs w:val="24"/>
              </w:rPr>
            </w:pPr>
            <w:r w:rsidRPr="00DA0725">
              <w:rPr>
                <w:sz w:val="24"/>
                <w:szCs w:val="24"/>
              </w:rPr>
              <w:t>3635,0</w:t>
            </w:r>
          </w:p>
        </w:tc>
      </w:tr>
      <w:tr w:rsidR="00DA0725" w:rsidRPr="00DA0725" w14:paraId="5D07FA41" w14:textId="77777777" w:rsidTr="0046012D">
        <w:trPr>
          <w:trHeight w:val="48"/>
        </w:trPr>
        <w:tc>
          <w:tcPr>
            <w:tcW w:w="4030" w:type="pct"/>
            <w:gridSpan w:val="5"/>
            <w:shd w:val="clear" w:color="auto" w:fill="auto"/>
            <w:vAlign w:val="center"/>
          </w:tcPr>
          <w:p w14:paraId="76F5171A" w14:textId="337C1BCC" w:rsidR="009D1668" w:rsidRPr="00DA0725" w:rsidRDefault="009D1668" w:rsidP="009D1668">
            <w:pPr>
              <w:rPr>
                <w:sz w:val="24"/>
                <w:szCs w:val="24"/>
              </w:rPr>
            </w:pPr>
            <w:r w:rsidRPr="00DA0725">
              <w:rPr>
                <w:sz w:val="24"/>
                <w:szCs w:val="24"/>
              </w:rPr>
              <w:t>количество иностранных туристов, тыс. чел., на конец этапа</w:t>
            </w:r>
          </w:p>
        </w:tc>
        <w:tc>
          <w:tcPr>
            <w:tcW w:w="318" w:type="pct"/>
            <w:shd w:val="clear" w:color="auto" w:fill="auto"/>
            <w:vAlign w:val="center"/>
          </w:tcPr>
          <w:p w14:paraId="3384273F" w14:textId="1DC067E0" w:rsidR="009D1668" w:rsidRPr="00DA0725" w:rsidRDefault="009D1668" w:rsidP="009D1668">
            <w:pPr>
              <w:jc w:val="center"/>
              <w:rPr>
                <w:sz w:val="24"/>
                <w:szCs w:val="24"/>
              </w:rPr>
            </w:pPr>
            <w:r w:rsidRPr="00DA0725">
              <w:rPr>
                <w:sz w:val="24"/>
                <w:szCs w:val="24"/>
              </w:rPr>
              <w:t>300,0</w:t>
            </w:r>
          </w:p>
        </w:tc>
        <w:tc>
          <w:tcPr>
            <w:tcW w:w="331" w:type="pct"/>
            <w:shd w:val="clear" w:color="auto" w:fill="auto"/>
            <w:vAlign w:val="center"/>
          </w:tcPr>
          <w:p w14:paraId="6FE27DD1" w14:textId="19D6F3E1" w:rsidR="009D1668" w:rsidRPr="00DA0725" w:rsidRDefault="009D1668" w:rsidP="009D1668">
            <w:pPr>
              <w:jc w:val="center"/>
              <w:rPr>
                <w:sz w:val="24"/>
                <w:szCs w:val="24"/>
              </w:rPr>
            </w:pPr>
            <w:r w:rsidRPr="00DA0725">
              <w:rPr>
                <w:sz w:val="24"/>
                <w:szCs w:val="24"/>
              </w:rPr>
              <w:t>750,0</w:t>
            </w:r>
          </w:p>
        </w:tc>
        <w:tc>
          <w:tcPr>
            <w:tcW w:w="321" w:type="pct"/>
            <w:shd w:val="clear" w:color="auto" w:fill="auto"/>
            <w:vAlign w:val="center"/>
          </w:tcPr>
          <w:p w14:paraId="5F01A446" w14:textId="28D72472" w:rsidR="009D1668" w:rsidRPr="00DA0725" w:rsidRDefault="009D1668" w:rsidP="009D1668">
            <w:pPr>
              <w:jc w:val="center"/>
              <w:rPr>
                <w:sz w:val="24"/>
                <w:szCs w:val="24"/>
              </w:rPr>
            </w:pPr>
            <w:r w:rsidRPr="00DA0725">
              <w:rPr>
                <w:sz w:val="24"/>
                <w:szCs w:val="24"/>
              </w:rPr>
              <w:t>1256,3</w:t>
            </w:r>
          </w:p>
        </w:tc>
      </w:tr>
      <w:tr w:rsidR="00DA0725" w:rsidRPr="00DA0725" w14:paraId="3A8C811B" w14:textId="77777777" w:rsidTr="0046012D">
        <w:trPr>
          <w:trHeight w:val="411"/>
        </w:trPr>
        <w:tc>
          <w:tcPr>
            <w:tcW w:w="4030" w:type="pct"/>
            <w:gridSpan w:val="5"/>
            <w:shd w:val="clear" w:color="auto" w:fill="auto"/>
            <w:vAlign w:val="center"/>
          </w:tcPr>
          <w:p w14:paraId="0FD03107" w14:textId="69046447" w:rsidR="009D1668" w:rsidRPr="00DA0725" w:rsidRDefault="009D1668" w:rsidP="009D1668">
            <w:pPr>
              <w:rPr>
                <w:sz w:val="24"/>
                <w:szCs w:val="24"/>
              </w:rPr>
            </w:pPr>
            <w:r w:rsidRPr="00DA0725">
              <w:rPr>
                <w:sz w:val="24"/>
                <w:szCs w:val="24"/>
              </w:rPr>
              <w:t>Показатель 2. Объем предоставленных платных услуг в туристско-рекреационной сфере, включая туристские услуги, санаторно-оздоровительные услуги, услуги гостиниц и аналогичных средств размещения, млн руб., на конец этапа</w:t>
            </w:r>
          </w:p>
        </w:tc>
        <w:tc>
          <w:tcPr>
            <w:tcW w:w="318" w:type="pct"/>
            <w:shd w:val="clear" w:color="auto" w:fill="auto"/>
            <w:vAlign w:val="center"/>
          </w:tcPr>
          <w:p w14:paraId="40F59D6E" w14:textId="6792FDEC" w:rsidR="009D1668" w:rsidRPr="00DA0725" w:rsidRDefault="009D1668" w:rsidP="009D1668">
            <w:pPr>
              <w:jc w:val="center"/>
              <w:rPr>
                <w:sz w:val="22"/>
                <w:szCs w:val="24"/>
              </w:rPr>
            </w:pPr>
            <w:r w:rsidRPr="00DA0725">
              <w:rPr>
                <w:sz w:val="22"/>
                <w:szCs w:val="24"/>
              </w:rPr>
              <w:t>13261,8</w:t>
            </w:r>
          </w:p>
        </w:tc>
        <w:tc>
          <w:tcPr>
            <w:tcW w:w="331" w:type="pct"/>
            <w:shd w:val="clear" w:color="auto" w:fill="auto"/>
            <w:vAlign w:val="center"/>
          </w:tcPr>
          <w:p w14:paraId="29A54E2B" w14:textId="41FEEB2A" w:rsidR="009D1668" w:rsidRPr="00DA0725" w:rsidRDefault="009D1668" w:rsidP="009D1668">
            <w:pPr>
              <w:jc w:val="center"/>
              <w:rPr>
                <w:sz w:val="22"/>
                <w:szCs w:val="24"/>
              </w:rPr>
            </w:pPr>
            <w:r w:rsidRPr="00DA0725">
              <w:rPr>
                <w:sz w:val="22"/>
                <w:szCs w:val="24"/>
              </w:rPr>
              <w:t>14330,6</w:t>
            </w:r>
          </w:p>
        </w:tc>
        <w:tc>
          <w:tcPr>
            <w:tcW w:w="321" w:type="pct"/>
            <w:shd w:val="clear" w:color="auto" w:fill="auto"/>
            <w:vAlign w:val="center"/>
          </w:tcPr>
          <w:p w14:paraId="45B48CDB" w14:textId="2150EE75" w:rsidR="009D1668" w:rsidRPr="00DA0725" w:rsidRDefault="009D1668" w:rsidP="009D1668">
            <w:pPr>
              <w:jc w:val="center"/>
              <w:rPr>
                <w:sz w:val="22"/>
                <w:szCs w:val="24"/>
              </w:rPr>
            </w:pPr>
            <w:r w:rsidRPr="00DA0725">
              <w:rPr>
                <w:sz w:val="22"/>
                <w:szCs w:val="24"/>
              </w:rPr>
              <w:t>15485,1</w:t>
            </w:r>
          </w:p>
        </w:tc>
      </w:tr>
      <w:tr w:rsidR="00DA0725" w:rsidRPr="00DA0725" w14:paraId="7A455B41" w14:textId="77777777" w:rsidTr="00A561B1">
        <w:trPr>
          <w:trHeight w:val="411"/>
        </w:trPr>
        <w:tc>
          <w:tcPr>
            <w:tcW w:w="230" w:type="pct"/>
            <w:shd w:val="clear" w:color="auto" w:fill="auto"/>
            <w:vAlign w:val="center"/>
          </w:tcPr>
          <w:p w14:paraId="32413279" w14:textId="77777777" w:rsidR="009D1668" w:rsidRPr="00DA0725" w:rsidRDefault="009D1668" w:rsidP="009D1668">
            <w:pPr>
              <w:jc w:val="center"/>
              <w:rPr>
                <w:sz w:val="24"/>
                <w:szCs w:val="24"/>
              </w:rPr>
            </w:pPr>
            <w:r w:rsidRPr="00DA0725">
              <w:rPr>
                <w:sz w:val="24"/>
              </w:rPr>
              <w:t>1.1</w:t>
            </w:r>
          </w:p>
        </w:tc>
        <w:tc>
          <w:tcPr>
            <w:tcW w:w="1325" w:type="pct"/>
            <w:shd w:val="clear" w:color="auto" w:fill="auto"/>
            <w:vAlign w:val="center"/>
          </w:tcPr>
          <w:p w14:paraId="0A3A2700" w14:textId="77777777" w:rsidR="009D1668" w:rsidRPr="00DA0725" w:rsidRDefault="009D1668" w:rsidP="009D1668">
            <w:pPr>
              <w:jc w:val="both"/>
              <w:rPr>
                <w:sz w:val="24"/>
                <w:szCs w:val="24"/>
              </w:rPr>
            </w:pPr>
            <w:r w:rsidRPr="00DA0725">
              <w:rPr>
                <w:sz w:val="24"/>
                <w:szCs w:val="24"/>
              </w:rPr>
              <w:t>Развитие приоритетных туристских территорий</w:t>
            </w:r>
          </w:p>
        </w:tc>
        <w:tc>
          <w:tcPr>
            <w:tcW w:w="499" w:type="pct"/>
            <w:shd w:val="clear" w:color="auto" w:fill="auto"/>
            <w:vAlign w:val="center"/>
          </w:tcPr>
          <w:p w14:paraId="73F6D2B6" w14:textId="2D7B3671" w:rsidR="009D1668" w:rsidRPr="00DA0725" w:rsidRDefault="009D1668" w:rsidP="000473D1">
            <w:pPr>
              <w:jc w:val="center"/>
              <w:rPr>
                <w:sz w:val="24"/>
                <w:szCs w:val="24"/>
              </w:rPr>
            </w:pPr>
            <w:r w:rsidRPr="00DA0725">
              <w:rPr>
                <w:sz w:val="24"/>
                <w:szCs w:val="24"/>
              </w:rPr>
              <w:t>Агентство по туризму Иркутской области, министерство экономического развития и промышленности Иркутской области, министерство строительства Иркутской области, министерство жилищной политики и энергетики Иркутской области, министерство имущественных отношений Иркутской области</w:t>
            </w:r>
          </w:p>
        </w:tc>
        <w:tc>
          <w:tcPr>
            <w:tcW w:w="1088" w:type="pct"/>
            <w:shd w:val="clear" w:color="auto" w:fill="auto"/>
            <w:vAlign w:val="center"/>
          </w:tcPr>
          <w:p w14:paraId="5EFE744B" w14:textId="323FD1C1" w:rsidR="009D1668" w:rsidRPr="00DA0725" w:rsidRDefault="009D1668" w:rsidP="009D1668">
            <w:pPr>
              <w:jc w:val="center"/>
              <w:rPr>
                <w:sz w:val="24"/>
                <w:szCs w:val="24"/>
              </w:rPr>
            </w:pPr>
            <w:r w:rsidRPr="00DA0725">
              <w:rPr>
                <w:sz w:val="24"/>
                <w:szCs w:val="24"/>
              </w:rPr>
              <w:t>Государственная программа</w:t>
            </w:r>
            <w:r w:rsidRPr="00DA0725">
              <w:t xml:space="preserve"> </w:t>
            </w:r>
            <w:r w:rsidRPr="00DA0725">
              <w:rPr>
                <w:sz w:val="24"/>
                <w:szCs w:val="24"/>
              </w:rPr>
              <w:t>Иркутской области «Экономическое развитие и инновационная экономика» на 2019-2024 годы</w:t>
            </w:r>
          </w:p>
        </w:tc>
        <w:tc>
          <w:tcPr>
            <w:tcW w:w="888" w:type="pct"/>
            <w:shd w:val="clear" w:color="auto" w:fill="auto"/>
            <w:vAlign w:val="center"/>
          </w:tcPr>
          <w:p w14:paraId="62C05BE7" w14:textId="14707110" w:rsidR="009D1668" w:rsidRPr="00DA0725" w:rsidRDefault="009D1668" w:rsidP="009D1668">
            <w:pPr>
              <w:jc w:val="center"/>
              <w:rPr>
                <w:sz w:val="24"/>
                <w:szCs w:val="24"/>
              </w:rPr>
            </w:pPr>
            <w:r w:rsidRPr="00DA0725">
              <w:rPr>
                <w:sz w:val="24"/>
                <w:szCs w:val="24"/>
              </w:rPr>
              <w:t>Увеличение объема туристско-экскурсионного потока в Иркутскую область до 3,6 млн человек в 2036 году</w:t>
            </w:r>
          </w:p>
        </w:tc>
        <w:tc>
          <w:tcPr>
            <w:tcW w:w="970" w:type="pct"/>
            <w:gridSpan w:val="3"/>
            <w:shd w:val="clear" w:color="auto" w:fill="auto"/>
            <w:vAlign w:val="center"/>
          </w:tcPr>
          <w:p w14:paraId="08929406"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39E6E099" w14:textId="77777777" w:rsidTr="00A561B1">
        <w:trPr>
          <w:trHeight w:val="411"/>
        </w:trPr>
        <w:tc>
          <w:tcPr>
            <w:tcW w:w="230" w:type="pct"/>
            <w:shd w:val="clear" w:color="auto" w:fill="auto"/>
            <w:vAlign w:val="center"/>
          </w:tcPr>
          <w:p w14:paraId="51CACBD7" w14:textId="77777777" w:rsidR="009D1668" w:rsidRPr="00DA0725" w:rsidRDefault="009D1668" w:rsidP="009D1668">
            <w:pPr>
              <w:jc w:val="center"/>
              <w:rPr>
                <w:sz w:val="24"/>
                <w:szCs w:val="24"/>
              </w:rPr>
            </w:pPr>
            <w:r w:rsidRPr="00DA0725">
              <w:rPr>
                <w:sz w:val="24"/>
              </w:rPr>
              <w:t>1.2</w:t>
            </w:r>
          </w:p>
        </w:tc>
        <w:tc>
          <w:tcPr>
            <w:tcW w:w="1325" w:type="pct"/>
            <w:shd w:val="clear" w:color="auto" w:fill="auto"/>
            <w:vAlign w:val="center"/>
          </w:tcPr>
          <w:p w14:paraId="6BFAE16D" w14:textId="77777777" w:rsidR="009D1668" w:rsidRPr="00DA0725" w:rsidRDefault="009D1668" w:rsidP="009D1668">
            <w:pPr>
              <w:jc w:val="both"/>
              <w:rPr>
                <w:sz w:val="24"/>
                <w:szCs w:val="24"/>
              </w:rPr>
            </w:pPr>
            <w:r w:rsidRPr="00DA0725">
              <w:rPr>
                <w:sz w:val="24"/>
                <w:szCs w:val="24"/>
              </w:rPr>
              <w:t>Создание максимально благоприятных условий для привлечения инвестиций</w:t>
            </w:r>
          </w:p>
        </w:tc>
        <w:tc>
          <w:tcPr>
            <w:tcW w:w="499" w:type="pct"/>
            <w:shd w:val="clear" w:color="auto" w:fill="auto"/>
            <w:vAlign w:val="center"/>
          </w:tcPr>
          <w:p w14:paraId="12A70923" w14:textId="018C7880"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 министерство финансов Иркутской области</w:t>
            </w:r>
            <w:r w:rsidR="00A9406C" w:rsidRPr="00DA0725">
              <w:rPr>
                <w:sz w:val="24"/>
                <w:szCs w:val="24"/>
              </w:rPr>
              <w:t>, агентство по туризму Иркутской области</w:t>
            </w:r>
          </w:p>
        </w:tc>
        <w:tc>
          <w:tcPr>
            <w:tcW w:w="1088" w:type="pct"/>
            <w:shd w:val="clear" w:color="auto" w:fill="auto"/>
            <w:vAlign w:val="center"/>
          </w:tcPr>
          <w:p w14:paraId="2D1644FB"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 на 2019-2024 годы</w:t>
            </w:r>
          </w:p>
        </w:tc>
        <w:tc>
          <w:tcPr>
            <w:tcW w:w="888" w:type="pct"/>
            <w:shd w:val="clear" w:color="auto" w:fill="auto"/>
            <w:vAlign w:val="center"/>
          </w:tcPr>
          <w:p w14:paraId="7EA71040" w14:textId="217A0C8C" w:rsidR="009D1668" w:rsidRPr="00DA0725" w:rsidRDefault="009D1668" w:rsidP="009D1668">
            <w:pPr>
              <w:jc w:val="center"/>
              <w:rPr>
                <w:sz w:val="24"/>
                <w:szCs w:val="24"/>
              </w:rPr>
            </w:pPr>
            <w:r w:rsidRPr="00DA0725">
              <w:rPr>
                <w:sz w:val="24"/>
                <w:szCs w:val="24"/>
              </w:rPr>
              <w:t>Разработка</w:t>
            </w:r>
            <w:r w:rsidR="00A9406C" w:rsidRPr="00DA0725">
              <w:rPr>
                <w:sz w:val="24"/>
                <w:szCs w:val="24"/>
              </w:rPr>
              <w:t xml:space="preserve"> и утверждение</w:t>
            </w:r>
            <w:r w:rsidRPr="00DA0725">
              <w:rPr>
                <w:sz w:val="24"/>
                <w:szCs w:val="24"/>
              </w:rPr>
              <w:t xml:space="preserve"> в 2022 году НПА о поддержке реализации проектов в сфере туризма на условиях субсидирования затрат на их реализацию,  </w:t>
            </w:r>
          </w:p>
          <w:p w14:paraId="08302B3B" w14:textId="6A275937" w:rsidR="009D1668" w:rsidRPr="00DA0725" w:rsidRDefault="009D1668" w:rsidP="009D1668">
            <w:pPr>
              <w:jc w:val="center"/>
              <w:rPr>
                <w:sz w:val="24"/>
                <w:szCs w:val="24"/>
              </w:rPr>
            </w:pPr>
            <w:r w:rsidRPr="00DA0725">
              <w:rPr>
                <w:sz w:val="24"/>
                <w:szCs w:val="24"/>
              </w:rPr>
              <w:t>рост налоговых поступлений от туристско-рекреационной деятельности до 1,3 млрд руб. в 2036 году</w:t>
            </w:r>
          </w:p>
        </w:tc>
        <w:tc>
          <w:tcPr>
            <w:tcW w:w="970" w:type="pct"/>
            <w:gridSpan w:val="3"/>
            <w:shd w:val="clear" w:color="auto" w:fill="auto"/>
            <w:vAlign w:val="center"/>
          </w:tcPr>
          <w:p w14:paraId="3AF73CDE"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6BA8D2CF" w14:textId="77777777" w:rsidTr="00A561B1">
        <w:trPr>
          <w:trHeight w:val="411"/>
        </w:trPr>
        <w:tc>
          <w:tcPr>
            <w:tcW w:w="230" w:type="pct"/>
            <w:shd w:val="clear" w:color="auto" w:fill="auto"/>
            <w:vAlign w:val="center"/>
          </w:tcPr>
          <w:p w14:paraId="69432027" w14:textId="77777777" w:rsidR="009D1668" w:rsidRPr="00DA0725" w:rsidRDefault="009D1668" w:rsidP="009D1668">
            <w:pPr>
              <w:jc w:val="center"/>
              <w:rPr>
                <w:sz w:val="24"/>
                <w:szCs w:val="24"/>
              </w:rPr>
            </w:pPr>
            <w:r w:rsidRPr="00DA0725">
              <w:rPr>
                <w:sz w:val="24"/>
              </w:rPr>
              <w:t>1.3</w:t>
            </w:r>
          </w:p>
        </w:tc>
        <w:tc>
          <w:tcPr>
            <w:tcW w:w="1325" w:type="pct"/>
            <w:shd w:val="clear" w:color="auto" w:fill="auto"/>
            <w:vAlign w:val="center"/>
          </w:tcPr>
          <w:p w14:paraId="4F355873" w14:textId="77777777" w:rsidR="009D1668" w:rsidRPr="00DA0725" w:rsidRDefault="009D1668" w:rsidP="009D1668">
            <w:pPr>
              <w:jc w:val="both"/>
              <w:rPr>
                <w:sz w:val="24"/>
                <w:szCs w:val="24"/>
              </w:rPr>
            </w:pPr>
            <w:r w:rsidRPr="00DA0725">
              <w:rPr>
                <w:sz w:val="24"/>
                <w:szCs w:val="24"/>
              </w:rPr>
              <w:t>Повышение конкурентоспособности туристского продукта</w:t>
            </w:r>
          </w:p>
        </w:tc>
        <w:tc>
          <w:tcPr>
            <w:tcW w:w="499" w:type="pct"/>
            <w:shd w:val="clear" w:color="auto" w:fill="auto"/>
            <w:vAlign w:val="center"/>
          </w:tcPr>
          <w:p w14:paraId="4C8F1D47" w14:textId="77777777" w:rsidR="009D1668" w:rsidRPr="00DA0725" w:rsidRDefault="009D1668" w:rsidP="009D1668">
            <w:pPr>
              <w:jc w:val="center"/>
              <w:rPr>
                <w:sz w:val="24"/>
                <w:szCs w:val="24"/>
              </w:rPr>
            </w:pPr>
            <w:r w:rsidRPr="00DA0725">
              <w:rPr>
                <w:sz w:val="24"/>
                <w:szCs w:val="24"/>
              </w:rPr>
              <w:t>Агентство по туризму Иркутской области</w:t>
            </w:r>
          </w:p>
        </w:tc>
        <w:tc>
          <w:tcPr>
            <w:tcW w:w="1088" w:type="pct"/>
            <w:shd w:val="clear" w:color="auto" w:fill="auto"/>
            <w:vAlign w:val="center"/>
          </w:tcPr>
          <w:p w14:paraId="2962FD0B"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 на 2019-2024 годы</w:t>
            </w:r>
          </w:p>
        </w:tc>
        <w:tc>
          <w:tcPr>
            <w:tcW w:w="888" w:type="pct"/>
            <w:shd w:val="clear" w:color="auto" w:fill="auto"/>
            <w:vAlign w:val="center"/>
          </w:tcPr>
          <w:p w14:paraId="6171B398" w14:textId="77777777" w:rsidR="009D1668" w:rsidRPr="00DA0725" w:rsidRDefault="009D1668" w:rsidP="009D1668">
            <w:pPr>
              <w:jc w:val="center"/>
              <w:rPr>
                <w:sz w:val="24"/>
                <w:szCs w:val="24"/>
              </w:rPr>
            </w:pPr>
            <w:r w:rsidRPr="00DA0725">
              <w:rPr>
                <w:sz w:val="24"/>
                <w:szCs w:val="24"/>
              </w:rPr>
              <w:t>Рост объема предоставленных платных услуг в туристско-рекреационной сфере</w:t>
            </w:r>
          </w:p>
          <w:p w14:paraId="55925713" w14:textId="6203C43B" w:rsidR="009D1668" w:rsidRPr="00DA0725" w:rsidRDefault="009D1668" w:rsidP="009D1668">
            <w:pPr>
              <w:jc w:val="center"/>
              <w:rPr>
                <w:sz w:val="24"/>
                <w:szCs w:val="24"/>
              </w:rPr>
            </w:pPr>
            <w:r w:rsidRPr="00DA0725">
              <w:rPr>
                <w:sz w:val="24"/>
                <w:szCs w:val="24"/>
              </w:rPr>
              <w:t>до 15,5 млрд рублей в 2036 году</w:t>
            </w:r>
          </w:p>
        </w:tc>
        <w:tc>
          <w:tcPr>
            <w:tcW w:w="970" w:type="pct"/>
            <w:gridSpan w:val="3"/>
            <w:shd w:val="clear" w:color="auto" w:fill="auto"/>
            <w:vAlign w:val="center"/>
          </w:tcPr>
          <w:p w14:paraId="6A236A10"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42768B67" w14:textId="77777777" w:rsidTr="00A561B1">
        <w:trPr>
          <w:trHeight w:val="411"/>
        </w:trPr>
        <w:tc>
          <w:tcPr>
            <w:tcW w:w="230" w:type="pct"/>
            <w:shd w:val="clear" w:color="auto" w:fill="auto"/>
            <w:vAlign w:val="center"/>
          </w:tcPr>
          <w:p w14:paraId="46AC37B9" w14:textId="77777777" w:rsidR="009D1668" w:rsidRPr="00DA0725" w:rsidRDefault="009D1668" w:rsidP="009D1668">
            <w:pPr>
              <w:jc w:val="center"/>
              <w:rPr>
                <w:sz w:val="24"/>
                <w:szCs w:val="24"/>
              </w:rPr>
            </w:pPr>
            <w:r w:rsidRPr="00DA0725">
              <w:rPr>
                <w:sz w:val="24"/>
              </w:rPr>
              <w:t>1.4</w:t>
            </w:r>
          </w:p>
        </w:tc>
        <w:tc>
          <w:tcPr>
            <w:tcW w:w="1325" w:type="pct"/>
            <w:shd w:val="clear" w:color="auto" w:fill="auto"/>
            <w:vAlign w:val="center"/>
          </w:tcPr>
          <w:p w14:paraId="57E29D08" w14:textId="77777777" w:rsidR="009D1668" w:rsidRPr="00DA0725" w:rsidRDefault="009D1668" w:rsidP="009D1668">
            <w:pPr>
              <w:jc w:val="both"/>
              <w:rPr>
                <w:sz w:val="24"/>
                <w:szCs w:val="24"/>
              </w:rPr>
            </w:pPr>
            <w:r w:rsidRPr="00DA0725">
              <w:rPr>
                <w:sz w:val="24"/>
                <w:szCs w:val="24"/>
              </w:rPr>
              <w:t>Повышение качества туристских услуг</w:t>
            </w:r>
          </w:p>
        </w:tc>
        <w:tc>
          <w:tcPr>
            <w:tcW w:w="499" w:type="pct"/>
            <w:shd w:val="clear" w:color="auto" w:fill="auto"/>
            <w:vAlign w:val="center"/>
          </w:tcPr>
          <w:p w14:paraId="2BAF1A2B" w14:textId="77777777" w:rsidR="009D1668" w:rsidRPr="00DA0725" w:rsidRDefault="009D1668" w:rsidP="009D1668">
            <w:pPr>
              <w:jc w:val="center"/>
              <w:rPr>
                <w:sz w:val="24"/>
                <w:szCs w:val="24"/>
              </w:rPr>
            </w:pPr>
            <w:r w:rsidRPr="00DA0725">
              <w:rPr>
                <w:sz w:val="24"/>
                <w:szCs w:val="24"/>
              </w:rPr>
              <w:t>Агентство по туризму Иркутской области</w:t>
            </w:r>
          </w:p>
        </w:tc>
        <w:tc>
          <w:tcPr>
            <w:tcW w:w="1088" w:type="pct"/>
            <w:shd w:val="clear" w:color="auto" w:fill="auto"/>
            <w:vAlign w:val="center"/>
          </w:tcPr>
          <w:p w14:paraId="778BAA6D"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 на 2019-2024 годы</w:t>
            </w:r>
          </w:p>
        </w:tc>
        <w:tc>
          <w:tcPr>
            <w:tcW w:w="888" w:type="pct"/>
            <w:shd w:val="clear" w:color="auto" w:fill="auto"/>
            <w:vAlign w:val="center"/>
          </w:tcPr>
          <w:p w14:paraId="44160A63" w14:textId="4D7F5915" w:rsidR="009D1668" w:rsidRPr="00DA0725" w:rsidRDefault="00E71431" w:rsidP="009D1668">
            <w:pPr>
              <w:jc w:val="center"/>
              <w:rPr>
                <w:sz w:val="24"/>
                <w:szCs w:val="24"/>
              </w:rPr>
            </w:pPr>
            <w:r w:rsidRPr="00DA0725">
              <w:rPr>
                <w:sz w:val="24"/>
                <w:szCs w:val="24"/>
              </w:rPr>
              <w:t>Рост уровня удовлетворенности качеством туруслуг (CSI/NPS), оказываемых предприятиями туриндустрии Иркутской области, до 85%</w:t>
            </w:r>
            <w:r w:rsidRPr="00DA0725">
              <w:rPr>
                <w:sz w:val="24"/>
                <w:szCs w:val="24"/>
              </w:rPr>
              <w:br/>
              <w:t xml:space="preserve"> в 2036 году</w:t>
            </w:r>
          </w:p>
        </w:tc>
        <w:tc>
          <w:tcPr>
            <w:tcW w:w="970" w:type="pct"/>
            <w:gridSpan w:val="3"/>
            <w:shd w:val="clear" w:color="auto" w:fill="auto"/>
            <w:vAlign w:val="center"/>
          </w:tcPr>
          <w:p w14:paraId="1C995C4C"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7CEB928B" w14:textId="77777777" w:rsidTr="00A561B1">
        <w:trPr>
          <w:trHeight w:val="411"/>
        </w:trPr>
        <w:tc>
          <w:tcPr>
            <w:tcW w:w="230" w:type="pct"/>
            <w:shd w:val="clear" w:color="auto" w:fill="auto"/>
            <w:vAlign w:val="center"/>
          </w:tcPr>
          <w:p w14:paraId="58CEC64F" w14:textId="77777777" w:rsidR="009D1668" w:rsidRPr="00DA0725" w:rsidRDefault="009D1668" w:rsidP="009D1668">
            <w:pPr>
              <w:jc w:val="center"/>
              <w:rPr>
                <w:sz w:val="24"/>
                <w:szCs w:val="24"/>
              </w:rPr>
            </w:pPr>
            <w:r w:rsidRPr="00DA0725">
              <w:rPr>
                <w:sz w:val="24"/>
              </w:rPr>
              <w:t>1.5</w:t>
            </w:r>
          </w:p>
        </w:tc>
        <w:tc>
          <w:tcPr>
            <w:tcW w:w="1325" w:type="pct"/>
            <w:shd w:val="clear" w:color="auto" w:fill="auto"/>
            <w:vAlign w:val="center"/>
          </w:tcPr>
          <w:p w14:paraId="0F9AA104" w14:textId="77777777" w:rsidR="009D1668" w:rsidRPr="00DA0725" w:rsidRDefault="009D1668" w:rsidP="009D1668">
            <w:pPr>
              <w:jc w:val="both"/>
              <w:rPr>
                <w:sz w:val="24"/>
                <w:szCs w:val="24"/>
              </w:rPr>
            </w:pPr>
            <w:r w:rsidRPr="00DA0725">
              <w:rPr>
                <w:sz w:val="24"/>
                <w:szCs w:val="24"/>
              </w:rPr>
              <w:t>Стимулирование спроса на туристские услуги</w:t>
            </w:r>
          </w:p>
        </w:tc>
        <w:tc>
          <w:tcPr>
            <w:tcW w:w="499" w:type="pct"/>
            <w:shd w:val="clear" w:color="auto" w:fill="auto"/>
            <w:vAlign w:val="center"/>
          </w:tcPr>
          <w:p w14:paraId="3A1FC18A" w14:textId="77777777" w:rsidR="009D1668" w:rsidRPr="00DA0725" w:rsidRDefault="009D1668" w:rsidP="009D1668">
            <w:pPr>
              <w:jc w:val="center"/>
              <w:rPr>
                <w:sz w:val="24"/>
                <w:szCs w:val="24"/>
              </w:rPr>
            </w:pPr>
            <w:r w:rsidRPr="00DA0725">
              <w:rPr>
                <w:sz w:val="24"/>
                <w:szCs w:val="24"/>
              </w:rPr>
              <w:t>Агентство по туризму Иркутской области</w:t>
            </w:r>
          </w:p>
        </w:tc>
        <w:tc>
          <w:tcPr>
            <w:tcW w:w="1088" w:type="pct"/>
            <w:shd w:val="clear" w:color="auto" w:fill="auto"/>
            <w:vAlign w:val="center"/>
          </w:tcPr>
          <w:p w14:paraId="6F508F9D"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 на 2019-2024 годы</w:t>
            </w:r>
          </w:p>
        </w:tc>
        <w:tc>
          <w:tcPr>
            <w:tcW w:w="888" w:type="pct"/>
            <w:shd w:val="clear" w:color="auto" w:fill="auto"/>
            <w:vAlign w:val="center"/>
          </w:tcPr>
          <w:p w14:paraId="00A27AFE" w14:textId="400F0CF0" w:rsidR="009D1668" w:rsidRPr="00DA0725" w:rsidRDefault="009D1668" w:rsidP="009D1668">
            <w:pPr>
              <w:jc w:val="center"/>
              <w:rPr>
                <w:sz w:val="24"/>
                <w:szCs w:val="24"/>
              </w:rPr>
            </w:pPr>
            <w:r w:rsidRPr="00DA0725">
              <w:rPr>
                <w:sz w:val="24"/>
                <w:szCs w:val="24"/>
              </w:rPr>
              <w:t>Рост объема предоставленных туристских, санаторно-оздоровительных услуг и услуг гостиниц и аналогичных средств размещения до 15,5 млрд рублей в 2036 году</w:t>
            </w:r>
          </w:p>
        </w:tc>
        <w:tc>
          <w:tcPr>
            <w:tcW w:w="970" w:type="pct"/>
            <w:gridSpan w:val="3"/>
            <w:shd w:val="clear" w:color="auto" w:fill="auto"/>
            <w:vAlign w:val="center"/>
          </w:tcPr>
          <w:p w14:paraId="7455069C"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1F4DA49D" w14:textId="77777777" w:rsidTr="00A561B1">
        <w:trPr>
          <w:trHeight w:val="250"/>
        </w:trPr>
        <w:tc>
          <w:tcPr>
            <w:tcW w:w="230" w:type="pct"/>
            <w:shd w:val="clear" w:color="auto" w:fill="auto"/>
            <w:vAlign w:val="center"/>
          </w:tcPr>
          <w:p w14:paraId="7461DE3F" w14:textId="77777777" w:rsidR="009D1668" w:rsidRPr="00DA0725" w:rsidRDefault="009D1668" w:rsidP="009D1668">
            <w:pPr>
              <w:jc w:val="center"/>
              <w:rPr>
                <w:sz w:val="24"/>
                <w:szCs w:val="24"/>
              </w:rPr>
            </w:pPr>
            <w:r w:rsidRPr="00DA0725">
              <w:rPr>
                <w:sz w:val="24"/>
              </w:rPr>
              <w:t>1.6</w:t>
            </w:r>
          </w:p>
        </w:tc>
        <w:tc>
          <w:tcPr>
            <w:tcW w:w="1325" w:type="pct"/>
            <w:shd w:val="clear" w:color="auto" w:fill="auto"/>
            <w:vAlign w:val="center"/>
          </w:tcPr>
          <w:p w14:paraId="69980B8C" w14:textId="77777777" w:rsidR="009D1668" w:rsidRPr="00DA0725" w:rsidRDefault="009D1668" w:rsidP="009D1668">
            <w:pPr>
              <w:jc w:val="both"/>
              <w:rPr>
                <w:sz w:val="24"/>
                <w:szCs w:val="24"/>
              </w:rPr>
            </w:pPr>
            <w:r w:rsidRPr="00DA0725">
              <w:rPr>
                <w:sz w:val="24"/>
                <w:szCs w:val="24"/>
              </w:rPr>
              <w:t>Поддержка и развитие санаторно-курортного комплекса</w:t>
            </w:r>
          </w:p>
        </w:tc>
        <w:tc>
          <w:tcPr>
            <w:tcW w:w="499" w:type="pct"/>
            <w:shd w:val="clear" w:color="auto" w:fill="auto"/>
            <w:vAlign w:val="center"/>
          </w:tcPr>
          <w:p w14:paraId="08FFF306" w14:textId="77777777" w:rsidR="009D1668" w:rsidRPr="00DA0725" w:rsidRDefault="009D1668" w:rsidP="009D1668">
            <w:pPr>
              <w:jc w:val="center"/>
              <w:rPr>
                <w:sz w:val="24"/>
                <w:szCs w:val="24"/>
              </w:rPr>
            </w:pPr>
            <w:r w:rsidRPr="00DA0725">
              <w:rPr>
                <w:sz w:val="24"/>
                <w:szCs w:val="24"/>
              </w:rPr>
              <w:t>Министерство здравоохранения Иркутской области, агентство по туризму Иркутской области</w:t>
            </w:r>
          </w:p>
        </w:tc>
        <w:tc>
          <w:tcPr>
            <w:tcW w:w="1088" w:type="pct"/>
            <w:shd w:val="clear" w:color="auto" w:fill="auto"/>
            <w:vAlign w:val="center"/>
          </w:tcPr>
          <w:p w14:paraId="5E1AD5A4" w14:textId="77777777" w:rsidR="009D1668" w:rsidRPr="00DA0725" w:rsidRDefault="009D1668" w:rsidP="009D1668">
            <w:pPr>
              <w:jc w:val="center"/>
              <w:rPr>
                <w:sz w:val="24"/>
                <w:szCs w:val="24"/>
              </w:rPr>
            </w:pPr>
            <w:r w:rsidRPr="00DA0725">
              <w:rPr>
                <w:sz w:val="24"/>
                <w:szCs w:val="24"/>
              </w:rPr>
              <w:t>Государственная программа Иркутской области «Экономическое развитие и инновационная экономика» на 2019-2024 годы</w:t>
            </w:r>
          </w:p>
        </w:tc>
        <w:tc>
          <w:tcPr>
            <w:tcW w:w="888" w:type="pct"/>
            <w:shd w:val="clear" w:color="auto" w:fill="auto"/>
            <w:vAlign w:val="center"/>
          </w:tcPr>
          <w:p w14:paraId="23B42ADB" w14:textId="73518AEE" w:rsidR="009D1668" w:rsidRPr="00DA0725" w:rsidRDefault="009D1668" w:rsidP="009D1668">
            <w:pPr>
              <w:jc w:val="center"/>
              <w:rPr>
                <w:sz w:val="24"/>
                <w:szCs w:val="24"/>
              </w:rPr>
            </w:pPr>
            <w:r w:rsidRPr="00DA0725">
              <w:rPr>
                <w:sz w:val="24"/>
              </w:rPr>
              <w:t>Утверждение Плана мероприятий по реализации Стратегии развития санаторно-курортного комплекса Иркутской области, утвержденной распоряжением Правительства Иркутской области от 25 ноября 2019 года № 940-рп, рост объема санаторно-оздоровительных услуг до 3,4 млрд рублей в 2036 году</w:t>
            </w:r>
          </w:p>
        </w:tc>
        <w:tc>
          <w:tcPr>
            <w:tcW w:w="970" w:type="pct"/>
            <w:gridSpan w:val="3"/>
            <w:shd w:val="clear" w:color="auto" w:fill="auto"/>
            <w:vAlign w:val="center"/>
          </w:tcPr>
          <w:p w14:paraId="51DCD113" w14:textId="77777777" w:rsidR="009D1668" w:rsidRPr="00DA0725" w:rsidRDefault="009D1668" w:rsidP="009D1668">
            <w:pPr>
              <w:jc w:val="center"/>
              <w:rPr>
                <w:sz w:val="24"/>
                <w:szCs w:val="24"/>
              </w:rPr>
            </w:pPr>
            <w:r w:rsidRPr="00DA0725">
              <w:rPr>
                <w:sz w:val="24"/>
                <w:szCs w:val="24"/>
                <w:lang w:val="en-US"/>
              </w:rPr>
              <w:t>I-III</w:t>
            </w:r>
            <w:r w:rsidRPr="00DA0725">
              <w:rPr>
                <w:sz w:val="24"/>
                <w:szCs w:val="24"/>
              </w:rPr>
              <w:t xml:space="preserve"> этап</w:t>
            </w:r>
          </w:p>
        </w:tc>
      </w:tr>
      <w:tr w:rsidR="00DA0725" w:rsidRPr="00DA0725" w14:paraId="26569828" w14:textId="77777777" w:rsidTr="00A561B1">
        <w:trPr>
          <w:trHeight w:val="250"/>
        </w:trPr>
        <w:tc>
          <w:tcPr>
            <w:tcW w:w="230" w:type="pct"/>
            <w:shd w:val="clear" w:color="auto" w:fill="auto"/>
            <w:vAlign w:val="center"/>
          </w:tcPr>
          <w:p w14:paraId="09FA0C85" w14:textId="6317FF0F" w:rsidR="009D1668" w:rsidRPr="00DA0725" w:rsidRDefault="009D1668" w:rsidP="009D1668">
            <w:pPr>
              <w:jc w:val="center"/>
              <w:rPr>
                <w:sz w:val="24"/>
              </w:rPr>
            </w:pPr>
            <w:r w:rsidRPr="00DA0725">
              <w:rPr>
                <w:sz w:val="24"/>
              </w:rPr>
              <w:t>1.7</w:t>
            </w:r>
          </w:p>
        </w:tc>
        <w:tc>
          <w:tcPr>
            <w:tcW w:w="1325" w:type="pct"/>
            <w:shd w:val="clear" w:color="auto" w:fill="auto"/>
            <w:vAlign w:val="center"/>
          </w:tcPr>
          <w:p w14:paraId="58BEFCD1" w14:textId="553C73CA" w:rsidR="009D1668" w:rsidRPr="00DA0725" w:rsidRDefault="009D1668" w:rsidP="009D1668">
            <w:pPr>
              <w:jc w:val="both"/>
              <w:rPr>
                <w:sz w:val="24"/>
                <w:szCs w:val="24"/>
              </w:rPr>
            </w:pPr>
            <w:r w:rsidRPr="00DA0725">
              <w:rPr>
                <w:sz w:val="24"/>
                <w:szCs w:val="24"/>
              </w:rPr>
              <w:t>Обеспечение полномочий Правительства Иркутской области по управлению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499" w:type="pct"/>
            <w:shd w:val="clear" w:color="auto" w:fill="auto"/>
            <w:vAlign w:val="center"/>
          </w:tcPr>
          <w:p w14:paraId="31F5C81A" w14:textId="334E3604"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w:t>
            </w:r>
          </w:p>
        </w:tc>
        <w:tc>
          <w:tcPr>
            <w:tcW w:w="1088" w:type="pct"/>
            <w:shd w:val="clear" w:color="auto" w:fill="auto"/>
            <w:vAlign w:val="center"/>
          </w:tcPr>
          <w:p w14:paraId="3D0A4FAF" w14:textId="5A7AFB7D" w:rsidR="009D1668" w:rsidRPr="00DA0725" w:rsidRDefault="009D1668" w:rsidP="009D1668">
            <w:pPr>
              <w:jc w:val="center"/>
              <w:rPr>
                <w:sz w:val="24"/>
                <w:szCs w:val="24"/>
              </w:rPr>
            </w:pPr>
            <w:r w:rsidRPr="00DA0725">
              <w:rPr>
                <w:sz w:val="24"/>
                <w:szCs w:val="24"/>
              </w:rPr>
              <w:t xml:space="preserve">Соглашение о передаче полномочий по управлению особой экономической зоной Правительству Иркутской области от 5 сентября 2016 года </w:t>
            </w:r>
            <w:r w:rsidRPr="00DA0725">
              <w:rPr>
                <w:sz w:val="24"/>
                <w:szCs w:val="24"/>
              </w:rPr>
              <w:br/>
              <w:t>№ С-574-АЦ/Д14; Государственная программа Иркутской области «Экономическое развитие и инновационная экономика» на 2019 - 2024 годы</w:t>
            </w:r>
          </w:p>
        </w:tc>
        <w:tc>
          <w:tcPr>
            <w:tcW w:w="888" w:type="pct"/>
            <w:shd w:val="clear" w:color="auto" w:fill="auto"/>
            <w:vAlign w:val="center"/>
          </w:tcPr>
          <w:p w14:paraId="3DDF5B1A" w14:textId="5A6E8B8E" w:rsidR="009D1668" w:rsidRPr="00DA0725" w:rsidRDefault="009D1668" w:rsidP="009D1668">
            <w:pPr>
              <w:jc w:val="center"/>
              <w:rPr>
                <w:sz w:val="24"/>
                <w:szCs w:val="24"/>
              </w:rPr>
            </w:pPr>
            <w:r w:rsidRPr="00DA0725">
              <w:rPr>
                <w:sz w:val="24"/>
                <w:szCs w:val="24"/>
              </w:rPr>
              <w:t xml:space="preserve">1. Количество действующих резидентов </w:t>
            </w:r>
            <w:r w:rsidR="00954672" w:rsidRPr="00DA0725">
              <w:rPr>
                <w:sz w:val="24"/>
                <w:szCs w:val="24"/>
              </w:rPr>
              <w:t>22</w:t>
            </w:r>
            <w:r w:rsidR="00BB395D" w:rsidRPr="00DA0725">
              <w:rPr>
                <w:sz w:val="24"/>
                <w:szCs w:val="24"/>
              </w:rPr>
              <w:t>.</w:t>
            </w:r>
          </w:p>
          <w:p w14:paraId="4F9FB5EE" w14:textId="27C6FFF7" w:rsidR="009D1668" w:rsidRPr="00DA0725" w:rsidRDefault="009D1668" w:rsidP="009D1668">
            <w:pPr>
              <w:jc w:val="center"/>
              <w:rPr>
                <w:sz w:val="24"/>
              </w:rPr>
            </w:pPr>
            <w:r w:rsidRPr="00DA0725">
              <w:rPr>
                <w:sz w:val="24"/>
                <w:szCs w:val="24"/>
              </w:rPr>
              <w:t>2. Объем привлеченных частных инвестиций 6,2 млрд руб.</w:t>
            </w:r>
          </w:p>
        </w:tc>
        <w:tc>
          <w:tcPr>
            <w:tcW w:w="970" w:type="pct"/>
            <w:gridSpan w:val="3"/>
            <w:shd w:val="clear" w:color="auto" w:fill="auto"/>
            <w:vAlign w:val="center"/>
          </w:tcPr>
          <w:p w14:paraId="3D133EA2" w14:textId="39640077" w:rsidR="009D1668" w:rsidRPr="00DA0725" w:rsidRDefault="009D1668" w:rsidP="009D1668">
            <w:pPr>
              <w:jc w:val="center"/>
              <w:rPr>
                <w:sz w:val="24"/>
                <w:szCs w:val="24"/>
                <w:lang w:val="en-US"/>
              </w:rPr>
            </w:pPr>
            <w:r w:rsidRPr="00DA0725">
              <w:rPr>
                <w:sz w:val="24"/>
                <w:szCs w:val="24"/>
                <w:lang w:val="en-US"/>
              </w:rPr>
              <w:t>I</w:t>
            </w:r>
            <w:r w:rsidRPr="00DA0725">
              <w:rPr>
                <w:sz w:val="24"/>
                <w:szCs w:val="24"/>
              </w:rPr>
              <w:t>–</w:t>
            </w:r>
            <w:r w:rsidRPr="00DA0725">
              <w:rPr>
                <w:sz w:val="24"/>
                <w:szCs w:val="24"/>
                <w:lang w:val="en-US"/>
              </w:rPr>
              <w:t>II</w:t>
            </w:r>
            <w:r w:rsidRPr="00DA0725">
              <w:rPr>
                <w:sz w:val="24"/>
                <w:szCs w:val="24"/>
              </w:rPr>
              <w:t xml:space="preserve"> этап</w:t>
            </w:r>
          </w:p>
        </w:tc>
      </w:tr>
      <w:tr w:rsidR="00DA0725" w:rsidRPr="00DA0725" w14:paraId="0CE0724B" w14:textId="77777777" w:rsidTr="00A561B1">
        <w:trPr>
          <w:trHeight w:val="250"/>
        </w:trPr>
        <w:tc>
          <w:tcPr>
            <w:tcW w:w="230" w:type="pct"/>
            <w:shd w:val="clear" w:color="auto" w:fill="auto"/>
            <w:vAlign w:val="center"/>
          </w:tcPr>
          <w:p w14:paraId="169E1D2B" w14:textId="198D65AA" w:rsidR="009D1668" w:rsidRPr="00DA0725" w:rsidRDefault="009D1668" w:rsidP="009D1668">
            <w:pPr>
              <w:jc w:val="center"/>
              <w:rPr>
                <w:sz w:val="24"/>
              </w:rPr>
            </w:pPr>
            <w:r w:rsidRPr="00DA0725">
              <w:rPr>
                <w:sz w:val="24"/>
              </w:rPr>
              <w:t>1.8</w:t>
            </w:r>
          </w:p>
        </w:tc>
        <w:tc>
          <w:tcPr>
            <w:tcW w:w="1325" w:type="pct"/>
            <w:shd w:val="clear" w:color="auto" w:fill="auto"/>
            <w:vAlign w:val="center"/>
          </w:tcPr>
          <w:p w14:paraId="4AD1B464" w14:textId="3DDBC62B" w:rsidR="009D1668" w:rsidRPr="00DA0725" w:rsidRDefault="009D1668" w:rsidP="009D1668">
            <w:pPr>
              <w:jc w:val="both"/>
              <w:rPr>
                <w:sz w:val="24"/>
                <w:szCs w:val="24"/>
              </w:rPr>
            </w:pPr>
            <w:r w:rsidRPr="00DA0725">
              <w:rPr>
                <w:sz w:val="24"/>
                <w:szCs w:val="24"/>
              </w:rP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499" w:type="pct"/>
            <w:shd w:val="clear" w:color="auto" w:fill="auto"/>
            <w:vAlign w:val="center"/>
          </w:tcPr>
          <w:p w14:paraId="3D227A08" w14:textId="77777777" w:rsidR="009D1668" w:rsidRPr="00DA0725" w:rsidRDefault="009D1668" w:rsidP="009D1668">
            <w:pPr>
              <w:jc w:val="center"/>
              <w:rPr>
                <w:sz w:val="24"/>
                <w:szCs w:val="24"/>
              </w:rPr>
            </w:pPr>
            <w:r w:rsidRPr="00DA0725">
              <w:rPr>
                <w:sz w:val="24"/>
                <w:szCs w:val="24"/>
              </w:rPr>
              <w:t>Министерство строительства Иркутской области,</w:t>
            </w:r>
          </w:p>
          <w:p w14:paraId="6A023BE3" w14:textId="13B20B72" w:rsidR="009D1668" w:rsidRPr="00DA0725" w:rsidRDefault="00B64604" w:rsidP="009D1668">
            <w:pPr>
              <w:jc w:val="center"/>
              <w:rPr>
                <w:sz w:val="24"/>
                <w:szCs w:val="24"/>
              </w:rPr>
            </w:pPr>
            <w:r w:rsidRPr="00DA0725">
              <w:rPr>
                <w:sz w:val="24"/>
                <w:szCs w:val="24"/>
              </w:rPr>
              <w:t>м</w:t>
            </w:r>
            <w:r w:rsidR="009D1668" w:rsidRPr="00DA0725">
              <w:rPr>
                <w:sz w:val="24"/>
                <w:szCs w:val="24"/>
              </w:rPr>
              <w:t>инистерство экономического развития и промышленности Иркутской области</w:t>
            </w:r>
          </w:p>
        </w:tc>
        <w:tc>
          <w:tcPr>
            <w:tcW w:w="1088" w:type="pct"/>
            <w:shd w:val="clear" w:color="auto" w:fill="auto"/>
            <w:vAlign w:val="center"/>
          </w:tcPr>
          <w:p w14:paraId="0AD38FFC" w14:textId="77777777" w:rsidR="0001368C" w:rsidRPr="0001368C" w:rsidRDefault="009D1668" w:rsidP="009D1668">
            <w:pPr>
              <w:jc w:val="center"/>
              <w:rPr>
                <w:sz w:val="24"/>
                <w:szCs w:val="24"/>
              </w:rPr>
            </w:pPr>
            <w:r w:rsidRPr="0001368C">
              <w:rPr>
                <w:sz w:val="24"/>
                <w:szCs w:val="24"/>
              </w:rPr>
              <w:t>Постановление Правительства Иркутской области от 19 августа 2021 года № 580-пп</w:t>
            </w:r>
          </w:p>
          <w:p w14:paraId="2EA850FD" w14:textId="0A37CDAF" w:rsidR="0001368C" w:rsidRDefault="0001368C" w:rsidP="0001368C">
            <w:pPr>
              <w:jc w:val="center"/>
              <w:rPr>
                <w:rFonts w:eastAsiaTheme="minorHAnsi"/>
                <w:sz w:val="24"/>
                <w:szCs w:val="24"/>
                <w:lang w:eastAsia="en-US"/>
              </w:rPr>
            </w:pPr>
            <w:r w:rsidRPr="0001368C">
              <w:rPr>
                <w:sz w:val="24"/>
                <w:szCs w:val="24"/>
              </w:rPr>
              <w:t>«</w:t>
            </w:r>
            <w:r w:rsidRPr="0001368C">
              <w:rPr>
                <w:rFonts w:eastAsiaTheme="minorHAnsi"/>
                <w:sz w:val="24"/>
                <w:szCs w:val="24"/>
                <w:lang w:eastAsia="en-US"/>
              </w:rPr>
              <w:t>О внесении изменений в отдельные положения правовых актов Правительства Иркутской области»;</w:t>
            </w:r>
          </w:p>
          <w:p w14:paraId="72C07251" w14:textId="2D3649A3" w:rsidR="009D1668" w:rsidRPr="00DA0725" w:rsidRDefault="0001368C" w:rsidP="009D1668">
            <w:pPr>
              <w:jc w:val="center"/>
              <w:rPr>
                <w:sz w:val="24"/>
                <w:szCs w:val="24"/>
              </w:rPr>
            </w:pPr>
            <w:r>
              <w:rPr>
                <w:sz w:val="24"/>
                <w:szCs w:val="24"/>
              </w:rPr>
              <w:t>г</w:t>
            </w:r>
            <w:r w:rsidR="009D1668" w:rsidRPr="00DA0725">
              <w:rPr>
                <w:sz w:val="24"/>
                <w:szCs w:val="24"/>
              </w:rPr>
              <w:t>осударственная программа Иркутской области «Экономическое развитие и инновационная экономика» на 2019 - 2024 годы</w:t>
            </w:r>
          </w:p>
        </w:tc>
        <w:tc>
          <w:tcPr>
            <w:tcW w:w="888" w:type="pct"/>
            <w:shd w:val="clear" w:color="auto" w:fill="auto"/>
            <w:vAlign w:val="center"/>
          </w:tcPr>
          <w:p w14:paraId="3946F780" w14:textId="77777777" w:rsidR="009D1668" w:rsidRPr="00DA0725" w:rsidRDefault="009D1668" w:rsidP="00DD6926">
            <w:pPr>
              <w:jc w:val="center"/>
              <w:rPr>
                <w:sz w:val="24"/>
                <w:szCs w:val="24"/>
              </w:rPr>
            </w:pPr>
            <w:r w:rsidRPr="00DA0725">
              <w:rPr>
                <w:sz w:val="24"/>
                <w:szCs w:val="24"/>
              </w:rPr>
              <w:t>Строительство объектов обеспечивающей инфраструктуры</w:t>
            </w:r>
            <w:r w:rsidR="00E71431" w:rsidRPr="00DA0725">
              <w:rPr>
                <w:sz w:val="24"/>
                <w:szCs w:val="24"/>
              </w:rPr>
              <w:t xml:space="preserve"> к 2024 году</w:t>
            </w:r>
            <w:r w:rsidRPr="00DA0725">
              <w:rPr>
                <w:sz w:val="24"/>
                <w:szCs w:val="24"/>
              </w:rPr>
              <w:t xml:space="preserve">: </w:t>
            </w:r>
          </w:p>
          <w:p w14:paraId="178F00EA" w14:textId="77777777" w:rsidR="00DD6926" w:rsidRPr="00DA0725" w:rsidRDefault="00DD6926" w:rsidP="00F422D0">
            <w:pPr>
              <w:jc w:val="center"/>
              <w:rPr>
                <w:sz w:val="27"/>
                <w:szCs w:val="27"/>
              </w:rPr>
            </w:pPr>
            <w:r w:rsidRPr="00DA0725">
              <w:rPr>
                <w:sz w:val="24"/>
                <w:szCs w:val="24"/>
              </w:rPr>
              <w:t>2022 год - 3 объекта (сети ливневой канализации, улично-дорожная сеть с наружным освещением (1 этап), внутриплощадочные сети электроснабжения Предгорного района (1 этап));</w:t>
            </w:r>
            <w:r w:rsidRPr="00DA0725">
              <w:rPr>
                <w:sz w:val="24"/>
                <w:szCs w:val="24"/>
              </w:rPr>
              <w:br/>
              <w:t>2023-2024 годы - 12 объектов (</w:t>
            </w:r>
            <w:r w:rsidR="00F422D0" w:rsidRPr="00DA0725">
              <w:rPr>
                <w:sz w:val="24"/>
                <w:szCs w:val="24"/>
              </w:rPr>
              <w:t>с</w:t>
            </w:r>
            <w:r w:rsidRPr="00DA0725">
              <w:rPr>
                <w:sz w:val="24"/>
                <w:szCs w:val="24"/>
              </w:rPr>
              <w:t>ети электроснабжения, водоснабжения, водоотведения, сети связи, автостоянка, улично-дорожные сети, благоустройство)</w:t>
            </w:r>
            <w:r w:rsidR="00043131" w:rsidRPr="00DA0725">
              <w:rPr>
                <w:sz w:val="27"/>
                <w:szCs w:val="27"/>
              </w:rPr>
              <w:t>;</w:t>
            </w:r>
          </w:p>
          <w:p w14:paraId="6422E048" w14:textId="77777777" w:rsidR="00043131" w:rsidRPr="00DA0725" w:rsidRDefault="00043131" w:rsidP="00043131">
            <w:pPr>
              <w:jc w:val="center"/>
              <w:rPr>
                <w:sz w:val="24"/>
                <w:szCs w:val="24"/>
              </w:rPr>
            </w:pPr>
            <w:r w:rsidRPr="00DA0725">
              <w:rPr>
                <w:sz w:val="24"/>
                <w:szCs w:val="24"/>
              </w:rPr>
              <w:t>2025-2030 годы – 4 объекта (Водопровод, улично-дорожная сеть (3 этап), эксплуатационно-техническая база, КПП, ограждение с наружным освещением);</w:t>
            </w:r>
          </w:p>
          <w:p w14:paraId="5BEE7B1F" w14:textId="0B7E19D2" w:rsidR="00043131" w:rsidRPr="00DA0725" w:rsidRDefault="00043131" w:rsidP="00800075">
            <w:pPr>
              <w:jc w:val="center"/>
              <w:rPr>
                <w:sz w:val="24"/>
              </w:rPr>
            </w:pPr>
            <w:r w:rsidRPr="00DA0725">
              <w:rPr>
                <w:sz w:val="24"/>
                <w:szCs w:val="24"/>
              </w:rPr>
              <w:t>2031-203</w:t>
            </w:r>
            <w:r w:rsidR="00800075" w:rsidRPr="00DA0725">
              <w:rPr>
                <w:sz w:val="24"/>
                <w:szCs w:val="24"/>
              </w:rPr>
              <w:t>6</w:t>
            </w:r>
            <w:r w:rsidRPr="00DA0725">
              <w:rPr>
                <w:sz w:val="24"/>
                <w:szCs w:val="24"/>
              </w:rPr>
              <w:t xml:space="preserve"> годы – эксплуатация построенных объектов, обеспечение резиде</w:t>
            </w:r>
            <w:r w:rsidR="00215F23">
              <w:rPr>
                <w:sz w:val="24"/>
                <w:szCs w:val="24"/>
              </w:rPr>
              <w:t>нтов мощностями в полном объеме</w:t>
            </w:r>
          </w:p>
        </w:tc>
        <w:tc>
          <w:tcPr>
            <w:tcW w:w="970" w:type="pct"/>
            <w:gridSpan w:val="3"/>
            <w:shd w:val="clear" w:color="auto" w:fill="auto"/>
            <w:vAlign w:val="center"/>
          </w:tcPr>
          <w:p w14:paraId="66F62B1A" w14:textId="0F88726C" w:rsidR="009D1668" w:rsidRPr="00DA0725" w:rsidRDefault="009D1668" w:rsidP="009D1668">
            <w:pPr>
              <w:jc w:val="center"/>
              <w:rPr>
                <w:sz w:val="24"/>
                <w:szCs w:val="24"/>
                <w:lang w:val="en-US"/>
              </w:rPr>
            </w:pPr>
            <w:r w:rsidRPr="00DA0725">
              <w:rPr>
                <w:sz w:val="24"/>
                <w:szCs w:val="24"/>
                <w:lang w:val="en-US"/>
              </w:rPr>
              <w:t>I</w:t>
            </w:r>
            <w:r w:rsidR="005107AA" w:rsidRPr="00DA0725">
              <w:rPr>
                <w:sz w:val="24"/>
                <w:szCs w:val="24"/>
              </w:rPr>
              <w:t>-</w:t>
            </w:r>
            <w:r w:rsidR="005107AA" w:rsidRPr="00DA0725">
              <w:rPr>
                <w:sz w:val="24"/>
                <w:szCs w:val="24"/>
                <w:lang w:val="en-US"/>
              </w:rPr>
              <w:t>III</w:t>
            </w:r>
            <w:r w:rsidRPr="00DA0725">
              <w:rPr>
                <w:sz w:val="24"/>
                <w:szCs w:val="24"/>
              </w:rPr>
              <w:t xml:space="preserve"> этап</w:t>
            </w:r>
          </w:p>
        </w:tc>
      </w:tr>
      <w:tr w:rsidR="00DA0725" w:rsidRPr="00DA0725" w14:paraId="0CDA45A3" w14:textId="77777777" w:rsidTr="00A561B1">
        <w:trPr>
          <w:trHeight w:val="355"/>
        </w:trPr>
        <w:tc>
          <w:tcPr>
            <w:tcW w:w="5000" w:type="pct"/>
            <w:gridSpan w:val="8"/>
            <w:shd w:val="clear" w:color="auto" w:fill="auto"/>
            <w:vAlign w:val="center"/>
            <w:hideMark/>
          </w:tcPr>
          <w:p w14:paraId="0D40DFE6" w14:textId="578A4D87" w:rsidR="009D1668" w:rsidRPr="00DA0725" w:rsidRDefault="009D1668" w:rsidP="009D1668">
            <w:pPr>
              <w:ind w:left="-57" w:right="-57"/>
              <w:jc w:val="center"/>
              <w:rPr>
                <w:sz w:val="24"/>
                <w:szCs w:val="24"/>
              </w:rPr>
            </w:pPr>
            <w:r w:rsidRPr="00DA0725">
              <w:rPr>
                <w:sz w:val="24"/>
              </w:rPr>
              <w:t>Строительный комплекс</w:t>
            </w:r>
          </w:p>
        </w:tc>
      </w:tr>
      <w:tr w:rsidR="00DA0725" w:rsidRPr="00DA0725" w14:paraId="646AC5F0" w14:textId="77777777" w:rsidTr="0046012D">
        <w:trPr>
          <w:trHeight w:val="107"/>
        </w:trPr>
        <w:tc>
          <w:tcPr>
            <w:tcW w:w="4030" w:type="pct"/>
            <w:gridSpan w:val="5"/>
            <w:shd w:val="clear" w:color="auto" w:fill="auto"/>
            <w:vAlign w:val="center"/>
            <w:hideMark/>
          </w:tcPr>
          <w:p w14:paraId="2CAE31D8" w14:textId="77777777" w:rsidR="009D1668" w:rsidRPr="00DA0725" w:rsidRDefault="009D1668" w:rsidP="009D1668">
            <w:pPr>
              <w:ind w:left="-57" w:right="-57"/>
              <w:rPr>
                <w:sz w:val="24"/>
                <w:szCs w:val="24"/>
              </w:rPr>
            </w:pPr>
            <w:r w:rsidRPr="00DA0725">
              <w:rPr>
                <w:sz w:val="24"/>
                <w:szCs w:val="24"/>
              </w:rPr>
              <w:t>Показатель 1. Объем производства основных стройматериалов: цемент, тыс. т, на конец этапа</w:t>
            </w:r>
          </w:p>
        </w:tc>
        <w:tc>
          <w:tcPr>
            <w:tcW w:w="318" w:type="pct"/>
            <w:shd w:val="clear" w:color="auto" w:fill="auto"/>
            <w:vAlign w:val="center"/>
          </w:tcPr>
          <w:p w14:paraId="31BAE4B7" w14:textId="409736A3" w:rsidR="009D1668" w:rsidRPr="00DA0725" w:rsidRDefault="009D1668" w:rsidP="009D1668">
            <w:pPr>
              <w:ind w:left="-57" w:right="-57"/>
              <w:jc w:val="center"/>
              <w:rPr>
                <w:sz w:val="24"/>
                <w:szCs w:val="24"/>
              </w:rPr>
            </w:pPr>
            <w:r w:rsidRPr="00DA0725">
              <w:rPr>
                <w:sz w:val="24"/>
                <w:szCs w:val="24"/>
              </w:rPr>
              <w:t>987,47</w:t>
            </w:r>
          </w:p>
        </w:tc>
        <w:tc>
          <w:tcPr>
            <w:tcW w:w="331" w:type="pct"/>
            <w:shd w:val="clear" w:color="auto" w:fill="auto"/>
            <w:vAlign w:val="center"/>
          </w:tcPr>
          <w:p w14:paraId="69E511A0" w14:textId="24C38FDD" w:rsidR="009D1668" w:rsidRPr="00DA0725" w:rsidRDefault="009D1668" w:rsidP="009D1668">
            <w:pPr>
              <w:ind w:left="-57" w:right="-57"/>
              <w:jc w:val="center"/>
              <w:rPr>
                <w:sz w:val="24"/>
                <w:szCs w:val="24"/>
              </w:rPr>
            </w:pPr>
            <w:r w:rsidRPr="00DA0725">
              <w:rPr>
                <w:sz w:val="24"/>
                <w:szCs w:val="24"/>
              </w:rPr>
              <w:t>1 018,1</w:t>
            </w:r>
          </w:p>
        </w:tc>
        <w:tc>
          <w:tcPr>
            <w:tcW w:w="321" w:type="pct"/>
            <w:shd w:val="clear" w:color="auto" w:fill="auto"/>
            <w:vAlign w:val="center"/>
          </w:tcPr>
          <w:p w14:paraId="13E21C77" w14:textId="378E7787" w:rsidR="009D1668" w:rsidRPr="00DA0725" w:rsidRDefault="009D1668" w:rsidP="009D1668">
            <w:pPr>
              <w:ind w:left="-57" w:right="-57"/>
              <w:jc w:val="center"/>
              <w:rPr>
                <w:sz w:val="24"/>
                <w:szCs w:val="24"/>
              </w:rPr>
            </w:pPr>
            <w:r w:rsidRPr="00DA0725">
              <w:rPr>
                <w:sz w:val="24"/>
                <w:szCs w:val="24"/>
              </w:rPr>
              <w:t>1048,7</w:t>
            </w:r>
          </w:p>
        </w:tc>
      </w:tr>
      <w:tr w:rsidR="00DA0725" w:rsidRPr="00DA0725" w14:paraId="7306B2F1" w14:textId="77777777" w:rsidTr="0046012D">
        <w:trPr>
          <w:trHeight w:val="60"/>
        </w:trPr>
        <w:tc>
          <w:tcPr>
            <w:tcW w:w="4030" w:type="pct"/>
            <w:gridSpan w:val="5"/>
            <w:shd w:val="clear" w:color="auto" w:fill="auto"/>
            <w:vAlign w:val="center"/>
            <w:hideMark/>
          </w:tcPr>
          <w:p w14:paraId="6F3877AE" w14:textId="77777777" w:rsidR="009D1668" w:rsidRPr="00DA0725" w:rsidRDefault="009D1668" w:rsidP="009D1668">
            <w:pPr>
              <w:ind w:left="-57" w:right="-57"/>
              <w:rPr>
                <w:sz w:val="24"/>
                <w:szCs w:val="24"/>
              </w:rPr>
            </w:pPr>
            <w:r w:rsidRPr="00DA0725">
              <w:rPr>
                <w:sz w:val="24"/>
                <w:szCs w:val="24"/>
              </w:rPr>
              <w:t>Показатель 2. Объем производства основных стройматериалов: кирпич, млн усл. кирп, на конец этапа</w:t>
            </w:r>
          </w:p>
        </w:tc>
        <w:tc>
          <w:tcPr>
            <w:tcW w:w="318" w:type="pct"/>
            <w:shd w:val="clear" w:color="auto" w:fill="auto"/>
            <w:vAlign w:val="center"/>
          </w:tcPr>
          <w:p w14:paraId="645432D6" w14:textId="75F5565B" w:rsidR="009D1668" w:rsidRPr="00DA0725" w:rsidRDefault="009D1668" w:rsidP="009D1668">
            <w:pPr>
              <w:ind w:left="-57" w:right="-57"/>
              <w:jc w:val="center"/>
              <w:rPr>
                <w:sz w:val="24"/>
                <w:szCs w:val="24"/>
              </w:rPr>
            </w:pPr>
            <w:r w:rsidRPr="00DA0725">
              <w:rPr>
                <w:sz w:val="24"/>
                <w:szCs w:val="24"/>
              </w:rPr>
              <w:t>112,26</w:t>
            </w:r>
          </w:p>
        </w:tc>
        <w:tc>
          <w:tcPr>
            <w:tcW w:w="331" w:type="pct"/>
            <w:shd w:val="clear" w:color="auto" w:fill="auto"/>
            <w:vAlign w:val="center"/>
          </w:tcPr>
          <w:p w14:paraId="0D2F39DA" w14:textId="4E3D2E4C" w:rsidR="009D1668" w:rsidRPr="00DA0725" w:rsidRDefault="009D1668" w:rsidP="009D1668">
            <w:pPr>
              <w:ind w:left="-57" w:right="-57"/>
              <w:jc w:val="center"/>
              <w:rPr>
                <w:sz w:val="24"/>
                <w:szCs w:val="24"/>
              </w:rPr>
            </w:pPr>
            <w:r w:rsidRPr="00DA0725">
              <w:rPr>
                <w:sz w:val="24"/>
                <w:szCs w:val="24"/>
              </w:rPr>
              <w:t>118,8</w:t>
            </w:r>
          </w:p>
        </w:tc>
        <w:tc>
          <w:tcPr>
            <w:tcW w:w="321" w:type="pct"/>
            <w:shd w:val="clear" w:color="auto" w:fill="auto"/>
            <w:vAlign w:val="center"/>
          </w:tcPr>
          <w:p w14:paraId="67CB0834" w14:textId="75C0028B" w:rsidR="009D1668" w:rsidRPr="00DA0725" w:rsidRDefault="009D1668" w:rsidP="009D1668">
            <w:pPr>
              <w:ind w:left="-57" w:right="-57"/>
              <w:jc w:val="center"/>
              <w:rPr>
                <w:sz w:val="24"/>
                <w:szCs w:val="24"/>
              </w:rPr>
            </w:pPr>
            <w:r w:rsidRPr="00DA0725">
              <w:rPr>
                <w:sz w:val="24"/>
                <w:szCs w:val="24"/>
              </w:rPr>
              <w:t>125,34</w:t>
            </w:r>
          </w:p>
        </w:tc>
      </w:tr>
      <w:tr w:rsidR="00DA0725" w:rsidRPr="00DA0725" w14:paraId="0798DC6A" w14:textId="77777777" w:rsidTr="0046012D">
        <w:trPr>
          <w:trHeight w:val="60"/>
        </w:trPr>
        <w:tc>
          <w:tcPr>
            <w:tcW w:w="4030" w:type="pct"/>
            <w:gridSpan w:val="5"/>
            <w:shd w:val="clear" w:color="auto" w:fill="auto"/>
            <w:vAlign w:val="center"/>
          </w:tcPr>
          <w:p w14:paraId="630BB1A6" w14:textId="77777777" w:rsidR="009D1668" w:rsidRPr="00DA0725" w:rsidRDefault="009D1668" w:rsidP="009D1668">
            <w:pPr>
              <w:ind w:left="-57" w:right="-57"/>
              <w:rPr>
                <w:sz w:val="24"/>
                <w:szCs w:val="24"/>
              </w:rPr>
            </w:pPr>
            <w:r w:rsidRPr="00DA0725">
              <w:rPr>
                <w:sz w:val="24"/>
                <w:szCs w:val="24"/>
              </w:rPr>
              <w:t>Показатель 3. Объем производства основных стройматериалов: блоки ячеистого бетона автоклавного твердения, тыс. куб. м, на конец этапа</w:t>
            </w:r>
          </w:p>
        </w:tc>
        <w:tc>
          <w:tcPr>
            <w:tcW w:w="318" w:type="pct"/>
            <w:shd w:val="clear" w:color="auto" w:fill="auto"/>
            <w:vAlign w:val="center"/>
          </w:tcPr>
          <w:p w14:paraId="52AB0EEF" w14:textId="2D67AEBF" w:rsidR="009D1668" w:rsidRPr="00DA0725" w:rsidRDefault="009D1668" w:rsidP="009D1668">
            <w:pPr>
              <w:ind w:left="-57" w:right="-57"/>
              <w:jc w:val="center"/>
              <w:rPr>
                <w:sz w:val="24"/>
                <w:szCs w:val="24"/>
              </w:rPr>
            </w:pPr>
            <w:r w:rsidRPr="00DA0725">
              <w:rPr>
                <w:sz w:val="24"/>
                <w:szCs w:val="24"/>
              </w:rPr>
              <w:t>476,05</w:t>
            </w:r>
          </w:p>
        </w:tc>
        <w:tc>
          <w:tcPr>
            <w:tcW w:w="331" w:type="pct"/>
            <w:shd w:val="clear" w:color="auto" w:fill="auto"/>
            <w:vAlign w:val="center"/>
          </w:tcPr>
          <w:p w14:paraId="0768DAAB" w14:textId="22E64DAB" w:rsidR="009D1668" w:rsidRPr="00DA0725" w:rsidRDefault="009D1668" w:rsidP="009D1668">
            <w:pPr>
              <w:ind w:left="-57" w:right="-57"/>
              <w:jc w:val="center"/>
              <w:rPr>
                <w:sz w:val="24"/>
                <w:szCs w:val="24"/>
              </w:rPr>
            </w:pPr>
            <w:r w:rsidRPr="00DA0725">
              <w:rPr>
                <w:sz w:val="24"/>
                <w:szCs w:val="24"/>
              </w:rPr>
              <w:t>530,0</w:t>
            </w:r>
          </w:p>
        </w:tc>
        <w:tc>
          <w:tcPr>
            <w:tcW w:w="321" w:type="pct"/>
            <w:shd w:val="clear" w:color="auto" w:fill="auto"/>
            <w:vAlign w:val="center"/>
          </w:tcPr>
          <w:p w14:paraId="5C997E8D" w14:textId="0E03E218" w:rsidR="009D1668" w:rsidRPr="00DA0725" w:rsidRDefault="009D1668" w:rsidP="009D1668">
            <w:pPr>
              <w:ind w:left="-57" w:right="-57"/>
              <w:jc w:val="center"/>
              <w:rPr>
                <w:sz w:val="24"/>
                <w:szCs w:val="24"/>
              </w:rPr>
            </w:pPr>
            <w:r w:rsidRPr="00DA0725">
              <w:rPr>
                <w:sz w:val="24"/>
                <w:szCs w:val="24"/>
              </w:rPr>
              <w:t>583,95</w:t>
            </w:r>
          </w:p>
        </w:tc>
      </w:tr>
      <w:tr w:rsidR="00DA0725" w:rsidRPr="00DA0725" w14:paraId="6F4291A3" w14:textId="77777777" w:rsidTr="0046012D">
        <w:trPr>
          <w:trHeight w:val="60"/>
        </w:trPr>
        <w:tc>
          <w:tcPr>
            <w:tcW w:w="4030" w:type="pct"/>
            <w:gridSpan w:val="5"/>
            <w:shd w:val="clear" w:color="auto" w:fill="auto"/>
            <w:vAlign w:val="center"/>
          </w:tcPr>
          <w:p w14:paraId="1080DB30" w14:textId="2B47D9E9" w:rsidR="009D1668" w:rsidRPr="00DA0725" w:rsidRDefault="009D1668" w:rsidP="009D1668">
            <w:pPr>
              <w:ind w:left="-57" w:right="-57"/>
              <w:rPr>
                <w:sz w:val="24"/>
                <w:szCs w:val="24"/>
              </w:rPr>
            </w:pPr>
            <w:r w:rsidRPr="00DA0725">
              <w:rPr>
                <w:sz w:val="24"/>
                <w:szCs w:val="24"/>
              </w:rPr>
              <w:t>Показатель 4. Объем производства основных стройматериалов: теплоизоляционные изделия из полимерных материалов, тыс. куб. м, на конец этапа</w:t>
            </w:r>
          </w:p>
        </w:tc>
        <w:tc>
          <w:tcPr>
            <w:tcW w:w="318" w:type="pct"/>
            <w:shd w:val="clear" w:color="auto" w:fill="auto"/>
            <w:vAlign w:val="center"/>
          </w:tcPr>
          <w:p w14:paraId="3A6580A7" w14:textId="5B19BC36" w:rsidR="009D1668" w:rsidRPr="00DA0725" w:rsidRDefault="009D1668" w:rsidP="009D1668">
            <w:pPr>
              <w:ind w:left="-57" w:right="-57"/>
              <w:jc w:val="center"/>
              <w:rPr>
                <w:sz w:val="24"/>
                <w:szCs w:val="24"/>
              </w:rPr>
            </w:pPr>
            <w:r w:rsidRPr="00DA0725">
              <w:rPr>
                <w:sz w:val="24"/>
                <w:szCs w:val="24"/>
              </w:rPr>
              <w:t>211,74</w:t>
            </w:r>
          </w:p>
        </w:tc>
        <w:tc>
          <w:tcPr>
            <w:tcW w:w="331" w:type="pct"/>
            <w:shd w:val="clear" w:color="auto" w:fill="auto"/>
            <w:vAlign w:val="center"/>
          </w:tcPr>
          <w:p w14:paraId="630553B1" w14:textId="58D6BF4B" w:rsidR="009D1668" w:rsidRPr="00DA0725" w:rsidRDefault="009D1668" w:rsidP="009D1668">
            <w:pPr>
              <w:ind w:left="-57" w:right="-57"/>
              <w:jc w:val="center"/>
              <w:rPr>
                <w:sz w:val="24"/>
                <w:szCs w:val="24"/>
              </w:rPr>
            </w:pPr>
            <w:r w:rsidRPr="00DA0725">
              <w:rPr>
                <w:sz w:val="24"/>
                <w:szCs w:val="24"/>
              </w:rPr>
              <w:t>218,8</w:t>
            </w:r>
          </w:p>
        </w:tc>
        <w:tc>
          <w:tcPr>
            <w:tcW w:w="321" w:type="pct"/>
            <w:shd w:val="clear" w:color="auto" w:fill="auto"/>
            <w:vAlign w:val="center"/>
          </w:tcPr>
          <w:p w14:paraId="5E68A303" w14:textId="57403CF8" w:rsidR="009D1668" w:rsidRPr="00DA0725" w:rsidRDefault="009D1668" w:rsidP="009D1668">
            <w:pPr>
              <w:ind w:left="-57" w:right="-57"/>
              <w:jc w:val="center"/>
              <w:rPr>
                <w:sz w:val="24"/>
                <w:szCs w:val="24"/>
              </w:rPr>
            </w:pPr>
            <w:r w:rsidRPr="00DA0725">
              <w:rPr>
                <w:sz w:val="24"/>
                <w:szCs w:val="24"/>
              </w:rPr>
              <w:t>225,86</w:t>
            </w:r>
          </w:p>
        </w:tc>
      </w:tr>
      <w:tr w:rsidR="00DA0725" w:rsidRPr="00DA0725" w14:paraId="5749562C" w14:textId="77777777" w:rsidTr="0046012D">
        <w:trPr>
          <w:trHeight w:val="60"/>
        </w:trPr>
        <w:tc>
          <w:tcPr>
            <w:tcW w:w="4030" w:type="pct"/>
            <w:gridSpan w:val="5"/>
            <w:shd w:val="clear" w:color="auto" w:fill="auto"/>
            <w:vAlign w:val="center"/>
          </w:tcPr>
          <w:p w14:paraId="0C202AAF" w14:textId="77DB09AF" w:rsidR="009D1668" w:rsidRPr="00DA0725" w:rsidRDefault="009D1668" w:rsidP="009D1668">
            <w:pPr>
              <w:ind w:left="-57" w:right="-57"/>
              <w:rPr>
                <w:sz w:val="24"/>
                <w:szCs w:val="24"/>
              </w:rPr>
            </w:pPr>
            <w:r w:rsidRPr="00DA0725">
              <w:rPr>
                <w:sz w:val="24"/>
                <w:szCs w:val="24"/>
              </w:rPr>
              <w:t xml:space="preserve">Показатель 5. </w:t>
            </w:r>
            <w:r w:rsidRPr="00DA0725">
              <w:rPr>
                <w:bCs/>
                <w:sz w:val="24"/>
                <w:szCs w:val="16"/>
              </w:rPr>
              <w:t>Индекс производительности труда (по отношению к 2019 году), %, на конец этапа</w:t>
            </w:r>
          </w:p>
        </w:tc>
        <w:tc>
          <w:tcPr>
            <w:tcW w:w="318" w:type="pct"/>
            <w:shd w:val="clear" w:color="auto" w:fill="auto"/>
            <w:vAlign w:val="center"/>
          </w:tcPr>
          <w:p w14:paraId="491237AB" w14:textId="2874582F" w:rsidR="009D1668" w:rsidRPr="00DA0725" w:rsidRDefault="009D1668" w:rsidP="009D1668">
            <w:pPr>
              <w:ind w:left="-57" w:right="-57"/>
              <w:jc w:val="center"/>
              <w:rPr>
                <w:sz w:val="24"/>
                <w:szCs w:val="24"/>
              </w:rPr>
            </w:pPr>
            <w:r w:rsidRPr="00DA0725">
              <w:rPr>
                <w:sz w:val="24"/>
                <w:szCs w:val="24"/>
              </w:rPr>
              <w:t>132,5</w:t>
            </w:r>
          </w:p>
        </w:tc>
        <w:tc>
          <w:tcPr>
            <w:tcW w:w="331" w:type="pct"/>
            <w:shd w:val="clear" w:color="auto" w:fill="auto"/>
            <w:vAlign w:val="center"/>
          </w:tcPr>
          <w:p w14:paraId="5AEE6885" w14:textId="1267D341" w:rsidR="009D1668" w:rsidRPr="00DA0725" w:rsidRDefault="009D1668" w:rsidP="009D1668">
            <w:pPr>
              <w:ind w:left="-57" w:right="-57"/>
              <w:jc w:val="center"/>
              <w:rPr>
                <w:sz w:val="24"/>
                <w:szCs w:val="24"/>
              </w:rPr>
            </w:pPr>
            <w:r w:rsidRPr="00DA0725">
              <w:rPr>
                <w:sz w:val="24"/>
                <w:szCs w:val="24"/>
              </w:rPr>
              <w:t>168,1</w:t>
            </w:r>
          </w:p>
        </w:tc>
        <w:tc>
          <w:tcPr>
            <w:tcW w:w="321" w:type="pct"/>
            <w:shd w:val="clear" w:color="auto" w:fill="auto"/>
            <w:vAlign w:val="center"/>
          </w:tcPr>
          <w:p w14:paraId="072CA883" w14:textId="34200DC0" w:rsidR="009D1668" w:rsidRPr="00DA0725" w:rsidRDefault="009D1668" w:rsidP="009D1668">
            <w:pPr>
              <w:ind w:left="-57" w:right="-57"/>
              <w:jc w:val="center"/>
              <w:rPr>
                <w:sz w:val="24"/>
                <w:szCs w:val="24"/>
              </w:rPr>
            </w:pPr>
            <w:r w:rsidRPr="00DA0725">
              <w:rPr>
                <w:sz w:val="24"/>
                <w:szCs w:val="24"/>
              </w:rPr>
              <w:t>201,3</w:t>
            </w:r>
          </w:p>
        </w:tc>
      </w:tr>
      <w:tr w:rsidR="00DA0725" w:rsidRPr="00DA0725" w14:paraId="3CC1FEC0" w14:textId="77777777" w:rsidTr="0046012D">
        <w:trPr>
          <w:trHeight w:val="60"/>
        </w:trPr>
        <w:tc>
          <w:tcPr>
            <w:tcW w:w="4030" w:type="pct"/>
            <w:gridSpan w:val="5"/>
            <w:shd w:val="clear" w:color="auto" w:fill="auto"/>
            <w:vAlign w:val="center"/>
          </w:tcPr>
          <w:p w14:paraId="2C1E8D6F" w14:textId="05D5C2F6" w:rsidR="009D1668" w:rsidRPr="00DA0725" w:rsidRDefault="009D1668" w:rsidP="009D1668">
            <w:pPr>
              <w:ind w:left="-57" w:right="-57"/>
              <w:rPr>
                <w:sz w:val="24"/>
                <w:szCs w:val="24"/>
              </w:rPr>
            </w:pPr>
            <w:r w:rsidRPr="00DA0725">
              <w:rPr>
                <w:sz w:val="24"/>
                <w:szCs w:val="24"/>
              </w:rPr>
              <w:t xml:space="preserve">Показатель 6. </w:t>
            </w:r>
            <w:r w:rsidRPr="00DA0725">
              <w:rPr>
                <w:sz w:val="24"/>
                <w:szCs w:val="16"/>
              </w:rPr>
              <w:t>Среднемесячная номинальная начисленная заработная плата, тыс. рублей на конец этапа</w:t>
            </w:r>
          </w:p>
        </w:tc>
        <w:tc>
          <w:tcPr>
            <w:tcW w:w="318" w:type="pct"/>
            <w:shd w:val="clear" w:color="auto" w:fill="auto"/>
            <w:vAlign w:val="center"/>
          </w:tcPr>
          <w:p w14:paraId="2B24B89D" w14:textId="15717012" w:rsidR="009D1668" w:rsidRPr="00DA0725" w:rsidRDefault="009D1668" w:rsidP="009D1668">
            <w:pPr>
              <w:ind w:left="-57" w:right="-57"/>
              <w:jc w:val="center"/>
              <w:rPr>
                <w:sz w:val="24"/>
                <w:szCs w:val="24"/>
              </w:rPr>
            </w:pPr>
            <w:r w:rsidRPr="00DA0725">
              <w:rPr>
                <w:sz w:val="24"/>
                <w:szCs w:val="24"/>
              </w:rPr>
              <w:t>67,9</w:t>
            </w:r>
          </w:p>
        </w:tc>
        <w:tc>
          <w:tcPr>
            <w:tcW w:w="331" w:type="pct"/>
            <w:shd w:val="clear" w:color="auto" w:fill="auto"/>
            <w:vAlign w:val="center"/>
          </w:tcPr>
          <w:p w14:paraId="3ACB17FB" w14:textId="3BE521B4" w:rsidR="009D1668" w:rsidRPr="00DA0725" w:rsidRDefault="009D1668" w:rsidP="009D1668">
            <w:pPr>
              <w:ind w:left="-57" w:right="-57"/>
              <w:jc w:val="center"/>
              <w:rPr>
                <w:sz w:val="24"/>
                <w:szCs w:val="24"/>
              </w:rPr>
            </w:pPr>
            <w:r w:rsidRPr="00DA0725">
              <w:rPr>
                <w:sz w:val="24"/>
                <w:szCs w:val="24"/>
              </w:rPr>
              <w:t>97,9</w:t>
            </w:r>
          </w:p>
        </w:tc>
        <w:tc>
          <w:tcPr>
            <w:tcW w:w="321" w:type="pct"/>
            <w:shd w:val="clear" w:color="auto" w:fill="auto"/>
            <w:vAlign w:val="center"/>
          </w:tcPr>
          <w:p w14:paraId="1C63D3D3" w14:textId="604AD4F3" w:rsidR="009D1668" w:rsidRPr="00DA0725" w:rsidRDefault="009D1668" w:rsidP="009D1668">
            <w:pPr>
              <w:ind w:left="-57" w:right="-57"/>
              <w:jc w:val="center"/>
              <w:rPr>
                <w:sz w:val="24"/>
                <w:szCs w:val="24"/>
              </w:rPr>
            </w:pPr>
            <w:r w:rsidRPr="00DA0725">
              <w:rPr>
                <w:sz w:val="24"/>
                <w:szCs w:val="24"/>
              </w:rPr>
              <w:t>141,2</w:t>
            </w:r>
          </w:p>
        </w:tc>
      </w:tr>
      <w:tr w:rsidR="00DA0725" w:rsidRPr="00DA0725" w14:paraId="0EB06251" w14:textId="77777777" w:rsidTr="0046012D">
        <w:trPr>
          <w:trHeight w:val="60"/>
        </w:trPr>
        <w:tc>
          <w:tcPr>
            <w:tcW w:w="4030" w:type="pct"/>
            <w:gridSpan w:val="5"/>
            <w:shd w:val="clear" w:color="auto" w:fill="auto"/>
            <w:vAlign w:val="center"/>
          </w:tcPr>
          <w:p w14:paraId="1A6D8E5A" w14:textId="74A510E9" w:rsidR="009D1668" w:rsidRPr="00DA0725" w:rsidRDefault="009D1668" w:rsidP="009D1668">
            <w:pPr>
              <w:ind w:left="-57" w:right="-57"/>
              <w:rPr>
                <w:sz w:val="24"/>
                <w:szCs w:val="24"/>
              </w:rPr>
            </w:pPr>
            <w:r w:rsidRPr="00DA0725">
              <w:rPr>
                <w:sz w:val="24"/>
                <w:szCs w:val="24"/>
              </w:rPr>
              <w:t xml:space="preserve">Показатель 7. </w:t>
            </w:r>
            <w:r w:rsidRPr="00DA0725">
              <w:rPr>
                <w:bCs/>
                <w:sz w:val="24"/>
                <w:szCs w:val="16"/>
              </w:rPr>
              <w:t>Количество новых рабочих мест (нарастающим итогом), ед., на конец этапа</w:t>
            </w:r>
          </w:p>
        </w:tc>
        <w:tc>
          <w:tcPr>
            <w:tcW w:w="318" w:type="pct"/>
            <w:shd w:val="clear" w:color="auto" w:fill="auto"/>
            <w:vAlign w:val="center"/>
          </w:tcPr>
          <w:p w14:paraId="77FAE0B1" w14:textId="5EBA2186" w:rsidR="009D1668" w:rsidRPr="00DA0725" w:rsidRDefault="009D1668" w:rsidP="009D1668">
            <w:pPr>
              <w:ind w:left="-57" w:right="-57"/>
              <w:jc w:val="center"/>
              <w:rPr>
                <w:sz w:val="24"/>
                <w:szCs w:val="24"/>
              </w:rPr>
            </w:pPr>
            <w:r w:rsidRPr="00DA0725">
              <w:rPr>
                <w:sz w:val="24"/>
                <w:szCs w:val="24"/>
              </w:rPr>
              <w:t>1 743</w:t>
            </w:r>
          </w:p>
        </w:tc>
        <w:tc>
          <w:tcPr>
            <w:tcW w:w="331" w:type="pct"/>
            <w:shd w:val="clear" w:color="auto" w:fill="auto"/>
            <w:vAlign w:val="center"/>
          </w:tcPr>
          <w:p w14:paraId="6E8AE9DF" w14:textId="25A50C1D" w:rsidR="009D1668" w:rsidRPr="00DA0725" w:rsidRDefault="009D1668" w:rsidP="009D1668">
            <w:pPr>
              <w:ind w:left="-57" w:right="-57"/>
              <w:jc w:val="center"/>
              <w:rPr>
                <w:sz w:val="24"/>
                <w:szCs w:val="24"/>
              </w:rPr>
            </w:pPr>
            <w:r w:rsidRPr="00DA0725">
              <w:rPr>
                <w:sz w:val="24"/>
                <w:szCs w:val="24"/>
              </w:rPr>
              <w:t>2 330</w:t>
            </w:r>
          </w:p>
        </w:tc>
        <w:tc>
          <w:tcPr>
            <w:tcW w:w="321" w:type="pct"/>
            <w:shd w:val="clear" w:color="auto" w:fill="auto"/>
            <w:vAlign w:val="center"/>
          </w:tcPr>
          <w:p w14:paraId="623B0EB7" w14:textId="47CE86BB" w:rsidR="009D1668" w:rsidRPr="00DA0725" w:rsidRDefault="009D1668" w:rsidP="009D1668">
            <w:pPr>
              <w:ind w:left="-57" w:right="-57"/>
              <w:jc w:val="center"/>
              <w:rPr>
                <w:sz w:val="24"/>
                <w:szCs w:val="24"/>
              </w:rPr>
            </w:pPr>
            <w:r w:rsidRPr="00DA0725">
              <w:rPr>
                <w:sz w:val="24"/>
                <w:szCs w:val="24"/>
              </w:rPr>
              <w:t>2 392</w:t>
            </w:r>
          </w:p>
        </w:tc>
      </w:tr>
      <w:tr w:rsidR="003224CC" w:rsidRPr="00DA0725" w14:paraId="1B6B9243" w14:textId="77777777" w:rsidTr="00A561B1">
        <w:trPr>
          <w:trHeight w:val="60"/>
        </w:trPr>
        <w:tc>
          <w:tcPr>
            <w:tcW w:w="230" w:type="pct"/>
            <w:shd w:val="clear" w:color="auto" w:fill="auto"/>
            <w:vAlign w:val="center"/>
          </w:tcPr>
          <w:p w14:paraId="67DA1B77" w14:textId="77777777" w:rsidR="003224CC" w:rsidRPr="00DA0725" w:rsidRDefault="003224CC" w:rsidP="003224CC">
            <w:pPr>
              <w:ind w:left="-57" w:right="-57"/>
              <w:jc w:val="center"/>
              <w:rPr>
                <w:sz w:val="24"/>
              </w:rPr>
            </w:pPr>
            <w:r w:rsidRPr="00DA0725">
              <w:rPr>
                <w:sz w:val="24"/>
              </w:rPr>
              <w:t>1.1</w:t>
            </w:r>
          </w:p>
        </w:tc>
        <w:tc>
          <w:tcPr>
            <w:tcW w:w="1325" w:type="pct"/>
            <w:shd w:val="clear" w:color="auto" w:fill="auto"/>
            <w:vAlign w:val="center"/>
          </w:tcPr>
          <w:p w14:paraId="355C8ACF" w14:textId="76BBADB9" w:rsidR="003224CC" w:rsidRPr="00DA0725" w:rsidRDefault="003224CC" w:rsidP="003224CC">
            <w:pPr>
              <w:jc w:val="both"/>
              <w:rPr>
                <w:sz w:val="24"/>
                <w:szCs w:val="24"/>
              </w:rPr>
            </w:pPr>
            <w:r w:rsidRPr="00DA0725">
              <w:rPr>
                <w:sz w:val="24"/>
                <w:szCs w:val="24"/>
              </w:rPr>
              <w:t>Содействие в развитии промышленности строительных материалов на территории Иркутской области, в том числе:</w:t>
            </w:r>
          </w:p>
        </w:tc>
        <w:tc>
          <w:tcPr>
            <w:tcW w:w="499" w:type="pct"/>
            <w:shd w:val="clear" w:color="auto" w:fill="auto"/>
            <w:vAlign w:val="center"/>
          </w:tcPr>
          <w:p w14:paraId="46A449B0" w14:textId="77777777" w:rsidR="003224CC" w:rsidRPr="00DA0725" w:rsidRDefault="003224CC" w:rsidP="003224CC">
            <w:pPr>
              <w:ind w:left="-57" w:right="-57"/>
              <w:jc w:val="center"/>
              <w:rPr>
                <w:sz w:val="24"/>
              </w:rPr>
            </w:pPr>
            <w:r w:rsidRPr="00DA0725">
              <w:rPr>
                <w:sz w:val="24"/>
              </w:rPr>
              <w:t>Министерство строительства Иркутской области</w:t>
            </w:r>
          </w:p>
          <w:p w14:paraId="28B7246C" w14:textId="77777777" w:rsidR="003224CC" w:rsidRPr="00DA0725" w:rsidRDefault="003224CC" w:rsidP="003224CC">
            <w:pPr>
              <w:ind w:left="-57" w:right="-57"/>
              <w:jc w:val="center"/>
              <w:rPr>
                <w:sz w:val="24"/>
                <w:szCs w:val="24"/>
              </w:rPr>
            </w:pPr>
          </w:p>
        </w:tc>
        <w:tc>
          <w:tcPr>
            <w:tcW w:w="1088" w:type="pct"/>
            <w:shd w:val="clear" w:color="auto" w:fill="auto"/>
            <w:vAlign w:val="center"/>
          </w:tcPr>
          <w:p w14:paraId="7C63AE58" w14:textId="1109970D" w:rsidR="003224CC" w:rsidRPr="003224CC" w:rsidRDefault="003224CC" w:rsidP="003224CC">
            <w:pPr>
              <w:ind w:left="-57" w:right="-57"/>
              <w:jc w:val="center"/>
              <w:rPr>
                <w:sz w:val="24"/>
                <w:szCs w:val="24"/>
              </w:rPr>
            </w:pPr>
            <w:r w:rsidRPr="003224CC">
              <w:rPr>
                <w:sz w:val="24"/>
              </w:rPr>
              <w:t>Распоряжение Правительства Иркутской области от 22 февраля 2017 года № 121-рп «Об утверждении Стратегии развития промышленности строительных материалов Иркутской области на период до 2020 года и дальнейшую перспективу до 2030 года»</w:t>
            </w:r>
          </w:p>
        </w:tc>
        <w:tc>
          <w:tcPr>
            <w:tcW w:w="888" w:type="pct"/>
            <w:vMerge w:val="restart"/>
            <w:shd w:val="clear" w:color="auto" w:fill="auto"/>
            <w:vAlign w:val="center"/>
          </w:tcPr>
          <w:p w14:paraId="53A91A19" w14:textId="77777777" w:rsidR="003224CC" w:rsidRPr="00DA0725" w:rsidRDefault="003224CC" w:rsidP="003224CC">
            <w:pPr>
              <w:ind w:left="-57" w:right="-57"/>
              <w:jc w:val="center"/>
              <w:rPr>
                <w:sz w:val="24"/>
                <w:szCs w:val="24"/>
              </w:rPr>
            </w:pPr>
            <w:r w:rsidRPr="00DA0725">
              <w:rPr>
                <w:sz w:val="24"/>
                <w:szCs w:val="24"/>
              </w:rPr>
              <w:t>Объем производимых на территории Иркутской области строительных материалов увеличен:</w:t>
            </w:r>
          </w:p>
          <w:p w14:paraId="499F7E1F" w14:textId="09B636E9" w:rsidR="003224CC" w:rsidRPr="00DA0725" w:rsidRDefault="003224CC" w:rsidP="003224CC">
            <w:pPr>
              <w:ind w:left="-57" w:right="-57"/>
              <w:jc w:val="center"/>
              <w:rPr>
                <w:sz w:val="24"/>
                <w:szCs w:val="24"/>
              </w:rPr>
            </w:pPr>
            <w:r w:rsidRPr="00DA0725">
              <w:rPr>
                <w:sz w:val="24"/>
                <w:szCs w:val="24"/>
              </w:rPr>
              <w:t>на 3% к 2024 году, на 8% к 2030 году, на 12% к 2036 году</w:t>
            </w:r>
          </w:p>
        </w:tc>
        <w:tc>
          <w:tcPr>
            <w:tcW w:w="970" w:type="pct"/>
            <w:gridSpan w:val="3"/>
            <w:shd w:val="clear" w:color="auto" w:fill="auto"/>
            <w:vAlign w:val="center"/>
          </w:tcPr>
          <w:p w14:paraId="06B651C4" w14:textId="77777777" w:rsidR="003224CC" w:rsidRPr="00DA0725" w:rsidRDefault="003224CC" w:rsidP="003224CC">
            <w:pPr>
              <w:ind w:left="-57" w:right="-57"/>
              <w:jc w:val="center"/>
              <w:rPr>
                <w:sz w:val="24"/>
              </w:rPr>
            </w:pPr>
            <w:r w:rsidRPr="00DA0725">
              <w:rPr>
                <w:sz w:val="24"/>
                <w:lang w:val="en-US"/>
              </w:rPr>
              <w:t>I – III</w:t>
            </w:r>
            <w:r w:rsidRPr="00DA0725">
              <w:rPr>
                <w:sz w:val="24"/>
              </w:rPr>
              <w:t xml:space="preserve"> этапы</w:t>
            </w:r>
          </w:p>
        </w:tc>
      </w:tr>
      <w:tr w:rsidR="00DA0725" w:rsidRPr="00DA0725" w14:paraId="4183D2D2" w14:textId="77777777" w:rsidTr="00A561B1">
        <w:trPr>
          <w:trHeight w:val="60"/>
        </w:trPr>
        <w:tc>
          <w:tcPr>
            <w:tcW w:w="230" w:type="pct"/>
            <w:shd w:val="clear" w:color="auto" w:fill="auto"/>
            <w:vAlign w:val="center"/>
          </w:tcPr>
          <w:p w14:paraId="5B68C0BB" w14:textId="13D3B313" w:rsidR="009D1668" w:rsidRPr="00DA0725" w:rsidRDefault="009D1668" w:rsidP="009D1668">
            <w:pPr>
              <w:ind w:left="-57" w:right="-57"/>
              <w:jc w:val="center"/>
              <w:rPr>
                <w:sz w:val="24"/>
              </w:rPr>
            </w:pPr>
            <w:r w:rsidRPr="00DA0725">
              <w:rPr>
                <w:sz w:val="24"/>
              </w:rPr>
              <w:t>1.1.1</w:t>
            </w:r>
          </w:p>
        </w:tc>
        <w:tc>
          <w:tcPr>
            <w:tcW w:w="1325" w:type="pct"/>
            <w:shd w:val="clear" w:color="auto" w:fill="auto"/>
            <w:vAlign w:val="center"/>
          </w:tcPr>
          <w:p w14:paraId="5CB6A35E" w14:textId="3B89A19D" w:rsidR="009D1668" w:rsidRPr="00DA0725" w:rsidRDefault="009D1668" w:rsidP="009D1668">
            <w:pPr>
              <w:jc w:val="both"/>
              <w:rPr>
                <w:sz w:val="24"/>
                <w:szCs w:val="24"/>
              </w:rPr>
            </w:pPr>
            <w:r w:rsidRPr="00DA0725">
              <w:rPr>
                <w:sz w:val="24"/>
                <w:szCs w:val="24"/>
              </w:rPr>
              <w:t>Реализация государственной политики в сфере строительства на территории Иркутской области</w:t>
            </w:r>
          </w:p>
        </w:tc>
        <w:tc>
          <w:tcPr>
            <w:tcW w:w="499" w:type="pct"/>
            <w:shd w:val="clear" w:color="auto" w:fill="auto"/>
            <w:vAlign w:val="center"/>
          </w:tcPr>
          <w:p w14:paraId="65A63A64" w14:textId="2A09E957" w:rsidR="009D1668" w:rsidRPr="00DA0725" w:rsidRDefault="009D1668" w:rsidP="009D1668">
            <w:pPr>
              <w:ind w:left="-57" w:right="-57"/>
              <w:jc w:val="center"/>
              <w:rPr>
                <w:sz w:val="24"/>
              </w:rPr>
            </w:pPr>
            <w:r w:rsidRPr="00DA0725">
              <w:rPr>
                <w:sz w:val="24"/>
              </w:rPr>
              <w:t>Министерство строительства Иркутской области</w:t>
            </w:r>
          </w:p>
        </w:tc>
        <w:tc>
          <w:tcPr>
            <w:tcW w:w="1088" w:type="pct"/>
            <w:shd w:val="clear" w:color="auto" w:fill="auto"/>
            <w:vAlign w:val="center"/>
          </w:tcPr>
          <w:p w14:paraId="3CADF4F0" w14:textId="77777777" w:rsidR="009D1668" w:rsidRDefault="009D1668" w:rsidP="009D1668">
            <w:pPr>
              <w:ind w:left="-57" w:right="-57"/>
              <w:jc w:val="center"/>
              <w:rPr>
                <w:sz w:val="24"/>
              </w:rPr>
            </w:pPr>
            <w:r w:rsidRPr="00DA0725">
              <w:rPr>
                <w:sz w:val="24"/>
              </w:rPr>
              <w:t>Государственная программа Иркутской области «Доступное жилье»</w:t>
            </w:r>
          </w:p>
          <w:p w14:paraId="351B0816" w14:textId="789A6F54" w:rsidR="003224CC" w:rsidRPr="00DA0725" w:rsidRDefault="003224CC" w:rsidP="009D1668">
            <w:pPr>
              <w:ind w:left="-57" w:right="-57"/>
              <w:jc w:val="center"/>
              <w:rPr>
                <w:sz w:val="24"/>
              </w:rPr>
            </w:pPr>
            <w:r w:rsidRPr="003224CC">
              <w:rPr>
                <w:sz w:val="24"/>
              </w:rPr>
              <w:t>на 2019 – 2024 годы</w:t>
            </w:r>
          </w:p>
        </w:tc>
        <w:tc>
          <w:tcPr>
            <w:tcW w:w="888" w:type="pct"/>
            <w:vMerge/>
            <w:shd w:val="clear" w:color="auto" w:fill="auto"/>
            <w:vAlign w:val="center"/>
          </w:tcPr>
          <w:p w14:paraId="69121433" w14:textId="77777777" w:rsidR="009D1668" w:rsidRPr="00DA0725" w:rsidRDefault="009D1668" w:rsidP="009D1668">
            <w:pPr>
              <w:ind w:left="-57" w:right="-57"/>
              <w:jc w:val="center"/>
              <w:rPr>
                <w:sz w:val="24"/>
                <w:szCs w:val="24"/>
              </w:rPr>
            </w:pPr>
          </w:p>
        </w:tc>
        <w:tc>
          <w:tcPr>
            <w:tcW w:w="970" w:type="pct"/>
            <w:gridSpan w:val="3"/>
            <w:shd w:val="clear" w:color="auto" w:fill="auto"/>
            <w:vAlign w:val="center"/>
          </w:tcPr>
          <w:p w14:paraId="759DCB0E" w14:textId="12772DF0" w:rsidR="009D1668" w:rsidRPr="00DA0725" w:rsidRDefault="009D1668" w:rsidP="009D1668">
            <w:pPr>
              <w:ind w:left="-57" w:right="-57"/>
              <w:jc w:val="center"/>
              <w:rPr>
                <w:sz w:val="24"/>
              </w:rPr>
            </w:pPr>
            <w:r w:rsidRPr="00DA0725">
              <w:rPr>
                <w:sz w:val="24"/>
                <w:lang w:val="en-US"/>
              </w:rPr>
              <w:t>I – III</w:t>
            </w:r>
            <w:r w:rsidRPr="00DA0725">
              <w:rPr>
                <w:sz w:val="24"/>
              </w:rPr>
              <w:t xml:space="preserve"> этапы</w:t>
            </w:r>
          </w:p>
        </w:tc>
      </w:tr>
      <w:tr w:rsidR="00DA0725" w:rsidRPr="00DA0725" w14:paraId="1CF0E9A8" w14:textId="77777777" w:rsidTr="00A561B1">
        <w:trPr>
          <w:trHeight w:val="60"/>
        </w:trPr>
        <w:tc>
          <w:tcPr>
            <w:tcW w:w="230" w:type="pct"/>
            <w:shd w:val="clear" w:color="auto" w:fill="auto"/>
            <w:vAlign w:val="center"/>
          </w:tcPr>
          <w:p w14:paraId="07BEF158" w14:textId="72976B04" w:rsidR="009D1668" w:rsidRPr="00DA0725" w:rsidRDefault="009D1668" w:rsidP="009D1668">
            <w:pPr>
              <w:ind w:left="-57" w:right="-57"/>
              <w:jc w:val="center"/>
              <w:rPr>
                <w:sz w:val="24"/>
              </w:rPr>
            </w:pPr>
            <w:r w:rsidRPr="00DA0725">
              <w:rPr>
                <w:sz w:val="24"/>
              </w:rPr>
              <w:t>1.1.2</w:t>
            </w:r>
          </w:p>
        </w:tc>
        <w:tc>
          <w:tcPr>
            <w:tcW w:w="1325" w:type="pct"/>
            <w:shd w:val="clear" w:color="auto" w:fill="auto"/>
            <w:vAlign w:val="center"/>
          </w:tcPr>
          <w:p w14:paraId="433D6AC0" w14:textId="35F18000" w:rsidR="009D1668" w:rsidRPr="00DA0725" w:rsidRDefault="009D1668" w:rsidP="009D1668">
            <w:pPr>
              <w:jc w:val="both"/>
              <w:rPr>
                <w:sz w:val="24"/>
                <w:szCs w:val="24"/>
              </w:rPr>
            </w:pPr>
            <w:r w:rsidRPr="00DA0725">
              <w:rPr>
                <w:sz w:val="24"/>
                <w:szCs w:val="24"/>
              </w:rPr>
              <w:t>Содействие в развитии конкуренции в Иркутской области на товарных рынках жилищного строительства (за исключением индивидуального жилищного строительства), строительства объектов капитального строительства, архитектурно-строительного проектирования, производства кирпича, производства бетона.</w:t>
            </w:r>
          </w:p>
        </w:tc>
        <w:tc>
          <w:tcPr>
            <w:tcW w:w="499" w:type="pct"/>
            <w:shd w:val="clear" w:color="auto" w:fill="auto"/>
            <w:vAlign w:val="center"/>
          </w:tcPr>
          <w:p w14:paraId="0CC84A1C" w14:textId="77777777" w:rsidR="009D1668" w:rsidRPr="00DA0725" w:rsidRDefault="009D1668" w:rsidP="009D1668">
            <w:pPr>
              <w:ind w:left="-57" w:right="-57"/>
              <w:jc w:val="center"/>
              <w:rPr>
                <w:sz w:val="24"/>
              </w:rPr>
            </w:pPr>
            <w:r w:rsidRPr="00DA0725">
              <w:rPr>
                <w:sz w:val="24"/>
              </w:rPr>
              <w:t>Министерство строительства Иркутской области</w:t>
            </w:r>
          </w:p>
          <w:p w14:paraId="263520EB" w14:textId="77777777" w:rsidR="009D1668" w:rsidRPr="00DA0725" w:rsidRDefault="009D1668" w:rsidP="009D1668">
            <w:pPr>
              <w:ind w:left="-57" w:right="-57"/>
              <w:jc w:val="center"/>
              <w:rPr>
                <w:sz w:val="24"/>
              </w:rPr>
            </w:pPr>
          </w:p>
        </w:tc>
        <w:tc>
          <w:tcPr>
            <w:tcW w:w="1088" w:type="pct"/>
            <w:shd w:val="clear" w:color="auto" w:fill="auto"/>
            <w:vAlign w:val="center"/>
          </w:tcPr>
          <w:p w14:paraId="0E1CF4A6" w14:textId="07E90DB7" w:rsidR="009D1668" w:rsidRPr="00DA0725" w:rsidRDefault="009D1668" w:rsidP="009D1668">
            <w:pPr>
              <w:ind w:left="-57" w:right="-57"/>
              <w:jc w:val="center"/>
              <w:rPr>
                <w:sz w:val="24"/>
              </w:rPr>
            </w:pPr>
            <w:r w:rsidRPr="00DA0725">
              <w:rPr>
                <w:sz w:val="24"/>
              </w:rPr>
              <w:t>План мероприятий («дорожная карта») по содействию развитию конкуренции в Иркутской области, утвержденный распоряжением Губернатора Иркутской области</w:t>
            </w:r>
          </w:p>
          <w:p w14:paraId="5F3C90B1" w14:textId="1BF7E665" w:rsidR="009D1668" w:rsidRPr="00DA0725" w:rsidRDefault="00A14E7E" w:rsidP="009D1668">
            <w:pPr>
              <w:ind w:left="-57" w:right="-57"/>
              <w:jc w:val="center"/>
              <w:rPr>
                <w:sz w:val="24"/>
              </w:rPr>
            </w:pPr>
            <w:r w:rsidRPr="00DA0725">
              <w:rPr>
                <w:sz w:val="24"/>
              </w:rPr>
              <w:t xml:space="preserve">от 30 марта </w:t>
            </w:r>
            <w:r w:rsidR="009D1668" w:rsidRPr="00DA0725">
              <w:rPr>
                <w:sz w:val="24"/>
              </w:rPr>
              <w:t>2020</w:t>
            </w:r>
            <w:r w:rsidRPr="00DA0725">
              <w:rPr>
                <w:sz w:val="24"/>
              </w:rPr>
              <w:t xml:space="preserve"> года №</w:t>
            </w:r>
            <w:r w:rsidR="009D1668" w:rsidRPr="00DA0725">
              <w:rPr>
                <w:sz w:val="24"/>
              </w:rPr>
              <w:t xml:space="preserve"> 64-р</w:t>
            </w:r>
          </w:p>
        </w:tc>
        <w:tc>
          <w:tcPr>
            <w:tcW w:w="888" w:type="pct"/>
            <w:vMerge/>
            <w:shd w:val="clear" w:color="auto" w:fill="auto"/>
            <w:vAlign w:val="center"/>
          </w:tcPr>
          <w:p w14:paraId="3187AE6B" w14:textId="77777777" w:rsidR="009D1668" w:rsidRPr="00DA0725" w:rsidRDefault="009D1668" w:rsidP="009D1668">
            <w:pPr>
              <w:ind w:left="-57" w:right="-57"/>
              <w:jc w:val="center"/>
              <w:rPr>
                <w:sz w:val="24"/>
                <w:szCs w:val="24"/>
              </w:rPr>
            </w:pPr>
          </w:p>
        </w:tc>
        <w:tc>
          <w:tcPr>
            <w:tcW w:w="970" w:type="pct"/>
            <w:gridSpan w:val="3"/>
            <w:shd w:val="clear" w:color="auto" w:fill="auto"/>
            <w:vAlign w:val="center"/>
          </w:tcPr>
          <w:p w14:paraId="3D3B09BA" w14:textId="012A1041" w:rsidR="009D1668" w:rsidRPr="00DA0725" w:rsidRDefault="009D1668" w:rsidP="009D1668">
            <w:pPr>
              <w:ind w:left="-57" w:right="-57"/>
              <w:jc w:val="center"/>
              <w:rPr>
                <w:sz w:val="24"/>
              </w:rPr>
            </w:pPr>
            <w:r w:rsidRPr="00DA0725">
              <w:rPr>
                <w:sz w:val="24"/>
                <w:lang w:val="en-US"/>
              </w:rPr>
              <w:t>I – III</w:t>
            </w:r>
            <w:r w:rsidRPr="00DA0725">
              <w:rPr>
                <w:sz w:val="24"/>
              </w:rPr>
              <w:t xml:space="preserve"> этапы</w:t>
            </w:r>
          </w:p>
        </w:tc>
      </w:tr>
      <w:tr w:rsidR="00DA0725" w:rsidRPr="00DA0725" w14:paraId="77349A70" w14:textId="77777777" w:rsidTr="00A561B1">
        <w:trPr>
          <w:trHeight w:val="60"/>
        </w:trPr>
        <w:tc>
          <w:tcPr>
            <w:tcW w:w="230" w:type="pct"/>
            <w:shd w:val="clear" w:color="auto" w:fill="auto"/>
            <w:vAlign w:val="center"/>
          </w:tcPr>
          <w:p w14:paraId="34A47153" w14:textId="6561E82B" w:rsidR="009D1668" w:rsidRPr="00DA0725" w:rsidRDefault="009D1668" w:rsidP="009D1668">
            <w:pPr>
              <w:ind w:left="-57" w:right="-57"/>
              <w:jc w:val="center"/>
              <w:rPr>
                <w:sz w:val="24"/>
              </w:rPr>
            </w:pPr>
            <w:r w:rsidRPr="00DA0725">
              <w:rPr>
                <w:sz w:val="24"/>
              </w:rPr>
              <w:t>1.1.3</w:t>
            </w:r>
          </w:p>
        </w:tc>
        <w:tc>
          <w:tcPr>
            <w:tcW w:w="1325" w:type="pct"/>
            <w:shd w:val="clear" w:color="auto" w:fill="auto"/>
            <w:vAlign w:val="center"/>
          </w:tcPr>
          <w:p w14:paraId="239C592B" w14:textId="7814A776" w:rsidR="009D1668" w:rsidRPr="00DA0725" w:rsidRDefault="009D1668" w:rsidP="009D1668">
            <w:pPr>
              <w:jc w:val="both"/>
              <w:rPr>
                <w:sz w:val="24"/>
                <w:szCs w:val="24"/>
              </w:rPr>
            </w:pPr>
            <w:r w:rsidRPr="00DA0725">
              <w:rPr>
                <w:sz w:val="24"/>
                <w:szCs w:val="24"/>
              </w:rPr>
              <w:t>Внедрение технологии информационного моделирования объектов капитального строительства в Иркутской области</w:t>
            </w:r>
          </w:p>
        </w:tc>
        <w:tc>
          <w:tcPr>
            <w:tcW w:w="499" w:type="pct"/>
            <w:shd w:val="clear" w:color="auto" w:fill="auto"/>
            <w:vAlign w:val="center"/>
          </w:tcPr>
          <w:p w14:paraId="4B696502" w14:textId="77777777" w:rsidR="009D1668" w:rsidRPr="00DA0725" w:rsidRDefault="009D1668" w:rsidP="009D1668">
            <w:pPr>
              <w:ind w:left="-57" w:right="-57"/>
              <w:jc w:val="center"/>
              <w:rPr>
                <w:sz w:val="24"/>
              </w:rPr>
            </w:pPr>
            <w:r w:rsidRPr="00DA0725">
              <w:rPr>
                <w:sz w:val="24"/>
              </w:rPr>
              <w:t>ОГКУ «Единый заказчик в сфере строительства Иркутской области»</w:t>
            </w:r>
          </w:p>
          <w:p w14:paraId="40157C32" w14:textId="77777777" w:rsidR="009D1668" w:rsidRPr="00DA0725" w:rsidRDefault="009D1668" w:rsidP="009D1668">
            <w:pPr>
              <w:ind w:left="-57" w:right="-57"/>
              <w:jc w:val="center"/>
              <w:rPr>
                <w:sz w:val="24"/>
              </w:rPr>
            </w:pPr>
          </w:p>
        </w:tc>
        <w:tc>
          <w:tcPr>
            <w:tcW w:w="1088" w:type="pct"/>
            <w:shd w:val="clear" w:color="auto" w:fill="auto"/>
            <w:vAlign w:val="center"/>
          </w:tcPr>
          <w:p w14:paraId="134A5F23" w14:textId="18DD6768" w:rsidR="009D1668" w:rsidRPr="00DA0725" w:rsidRDefault="009D1668" w:rsidP="001510D8">
            <w:pPr>
              <w:ind w:left="-57" w:right="-57"/>
              <w:jc w:val="center"/>
              <w:rPr>
                <w:sz w:val="24"/>
              </w:rPr>
            </w:pPr>
            <w:r w:rsidRPr="00DA0725">
              <w:rPr>
                <w:sz w:val="24"/>
              </w:rPr>
              <w:t xml:space="preserve">Постановление Правительства Российской Федерации от </w:t>
            </w:r>
            <w:r w:rsidR="001510D8">
              <w:rPr>
                <w:sz w:val="24"/>
              </w:rPr>
              <w:t xml:space="preserve">5 марта 2021 года </w:t>
            </w:r>
            <w:r w:rsidRPr="00DA0725">
              <w:rPr>
                <w:sz w:val="24"/>
              </w:rPr>
              <w:t>№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tc>
        <w:tc>
          <w:tcPr>
            <w:tcW w:w="888" w:type="pct"/>
            <w:vMerge/>
            <w:shd w:val="clear" w:color="auto" w:fill="auto"/>
            <w:vAlign w:val="center"/>
          </w:tcPr>
          <w:p w14:paraId="27307471" w14:textId="77777777" w:rsidR="009D1668" w:rsidRPr="00DA0725" w:rsidRDefault="009D1668" w:rsidP="009D1668">
            <w:pPr>
              <w:ind w:left="-57" w:right="-57"/>
              <w:jc w:val="center"/>
              <w:rPr>
                <w:sz w:val="24"/>
                <w:szCs w:val="24"/>
              </w:rPr>
            </w:pPr>
          </w:p>
        </w:tc>
        <w:tc>
          <w:tcPr>
            <w:tcW w:w="970" w:type="pct"/>
            <w:gridSpan w:val="3"/>
            <w:shd w:val="clear" w:color="auto" w:fill="auto"/>
            <w:vAlign w:val="center"/>
          </w:tcPr>
          <w:p w14:paraId="08EFEBC5" w14:textId="45BE4CB4" w:rsidR="009D1668" w:rsidRPr="00DA0725" w:rsidRDefault="009D1668" w:rsidP="009D1668">
            <w:pPr>
              <w:ind w:left="-57" w:right="-57"/>
              <w:jc w:val="center"/>
              <w:rPr>
                <w:sz w:val="24"/>
              </w:rPr>
            </w:pPr>
            <w:r w:rsidRPr="00DA0725">
              <w:rPr>
                <w:sz w:val="24"/>
                <w:lang w:val="en-US"/>
              </w:rPr>
              <w:t>I – III</w:t>
            </w:r>
            <w:r w:rsidRPr="00DA0725">
              <w:rPr>
                <w:sz w:val="24"/>
              </w:rPr>
              <w:t xml:space="preserve"> этапы</w:t>
            </w:r>
          </w:p>
        </w:tc>
      </w:tr>
      <w:tr w:rsidR="00DA0725" w:rsidRPr="00DA0725" w14:paraId="2451929D" w14:textId="77777777" w:rsidTr="00A561B1">
        <w:trPr>
          <w:trHeight w:val="60"/>
        </w:trPr>
        <w:tc>
          <w:tcPr>
            <w:tcW w:w="230" w:type="pct"/>
            <w:shd w:val="clear" w:color="auto" w:fill="auto"/>
            <w:vAlign w:val="center"/>
          </w:tcPr>
          <w:p w14:paraId="73827B80" w14:textId="44A4D2EA" w:rsidR="009D1668" w:rsidRPr="00DA0725" w:rsidRDefault="009D1668" w:rsidP="009D1668">
            <w:pPr>
              <w:ind w:left="-57" w:right="-57"/>
              <w:jc w:val="center"/>
              <w:rPr>
                <w:sz w:val="24"/>
              </w:rPr>
            </w:pPr>
            <w:r w:rsidRPr="00DA0725">
              <w:rPr>
                <w:sz w:val="24"/>
              </w:rPr>
              <w:t>1.1.4</w:t>
            </w:r>
          </w:p>
        </w:tc>
        <w:tc>
          <w:tcPr>
            <w:tcW w:w="1325" w:type="pct"/>
            <w:shd w:val="clear" w:color="auto" w:fill="auto"/>
            <w:vAlign w:val="center"/>
          </w:tcPr>
          <w:p w14:paraId="6FC8CD5E" w14:textId="023C3573" w:rsidR="009D1668" w:rsidRPr="00DA0725" w:rsidRDefault="009D1668" w:rsidP="009D1668">
            <w:pPr>
              <w:jc w:val="both"/>
              <w:rPr>
                <w:sz w:val="24"/>
                <w:szCs w:val="24"/>
              </w:rPr>
            </w:pPr>
            <w:r w:rsidRPr="00DA0725">
              <w:rPr>
                <w:sz w:val="24"/>
                <w:szCs w:val="24"/>
              </w:rPr>
              <w:t>Организация, участие в совещаниях, круглых столах, форумах и других мероприятиях, взаимодействие с образовательными организациями в целях развития кадрового потенциала в строительной отрасли</w:t>
            </w:r>
          </w:p>
        </w:tc>
        <w:tc>
          <w:tcPr>
            <w:tcW w:w="499" w:type="pct"/>
            <w:shd w:val="clear" w:color="auto" w:fill="auto"/>
            <w:vAlign w:val="center"/>
          </w:tcPr>
          <w:p w14:paraId="5ADB3978" w14:textId="77777777" w:rsidR="009D1668" w:rsidRPr="00DA0725" w:rsidRDefault="009D1668" w:rsidP="009D1668">
            <w:pPr>
              <w:ind w:left="-57" w:right="-57"/>
              <w:jc w:val="center"/>
              <w:rPr>
                <w:sz w:val="24"/>
              </w:rPr>
            </w:pPr>
            <w:r w:rsidRPr="00DA0725">
              <w:rPr>
                <w:sz w:val="24"/>
              </w:rPr>
              <w:t>Министерство строительства Иркутской области</w:t>
            </w:r>
          </w:p>
          <w:p w14:paraId="057B7056" w14:textId="77777777" w:rsidR="009D1668" w:rsidRPr="00DA0725" w:rsidRDefault="009D1668" w:rsidP="009D1668">
            <w:pPr>
              <w:ind w:left="-57" w:right="-57"/>
              <w:jc w:val="center"/>
              <w:rPr>
                <w:sz w:val="24"/>
              </w:rPr>
            </w:pPr>
          </w:p>
        </w:tc>
        <w:tc>
          <w:tcPr>
            <w:tcW w:w="1088" w:type="pct"/>
            <w:shd w:val="clear" w:color="auto" w:fill="auto"/>
            <w:vAlign w:val="center"/>
          </w:tcPr>
          <w:p w14:paraId="6B9136FB" w14:textId="7C95B4FA" w:rsidR="009D1668" w:rsidRPr="00DA0725" w:rsidRDefault="009D1668" w:rsidP="00E96AA9">
            <w:pPr>
              <w:ind w:left="-57" w:right="-57"/>
              <w:jc w:val="center"/>
              <w:rPr>
                <w:sz w:val="24"/>
              </w:rPr>
            </w:pPr>
            <w:r w:rsidRPr="00DA0725">
              <w:rPr>
                <w:sz w:val="24"/>
              </w:rPr>
              <w:t>Комплексная программа кадрового обеспечения основных отраслей экономики и социальной сферы Иркутской области на 2021-2030 годы, утвержденная распоряжением Губернатора Иркутской области от 1</w:t>
            </w:r>
            <w:r w:rsidR="00E96AA9">
              <w:rPr>
                <w:sz w:val="24"/>
              </w:rPr>
              <w:t>0</w:t>
            </w:r>
            <w:r w:rsidR="00A14E7E" w:rsidRPr="00DA0725">
              <w:rPr>
                <w:sz w:val="24"/>
              </w:rPr>
              <w:t xml:space="preserve"> ноября </w:t>
            </w:r>
            <w:r w:rsidRPr="00DA0725">
              <w:rPr>
                <w:sz w:val="24"/>
              </w:rPr>
              <w:t>2021</w:t>
            </w:r>
            <w:r w:rsidR="00A14E7E" w:rsidRPr="00DA0725">
              <w:rPr>
                <w:sz w:val="24"/>
              </w:rPr>
              <w:t xml:space="preserve"> года</w:t>
            </w:r>
            <w:r w:rsidRPr="00DA0725">
              <w:rPr>
                <w:sz w:val="24"/>
              </w:rPr>
              <w:t xml:space="preserve"> № 348-р</w:t>
            </w:r>
          </w:p>
        </w:tc>
        <w:tc>
          <w:tcPr>
            <w:tcW w:w="888" w:type="pct"/>
            <w:vMerge/>
            <w:shd w:val="clear" w:color="auto" w:fill="auto"/>
            <w:vAlign w:val="center"/>
          </w:tcPr>
          <w:p w14:paraId="3CF72DAD" w14:textId="77777777" w:rsidR="009D1668" w:rsidRPr="00DA0725" w:rsidRDefault="009D1668" w:rsidP="009D1668">
            <w:pPr>
              <w:ind w:left="-57" w:right="-57"/>
              <w:jc w:val="center"/>
              <w:rPr>
                <w:sz w:val="24"/>
                <w:szCs w:val="24"/>
              </w:rPr>
            </w:pPr>
          </w:p>
        </w:tc>
        <w:tc>
          <w:tcPr>
            <w:tcW w:w="970" w:type="pct"/>
            <w:gridSpan w:val="3"/>
            <w:shd w:val="clear" w:color="auto" w:fill="auto"/>
            <w:vAlign w:val="center"/>
          </w:tcPr>
          <w:p w14:paraId="71A00E4D" w14:textId="30916CFC" w:rsidR="009D1668" w:rsidRPr="00DA0725" w:rsidRDefault="009D1668" w:rsidP="009D1668">
            <w:pPr>
              <w:ind w:left="-57" w:right="-57"/>
              <w:jc w:val="center"/>
              <w:rPr>
                <w:sz w:val="24"/>
              </w:rPr>
            </w:pPr>
            <w:r w:rsidRPr="00DA0725">
              <w:rPr>
                <w:sz w:val="24"/>
                <w:lang w:val="en-US"/>
              </w:rPr>
              <w:t>I – III</w:t>
            </w:r>
            <w:r w:rsidRPr="00DA0725">
              <w:rPr>
                <w:sz w:val="24"/>
              </w:rPr>
              <w:t xml:space="preserve"> этапы</w:t>
            </w:r>
          </w:p>
        </w:tc>
      </w:tr>
      <w:tr w:rsidR="00DA0725" w:rsidRPr="00DA0725" w14:paraId="30A77229" w14:textId="77777777" w:rsidTr="00A561B1">
        <w:trPr>
          <w:trHeight w:val="60"/>
        </w:trPr>
        <w:tc>
          <w:tcPr>
            <w:tcW w:w="230" w:type="pct"/>
            <w:shd w:val="clear" w:color="auto" w:fill="auto"/>
            <w:vAlign w:val="center"/>
          </w:tcPr>
          <w:p w14:paraId="65C15751" w14:textId="3FE16477" w:rsidR="009D1668" w:rsidRPr="00DA0725" w:rsidRDefault="009D1668" w:rsidP="009D1668">
            <w:pPr>
              <w:ind w:left="-57" w:right="-57"/>
              <w:jc w:val="center"/>
              <w:rPr>
                <w:sz w:val="24"/>
              </w:rPr>
            </w:pPr>
            <w:r w:rsidRPr="00DA0725">
              <w:rPr>
                <w:sz w:val="24"/>
              </w:rPr>
              <w:t>1.1.5</w:t>
            </w:r>
          </w:p>
        </w:tc>
        <w:tc>
          <w:tcPr>
            <w:tcW w:w="1325" w:type="pct"/>
            <w:shd w:val="clear" w:color="auto" w:fill="auto"/>
            <w:vAlign w:val="center"/>
          </w:tcPr>
          <w:p w14:paraId="453FB689" w14:textId="44D7F61B" w:rsidR="009D1668" w:rsidRPr="00DA0725" w:rsidRDefault="009D1668" w:rsidP="009D1668">
            <w:pPr>
              <w:jc w:val="both"/>
              <w:rPr>
                <w:sz w:val="24"/>
                <w:szCs w:val="24"/>
              </w:rPr>
            </w:pPr>
            <w:r w:rsidRPr="00DA0725">
              <w:rPr>
                <w:sz w:val="24"/>
                <w:szCs w:val="24"/>
              </w:rPr>
              <w:t>Внедрение и развитие на территории Иркутской области системы профессиональных квалификаций в строительной отрасли</w:t>
            </w:r>
          </w:p>
        </w:tc>
        <w:tc>
          <w:tcPr>
            <w:tcW w:w="499" w:type="pct"/>
            <w:shd w:val="clear" w:color="auto" w:fill="auto"/>
            <w:vAlign w:val="center"/>
          </w:tcPr>
          <w:p w14:paraId="2C095196" w14:textId="77777777" w:rsidR="009D1668" w:rsidRPr="00DA0725" w:rsidRDefault="009D1668" w:rsidP="009D1668">
            <w:pPr>
              <w:ind w:left="-57" w:right="-57"/>
              <w:jc w:val="center"/>
              <w:rPr>
                <w:sz w:val="24"/>
              </w:rPr>
            </w:pPr>
            <w:r w:rsidRPr="00DA0725">
              <w:rPr>
                <w:sz w:val="24"/>
              </w:rPr>
              <w:t>Министерство строительства Иркутской области</w:t>
            </w:r>
          </w:p>
          <w:p w14:paraId="384A8621" w14:textId="77777777" w:rsidR="009D1668" w:rsidRPr="00DA0725" w:rsidRDefault="009D1668" w:rsidP="009D1668">
            <w:pPr>
              <w:ind w:left="-57" w:right="-57"/>
              <w:jc w:val="center"/>
              <w:rPr>
                <w:sz w:val="24"/>
              </w:rPr>
            </w:pPr>
          </w:p>
        </w:tc>
        <w:tc>
          <w:tcPr>
            <w:tcW w:w="1088" w:type="pct"/>
            <w:shd w:val="clear" w:color="auto" w:fill="auto"/>
            <w:vAlign w:val="center"/>
          </w:tcPr>
          <w:p w14:paraId="1E086A18" w14:textId="1A7609CB" w:rsidR="009D1668" w:rsidRPr="00DA0725" w:rsidRDefault="009D1668" w:rsidP="00E96AA9">
            <w:pPr>
              <w:ind w:left="-57" w:right="-57"/>
              <w:jc w:val="center"/>
              <w:rPr>
                <w:sz w:val="24"/>
              </w:rPr>
            </w:pPr>
            <w:r w:rsidRPr="00DA0725">
              <w:rPr>
                <w:sz w:val="24"/>
              </w:rPr>
              <w:t>Комплексная программа кадрового обеспечения основных отраслей экономики и социальной сферы Иркутской области на 2021-2030 годы, утвержденная распоряжением Губерна</w:t>
            </w:r>
            <w:r w:rsidR="00A14E7E" w:rsidRPr="00DA0725">
              <w:rPr>
                <w:sz w:val="24"/>
              </w:rPr>
              <w:t>тора Иркутской области от 1</w:t>
            </w:r>
            <w:r w:rsidR="00E96AA9">
              <w:rPr>
                <w:sz w:val="24"/>
              </w:rPr>
              <w:t>0</w:t>
            </w:r>
            <w:r w:rsidR="00A14E7E" w:rsidRPr="00DA0725">
              <w:rPr>
                <w:sz w:val="24"/>
              </w:rPr>
              <w:t xml:space="preserve"> ноября </w:t>
            </w:r>
            <w:r w:rsidRPr="00DA0725">
              <w:rPr>
                <w:sz w:val="24"/>
              </w:rPr>
              <w:t>2021</w:t>
            </w:r>
            <w:r w:rsidR="00A14E7E" w:rsidRPr="00DA0725">
              <w:rPr>
                <w:sz w:val="24"/>
              </w:rPr>
              <w:t xml:space="preserve"> года</w:t>
            </w:r>
            <w:r w:rsidRPr="00DA0725">
              <w:rPr>
                <w:sz w:val="24"/>
              </w:rPr>
              <w:t xml:space="preserve"> № 348-р</w:t>
            </w:r>
          </w:p>
        </w:tc>
        <w:tc>
          <w:tcPr>
            <w:tcW w:w="888" w:type="pct"/>
            <w:vMerge/>
            <w:shd w:val="clear" w:color="auto" w:fill="auto"/>
            <w:vAlign w:val="center"/>
          </w:tcPr>
          <w:p w14:paraId="43DAE6D9" w14:textId="77777777" w:rsidR="009D1668" w:rsidRPr="00DA0725" w:rsidRDefault="009D1668" w:rsidP="009D1668">
            <w:pPr>
              <w:ind w:left="-57" w:right="-57"/>
              <w:jc w:val="center"/>
              <w:rPr>
                <w:sz w:val="24"/>
                <w:szCs w:val="24"/>
              </w:rPr>
            </w:pPr>
          </w:p>
        </w:tc>
        <w:tc>
          <w:tcPr>
            <w:tcW w:w="970" w:type="pct"/>
            <w:gridSpan w:val="3"/>
            <w:shd w:val="clear" w:color="auto" w:fill="auto"/>
            <w:vAlign w:val="center"/>
          </w:tcPr>
          <w:p w14:paraId="3FD6DB4A" w14:textId="560ECB73" w:rsidR="009D1668" w:rsidRPr="00DA0725" w:rsidRDefault="009D1668" w:rsidP="009D1668">
            <w:pPr>
              <w:ind w:left="-57" w:right="-57"/>
              <w:jc w:val="center"/>
              <w:rPr>
                <w:sz w:val="24"/>
              </w:rPr>
            </w:pPr>
            <w:r w:rsidRPr="00DA0725">
              <w:rPr>
                <w:sz w:val="24"/>
                <w:lang w:val="en-US"/>
              </w:rPr>
              <w:t>I – III</w:t>
            </w:r>
            <w:r w:rsidRPr="00DA0725">
              <w:rPr>
                <w:sz w:val="24"/>
              </w:rPr>
              <w:t xml:space="preserve"> этапы</w:t>
            </w:r>
          </w:p>
        </w:tc>
      </w:tr>
      <w:tr w:rsidR="00DA0725" w:rsidRPr="00DA0725" w14:paraId="08426E07" w14:textId="77777777" w:rsidTr="00A561B1">
        <w:trPr>
          <w:trHeight w:val="60"/>
        </w:trPr>
        <w:tc>
          <w:tcPr>
            <w:tcW w:w="5000" w:type="pct"/>
            <w:gridSpan w:val="8"/>
            <w:shd w:val="clear" w:color="auto" w:fill="auto"/>
            <w:vAlign w:val="center"/>
          </w:tcPr>
          <w:p w14:paraId="3F6B08EE" w14:textId="19BCE652" w:rsidR="009D1668" w:rsidRPr="00DA0725" w:rsidRDefault="009D1668" w:rsidP="009D1668">
            <w:pPr>
              <w:jc w:val="center"/>
              <w:rPr>
                <w:sz w:val="24"/>
                <w:szCs w:val="24"/>
              </w:rPr>
            </w:pPr>
            <w:r w:rsidRPr="00DA0725">
              <w:rPr>
                <w:sz w:val="24"/>
                <w:szCs w:val="24"/>
              </w:rPr>
              <w:t>Транспортно-логистический комплекс</w:t>
            </w:r>
          </w:p>
        </w:tc>
      </w:tr>
      <w:tr w:rsidR="00DA0725" w:rsidRPr="00DA0725" w14:paraId="4086BAD7" w14:textId="77777777" w:rsidTr="0046012D">
        <w:trPr>
          <w:trHeight w:val="58"/>
        </w:trPr>
        <w:tc>
          <w:tcPr>
            <w:tcW w:w="4030" w:type="pct"/>
            <w:gridSpan w:val="5"/>
            <w:shd w:val="clear" w:color="auto" w:fill="auto"/>
          </w:tcPr>
          <w:p w14:paraId="4D697DB9" w14:textId="4D1D33D5" w:rsidR="009D1668" w:rsidRPr="00DA0725" w:rsidRDefault="009D1668" w:rsidP="009D1668">
            <w:pPr>
              <w:rPr>
                <w:sz w:val="24"/>
                <w:szCs w:val="24"/>
              </w:rPr>
            </w:pPr>
            <w:r w:rsidRPr="00DA0725">
              <w:rPr>
                <w:sz w:val="24"/>
                <w:szCs w:val="24"/>
              </w:rPr>
              <w:t>Показатель 1. Общее количество перевезенных пассажиров, тыс. человек, на конец этапа</w:t>
            </w:r>
          </w:p>
        </w:tc>
        <w:tc>
          <w:tcPr>
            <w:tcW w:w="318" w:type="pct"/>
            <w:shd w:val="clear" w:color="auto" w:fill="auto"/>
            <w:vAlign w:val="center"/>
          </w:tcPr>
          <w:p w14:paraId="6308F154" w14:textId="5ECAA52F" w:rsidR="009D1668" w:rsidRPr="00DA0725" w:rsidRDefault="009D1668" w:rsidP="009D1668">
            <w:pPr>
              <w:jc w:val="center"/>
              <w:rPr>
                <w:sz w:val="24"/>
                <w:szCs w:val="24"/>
              </w:rPr>
            </w:pPr>
            <w:r w:rsidRPr="00DA0725">
              <w:rPr>
                <w:sz w:val="24"/>
                <w:szCs w:val="24"/>
              </w:rPr>
              <w:t>201500</w:t>
            </w:r>
          </w:p>
        </w:tc>
        <w:tc>
          <w:tcPr>
            <w:tcW w:w="331" w:type="pct"/>
            <w:shd w:val="clear" w:color="auto" w:fill="auto"/>
            <w:vAlign w:val="center"/>
          </w:tcPr>
          <w:p w14:paraId="691F1C86" w14:textId="4C0787D7" w:rsidR="009D1668" w:rsidRPr="00DA0725" w:rsidRDefault="009D1668" w:rsidP="009D1668">
            <w:pPr>
              <w:jc w:val="center"/>
              <w:rPr>
                <w:sz w:val="24"/>
                <w:szCs w:val="24"/>
              </w:rPr>
            </w:pPr>
            <w:r w:rsidRPr="00DA0725">
              <w:rPr>
                <w:sz w:val="24"/>
                <w:szCs w:val="24"/>
              </w:rPr>
              <w:t>203700</w:t>
            </w:r>
          </w:p>
        </w:tc>
        <w:tc>
          <w:tcPr>
            <w:tcW w:w="321" w:type="pct"/>
            <w:shd w:val="clear" w:color="auto" w:fill="auto"/>
            <w:vAlign w:val="center"/>
          </w:tcPr>
          <w:p w14:paraId="699627EE" w14:textId="7BCEA574" w:rsidR="009D1668" w:rsidRPr="00DA0725" w:rsidRDefault="009D1668" w:rsidP="009D1668">
            <w:pPr>
              <w:jc w:val="center"/>
              <w:rPr>
                <w:sz w:val="24"/>
                <w:szCs w:val="24"/>
              </w:rPr>
            </w:pPr>
            <w:r w:rsidRPr="00DA0725">
              <w:rPr>
                <w:sz w:val="24"/>
                <w:szCs w:val="24"/>
              </w:rPr>
              <w:t>206700</w:t>
            </w:r>
          </w:p>
        </w:tc>
      </w:tr>
      <w:tr w:rsidR="00DA0725" w:rsidRPr="00DA0725" w14:paraId="74E8C723" w14:textId="77777777" w:rsidTr="0046012D">
        <w:trPr>
          <w:trHeight w:val="553"/>
        </w:trPr>
        <w:tc>
          <w:tcPr>
            <w:tcW w:w="4030" w:type="pct"/>
            <w:gridSpan w:val="5"/>
            <w:shd w:val="clear" w:color="auto" w:fill="auto"/>
          </w:tcPr>
          <w:p w14:paraId="7783B4AB" w14:textId="53D29F24" w:rsidR="009D1668" w:rsidRPr="00DA0725" w:rsidRDefault="009D1668" w:rsidP="009D1668">
            <w:pPr>
              <w:rPr>
                <w:sz w:val="24"/>
                <w:szCs w:val="24"/>
              </w:rPr>
            </w:pPr>
            <w:r w:rsidRPr="00DA0725">
              <w:rPr>
                <w:sz w:val="24"/>
                <w:szCs w:val="24"/>
              </w:rPr>
              <w:t>Показатель 2. Протяженность автомобильных дорог общего пользования регионального или межмуниципального значения, не отвечающих нормативным требованиям к транспортно-эксплуатационным показателям, км, на конец этапа</w:t>
            </w:r>
          </w:p>
        </w:tc>
        <w:tc>
          <w:tcPr>
            <w:tcW w:w="318" w:type="pct"/>
            <w:shd w:val="clear" w:color="auto" w:fill="auto"/>
            <w:vAlign w:val="center"/>
          </w:tcPr>
          <w:p w14:paraId="12B6F1D2" w14:textId="77777777" w:rsidR="009D1668" w:rsidRPr="00DA0725" w:rsidRDefault="009D1668" w:rsidP="009D1668">
            <w:pPr>
              <w:jc w:val="center"/>
              <w:rPr>
                <w:sz w:val="24"/>
                <w:szCs w:val="24"/>
              </w:rPr>
            </w:pPr>
            <w:r w:rsidRPr="00DA0725">
              <w:rPr>
                <w:sz w:val="24"/>
                <w:szCs w:val="24"/>
              </w:rPr>
              <w:t>6450,5</w:t>
            </w:r>
          </w:p>
        </w:tc>
        <w:tc>
          <w:tcPr>
            <w:tcW w:w="331" w:type="pct"/>
            <w:shd w:val="clear" w:color="auto" w:fill="auto"/>
            <w:vAlign w:val="center"/>
          </w:tcPr>
          <w:p w14:paraId="0F67B5C5" w14:textId="77777777" w:rsidR="009D1668" w:rsidRPr="00DA0725" w:rsidRDefault="009D1668" w:rsidP="009D1668">
            <w:pPr>
              <w:jc w:val="center"/>
              <w:rPr>
                <w:sz w:val="24"/>
                <w:szCs w:val="24"/>
              </w:rPr>
            </w:pPr>
            <w:r w:rsidRPr="00DA0725">
              <w:rPr>
                <w:sz w:val="24"/>
                <w:szCs w:val="24"/>
              </w:rPr>
              <w:t>5453,4</w:t>
            </w:r>
          </w:p>
        </w:tc>
        <w:tc>
          <w:tcPr>
            <w:tcW w:w="321" w:type="pct"/>
            <w:shd w:val="clear" w:color="auto" w:fill="auto"/>
            <w:vAlign w:val="center"/>
          </w:tcPr>
          <w:p w14:paraId="18B50E0D" w14:textId="77777777" w:rsidR="009D1668" w:rsidRPr="00DA0725" w:rsidRDefault="009D1668" w:rsidP="009D1668">
            <w:pPr>
              <w:jc w:val="center"/>
              <w:rPr>
                <w:sz w:val="24"/>
                <w:szCs w:val="24"/>
              </w:rPr>
            </w:pPr>
            <w:r w:rsidRPr="00DA0725">
              <w:rPr>
                <w:sz w:val="24"/>
                <w:szCs w:val="24"/>
              </w:rPr>
              <w:t>3605,0</w:t>
            </w:r>
          </w:p>
        </w:tc>
      </w:tr>
      <w:tr w:rsidR="00DA0725" w:rsidRPr="00DA0725" w14:paraId="2B03CC90" w14:textId="77777777" w:rsidTr="0046012D">
        <w:trPr>
          <w:trHeight w:val="561"/>
        </w:trPr>
        <w:tc>
          <w:tcPr>
            <w:tcW w:w="4030" w:type="pct"/>
            <w:gridSpan w:val="5"/>
            <w:shd w:val="clear" w:color="auto" w:fill="auto"/>
            <w:vAlign w:val="center"/>
          </w:tcPr>
          <w:p w14:paraId="212C6F52" w14:textId="728FF623" w:rsidR="009D1668" w:rsidRPr="00DA0725" w:rsidRDefault="009D1668" w:rsidP="009D1668">
            <w:pPr>
              <w:rPr>
                <w:sz w:val="24"/>
                <w:szCs w:val="24"/>
              </w:rPr>
            </w:pPr>
            <w:r w:rsidRPr="00DA0725">
              <w:rPr>
                <w:sz w:val="24"/>
                <w:szCs w:val="24"/>
              </w:rPr>
              <w:t>Показатель 3. Протяженность автомобильных дорог общего пользования регионального или межмуниципального значения, обслуживающих движение в режиме перегрузки, км, на конец этапа</w:t>
            </w:r>
          </w:p>
        </w:tc>
        <w:tc>
          <w:tcPr>
            <w:tcW w:w="318" w:type="pct"/>
            <w:shd w:val="clear" w:color="auto" w:fill="auto"/>
            <w:vAlign w:val="center"/>
          </w:tcPr>
          <w:p w14:paraId="40B75BF4" w14:textId="77777777" w:rsidR="009D1668" w:rsidRPr="00DA0725" w:rsidRDefault="009D1668" w:rsidP="009D1668">
            <w:pPr>
              <w:jc w:val="center"/>
              <w:rPr>
                <w:sz w:val="24"/>
                <w:szCs w:val="24"/>
              </w:rPr>
            </w:pPr>
            <w:r w:rsidRPr="00DA0725">
              <w:rPr>
                <w:sz w:val="24"/>
                <w:szCs w:val="24"/>
              </w:rPr>
              <w:t>20,4</w:t>
            </w:r>
          </w:p>
        </w:tc>
        <w:tc>
          <w:tcPr>
            <w:tcW w:w="331" w:type="pct"/>
            <w:shd w:val="clear" w:color="auto" w:fill="auto"/>
            <w:vAlign w:val="center"/>
          </w:tcPr>
          <w:p w14:paraId="554F7E33" w14:textId="77777777" w:rsidR="009D1668" w:rsidRPr="00DA0725" w:rsidRDefault="009D1668" w:rsidP="009D1668">
            <w:pPr>
              <w:jc w:val="center"/>
              <w:rPr>
                <w:sz w:val="24"/>
                <w:szCs w:val="24"/>
              </w:rPr>
            </w:pPr>
            <w:r w:rsidRPr="00DA0725">
              <w:rPr>
                <w:sz w:val="24"/>
                <w:szCs w:val="24"/>
              </w:rPr>
              <w:t>10,2</w:t>
            </w:r>
          </w:p>
        </w:tc>
        <w:tc>
          <w:tcPr>
            <w:tcW w:w="321" w:type="pct"/>
            <w:shd w:val="clear" w:color="auto" w:fill="auto"/>
            <w:vAlign w:val="center"/>
          </w:tcPr>
          <w:p w14:paraId="65A94D35" w14:textId="77777777" w:rsidR="009D1668" w:rsidRPr="00DA0725" w:rsidRDefault="009D1668" w:rsidP="009D1668">
            <w:pPr>
              <w:jc w:val="center"/>
              <w:rPr>
                <w:sz w:val="24"/>
                <w:szCs w:val="24"/>
              </w:rPr>
            </w:pPr>
            <w:r w:rsidRPr="00DA0725">
              <w:rPr>
                <w:sz w:val="24"/>
                <w:szCs w:val="24"/>
              </w:rPr>
              <w:t>0,0</w:t>
            </w:r>
          </w:p>
        </w:tc>
      </w:tr>
      <w:tr w:rsidR="00DA0725" w:rsidRPr="00DA0725" w14:paraId="33ED8D53" w14:textId="77777777" w:rsidTr="0046012D">
        <w:trPr>
          <w:trHeight w:val="85"/>
        </w:trPr>
        <w:tc>
          <w:tcPr>
            <w:tcW w:w="4030" w:type="pct"/>
            <w:gridSpan w:val="5"/>
            <w:shd w:val="clear" w:color="auto" w:fill="auto"/>
            <w:vAlign w:val="center"/>
          </w:tcPr>
          <w:p w14:paraId="1EC7F5E6" w14:textId="42F4301C" w:rsidR="009D1668" w:rsidRPr="00DA0725" w:rsidRDefault="009D1668" w:rsidP="009D1668">
            <w:pPr>
              <w:rPr>
                <w:sz w:val="24"/>
                <w:szCs w:val="24"/>
              </w:rPr>
            </w:pPr>
            <w:r w:rsidRPr="00DA0725">
              <w:rPr>
                <w:sz w:val="24"/>
                <w:szCs w:val="24"/>
              </w:rPr>
              <w:t xml:space="preserve">Показатель 4. </w:t>
            </w:r>
            <w:r w:rsidRPr="00DA0725">
              <w:rPr>
                <w:bCs/>
                <w:sz w:val="24"/>
                <w:szCs w:val="16"/>
              </w:rPr>
              <w:t>Индекс производительности труда (по отношению к 2019 году), %, на конец этапа</w:t>
            </w:r>
          </w:p>
        </w:tc>
        <w:tc>
          <w:tcPr>
            <w:tcW w:w="318" w:type="pct"/>
            <w:shd w:val="clear" w:color="auto" w:fill="auto"/>
            <w:vAlign w:val="center"/>
          </w:tcPr>
          <w:p w14:paraId="78314BA6" w14:textId="74C0DA69" w:rsidR="009D1668" w:rsidRPr="00DA0725" w:rsidRDefault="009D1668" w:rsidP="009D1668">
            <w:pPr>
              <w:jc w:val="center"/>
              <w:rPr>
                <w:sz w:val="24"/>
                <w:szCs w:val="24"/>
              </w:rPr>
            </w:pPr>
            <w:r w:rsidRPr="00DA0725">
              <w:rPr>
                <w:sz w:val="24"/>
                <w:szCs w:val="24"/>
              </w:rPr>
              <w:t>128,9</w:t>
            </w:r>
          </w:p>
        </w:tc>
        <w:tc>
          <w:tcPr>
            <w:tcW w:w="331" w:type="pct"/>
            <w:shd w:val="clear" w:color="auto" w:fill="auto"/>
            <w:vAlign w:val="center"/>
          </w:tcPr>
          <w:p w14:paraId="16300A01" w14:textId="46359D49" w:rsidR="009D1668" w:rsidRPr="00DA0725" w:rsidRDefault="009D1668" w:rsidP="009D1668">
            <w:pPr>
              <w:jc w:val="center"/>
              <w:rPr>
                <w:sz w:val="24"/>
                <w:szCs w:val="24"/>
              </w:rPr>
            </w:pPr>
            <w:r w:rsidRPr="00DA0725">
              <w:rPr>
                <w:sz w:val="24"/>
                <w:szCs w:val="24"/>
              </w:rPr>
              <w:t>163,6</w:t>
            </w:r>
          </w:p>
        </w:tc>
        <w:tc>
          <w:tcPr>
            <w:tcW w:w="321" w:type="pct"/>
            <w:shd w:val="clear" w:color="auto" w:fill="auto"/>
            <w:vAlign w:val="center"/>
          </w:tcPr>
          <w:p w14:paraId="4BFC9504" w14:textId="46A6405A" w:rsidR="009D1668" w:rsidRPr="00DA0725" w:rsidRDefault="009D1668" w:rsidP="009D1668">
            <w:pPr>
              <w:jc w:val="center"/>
              <w:rPr>
                <w:sz w:val="24"/>
                <w:szCs w:val="24"/>
              </w:rPr>
            </w:pPr>
            <w:r w:rsidRPr="00DA0725">
              <w:rPr>
                <w:sz w:val="24"/>
                <w:szCs w:val="24"/>
              </w:rPr>
              <w:t>196,0</w:t>
            </w:r>
          </w:p>
        </w:tc>
      </w:tr>
      <w:tr w:rsidR="00DA0725" w:rsidRPr="00DA0725" w14:paraId="66BACB1C" w14:textId="77777777" w:rsidTr="0046012D">
        <w:trPr>
          <w:trHeight w:val="85"/>
        </w:trPr>
        <w:tc>
          <w:tcPr>
            <w:tcW w:w="4030" w:type="pct"/>
            <w:gridSpan w:val="5"/>
            <w:shd w:val="clear" w:color="auto" w:fill="auto"/>
            <w:vAlign w:val="center"/>
          </w:tcPr>
          <w:p w14:paraId="53415134" w14:textId="3618A7D9" w:rsidR="009D1668" w:rsidRPr="00DA0725" w:rsidRDefault="009D1668" w:rsidP="009D1668">
            <w:pPr>
              <w:rPr>
                <w:sz w:val="24"/>
                <w:szCs w:val="24"/>
              </w:rPr>
            </w:pPr>
            <w:r w:rsidRPr="00DA0725">
              <w:rPr>
                <w:sz w:val="24"/>
                <w:szCs w:val="24"/>
              </w:rPr>
              <w:t xml:space="preserve">Показатель 5. </w:t>
            </w:r>
            <w:r w:rsidRPr="00DA0725">
              <w:rPr>
                <w:sz w:val="24"/>
                <w:szCs w:val="16"/>
              </w:rPr>
              <w:t>Среднемесячная номинальная начисленная заработная плата, тыс. рублей, на конец этапа</w:t>
            </w:r>
          </w:p>
        </w:tc>
        <w:tc>
          <w:tcPr>
            <w:tcW w:w="318" w:type="pct"/>
            <w:shd w:val="clear" w:color="auto" w:fill="auto"/>
            <w:vAlign w:val="center"/>
          </w:tcPr>
          <w:p w14:paraId="0BD528F6" w14:textId="4BC48442" w:rsidR="009D1668" w:rsidRPr="00DA0725" w:rsidRDefault="009D1668" w:rsidP="009D1668">
            <w:pPr>
              <w:jc w:val="center"/>
              <w:rPr>
                <w:sz w:val="24"/>
                <w:szCs w:val="24"/>
              </w:rPr>
            </w:pPr>
            <w:r w:rsidRPr="00DA0725">
              <w:rPr>
                <w:sz w:val="24"/>
                <w:szCs w:val="24"/>
              </w:rPr>
              <w:t>73,5</w:t>
            </w:r>
          </w:p>
        </w:tc>
        <w:tc>
          <w:tcPr>
            <w:tcW w:w="331" w:type="pct"/>
            <w:shd w:val="clear" w:color="auto" w:fill="auto"/>
            <w:vAlign w:val="center"/>
          </w:tcPr>
          <w:p w14:paraId="0B911C85" w14:textId="4D12A4DA" w:rsidR="009D1668" w:rsidRPr="00DA0725" w:rsidRDefault="009D1668" w:rsidP="009D1668">
            <w:pPr>
              <w:jc w:val="center"/>
              <w:rPr>
                <w:sz w:val="24"/>
                <w:szCs w:val="24"/>
              </w:rPr>
            </w:pPr>
            <w:r w:rsidRPr="00DA0725">
              <w:rPr>
                <w:sz w:val="24"/>
                <w:szCs w:val="24"/>
              </w:rPr>
              <w:t>106,0</w:t>
            </w:r>
          </w:p>
        </w:tc>
        <w:tc>
          <w:tcPr>
            <w:tcW w:w="321" w:type="pct"/>
            <w:shd w:val="clear" w:color="auto" w:fill="auto"/>
            <w:vAlign w:val="center"/>
          </w:tcPr>
          <w:p w14:paraId="58FFC1CD" w14:textId="5F4B26F8" w:rsidR="009D1668" w:rsidRPr="00DA0725" w:rsidRDefault="009D1668" w:rsidP="009D1668">
            <w:pPr>
              <w:jc w:val="center"/>
              <w:rPr>
                <w:sz w:val="24"/>
                <w:szCs w:val="24"/>
              </w:rPr>
            </w:pPr>
            <w:r w:rsidRPr="00DA0725">
              <w:rPr>
                <w:sz w:val="24"/>
                <w:szCs w:val="24"/>
              </w:rPr>
              <w:t>152,9</w:t>
            </w:r>
          </w:p>
        </w:tc>
      </w:tr>
      <w:tr w:rsidR="00DA0725" w:rsidRPr="00DA0725" w14:paraId="43AE55FF" w14:textId="77777777" w:rsidTr="0046012D">
        <w:trPr>
          <w:trHeight w:val="113"/>
        </w:trPr>
        <w:tc>
          <w:tcPr>
            <w:tcW w:w="4030" w:type="pct"/>
            <w:gridSpan w:val="5"/>
            <w:shd w:val="clear" w:color="auto" w:fill="auto"/>
            <w:vAlign w:val="center"/>
          </w:tcPr>
          <w:p w14:paraId="72090423" w14:textId="6AEC0E64" w:rsidR="009D1668" w:rsidRPr="00DA0725" w:rsidRDefault="009D1668" w:rsidP="009D1668">
            <w:pPr>
              <w:rPr>
                <w:sz w:val="24"/>
                <w:szCs w:val="24"/>
              </w:rPr>
            </w:pPr>
            <w:r w:rsidRPr="00DA0725">
              <w:rPr>
                <w:sz w:val="24"/>
                <w:szCs w:val="24"/>
              </w:rPr>
              <w:t xml:space="preserve">Показатель 6. </w:t>
            </w:r>
            <w:r w:rsidRPr="00DA0725">
              <w:rPr>
                <w:bCs/>
                <w:sz w:val="24"/>
                <w:szCs w:val="16"/>
              </w:rPr>
              <w:t>Количество новых рабочих мест (нарастающим итогом), ед., на конец этапа</w:t>
            </w:r>
          </w:p>
        </w:tc>
        <w:tc>
          <w:tcPr>
            <w:tcW w:w="318" w:type="pct"/>
            <w:shd w:val="clear" w:color="auto" w:fill="auto"/>
            <w:vAlign w:val="center"/>
          </w:tcPr>
          <w:p w14:paraId="5EF0B0AB" w14:textId="6122E7E3" w:rsidR="009D1668" w:rsidRPr="00DA0725" w:rsidRDefault="009D1668" w:rsidP="009D1668">
            <w:pPr>
              <w:jc w:val="center"/>
              <w:rPr>
                <w:sz w:val="24"/>
                <w:szCs w:val="24"/>
              </w:rPr>
            </w:pPr>
            <w:r w:rsidRPr="00DA0725">
              <w:rPr>
                <w:sz w:val="24"/>
                <w:szCs w:val="24"/>
              </w:rPr>
              <w:t>451</w:t>
            </w:r>
          </w:p>
        </w:tc>
        <w:tc>
          <w:tcPr>
            <w:tcW w:w="331" w:type="pct"/>
            <w:shd w:val="clear" w:color="auto" w:fill="auto"/>
            <w:vAlign w:val="center"/>
          </w:tcPr>
          <w:p w14:paraId="52B676FF" w14:textId="1326C99B" w:rsidR="009D1668" w:rsidRPr="00DA0725" w:rsidRDefault="009D1668" w:rsidP="009D1668">
            <w:pPr>
              <w:jc w:val="center"/>
              <w:rPr>
                <w:sz w:val="24"/>
                <w:szCs w:val="24"/>
              </w:rPr>
            </w:pPr>
            <w:r w:rsidRPr="00DA0725">
              <w:rPr>
                <w:sz w:val="24"/>
                <w:szCs w:val="24"/>
              </w:rPr>
              <w:t>903</w:t>
            </w:r>
          </w:p>
        </w:tc>
        <w:tc>
          <w:tcPr>
            <w:tcW w:w="321" w:type="pct"/>
            <w:shd w:val="clear" w:color="auto" w:fill="auto"/>
            <w:vAlign w:val="center"/>
          </w:tcPr>
          <w:p w14:paraId="3CFFFD89" w14:textId="5211067D" w:rsidR="009D1668" w:rsidRPr="00DA0725" w:rsidRDefault="009D1668" w:rsidP="009D1668">
            <w:pPr>
              <w:jc w:val="center"/>
              <w:rPr>
                <w:sz w:val="24"/>
                <w:szCs w:val="24"/>
              </w:rPr>
            </w:pPr>
            <w:r w:rsidRPr="00DA0725">
              <w:rPr>
                <w:sz w:val="24"/>
                <w:szCs w:val="24"/>
              </w:rPr>
              <w:t>1355</w:t>
            </w:r>
          </w:p>
        </w:tc>
      </w:tr>
      <w:tr w:rsidR="00DA0725" w:rsidRPr="00DA0725" w14:paraId="6C7D3090" w14:textId="77777777" w:rsidTr="00A561B1">
        <w:trPr>
          <w:trHeight w:val="108"/>
        </w:trPr>
        <w:tc>
          <w:tcPr>
            <w:tcW w:w="230" w:type="pct"/>
            <w:shd w:val="clear" w:color="auto" w:fill="auto"/>
            <w:vAlign w:val="center"/>
          </w:tcPr>
          <w:p w14:paraId="4BCB6FC7" w14:textId="77777777" w:rsidR="009D1668" w:rsidRPr="00DA0725" w:rsidRDefault="009D1668" w:rsidP="009D1668">
            <w:pPr>
              <w:jc w:val="center"/>
              <w:rPr>
                <w:sz w:val="24"/>
              </w:rPr>
            </w:pPr>
            <w:r w:rsidRPr="00DA0725">
              <w:rPr>
                <w:sz w:val="24"/>
              </w:rPr>
              <w:t>1.1</w:t>
            </w:r>
          </w:p>
        </w:tc>
        <w:tc>
          <w:tcPr>
            <w:tcW w:w="1325" w:type="pct"/>
            <w:shd w:val="clear" w:color="auto" w:fill="auto"/>
            <w:vAlign w:val="center"/>
          </w:tcPr>
          <w:p w14:paraId="568BF95D" w14:textId="77777777" w:rsidR="009D1668" w:rsidRPr="00DA0725" w:rsidRDefault="009D1668" w:rsidP="009D1668">
            <w:pPr>
              <w:jc w:val="both"/>
              <w:rPr>
                <w:sz w:val="24"/>
                <w:szCs w:val="24"/>
              </w:rPr>
            </w:pPr>
            <w:r w:rsidRPr="00DA0725">
              <w:rPr>
                <w:sz w:val="24"/>
              </w:rPr>
              <w:t>Повышение транспортно-эксплуатационного состояния автомобильных дорог общего пользования регионального или межмуниципального значения в результате ремонта, капитального ремонта, строительства и реконструкции</w:t>
            </w:r>
          </w:p>
        </w:tc>
        <w:tc>
          <w:tcPr>
            <w:tcW w:w="499" w:type="pct"/>
            <w:shd w:val="clear" w:color="auto" w:fill="auto"/>
            <w:vAlign w:val="center"/>
          </w:tcPr>
          <w:p w14:paraId="7E4C1EFC" w14:textId="1BDCE6D2" w:rsidR="009D1668" w:rsidRPr="00DA0725" w:rsidRDefault="009D1668" w:rsidP="009D1668">
            <w:pPr>
              <w:jc w:val="center"/>
              <w:rPr>
                <w:sz w:val="24"/>
              </w:rPr>
            </w:pPr>
            <w:r w:rsidRPr="00DA0725">
              <w:rPr>
                <w:sz w:val="24"/>
              </w:rPr>
              <w:t>Министерство транспорта и дорожного хозяйства Иркутской области, ОГКУ «Дирекция по строительству и эксплуатации автомобильных дорог»</w:t>
            </w:r>
          </w:p>
        </w:tc>
        <w:tc>
          <w:tcPr>
            <w:tcW w:w="1088" w:type="pct"/>
            <w:shd w:val="clear" w:color="auto" w:fill="auto"/>
            <w:vAlign w:val="center"/>
          </w:tcPr>
          <w:p w14:paraId="494DA7A7" w14:textId="62D437DA" w:rsidR="009D1668" w:rsidRPr="00DA0725" w:rsidRDefault="009D1668" w:rsidP="009D1668">
            <w:pPr>
              <w:jc w:val="center"/>
              <w:rPr>
                <w:sz w:val="24"/>
                <w:szCs w:val="24"/>
              </w:rPr>
            </w:pPr>
            <w:r w:rsidRPr="00DA0725">
              <w:rPr>
                <w:sz w:val="24"/>
              </w:rPr>
              <w:t>Государственная программа Иркутской области «Развитие дорожного хозяйства и сети искусственных сооружений»</w:t>
            </w:r>
            <w:r w:rsidR="007A57E3">
              <w:rPr>
                <w:sz w:val="24"/>
              </w:rPr>
              <w:t xml:space="preserve"> </w:t>
            </w:r>
            <w:r w:rsidR="007A57E3">
              <w:rPr>
                <w:sz w:val="24"/>
                <w:szCs w:val="24"/>
              </w:rPr>
              <w:t>на 2019 – 2024 годы</w:t>
            </w:r>
          </w:p>
        </w:tc>
        <w:tc>
          <w:tcPr>
            <w:tcW w:w="888" w:type="pct"/>
            <w:shd w:val="clear" w:color="auto" w:fill="auto"/>
            <w:vAlign w:val="center"/>
          </w:tcPr>
          <w:p w14:paraId="4325801E" w14:textId="7937B3C0" w:rsidR="009D1668" w:rsidRPr="00DA0725" w:rsidRDefault="009D1668" w:rsidP="009D1668">
            <w:pPr>
              <w:jc w:val="center"/>
              <w:rPr>
                <w:sz w:val="24"/>
                <w:szCs w:val="24"/>
              </w:rPr>
            </w:pPr>
            <w:r w:rsidRPr="00DA0725">
              <w:rPr>
                <w:sz w:val="24"/>
                <w:szCs w:val="24"/>
              </w:rPr>
              <w:t>Увеличена протяженность автомобильных дорог общего пользования регионального или межмуниципального значения Иркутской области, соответствующих нормативным требованиям к транспортно-эксплуатационным показателям, не менее чем в 2 раза к 2036 году</w:t>
            </w:r>
          </w:p>
        </w:tc>
        <w:tc>
          <w:tcPr>
            <w:tcW w:w="970" w:type="pct"/>
            <w:gridSpan w:val="3"/>
            <w:shd w:val="clear" w:color="auto" w:fill="auto"/>
            <w:vAlign w:val="center"/>
          </w:tcPr>
          <w:p w14:paraId="10B0DF8F" w14:textId="77777777" w:rsidR="009D1668" w:rsidRPr="00DA0725" w:rsidRDefault="009D1668" w:rsidP="009D1668">
            <w:pPr>
              <w:jc w:val="center"/>
              <w:rPr>
                <w:sz w:val="24"/>
                <w:szCs w:val="24"/>
              </w:rPr>
            </w:pPr>
            <w:r w:rsidRPr="00DA0725">
              <w:rPr>
                <w:sz w:val="24"/>
                <w:lang w:val="en-US"/>
              </w:rPr>
              <w:t>I</w:t>
            </w:r>
            <w:r w:rsidRPr="00DA0725">
              <w:rPr>
                <w:sz w:val="24"/>
              </w:rPr>
              <w:t>-</w:t>
            </w:r>
            <w:r w:rsidRPr="00DA0725">
              <w:rPr>
                <w:sz w:val="24"/>
                <w:lang w:val="en-US"/>
              </w:rPr>
              <w:t>III этап</w:t>
            </w:r>
          </w:p>
        </w:tc>
      </w:tr>
      <w:tr w:rsidR="00DA0725" w:rsidRPr="00DA0725" w14:paraId="0E2341F4" w14:textId="77777777" w:rsidTr="00A561B1">
        <w:trPr>
          <w:trHeight w:val="108"/>
        </w:trPr>
        <w:tc>
          <w:tcPr>
            <w:tcW w:w="230" w:type="pct"/>
            <w:shd w:val="clear" w:color="auto" w:fill="auto"/>
            <w:vAlign w:val="center"/>
          </w:tcPr>
          <w:p w14:paraId="6FD36DA8" w14:textId="760495CB" w:rsidR="009D1668" w:rsidRPr="00DA0725" w:rsidRDefault="009D1668" w:rsidP="009D1668">
            <w:pPr>
              <w:jc w:val="center"/>
              <w:rPr>
                <w:sz w:val="24"/>
              </w:rPr>
            </w:pPr>
            <w:r w:rsidRPr="00DA0725">
              <w:rPr>
                <w:sz w:val="24"/>
              </w:rPr>
              <w:t>1.2</w:t>
            </w:r>
          </w:p>
        </w:tc>
        <w:tc>
          <w:tcPr>
            <w:tcW w:w="1325" w:type="pct"/>
            <w:shd w:val="clear" w:color="auto" w:fill="auto"/>
            <w:vAlign w:val="center"/>
          </w:tcPr>
          <w:p w14:paraId="1D22C2B7" w14:textId="6C2D32F7" w:rsidR="009D1668" w:rsidRPr="00DA0725" w:rsidRDefault="009D1668" w:rsidP="009D1668">
            <w:pPr>
              <w:jc w:val="both"/>
              <w:rPr>
                <w:sz w:val="24"/>
              </w:rPr>
            </w:pPr>
            <w:r w:rsidRPr="00DA0725">
              <w:rPr>
                <w:sz w:val="24"/>
                <w:szCs w:val="24"/>
              </w:rPr>
              <w:t>Содействие в реализации инвестиционных проектов по созданию транспортно-логистических центров</w:t>
            </w:r>
          </w:p>
        </w:tc>
        <w:tc>
          <w:tcPr>
            <w:tcW w:w="499" w:type="pct"/>
            <w:shd w:val="clear" w:color="auto" w:fill="auto"/>
            <w:vAlign w:val="center"/>
          </w:tcPr>
          <w:p w14:paraId="1D0917AE" w14:textId="306DD035" w:rsidR="009D1668" w:rsidRPr="00DA0725" w:rsidRDefault="009D1668" w:rsidP="009D1668">
            <w:pPr>
              <w:jc w:val="center"/>
              <w:rPr>
                <w:sz w:val="24"/>
                <w:szCs w:val="24"/>
              </w:rPr>
            </w:pPr>
            <w:r w:rsidRPr="00DA0725">
              <w:rPr>
                <w:sz w:val="24"/>
                <w:szCs w:val="24"/>
              </w:rPr>
              <w:t>Министерство экономического развития и промышленности Иркутской области</w:t>
            </w:r>
            <w:r w:rsidR="00B64604" w:rsidRPr="00DA0725">
              <w:rPr>
                <w:sz w:val="24"/>
                <w:szCs w:val="24"/>
              </w:rPr>
              <w:t>,</w:t>
            </w:r>
          </w:p>
          <w:p w14:paraId="5994A38C" w14:textId="503DBCC1" w:rsidR="009D1668" w:rsidRPr="00DA0725" w:rsidRDefault="00B64604" w:rsidP="009D1668">
            <w:pPr>
              <w:jc w:val="center"/>
              <w:rPr>
                <w:sz w:val="24"/>
              </w:rPr>
            </w:pPr>
            <w:r w:rsidRPr="00DA0725">
              <w:rPr>
                <w:sz w:val="24"/>
                <w:szCs w:val="24"/>
              </w:rPr>
              <w:t>и</w:t>
            </w:r>
            <w:r w:rsidR="009D1668" w:rsidRPr="00DA0725">
              <w:rPr>
                <w:sz w:val="24"/>
                <w:szCs w:val="24"/>
              </w:rPr>
              <w:t>сполнительные органы государственной власти Иркутской области в пределах компетенции</w:t>
            </w:r>
          </w:p>
        </w:tc>
        <w:tc>
          <w:tcPr>
            <w:tcW w:w="1088" w:type="pct"/>
            <w:shd w:val="clear" w:color="auto" w:fill="auto"/>
            <w:vAlign w:val="center"/>
          </w:tcPr>
          <w:p w14:paraId="36530D1F" w14:textId="566075CA" w:rsidR="009D1668" w:rsidRPr="00DA0725" w:rsidRDefault="009D1668" w:rsidP="009D1668">
            <w:pPr>
              <w:jc w:val="center"/>
              <w:rPr>
                <w:sz w:val="24"/>
              </w:rPr>
            </w:pPr>
            <w:r w:rsidRPr="00DA0725">
              <w:rPr>
                <w:sz w:val="24"/>
                <w:szCs w:val="24"/>
              </w:rPr>
              <w:t>-</w:t>
            </w:r>
          </w:p>
        </w:tc>
        <w:tc>
          <w:tcPr>
            <w:tcW w:w="888" w:type="pct"/>
            <w:shd w:val="clear" w:color="auto" w:fill="auto"/>
            <w:vAlign w:val="center"/>
          </w:tcPr>
          <w:p w14:paraId="2B2B413E" w14:textId="2C3EA0D5" w:rsidR="009D1668" w:rsidRPr="00DA0725" w:rsidRDefault="009D1668" w:rsidP="009D1668">
            <w:pPr>
              <w:jc w:val="center"/>
              <w:rPr>
                <w:sz w:val="24"/>
                <w:szCs w:val="24"/>
              </w:rPr>
            </w:pPr>
            <w:r w:rsidRPr="00DA0725">
              <w:rPr>
                <w:sz w:val="24"/>
                <w:szCs w:val="24"/>
              </w:rPr>
              <w:t>К 2036 году создан минимум один транспортно-логистический центр</w:t>
            </w:r>
          </w:p>
        </w:tc>
        <w:tc>
          <w:tcPr>
            <w:tcW w:w="970" w:type="pct"/>
            <w:gridSpan w:val="3"/>
            <w:shd w:val="clear" w:color="auto" w:fill="auto"/>
            <w:vAlign w:val="center"/>
          </w:tcPr>
          <w:p w14:paraId="3572BF57" w14:textId="79ACC718" w:rsidR="009D1668" w:rsidRPr="00DA0725" w:rsidRDefault="009D1668" w:rsidP="009D1668">
            <w:pPr>
              <w:jc w:val="center"/>
              <w:rPr>
                <w:sz w:val="24"/>
                <w:lang w:val="en-US"/>
              </w:rPr>
            </w:pPr>
            <w:r w:rsidRPr="00DA0725">
              <w:rPr>
                <w:sz w:val="24"/>
                <w:szCs w:val="24"/>
                <w:lang w:val="en-US"/>
              </w:rPr>
              <w:t>I</w:t>
            </w:r>
            <w:r w:rsidRPr="00DA0725">
              <w:rPr>
                <w:sz w:val="24"/>
                <w:szCs w:val="24"/>
              </w:rPr>
              <w:t xml:space="preserve"> – </w:t>
            </w:r>
            <w:r w:rsidRPr="00DA0725">
              <w:rPr>
                <w:sz w:val="24"/>
                <w:szCs w:val="24"/>
                <w:lang w:val="en-US"/>
              </w:rPr>
              <w:t>III</w:t>
            </w:r>
            <w:r w:rsidRPr="00DA0725">
              <w:rPr>
                <w:sz w:val="24"/>
                <w:szCs w:val="24"/>
              </w:rPr>
              <w:t xml:space="preserve"> этап</w:t>
            </w:r>
          </w:p>
        </w:tc>
      </w:tr>
      <w:tr w:rsidR="00DA0725" w:rsidRPr="00DA0725" w14:paraId="29A50698" w14:textId="77777777" w:rsidTr="00A561B1">
        <w:trPr>
          <w:trHeight w:val="60"/>
        </w:trPr>
        <w:tc>
          <w:tcPr>
            <w:tcW w:w="5000" w:type="pct"/>
            <w:gridSpan w:val="8"/>
            <w:shd w:val="clear" w:color="auto" w:fill="auto"/>
            <w:vAlign w:val="center"/>
          </w:tcPr>
          <w:p w14:paraId="5283E996" w14:textId="46807B82" w:rsidR="009D1668" w:rsidRPr="00DA0725" w:rsidRDefault="009D1668" w:rsidP="009D1668">
            <w:pPr>
              <w:jc w:val="center"/>
              <w:rPr>
                <w:sz w:val="24"/>
                <w:szCs w:val="24"/>
              </w:rPr>
            </w:pPr>
            <w:r w:rsidRPr="00DA0725">
              <w:rPr>
                <w:sz w:val="24"/>
                <w:szCs w:val="24"/>
              </w:rPr>
              <w:t>Цифровая экономика</w:t>
            </w:r>
          </w:p>
        </w:tc>
      </w:tr>
      <w:tr w:rsidR="00DA0725" w:rsidRPr="00DA0725" w14:paraId="1F9C83FD" w14:textId="77777777" w:rsidTr="0046012D">
        <w:trPr>
          <w:trHeight w:val="426"/>
        </w:trPr>
        <w:tc>
          <w:tcPr>
            <w:tcW w:w="4030" w:type="pct"/>
            <w:gridSpan w:val="5"/>
            <w:vAlign w:val="center"/>
            <w:hideMark/>
          </w:tcPr>
          <w:p w14:paraId="6794B7B3" w14:textId="29E5F428" w:rsidR="009D1668" w:rsidRPr="00DA0725" w:rsidRDefault="009D1668" w:rsidP="009D1668">
            <w:pPr>
              <w:rPr>
                <w:sz w:val="24"/>
                <w:szCs w:val="24"/>
                <w:lang w:eastAsia="en-US"/>
              </w:rPr>
            </w:pPr>
            <w:r w:rsidRPr="00DA0725">
              <w:rPr>
                <w:sz w:val="24"/>
                <w:szCs w:val="24"/>
                <w:lang w:eastAsia="en-US"/>
              </w:rPr>
              <w:t xml:space="preserve">Показатель 1. </w:t>
            </w:r>
            <w:r w:rsidRPr="00DA0725">
              <w:rPr>
                <w:sz w:val="24"/>
                <w:szCs w:val="24"/>
              </w:rP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МФЦ, от общего количества таких услуг</w:t>
            </w:r>
            <w:r w:rsidRPr="00DA0725">
              <w:rPr>
                <w:sz w:val="24"/>
                <w:szCs w:val="24"/>
                <w:lang w:eastAsia="en-US"/>
              </w:rPr>
              <w:t>, %, на конец этапа</w:t>
            </w:r>
          </w:p>
        </w:tc>
        <w:tc>
          <w:tcPr>
            <w:tcW w:w="318" w:type="pct"/>
            <w:vAlign w:val="center"/>
            <w:hideMark/>
          </w:tcPr>
          <w:p w14:paraId="4F583414" w14:textId="38C73C83" w:rsidR="009D1668" w:rsidRPr="00DA0725" w:rsidRDefault="009D1668" w:rsidP="009D1668">
            <w:pPr>
              <w:jc w:val="center"/>
              <w:rPr>
                <w:sz w:val="24"/>
                <w:szCs w:val="24"/>
                <w:lang w:eastAsia="en-US"/>
              </w:rPr>
            </w:pPr>
            <w:r w:rsidRPr="00DA0725">
              <w:rPr>
                <w:sz w:val="24"/>
                <w:szCs w:val="24"/>
              </w:rPr>
              <w:t>50</w:t>
            </w:r>
          </w:p>
        </w:tc>
        <w:tc>
          <w:tcPr>
            <w:tcW w:w="331" w:type="pct"/>
            <w:vAlign w:val="center"/>
            <w:hideMark/>
          </w:tcPr>
          <w:p w14:paraId="05D2CC3E" w14:textId="36C6A591" w:rsidR="009D1668" w:rsidRPr="00DA0725" w:rsidRDefault="009D1668" w:rsidP="009D1668">
            <w:pPr>
              <w:jc w:val="center"/>
              <w:rPr>
                <w:sz w:val="24"/>
                <w:szCs w:val="24"/>
                <w:lang w:eastAsia="en-US"/>
              </w:rPr>
            </w:pPr>
            <w:r w:rsidRPr="00DA0725">
              <w:rPr>
                <w:sz w:val="24"/>
                <w:szCs w:val="24"/>
              </w:rPr>
              <w:t>90</w:t>
            </w:r>
          </w:p>
        </w:tc>
        <w:tc>
          <w:tcPr>
            <w:tcW w:w="321" w:type="pct"/>
            <w:vAlign w:val="center"/>
            <w:hideMark/>
          </w:tcPr>
          <w:p w14:paraId="02F22C5C" w14:textId="5BE43C78" w:rsidR="009D1668" w:rsidRPr="00DA0725" w:rsidRDefault="009D1668" w:rsidP="009D1668">
            <w:pPr>
              <w:jc w:val="center"/>
              <w:rPr>
                <w:sz w:val="24"/>
                <w:szCs w:val="24"/>
                <w:lang w:eastAsia="en-US"/>
              </w:rPr>
            </w:pPr>
            <w:r w:rsidRPr="00DA0725">
              <w:rPr>
                <w:sz w:val="24"/>
                <w:szCs w:val="24"/>
              </w:rPr>
              <w:t>100</w:t>
            </w:r>
          </w:p>
        </w:tc>
      </w:tr>
      <w:tr w:rsidR="00DA0725" w:rsidRPr="00DA0725" w14:paraId="61B60F63" w14:textId="77777777" w:rsidTr="0046012D">
        <w:trPr>
          <w:trHeight w:val="85"/>
        </w:trPr>
        <w:tc>
          <w:tcPr>
            <w:tcW w:w="4030" w:type="pct"/>
            <w:gridSpan w:val="5"/>
            <w:shd w:val="clear" w:color="auto" w:fill="auto"/>
            <w:vAlign w:val="center"/>
          </w:tcPr>
          <w:p w14:paraId="1E8A2FC1" w14:textId="56EA218F" w:rsidR="009D1668" w:rsidRPr="00DA0725" w:rsidRDefault="009D1668" w:rsidP="009D1668">
            <w:pPr>
              <w:rPr>
                <w:sz w:val="24"/>
                <w:szCs w:val="24"/>
              </w:rPr>
            </w:pPr>
            <w:r w:rsidRPr="00DA0725">
              <w:rPr>
                <w:sz w:val="24"/>
                <w:szCs w:val="24"/>
              </w:rPr>
              <w:t xml:space="preserve">Показатель 2. </w:t>
            </w:r>
            <w:r w:rsidRPr="00DA0725">
              <w:rPr>
                <w:bCs/>
                <w:sz w:val="24"/>
                <w:szCs w:val="16"/>
              </w:rPr>
              <w:t>Индекс производительности труда (по отношению к 2019 году), %, на конец этапа</w:t>
            </w:r>
          </w:p>
        </w:tc>
        <w:tc>
          <w:tcPr>
            <w:tcW w:w="318" w:type="pct"/>
            <w:shd w:val="clear" w:color="auto" w:fill="auto"/>
            <w:vAlign w:val="center"/>
          </w:tcPr>
          <w:p w14:paraId="3656C3E6" w14:textId="62D83D34" w:rsidR="009D1668" w:rsidRPr="00DA0725" w:rsidRDefault="009D1668" w:rsidP="009D1668">
            <w:pPr>
              <w:jc w:val="center"/>
              <w:rPr>
                <w:sz w:val="24"/>
                <w:szCs w:val="24"/>
              </w:rPr>
            </w:pPr>
            <w:r w:rsidRPr="00DA0725">
              <w:rPr>
                <w:sz w:val="24"/>
                <w:szCs w:val="24"/>
              </w:rPr>
              <w:t>115,8</w:t>
            </w:r>
          </w:p>
        </w:tc>
        <w:tc>
          <w:tcPr>
            <w:tcW w:w="331" w:type="pct"/>
            <w:shd w:val="clear" w:color="auto" w:fill="auto"/>
            <w:vAlign w:val="center"/>
          </w:tcPr>
          <w:p w14:paraId="39A61EA7" w14:textId="1CB0D4B3" w:rsidR="009D1668" w:rsidRPr="00DA0725" w:rsidRDefault="009D1668" w:rsidP="009D1668">
            <w:pPr>
              <w:jc w:val="center"/>
              <w:rPr>
                <w:sz w:val="24"/>
                <w:szCs w:val="24"/>
              </w:rPr>
            </w:pPr>
            <w:r w:rsidRPr="00DA0725">
              <w:rPr>
                <w:sz w:val="24"/>
                <w:szCs w:val="24"/>
              </w:rPr>
              <w:t>137,5</w:t>
            </w:r>
          </w:p>
        </w:tc>
        <w:tc>
          <w:tcPr>
            <w:tcW w:w="321" w:type="pct"/>
            <w:shd w:val="clear" w:color="auto" w:fill="auto"/>
            <w:vAlign w:val="center"/>
          </w:tcPr>
          <w:p w14:paraId="34F2CD2D" w14:textId="46DCA494" w:rsidR="009D1668" w:rsidRPr="00DA0725" w:rsidRDefault="009D1668" w:rsidP="009D1668">
            <w:pPr>
              <w:jc w:val="center"/>
              <w:rPr>
                <w:sz w:val="24"/>
                <w:szCs w:val="24"/>
              </w:rPr>
            </w:pPr>
            <w:r w:rsidRPr="00DA0725">
              <w:rPr>
                <w:sz w:val="24"/>
                <w:szCs w:val="24"/>
              </w:rPr>
              <w:t>154,7</w:t>
            </w:r>
          </w:p>
        </w:tc>
      </w:tr>
      <w:tr w:rsidR="00DA0725" w:rsidRPr="00DA0725" w14:paraId="1C92D8B1" w14:textId="77777777" w:rsidTr="0046012D">
        <w:trPr>
          <w:trHeight w:val="85"/>
        </w:trPr>
        <w:tc>
          <w:tcPr>
            <w:tcW w:w="4030" w:type="pct"/>
            <w:gridSpan w:val="5"/>
            <w:shd w:val="clear" w:color="auto" w:fill="auto"/>
            <w:vAlign w:val="center"/>
          </w:tcPr>
          <w:p w14:paraId="20793337" w14:textId="46FA6CCB" w:rsidR="009D1668" w:rsidRPr="00DA0725" w:rsidRDefault="009D1668" w:rsidP="009D1668">
            <w:pPr>
              <w:rPr>
                <w:sz w:val="24"/>
                <w:szCs w:val="24"/>
              </w:rPr>
            </w:pPr>
            <w:r w:rsidRPr="00DA0725">
              <w:rPr>
                <w:sz w:val="24"/>
                <w:szCs w:val="24"/>
              </w:rPr>
              <w:t xml:space="preserve">Показатель 3. </w:t>
            </w:r>
            <w:r w:rsidRPr="00DA0725">
              <w:rPr>
                <w:sz w:val="24"/>
                <w:szCs w:val="16"/>
              </w:rPr>
              <w:t>Среднемесячная номинальная начисленная заработная плата, тыс. рублей, на конец этапа</w:t>
            </w:r>
          </w:p>
        </w:tc>
        <w:tc>
          <w:tcPr>
            <w:tcW w:w="318" w:type="pct"/>
            <w:shd w:val="clear" w:color="auto" w:fill="auto"/>
            <w:vAlign w:val="center"/>
          </w:tcPr>
          <w:p w14:paraId="64AE8E2F" w14:textId="19A29B88" w:rsidR="009D1668" w:rsidRPr="00DA0725" w:rsidRDefault="009D1668" w:rsidP="009D1668">
            <w:pPr>
              <w:jc w:val="center"/>
              <w:rPr>
                <w:sz w:val="24"/>
                <w:szCs w:val="24"/>
              </w:rPr>
            </w:pPr>
            <w:r w:rsidRPr="00DA0725">
              <w:rPr>
                <w:sz w:val="24"/>
                <w:szCs w:val="24"/>
              </w:rPr>
              <w:t>72,6</w:t>
            </w:r>
          </w:p>
        </w:tc>
        <w:tc>
          <w:tcPr>
            <w:tcW w:w="331" w:type="pct"/>
            <w:shd w:val="clear" w:color="auto" w:fill="auto"/>
            <w:vAlign w:val="center"/>
          </w:tcPr>
          <w:p w14:paraId="17918CAD" w14:textId="0E357B1D" w:rsidR="009D1668" w:rsidRPr="00DA0725" w:rsidRDefault="009D1668" w:rsidP="009D1668">
            <w:pPr>
              <w:jc w:val="center"/>
              <w:rPr>
                <w:sz w:val="24"/>
                <w:szCs w:val="24"/>
              </w:rPr>
            </w:pPr>
            <w:r w:rsidRPr="00DA0725">
              <w:rPr>
                <w:sz w:val="24"/>
                <w:szCs w:val="24"/>
              </w:rPr>
              <w:t>104,7</w:t>
            </w:r>
          </w:p>
        </w:tc>
        <w:tc>
          <w:tcPr>
            <w:tcW w:w="321" w:type="pct"/>
            <w:shd w:val="clear" w:color="auto" w:fill="auto"/>
            <w:vAlign w:val="center"/>
          </w:tcPr>
          <w:p w14:paraId="45CE7608" w14:textId="34C0BEAF" w:rsidR="009D1668" w:rsidRPr="00DA0725" w:rsidRDefault="009D1668" w:rsidP="009D1668">
            <w:pPr>
              <w:jc w:val="center"/>
              <w:rPr>
                <w:sz w:val="24"/>
                <w:szCs w:val="24"/>
              </w:rPr>
            </w:pPr>
            <w:r w:rsidRPr="00DA0725">
              <w:rPr>
                <w:sz w:val="24"/>
                <w:szCs w:val="24"/>
              </w:rPr>
              <w:t>151,1</w:t>
            </w:r>
          </w:p>
        </w:tc>
      </w:tr>
      <w:tr w:rsidR="00DA0725" w:rsidRPr="00DA0725" w14:paraId="1A508F61" w14:textId="77777777" w:rsidTr="0046012D">
        <w:trPr>
          <w:trHeight w:val="113"/>
        </w:trPr>
        <w:tc>
          <w:tcPr>
            <w:tcW w:w="4030" w:type="pct"/>
            <w:gridSpan w:val="5"/>
            <w:shd w:val="clear" w:color="auto" w:fill="auto"/>
            <w:vAlign w:val="center"/>
          </w:tcPr>
          <w:p w14:paraId="488FB23A" w14:textId="1599B2FF" w:rsidR="009D1668" w:rsidRPr="00DA0725" w:rsidRDefault="009D1668" w:rsidP="009D1668">
            <w:pPr>
              <w:rPr>
                <w:sz w:val="24"/>
                <w:szCs w:val="24"/>
              </w:rPr>
            </w:pPr>
            <w:r w:rsidRPr="00DA0725">
              <w:rPr>
                <w:sz w:val="24"/>
                <w:szCs w:val="24"/>
              </w:rPr>
              <w:t xml:space="preserve">Показатель 4. </w:t>
            </w:r>
            <w:r w:rsidRPr="00DA0725">
              <w:rPr>
                <w:bCs/>
                <w:sz w:val="24"/>
                <w:szCs w:val="16"/>
              </w:rPr>
              <w:t>Количество новых рабочих мест (нарастающим итогом), ед., на конец этапа</w:t>
            </w:r>
          </w:p>
        </w:tc>
        <w:tc>
          <w:tcPr>
            <w:tcW w:w="318" w:type="pct"/>
            <w:shd w:val="clear" w:color="auto" w:fill="auto"/>
            <w:vAlign w:val="center"/>
          </w:tcPr>
          <w:p w14:paraId="4BB53030" w14:textId="61600D6C" w:rsidR="009D1668" w:rsidRPr="00DA0725" w:rsidRDefault="009D1668" w:rsidP="009D1668">
            <w:pPr>
              <w:jc w:val="center"/>
              <w:rPr>
                <w:sz w:val="24"/>
                <w:szCs w:val="24"/>
              </w:rPr>
            </w:pPr>
            <w:r w:rsidRPr="00DA0725">
              <w:rPr>
                <w:sz w:val="24"/>
                <w:szCs w:val="24"/>
              </w:rPr>
              <w:t>699</w:t>
            </w:r>
          </w:p>
        </w:tc>
        <w:tc>
          <w:tcPr>
            <w:tcW w:w="331" w:type="pct"/>
            <w:shd w:val="clear" w:color="auto" w:fill="auto"/>
            <w:vAlign w:val="center"/>
          </w:tcPr>
          <w:p w14:paraId="01068878" w14:textId="3CEFDDDF" w:rsidR="009D1668" w:rsidRPr="00DA0725" w:rsidRDefault="009D1668" w:rsidP="009D1668">
            <w:pPr>
              <w:jc w:val="center"/>
              <w:rPr>
                <w:sz w:val="24"/>
                <w:szCs w:val="24"/>
              </w:rPr>
            </w:pPr>
            <w:r w:rsidRPr="00DA0725">
              <w:rPr>
                <w:sz w:val="24"/>
                <w:szCs w:val="24"/>
              </w:rPr>
              <w:t>1249</w:t>
            </w:r>
          </w:p>
        </w:tc>
        <w:tc>
          <w:tcPr>
            <w:tcW w:w="321" w:type="pct"/>
            <w:shd w:val="clear" w:color="auto" w:fill="auto"/>
            <w:vAlign w:val="center"/>
          </w:tcPr>
          <w:p w14:paraId="72AE0DB3" w14:textId="591F9498" w:rsidR="009D1668" w:rsidRPr="00DA0725" w:rsidRDefault="009D1668" w:rsidP="009D1668">
            <w:pPr>
              <w:jc w:val="center"/>
              <w:rPr>
                <w:sz w:val="24"/>
                <w:szCs w:val="24"/>
              </w:rPr>
            </w:pPr>
            <w:r w:rsidRPr="00DA0725">
              <w:rPr>
                <w:sz w:val="24"/>
                <w:szCs w:val="24"/>
              </w:rPr>
              <w:t>1799</w:t>
            </w:r>
          </w:p>
        </w:tc>
      </w:tr>
      <w:tr w:rsidR="00DA0725" w:rsidRPr="00DA0725" w14:paraId="588E82BC" w14:textId="77777777" w:rsidTr="00A561B1">
        <w:trPr>
          <w:trHeight w:val="60"/>
        </w:trPr>
        <w:tc>
          <w:tcPr>
            <w:tcW w:w="230" w:type="pct"/>
            <w:vAlign w:val="center"/>
            <w:hideMark/>
          </w:tcPr>
          <w:p w14:paraId="0BD21E67" w14:textId="77777777" w:rsidR="009D1668" w:rsidRPr="00DA0725" w:rsidRDefault="009D1668" w:rsidP="009D1668">
            <w:pPr>
              <w:jc w:val="center"/>
              <w:rPr>
                <w:sz w:val="24"/>
                <w:lang w:eastAsia="en-US"/>
              </w:rPr>
            </w:pPr>
            <w:r w:rsidRPr="00DA0725">
              <w:rPr>
                <w:sz w:val="24"/>
                <w:lang w:eastAsia="en-US"/>
              </w:rPr>
              <w:t>1.1</w:t>
            </w:r>
          </w:p>
        </w:tc>
        <w:tc>
          <w:tcPr>
            <w:tcW w:w="1325" w:type="pct"/>
            <w:vAlign w:val="center"/>
            <w:hideMark/>
          </w:tcPr>
          <w:p w14:paraId="16E50B85" w14:textId="77777777" w:rsidR="009D1668" w:rsidRPr="00DA0725" w:rsidRDefault="009D1668" w:rsidP="009D1668">
            <w:pPr>
              <w:jc w:val="both"/>
              <w:rPr>
                <w:sz w:val="24"/>
                <w:szCs w:val="24"/>
                <w:lang w:eastAsia="en-US"/>
              </w:rPr>
            </w:pPr>
            <w:r w:rsidRPr="00DA0725">
              <w:rPr>
                <w:sz w:val="24"/>
                <w:szCs w:val="24"/>
                <w:lang w:eastAsia="en-US"/>
              </w:rPr>
              <w:t>Обеспечение предоставления массовых социально-значимых государственных (муниципальных) услуг и сервисов в цифровом виде, без необходимости личного посещения государственных органов и иных организаций</w:t>
            </w:r>
          </w:p>
        </w:tc>
        <w:tc>
          <w:tcPr>
            <w:tcW w:w="499" w:type="pct"/>
            <w:vAlign w:val="center"/>
            <w:hideMark/>
          </w:tcPr>
          <w:p w14:paraId="6BF7A656" w14:textId="1D6C7980" w:rsidR="009D1668" w:rsidRPr="00DA0725" w:rsidRDefault="009D1668" w:rsidP="009D1668">
            <w:pPr>
              <w:jc w:val="center"/>
              <w:rPr>
                <w:sz w:val="24"/>
                <w:szCs w:val="24"/>
                <w:lang w:eastAsia="en-US"/>
              </w:rPr>
            </w:pPr>
            <w:r w:rsidRPr="00DA0725">
              <w:rPr>
                <w:sz w:val="24"/>
                <w:szCs w:val="24"/>
              </w:rPr>
              <w:t>Министерство цифрового развития и связи Иркутской области</w:t>
            </w:r>
          </w:p>
        </w:tc>
        <w:tc>
          <w:tcPr>
            <w:tcW w:w="1088" w:type="pct"/>
            <w:vAlign w:val="center"/>
            <w:hideMark/>
          </w:tcPr>
          <w:p w14:paraId="16B513DA" w14:textId="784A446A" w:rsidR="009D1668" w:rsidRPr="00DA0725" w:rsidRDefault="009D1668" w:rsidP="009D1668">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Перечень поручений по итогам совещания с членами Правительства, утвержденный Президентом Российской Федерации от 10 октября 2020 года № Пр-1648 (подпункт «в» пункта 1)</w:t>
            </w:r>
          </w:p>
        </w:tc>
        <w:tc>
          <w:tcPr>
            <w:tcW w:w="888" w:type="pct"/>
            <w:vAlign w:val="center"/>
            <w:hideMark/>
          </w:tcPr>
          <w:p w14:paraId="390B4917" w14:textId="4575E8BA" w:rsidR="0025287D" w:rsidRPr="00DA0725" w:rsidRDefault="0025287D" w:rsidP="0025287D">
            <w:pPr>
              <w:jc w:val="center"/>
              <w:rPr>
                <w:sz w:val="24"/>
                <w:szCs w:val="24"/>
                <w:lang w:eastAsia="en-US"/>
              </w:rPr>
            </w:pPr>
            <w:r w:rsidRPr="00DA0725">
              <w:rPr>
                <w:sz w:val="24"/>
                <w:szCs w:val="24"/>
                <w:lang w:eastAsia="en-US"/>
              </w:rPr>
              <w:t xml:space="preserve">Обеспечено предоставление массовых социально значимых государственных и муниципальных услуг в электронном виде. </w:t>
            </w:r>
            <w:r w:rsidR="00D61EDD" w:rsidRPr="00DA0725">
              <w:rPr>
                <w:sz w:val="24"/>
                <w:szCs w:val="24"/>
              </w:rP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МФЦ, от общего количества таких услуг</w:t>
            </w:r>
            <w:r w:rsidR="00D61EDD" w:rsidRPr="00DA0725">
              <w:rPr>
                <w:sz w:val="24"/>
                <w:szCs w:val="24"/>
                <w:lang w:eastAsia="en-US"/>
              </w:rPr>
              <w:t>, на конец этапа</w:t>
            </w:r>
            <w:r w:rsidRPr="00DA0725">
              <w:rPr>
                <w:sz w:val="24"/>
                <w:szCs w:val="24"/>
                <w:lang w:eastAsia="en-US"/>
              </w:rPr>
              <w:t xml:space="preserve">, к 2024 году составит 50%; </w:t>
            </w:r>
          </w:p>
          <w:p w14:paraId="00FFC31D" w14:textId="77777777" w:rsidR="0025287D" w:rsidRPr="00DA0725" w:rsidRDefault="0025287D" w:rsidP="0025287D">
            <w:pPr>
              <w:jc w:val="center"/>
              <w:rPr>
                <w:sz w:val="24"/>
                <w:szCs w:val="24"/>
                <w:lang w:eastAsia="en-US"/>
              </w:rPr>
            </w:pPr>
            <w:r w:rsidRPr="00DA0725">
              <w:rPr>
                <w:sz w:val="24"/>
                <w:szCs w:val="24"/>
                <w:lang w:eastAsia="en-US"/>
              </w:rPr>
              <w:t>к 2030 году 90%;</w:t>
            </w:r>
          </w:p>
          <w:p w14:paraId="3BC7472C" w14:textId="6EECD526" w:rsidR="009D1668" w:rsidRPr="00DA0725" w:rsidRDefault="0025287D" w:rsidP="0025287D">
            <w:pPr>
              <w:jc w:val="center"/>
              <w:rPr>
                <w:sz w:val="24"/>
                <w:szCs w:val="24"/>
                <w:lang w:eastAsia="en-US"/>
              </w:rPr>
            </w:pPr>
            <w:r w:rsidRPr="00DA0725">
              <w:rPr>
                <w:sz w:val="24"/>
                <w:szCs w:val="24"/>
                <w:lang w:eastAsia="en-US"/>
              </w:rPr>
              <w:t>к 2036 году 100%</w:t>
            </w:r>
          </w:p>
        </w:tc>
        <w:tc>
          <w:tcPr>
            <w:tcW w:w="970" w:type="pct"/>
            <w:gridSpan w:val="3"/>
            <w:vAlign w:val="center"/>
            <w:hideMark/>
          </w:tcPr>
          <w:p w14:paraId="67022691" w14:textId="5A9A5380" w:rsidR="009D1668" w:rsidRPr="00DA0725" w:rsidRDefault="0025287D" w:rsidP="009D1668">
            <w:pPr>
              <w:jc w:val="center"/>
              <w:rPr>
                <w:sz w:val="24"/>
                <w:szCs w:val="24"/>
                <w:lang w:eastAsia="en-US"/>
              </w:rPr>
            </w:pPr>
            <w:r w:rsidRPr="00DA0725">
              <w:rPr>
                <w:sz w:val="24"/>
                <w:lang w:val="en-US" w:eastAsia="en-US"/>
              </w:rPr>
              <w:t>I-III этап</w:t>
            </w:r>
          </w:p>
        </w:tc>
      </w:tr>
      <w:tr w:rsidR="00DA0725" w:rsidRPr="00DA0725" w14:paraId="0EFA4A8A" w14:textId="77777777" w:rsidTr="00A561B1">
        <w:trPr>
          <w:trHeight w:val="60"/>
        </w:trPr>
        <w:tc>
          <w:tcPr>
            <w:tcW w:w="230" w:type="pct"/>
            <w:vAlign w:val="center"/>
            <w:hideMark/>
          </w:tcPr>
          <w:p w14:paraId="6E3A3C03" w14:textId="77777777" w:rsidR="009D1668" w:rsidRPr="00DA0725" w:rsidRDefault="009D1668" w:rsidP="009D1668">
            <w:pPr>
              <w:jc w:val="center"/>
              <w:rPr>
                <w:sz w:val="24"/>
                <w:lang w:eastAsia="en-US"/>
              </w:rPr>
            </w:pPr>
            <w:r w:rsidRPr="00DA0725">
              <w:rPr>
                <w:sz w:val="24"/>
                <w:lang w:eastAsia="en-US"/>
              </w:rPr>
              <w:t>1.2.</w:t>
            </w:r>
          </w:p>
        </w:tc>
        <w:tc>
          <w:tcPr>
            <w:tcW w:w="1325" w:type="pct"/>
            <w:vAlign w:val="center"/>
            <w:hideMark/>
          </w:tcPr>
          <w:p w14:paraId="4B1D3780" w14:textId="07E2A84E" w:rsidR="009D1668" w:rsidRPr="00DA0725" w:rsidRDefault="009D1668" w:rsidP="009D1668">
            <w:pPr>
              <w:jc w:val="both"/>
              <w:rPr>
                <w:sz w:val="24"/>
                <w:szCs w:val="24"/>
                <w:lang w:eastAsia="en-US"/>
              </w:rPr>
            </w:pPr>
            <w:r w:rsidRPr="00DA0725">
              <w:rPr>
                <w:sz w:val="24"/>
                <w:szCs w:val="24"/>
              </w:rPr>
              <w:t>Предоставление государственных услуг органами государственной власти в реестровой модели и/или в проактивном режиме с предоставлением результата в электронном виде на Едином портале государственных и муниципальных услуг (функций)</w:t>
            </w:r>
          </w:p>
        </w:tc>
        <w:tc>
          <w:tcPr>
            <w:tcW w:w="499" w:type="pct"/>
            <w:vAlign w:val="center"/>
            <w:hideMark/>
          </w:tcPr>
          <w:p w14:paraId="3AE6FF72" w14:textId="27DB046D" w:rsidR="009D1668" w:rsidRPr="00DA0725" w:rsidRDefault="009D1668" w:rsidP="009D1668">
            <w:pPr>
              <w:jc w:val="center"/>
              <w:rPr>
                <w:sz w:val="24"/>
                <w:lang w:eastAsia="en-US"/>
              </w:rPr>
            </w:pPr>
            <w:r w:rsidRPr="00DA0725">
              <w:rPr>
                <w:sz w:val="24"/>
                <w:szCs w:val="24"/>
              </w:rPr>
              <w:t>Министерство цифрового развития и связи Иркутской области</w:t>
            </w:r>
          </w:p>
        </w:tc>
        <w:tc>
          <w:tcPr>
            <w:tcW w:w="1088" w:type="pct"/>
            <w:vAlign w:val="center"/>
            <w:hideMark/>
          </w:tcPr>
          <w:p w14:paraId="4AE27900" w14:textId="6025836F" w:rsidR="009D1668" w:rsidRPr="00DA0725" w:rsidRDefault="00DD32B8" w:rsidP="009D1668">
            <w:pPr>
              <w:jc w:val="center"/>
              <w:outlineLvl w:val="0"/>
              <w:rPr>
                <w:sz w:val="24"/>
                <w:szCs w:val="24"/>
                <w:lang w:eastAsia="en-US"/>
              </w:rPr>
            </w:pPr>
            <w:r w:rsidRPr="00DA0725">
              <w:rPr>
                <w:sz w:val="24"/>
                <w:szCs w:val="24"/>
                <w:lang w:eastAsia="en-US"/>
              </w:rPr>
              <w:t xml:space="preserve">Федеральный закон от 27 декабря </w:t>
            </w:r>
            <w:r w:rsidR="009D1668" w:rsidRPr="00DA0725">
              <w:rPr>
                <w:sz w:val="24"/>
                <w:szCs w:val="24"/>
                <w:lang w:eastAsia="en-US"/>
              </w:rPr>
              <w:t>2019</w:t>
            </w:r>
            <w:r w:rsidRPr="00DA0725">
              <w:rPr>
                <w:sz w:val="24"/>
                <w:szCs w:val="24"/>
                <w:lang w:eastAsia="en-US"/>
              </w:rPr>
              <w:t xml:space="preserve"> года</w:t>
            </w:r>
            <w:r w:rsidR="009D1668" w:rsidRPr="00DA0725">
              <w:rPr>
                <w:sz w:val="24"/>
                <w:szCs w:val="24"/>
                <w:lang w:eastAsia="en-US"/>
              </w:rPr>
              <w:t xml:space="preserve">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tc>
        <w:tc>
          <w:tcPr>
            <w:tcW w:w="888" w:type="pct"/>
            <w:vAlign w:val="center"/>
            <w:hideMark/>
          </w:tcPr>
          <w:p w14:paraId="2D906262" w14:textId="5EE63F4B" w:rsidR="0025287D" w:rsidRPr="00DA0725" w:rsidRDefault="0025287D" w:rsidP="0025287D">
            <w:pPr>
              <w:jc w:val="center"/>
              <w:rPr>
                <w:sz w:val="24"/>
                <w:szCs w:val="24"/>
                <w:lang w:eastAsia="en-US"/>
              </w:rPr>
            </w:pPr>
            <w:r w:rsidRPr="00DA0725">
              <w:rPr>
                <w:sz w:val="24"/>
                <w:szCs w:val="24"/>
                <w:lang w:eastAsia="en-US"/>
              </w:rPr>
              <w:t xml:space="preserve">Обеспечено предоставление государственных услуг в электронной форме посредством получения соответствующих сведений из реестров без выдачи результата услуги в виде документа на бумажном носителе, а также в упреждающем (проактивном) режиме путем уведомления заявителя о возможности подачи запроса о предоставлении соответствующей услуги для немедленного получения результата предоставления такой услуги при наступлении событий, являющихся основанием для ее предоставления. </w:t>
            </w:r>
          </w:p>
          <w:p w14:paraId="171B26F7" w14:textId="5F10F398" w:rsidR="0025287D" w:rsidRPr="00DA0725" w:rsidRDefault="0025287D" w:rsidP="0025287D">
            <w:pPr>
              <w:jc w:val="center"/>
              <w:rPr>
                <w:sz w:val="24"/>
                <w:szCs w:val="24"/>
                <w:lang w:eastAsia="en-US"/>
              </w:rPr>
            </w:pPr>
            <w:r w:rsidRPr="00DA0725">
              <w:rPr>
                <w:sz w:val="24"/>
                <w:szCs w:val="24"/>
                <w:lang w:eastAsia="en-US"/>
              </w:rPr>
              <w:t xml:space="preserve">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 к 2024 году составит 80 ед.; </w:t>
            </w:r>
          </w:p>
          <w:p w14:paraId="07B291A6" w14:textId="18B4D974" w:rsidR="0025287D" w:rsidRPr="00DA0725" w:rsidRDefault="0025287D" w:rsidP="0025287D">
            <w:pPr>
              <w:jc w:val="center"/>
              <w:rPr>
                <w:sz w:val="24"/>
                <w:szCs w:val="24"/>
                <w:lang w:eastAsia="en-US"/>
              </w:rPr>
            </w:pPr>
            <w:r w:rsidRPr="00DA0725">
              <w:rPr>
                <w:sz w:val="24"/>
                <w:szCs w:val="24"/>
                <w:lang w:eastAsia="en-US"/>
              </w:rPr>
              <w:t xml:space="preserve">к 2030 году 100 ед.; </w:t>
            </w:r>
          </w:p>
          <w:p w14:paraId="6D48E4DE" w14:textId="71DE6906" w:rsidR="009D1668" w:rsidRPr="00DA0725" w:rsidRDefault="0025287D" w:rsidP="0025287D">
            <w:pPr>
              <w:jc w:val="center"/>
              <w:rPr>
                <w:sz w:val="24"/>
                <w:szCs w:val="24"/>
                <w:lang w:eastAsia="en-US"/>
              </w:rPr>
            </w:pPr>
            <w:r w:rsidRPr="00DA0725">
              <w:rPr>
                <w:sz w:val="24"/>
                <w:szCs w:val="24"/>
                <w:lang w:eastAsia="en-US"/>
              </w:rPr>
              <w:t>к 2036 году 120 ед.</w:t>
            </w:r>
          </w:p>
        </w:tc>
        <w:tc>
          <w:tcPr>
            <w:tcW w:w="970" w:type="pct"/>
            <w:gridSpan w:val="3"/>
            <w:vAlign w:val="center"/>
            <w:hideMark/>
          </w:tcPr>
          <w:p w14:paraId="2080F9C2" w14:textId="565A96FD" w:rsidR="009D1668" w:rsidRPr="00DA0725" w:rsidRDefault="0025287D" w:rsidP="009D1668">
            <w:pPr>
              <w:jc w:val="center"/>
              <w:rPr>
                <w:sz w:val="24"/>
                <w:lang w:eastAsia="en-US"/>
              </w:rPr>
            </w:pPr>
            <w:r w:rsidRPr="00DA0725">
              <w:rPr>
                <w:sz w:val="24"/>
                <w:lang w:eastAsia="en-US"/>
              </w:rPr>
              <w:t>I-</w:t>
            </w:r>
            <w:r w:rsidRPr="00DA0725">
              <w:rPr>
                <w:sz w:val="24"/>
                <w:lang w:val="en-US" w:eastAsia="en-US"/>
              </w:rPr>
              <w:t>III</w:t>
            </w:r>
            <w:r w:rsidRPr="00DA0725">
              <w:rPr>
                <w:sz w:val="24"/>
                <w:lang w:eastAsia="en-US"/>
              </w:rPr>
              <w:t xml:space="preserve"> этап</w:t>
            </w:r>
          </w:p>
        </w:tc>
      </w:tr>
      <w:tr w:rsidR="00DA0725" w:rsidRPr="00DA0725" w14:paraId="507656A2" w14:textId="77777777" w:rsidTr="00A561B1">
        <w:trPr>
          <w:trHeight w:val="60"/>
        </w:trPr>
        <w:tc>
          <w:tcPr>
            <w:tcW w:w="230" w:type="pct"/>
            <w:vAlign w:val="center"/>
          </w:tcPr>
          <w:p w14:paraId="71C029FC" w14:textId="1C0D25DF" w:rsidR="000606F4" w:rsidRPr="00DA0725" w:rsidRDefault="000606F4" w:rsidP="000606F4">
            <w:pPr>
              <w:jc w:val="center"/>
              <w:rPr>
                <w:sz w:val="24"/>
                <w:lang w:eastAsia="en-US"/>
              </w:rPr>
            </w:pPr>
            <w:r w:rsidRPr="00DA0725">
              <w:rPr>
                <w:sz w:val="24"/>
                <w:lang w:eastAsia="en-US"/>
              </w:rPr>
              <w:t>1.3</w:t>
            </w:r>
          </w:p>
        </w:tc>
        <w:tc>
          <w:tcPr>
            <w:tcW w:w="1325" w:type="pct"/>
            <w:vAlign w:val="center"/>
          </w:tcPr>
          <w:p w14:paraId="7417A227" w14:textId="3F729F4C" w:rsidR="000606F4" w:rsidRPr="00DA0725" w:rsidRDefault="000606F4" w:rsidP="000606F4">
            <w:pPr>
              <w:jc w:val="both"/>
              <w:rPr>
                <w:sz w:val="24"/>
                <w:szCs w:val="24"/>
              </w:rPr>
            </w:pPr>
            <w:r w:rsidRPr="00DA0725">
              <w:rPr>
                <w:sz w:val="24"/>
                <w:szCs w:val="24"/>
                <w:lang w:eastAsia="en-US"/>
              </w:rPr>
              <w:t>Внедрение юридически значимого электронного документооборота (ЮЗЭДО)</w:t>
            </w:r>
          </w:p>
        </w:tc>
        <w:tc>
          <w:tcPr>
            <w:tcW w:w="499" w:type="pct"/>
            <w:vAlign w:val="center"/>
          </w:tcPr>
          <w:p w14:paraId="49B4AAE1" w14:textId="2B5604CC" w:rsidR="000606F4" w:rsidRPr="00DA0725" w:rsidRDefault="000606F4" w:rsidP="000606F4">
            <w:pPr>
              <w:jc w:val="center"/>
              <w:rPr>
                <w:sz w:val="24"/>
                <w:szCs w:val="24"/>
              </w:rPr>
            </w:pPr>
            <w:r w:rsidRPr="00DA0725">
              <w:rPr>
                <w:sz w:val="24"/>
                <w:szCs w:val="24"/>
              </w:rPr>
              <w:t>Министерство цифрового развития и связи Иркутской области</w:t>
            </w:r>
          </w:p>
        </w:tc>
        <w:tc>
          <w:tcPr>
            <w:tcW w:w="1088" w:type="pct"/>
            <w:vAlign w:val="center"/>
          </w:tcPr>
          <w:p w14:paraId="330C4531" w14:textId="1605A1A5" w:rsidR="000606F4" w:rsidRPr="00DA0725" w:rsidRDefault="000606F4" w:rsidP="000606F4">
            <w:pPr>
              <w:jc w:val="center"/>
              <w:outlineLvl w:val="0"/>
              <w:rPr>
                <w:sz w:val="24"/>
                <w:szCs w:val="24"/>
                <w:lang w:eastAsia="en-US"/>
              </w:rPr>
            </w:pPr>
            <w:r w:rsidRPr="00DA0725">
              <w:rPr>
                <w:rFonts w:eastAsiaTheme="minorHAnsi"/>
                <w:sz w:val="24"/>
                <w:szCs w:val="24"/>
                <w:lang w:eastAsia="en-US"/>
              </w:rPr>
              <w:t>Указ Губернатора Иркутской области от 22 февраля 2017 года № 31-уг «О внедрении в опытную эксплуатацию системы электронного документооборота и делопроизводства в исполнительных органах государственной власти Иркутской области». Средствами СЭД организовано электронное взаимодействие исполнительных органов государственной власти Иркутской области, подведомственных им учреждений и органов местного самоуправления муниципальны</w:t>
            </w:r>
            <w:r w:rsidR="00EB6A13">
              <w:rPr>
                <w:rFonts w:eastAsiaTheme="minorHAnsi"/>
                <w:sz w:val="24"/>
                <w:szCs w:val="24"/>
                <w:lang w:eastAsia="en-US"/>
              </w:rPr>
              <w:t>х образований Иркутской области</w:t>
            </w:r>
          </w:p>
        </w:tc>
        <w:tc>
          <w:tcPr>
            <w:tcW w:w="888" w:type="pct"/>
            <w:vAlign w:val="center"/>
          </w:tcPr>
          <w:p w14:paraId="6B70CBD3" w14:textId="77777777" w:rsidR="000606F4" w:rsidRPr="00DA0725" w:rsidRDefault="000606F4" w:rsidP="000606F4">
            <w:pPr>
              <w:jc w:val="center"/>
              <w:rPr>
                <w:sz w:val="24"/>
                <w:szCs w:val="24"/>
                <w:lang w:eastAsia="en-US"/>
              </w:rPr>
            </w:pPr>
            <w:r w:rsidRPr="00DA0725">
              <w:rPr>
                <w:sz w:val="24"/>
                <w:szCs w:val="24"/>
                <w:lang w:eastAsia="en-US"/>
              </w:rPr>
              <w:t>Доля электронного юридически значимого</w:t>
            </w:r>
          </w:p>
          <w:p w14:paraId="6148419B" w14:textId="77777777" w:rsidR="000606F4" w:rsidRPr="00DA0725" w:rsidRDefault="000606F4" w:rsidP="000606F4">
            <w:pPr>
              <w:jc w:val="center"/>
              <w:rPr>
                <w:sz w:val="24"/>
                <w:szCs w:val="24"/>
                <w:lang w:eastAsia="en-US"/>
              </w:rPr>
            </w:pPr>
            <w:r w:rsidRPr="00DA0725">
              <w:rPr>
                <w:sz w:val="24"/>
                <w:szCs w:val="24"/>
                <w:lang w:eastAsia="en-US"/>
              </w:rPr>
              <w:t>документооборота между органами</w:t>
            </w:r>
          </w:p>
          <w:p w14:paraId="2C09BD23" w14:textId="77777777" w:rsidR="000606F4" w:rsidRPr="00DA0725" w:rsidRDefault="000606F4" w:rsidP="000606F4">
            <w:pPr>
              <w:jc w:val="center"/>
              <w:rPr>
                <w:sz w:val="24"/>
                <w:szCs w:val="24"/>
                <w:lang w:eastAsia="en-US"/>
              </w:rPr>
            </w:pPr>
            <w:r w:rsidRPr="00DA0725">
              <w:rPr>
                <w:sz w:val="24"/>
                <w:szCs w:val="24"/>
                <w:lang w:eastAsia="en-US"/>
              </w:rPr>
              <w:t>исполнительной власти, местного</w:t>
            </w:r>
          </w:p>
          <w:p w14:paraId="0CA9BBCA" w14:textId="77777777" w:rsidR="000606F4" w:rsidRPr="00DA0725" w:rsidRDefault="000606F4" w:rsidP="000606F4">
            <w:pPr>
              <w:jc w:val="center"/>
              <w:rPr>
                <w:sz w:val="24"/>
                <w:szCs w:val="24"/>
                <w:lang w:eastAsia="en-US"/>
              </w:rPr>
            </w:pPr>
            <w:r w:rsidRPr="00DA0725">
              <w:rPr>
                <w:sz w:val="24"/>
                <w:szCs w:val="24"/>
                <w:lang w:eastAsia="en-US"/>
              </w:rPr>
              <w:t>самоуправления и подведомственными им</w:t>
            </w:r>
          </w:p>
          <w:p w14:paraId="6695E037" w14:textId="77777777" w:rsidR="000606F4" w:rsidRPr="00DA0725" w:rsidRDefault="000606F4" w:rsidP="000606F4">
            <w:pPr>
              <w:jc w:val="center"/>
              <w:rPr>
                <w:sz w:val="24"/>
                <w:szCs w:val="24"/>
                <w:lang w:eastAsia="en-US"/>
              </w:rPr>
            </w:pPr>
            <w:r w:rsidRPr="00DA0725">
              <w:rPr>
                <w:sz w:val="24"/>
                <w:szCs w:val="24"/>
                <w:lang w:eastAsia="en-US"/>
              </w:rPr>
              <w:t xml:space="preserve">учреждениями </w:t>
            </w:r>
          </w:p>
          <w:p w14:paraId="1EC781CA" w14:textId="77777777" w:rsidR="000606F4" w:rsidRPr="00DA0725" w:rsidRDefault="000606F4" w:rsidP="000606F4">
            <w:pPr>
              <w:jc w:val="center"/>
              <w:rPr>
                <w:sz w:val="24"/>
                <w:szCs w:val="24"/>
                <w:lang w:eastAsia="en-US"/>
              </w:rPr>
            </w:pPr>
            <w:r w:rsidRPr="00DA0725">
              <w:rPr>
                <w:sz w:val="24"/>
                <w:szCs w:val="24"/>
                <w:lang w:eastAsia="en-US"/>
              </w:rPr>
              <w:t xml:space="preserve">Иркутской области, к 2024 году составит 40%; </w:t>
            </w:r>
          </w:p>
          <w:p w14:paraId="66CAD3C2" w14:textId="77777777" w:rsidR="000606F4" w:rsidRPr="00DA0725" w:rsidRDefault="000606F4" w:rsidP="000606F4">
            <w:pPr>
              <w:jc w:val="center"/>
              <w:rPr>
                <w:sz w:val="24"/>
                <w:szCs w:val="24"/>
                <w:lang w:eastAsia="en-US"/>
              </w:rPr>
            </w:pPr>
            <w:r w:rsidRPr="00DA0725">
              <w:rPr>
                <w:sz w:val="24"/>
                <w:szCs w:val="24"/>
                <w:lang w:eastAsia="en-US"/>
              </w:rPr>
              <w:t xml:space="preserve">к 2030 году 70%; </w:t>
            </w:r>
          </w:p>
          <w:p w14:paraId="78C73F44" w14:textId="0E2AAE38" w:rsidR="000606F4" w:rsidRPr="00DA0725" w:rsidRDefault="000606F4" w:rsidP="000606F4">
            <w:pPr>
              <w:jc w:val="center"/>
              <w:rPr>
                <w:sz w:val="24"/>
                <w:szCs w:val="24"/>
                <w:lang w:eastAsia="en-US"/>
              </w:rPr>
            </w:pPr>
            <w:r w:rsidRPr="00DA0725">
              <w:rPr>
                <w:sz w:val="24"/>
                <w:szCs w:val="24"/>
                <w:lang w:eastAsia="en-US"/>
              </w:rPr>
              <w:t>к 2036 году 100%.</w:t>
            </w:r>
          </w:p>
        </w:tc>
        <w:tc>
          <w:tcPr>
            <w:tcW w:w="970" w:type="pct"/>
            <w:gridSpan w:val="3"/>
            <w:vAlign w:val="center"/>
          </w:tcPr>
          <w:p w14:paraId="0ED30513" w14:textId="166A4DAC" w:rsidR="000606F4" w:rsidRPr="00DA0725" w:rsidRDefault="000606F4" w:rsidP="000606F4">
            <w:pPr>
              <w:jc w:val="center"/>
              <w:rPr>
                <w:sz w:val="24"/>
                <w:lang w:eastAsia="en-US"/>
              </w:rPr>
            </w:pPr>
            <w:r w:rsidRPr="00DA0725">
              <w:rPr>
                <w:sz w:val="24"/>
                <w:lang w:val="en-US" w:eastAsia="en-US"/>
              </w:rPr>
              <w:t>I-III этап</w:t>
            </w:r>
          </w:p>
        </w:tc>
      </w:tr>
      <w:tr w:rsidR="00DA0725" w:rsidRPr="00DA0725" w14:paraId="128D086E" w14:textId="77777777" w:rsidTr="00A561B1">
        <w:trPr>
          <w:trHeight w:val="60"/>
        </w:trPr>
        <w:tc>
          <w:tcPr>
            <w:tcW w:w="230" w:type="pct"/>
            <w:vAlign w:val="center"/>
          </w:tcPr>
          <w:p w14:paraId="30F2BD4D" w14:textId="07328339" w:rsidR="000606F4" w:rsidRPr="00DA0725" w:rsidRDefault="000606F4" w:rsidP="000606F4">
            <w:pPr>
              <w:jc w:val="center"/>
              <w:rPr>
                <w:sz w:val="24"/>
                <w:lang w:eastAsia="en-US"/>
              </w:rPr>
            </w:pPr>
            <w:r w:rsidRPr="00DA0725">
              <w:rPr>
                <w:sz w:val="24"/>
                <w:lang w:val="en-US" w:eastAsia="en-US"/>
              </w:rPr>
              <w:t>1.4</w:t>
            </w:r>
          </w:p>
        </w:tc>
        <w:tc>
          <w:tcPr>
            <w:tcW w:w="1325" w:type="pct"/>
            <w:vAlign w:val="center"/>
          </w:tcPr>
          <w:p w14:paraId="6B54F50F" w14:textId="37E0DCFA" w:rsidR="000606F4" w:rsidRPr="00DA0725" w:rsidRDefault="000606F4" w:rsidP="000606F4">
            <w:pPr>
              <w:jc w:val="both"/>
              <w:rPr>
                <w:sz w:val="24"/>
                <w:szCs w:val="24"/>
              </w:rPr>
            </w:pPr>
            <w:r w:rsidRPr="00DA0725">
              <w:rPr>
                <w:sz w:val="24"/>
                <w:szCs w:val="24"/>
                <w:lang w:eastAsia="en-US"/>
              </w:rPr>
              <w:t>Осуществление контрольно-надзорной деятельности (КНД) дистанционно в цифровом формате</w:t>
            </w:r>
          </w:p>
        </w:tc>
        <w:tc>
          <w:tcPr>
            <w:tcW w:w="499" w:type="pct"/>
            <w:vAlign w:val="center"/>
          </w:tcPr>
          <w:p w14:paraId="354A223B" w14:textId="488A304C" w:rsidR="000606F4" w:rsidRPr="00DA0725" w:rsidRDefault="000606F4" w:rsidP="000606F4">
            <w:pPr>
              <w:jc w:val="center"/>
              <w:rPr>
                <w:sz w:val="24"/>
                <w:szCs w:val="24"/>
              </w:rPr>
            </w:pPr>
            <w:r w:rsidRPr="00DA0725">
              <w:rPr>
                <w:sz w:val="24"/>
                <w:szCs w:val="24"/>
              </w:rPr>
              <w:t>Министерство цифрового развития и связи Иркутской области</w:t>
            </w:r>
          </w:p>
        </w:tc>
        <w:tc>
          <w:tcPr>
            <w:tcW w:w="1088" w:type="pct"/>
            <w:vAlign w:val="center"/>
          </w:tcPr>
          <w:p w14:paraId="786BA667" w14:textId="44362315" w:rsidR="000606F4" w:rsidRPr="00DA0725" w:rsidRDefault="000606F4" w:rsidP="000606F4">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Федеральный закон о</w:t>
            </w:r>
            <w:r w:rsidR="00DD32B8" w:rsidRPr="00DA0725">
              <w:rPr>
                <w:rFonts w:eastAsiaTheme="minorHAnsi"/>
                <w:sz w:val="24"/>
                <w:szCs w:val="24"/>
                <w:lang w:eastAsia="en-US"/>
              </w:rPr>
              <w:t>т 31 июля 2020 года</w:t>
            </w:r>
            <w:r w:rsidRPr="00DA0725">
              <w:rPr>
                <w:rFonts w:eastAsiaTheme="minorHAnsi"/>
                <w:sz w:val="24"/>
                <w:szCs w:val="24"/>
                <w:lang w:eastAsia="en-US"/>
              </w:rPr>
              <w:t xml:space="preserve"> № 248-ФЗ</w:t>
            </w:r>
          </w:p>
          <w:p w14:paraId="54DBB29B" w14:textId="77777777" w:rsidR="000606F4" w:rsidRPr="00DA0725" w:rsidRDefault="000606F4" w:rsidP="000606F4">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«О государственном контроле (надзоре) и муниципальном контроле в Российской</w:t>
            </w:r>
          </w:p>
          <w:p w14:paraId="0B5FC173" w14:textId="77777777" w:rsidR="000606F4" w:rsidRPr="00DA0725" w:rsidRDefault="000606F4" w:rsidP="000606F4">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Федерации»,</w:t>
            </w:r>
          </w:p>
          <w:p w14:paraId="78100CEB" w14:textId="7116E29F" w:rsidR="000606F4" w:rsidRPr="00DA0725" w:rsidRDefault="000606F4" w:rsidP="000606F4">
            <w:pPr>
              <w:jc w:val="center"/>
              <w:outlineLvl w:val="0"/>
              <w:rPr>
                <w:sz w:val="24"/>
                <w:szCs w:val="24"/>
                <w:lang w:eastAsia="en-US"/>
              </w:rPr>
            </w:pPr>
            <w:r w:rsidRPr="00DA0725">
              <w:rPr>
                <w:rFonts w:eastAsiaTheme="minorHAnsi"/>
                <w:sz w:val="24"/>
                <w:szCs w:val="24"/>
                <w:lang w:eastAsia="en-US"/>
              </w:rPr>
              <w:t>постановление Правительства Иркутской области от 20 октября 2020 года № 881-пп «Об информатизации контроль</w:t>
            </w:r>
            <w:r w:rsidR="00EB6A13">
              <w:rPr>
                <w:rFonts w:eastAsiaTheme="minorHAnsi"/>
                <w:sz w:val="24"/>
                <w:szCs w:val="24"/>
                <w:lang w:eastAsia="en-US"/>
              </w:rPr>
              <w:t>но</w:t>
            </w:r>
            <w:r w:rsidRPr="00DA0725">
              <w:rPr>
                <w:rFonts w:eastAsiaTheme="minorHAnsi"/>
                <w:sz w:val="24"/>
                <w:szCs w:val="24"/>
                <w:lang w:eastAsia="en-US"/>
              </w:rPr>
              <w:t>-надзорной деятельности в Иркутской области»</w:t>
            </w:r>
          </w:p>
        </w:tc>
        <w:tc>
          <w:tcPr>
            <w:tcW w:w="888" w:type="pct"/>
            <w:vAlign w:val="center"/>
          </w:tcPr>
          <w:p w14:paraId="03D719E7" w14:textId="77777777" w:rsidR="000606F4" w:rsidRPr="00DA0725" w:rsidRDefault="000606F4" w:rsidP="000606F4">
            <w:pPr>
              <w:jc w:val="center"/>
              <w:rPr>
                <w:sz w:val="24"/>
                <w:szCs w:val="24"/>
                <w:lang w:eastAsia="en-US"/>
              </w:rPr>
            </w:pPr>
            <w:r w:rsidRPr="00DA0725">
              <w:rPr>
                <w:sz w:val="24"/>
                <w:szCs w:val="24"/>
                <w:lang w:eastAsia="en-US"/>
              </w:rPr>
              <w:t>Реализация мероприятий по цифровой трансформации услуг по лицензированию.</w:t>
            </w:r>
          </w:p>
          <w:p w14:paraId="1ACC8B42" w14:textId="1600E9FF" w:rsidR="000606F4" w:rsidRPr="00DA0725" w:rsidRDefault="000606F4" w:rsidP="000606F4">
            <w:pPr>
              <w:jc w:val="center"/>
              <w:rPr>
                <w:sz w:val="24"/>
                <w:szCs w:val="24"/>
                <w:lang w:eastAsia="en-US"/>
              </w:rPr>
            </w:pPr>
            <w:r w:rsidRPr="00DA0725">
              <w:rPr>
                <w:sz w:val="24"/>
                <w:szCs w:val="24"/>
                <w:lang w:eastAsia="en-US"/>
              </w:rPr>
              <w:t>Организация осуществления контроль</w:t>
            </w:r>
            <w:r w:rsidR="00EB6A13">
              <w:rPr>
                <w:sz w:val="24"/>
                <w:szCs w:val="24"/>
                <w:lang w:eastAsia="en-US"/>
              </w:rPr>
              <w:t>но</w:t>
            </w:r>
            <w:r w:rsidRPr="00DA0725">
              <w:rPr>
                <w:sz w:val="24"/>
                <w:szCs w:val="24"/>
                <w:lang w:eastAsia="en-US"/>
              </w:rPr>
              <w:t>-надзорных мероприятий в дистанционном формате. Проведение мониторинга контроля сроков и качества предоставления государственных и муниципальных услуг исполнительными органами государственной власти Иркутской области и органов местного самоуправления муниципальных образований Иркутской области в электронной форме.</w:t>
            </w:r>
          </w:p>
        </w:tc>
        <w:tc>
          <w:tcPr>
            <w:tcW w:w="970" w:type="pct"/>
            <w:gridSpan w:val="3"/>
            <w:vAlign w:val="center"/>
          </w:tcPr>
          <w:p w14:paraId="34072E6E" w14:textId="7A67B9D3" w:rsidR="000606F4" w:rsidRPr="00DA0725" w:rsidRDefault="000606F4" w:rsidP="000606F4">
            <w:pPr>
              <w:jc w:val="center"/>
              <w:rPr>
                <w:sz w:val="24"/>
                <w:lang w:eastAsia="en-US"/>
              </w:rPr>
            </w:pPr>
            <w:r w:rsidRPr="00DA0725">
              <w:rPr>
                <w:sz w:val="24"/>
                <w:lang w:eastAsia="en-US"/>
              </w:rPr>
              <w:t>I-III этап</w:t>
            </w:r>
          </w:p>
        </w:tc>
      </w:tr>
      <w:tr w:rsidR="00DA0725" w:rsidRPr="00DA0725" w14:paraId="6CACE3E8" w14:textId="77777777" w:rsidTr="00A561B1">
        <w:trPr>
          <w:trHeight w:val="60"/>
        </w:trPr>
        <w:tc>
          <w:tcPr>
            <w:tcW w:w="230" w:type="pct"/>
            <w:vAlign w:val="center"/>
          </w:tcPr>
          <w:p w14:paraId="26F0F9ED" w14:textId="7850CFF5" w:rsidR="000606F4" w:rsidRPr="00DA0725" w:rsidRDefault="000606F4" w:rsidP="000606F4">
            <w:pPr>
              <w:jc w:val="center"/>
              <w:rPr>
                <w:sz w:val="24"/>
                <w:lang w:eastAsia="en-US"/>
              </w:rPr>
            </w:pPr>
            <w:r w:rsidRPr="00DA0725">
              <w:rPr>
                <w:sz w:val="24"/>
                <w:lang w:val="en-US" w:eastAsia="en-US"/>
              </w:rPr>
              <w:t>1.</w:t>
            </w:r>
            <w:r w:rsidRPr="00DA0725">
              <w:rPr>
                <w:sz w:val="24"/>
                <w:lang w:eastAsia="en-US"/>
              </w:rPr>
              <w:t>5</w:t>
            </w:r>
          </w:p>
        </w:tc>
        <w:tc>
          <w:tcPr>
            <w:tcW w:w="1325" w:type="pct"/>
            <w:vAlign w:val="center"/>
          </w:tcPr>
          <w:p w14:paraId="05B0B98A" w14:textId="4F46D108" w:rsidR="000606F4" w:rsidRPr="00DA0725" w:rsidRDefault="000606F4" w:rsidP="000606F4">
            <w:pPr>
              <w:jc w:val="both"/>
              <w:rPr>
                <w:sz w:val="24"/>
                <w:szCs w:val="24"/>
              </w:rPr>
            </w:pPr>
            <w:r w:rsidRPr="00DA0725">
              <w:rPr>
                <w:sz w:val="24"/>
                <w:szCs w:val="24"/>
                <w:lang w:eastAsia="en-US"/>
              </w:rPr>
              <w:t>Осуществление функционирования платформы обратной связи</w:t>
            </w:r>
          </w:p>
        </w:tc>
        <w:tc>
          <w:tcPr>
            <w:tcW w:w="499" w:type="pct"/>
            <w:vAlign w:val="center"/>
          </w:tcPr>
          <w:p w14:paraId="67CA9EB3" w14:textId="6ACDF074" w:rsidR="000606F4" w:rsidRPr="00DA0725" w:rsidRDefault="000606F4" w:rsidP="000606F4">
            <w:pPr>
              <w:jc w:val="center"/>
              <w:rPr>
                <w:sz w:val="24"/>
                <w:szCs w:val="24"/>
              </w:rPr>
            </w:pPr>
            <w:r w:rsidRPr="00DA0725">
              <w:rPr>
                <w:sz w:val="24"/>
                <w:szCs w:val="24"/>
              </w:rPr>
              <w:t>Министерство цифрового развития и связи Иркутской области</w:t>
            </w:r>
          </w:p>
        </w:tc>
        <w:tc>
          <w:tcPr>
            <w:tcW w:w="1088" w:type="pct"/>
            <w:vAlign w:val="center"/>
          </w:tcPr>
          <w:p w14:paraId="798E7617" w14:textId="3C1D9568" w:rsidR="000606F4" w:rsidRPr="00C16CAF" w:rsidRDefault="000606F4" w:rsidP="000606F4">
            <w:pPr>
              <w:autoSpaceDE w:val="0"/>
              <w:autoSpaceDN w:val="0"/>
              <w:adjustRightInd w:val="0"/>
              <w:jc w:val="center"/>
              <w:rPr>
                <w:rFonts w:eastAsiaTheme="minorHAnsi"/>
                <w:sz w:val="24"/>
                <w:szCs w:val="24"/>
                <w:lang w:eastAsia="en-US"/>
              </w:rPr>
            </w:pPr>
            <w:r w:rsidRPr="00DA0725">
              <w:rPr>
                <w:rFonts w:eastAsiaTheme="minorHAnsi"/>
                <w:sz w:val="24"/>
                <w:szCs w:val="24"/>
                <w:lang w:eastAsia="en-US"/>
              </w:rPr>
              <w:t xml:space="preserve">Соглашение о взаимодействии в целях создания единого окна цифровой обратной связи на базе федеральной государственной информационной системы «Единый портал государственных и муниципальных услуг (функций)» от 8 </w:t>
            </w:r>
            <w:r w:rsidR="00C16CAF">
              <w:rPr>
                <w:rFonts w:eastAsiaTheme="minorHAnsi"/>
                <w:sz w:val="24"/>
                <w:szCs w:val="24"/>
                <w:lang w:eastAsia="en-US"/>
              </w:rPr>
              <w:t xml:space="preserve">октября 2021 </w:t>
            </w:r>
            <w:r w:rsidR="00EB6A13">
              <w:rPr>
                <w:rFonts w:eastAsiaTheme="minorHAnsi"/>
                <w:sz w:val="24"/>
                <w:szCs w:val="24"/>
                <w:lang w:eastAsia="en-US"/>
              </w:rPr>
              <w:t xml:space="preserve">года </w:t>
            </w:r>
            <w:r w:rsidR="00C16CAF" w:rsidRPr="00C16CAF">
              <w:rPr>
                <w:rFonts w:eastAsiaTheme="minorHAnsi"/>
                <w:sz w:val="24"/>
                <w:szCs w:val="24"/>
                <w:lang w:eastAsia="en-US"/>
              </w:rPr>
              <w:t>№ ОК-П13-065-45451;</w:t>
            </w:r>
          </w:p>
          <w:p w14:paraId="1AB56AAB" w14:textId="11E75941" w:rsidR="000606F4" w:rsidRPr="00DA0725" w:rsidRDefault="00C16CAF" w:rsidP="000606F4">
            <w:pPr>
              <w:jc w:val="center"/>
              <w:outlineLvl w:val="0"/>
              <w:rPr>
                <w:sz w:val="24"/>
                <w:szCs w:val="24"/>
                <w:lang w:eastAsia="en-US"/>
              </w:rPr>
            </w:pPr>
            <w:r w:rsidRPr="00C16CAF">
              <w:rPr>
                <w:rFonts w:eastAsiaTheme="minorHAnsi"/>
                <w:sz w:val="24"/>
                <w:szCs w:val="24"/>
                <w:lang w:eastAsia="en-US"/>
              </w:rPr>
              <w:t>распоряжение Правительства Иркутской области от 29 октября 2021 года № 656-рп «</w:t>
            </w:r>
            <w:r w:rsidRPr="00C16CAF">
              <w:rPr>
                <w:sz w:val="24"/>
                <w:szCs w:val="24"/>
              </w:rPr>
              <w:t xml:space="preserve">Об обеспечении апробации технических решений, реализованных на базе </w:t>
            </w:r>
            <w:r w:rsidRPr="00C16CAF">
              <w:rPr>
                <w:rFonts w:hint="eastAsia"/>
                <w:sz w:val="24"/>
                <w:szCs w:val="24"/>
              </w:rPr>
              <w:t>федеральной</w:t>
            </w:r>
            <w:r w:rsidRPr="00C16CAF">
              <w:rPr>
                <w:sz w:val="24"/>
                <w:szCs w:val="24"/>
              </w:rPr>
              <w:t xml:space="preserve"> </w:t>
            </w:r>
            <w:r w:rsidRPr="00C16CAF">
              <w:rPr>
                <w:rFonts w:hint="eastAsia"/>
                <w:sz w:val="24"/>
                <w:szCs w:val="24"/>
              </w:rPr>
              <w:t>государственной</w:t>
            </w:r>
            <w:r w:rsidRPr="00C16CAF">
              <w:rPr>
                <w:sz w:val="24"/>
                <w:szCs w:val="24"/>
              </w:rPr>
              <w:t xml:space="preserve"> </w:t>
            </w:r>
            <w:r w:rsidRPr="00C16CAF">
              <w:rPr>
                <w:rFonts w:hint="eastAsia"/>
                <w:sz w:val="24"/>
                <w:szCs w:val="24"/>
              </w:rPr>
              <w:t>информационной</w:t>
            </w:r>
            <w:r w:rsidRPr="00C16CAF">
              <w:rPr>
                <w:sz w:val="24"/>
                <w:szCs w:val="24"/>
              </w:rPr>
              <w:t xml:space="preserve"> </w:t>
            </w:r>
            <w:r w:rsidRPr="00C16CAF">
              <w:rPr>
                <w:rFonts w:hint="eastAsia"/>
                <w:sz w:val="24"/>
                <w:szCs w:val="24"/>
              </w:rPr>
              <w:t>системы</w:t>
            </w:r>
            <w:r w:rsidRPr="00C16CAF">
              <w:rPr>
                <w:sz w:val="24"/>
                <w:szCs w:val="24"/>
              </w:rPr>
              <w:t xml:space="preserve"> </w:t>
            </w:r>
            <w:r w:rsidRPr="00C16CAF">
              <w:rPr>
                <w:sz w:val="24"/>
                <w:szCs w:val="24"/>
              </w:rPr>
              <w:br/>
              <w:t>«</w:t>
            </w:r>
            <w:r w:rsidRPr="00C16CAF">
              <w:rPr>
                <w:rFonts w:hint="eastAsia"/>
                <w:sz w:val="24"/>
                <w:szCs w:val="24"/>
              </w:rPr>
              <w:t>Единый</w:t>
            </w:r>
            <w:r w:rsidRPr="00C16CAF">
              <w:rPr>
                <w:sz w:val="24"/>
                <w:szCs w:val="24"/>
              </w:rPr>
              <w:t xml:space="preserve"> </w:t>
            </w:r>
            <w:r w:rsidRPr="00C16CAF">
              <w:rPr>
                <w:rFonts w:hint="eastAsia"/>
                <w:sz w:val="24"/>
                <w:szCs w:val="24"/>
              </w:rPr>
              <w:t>портал</w:t>
            </w:r>
            <w:r w:rsidRPr="00C16CAF">
              <w:rPr>
                <w:sz w:val="24"/>
                <w:szCs w:val="24"/>
              </w:rPr>
              <w:t xml:space="preserve"> </w:t>
            </w:r>
            <w:r w:rsidRPr="00C16CAF">
              <w:rPr>
                <w:rFonts w:hint="eastAsia"/>
                <w:sz w:val="24"/>
                <w:szCs w:val="24"/>
              </w:rPr>
              <w:t>государственных</w:t>
            </w:r>
            <w:r w:rsidRPr="00C16CAF">
              <w:rPr>
                <w:sz w:val="24"/>
                <w:szCs w:val="24"/>
              </w:rPr>
              <w:t xml:space="preserve"> </w:t>
            </w:r>
            <w:r w:rsidRPr="00C16CAF">
              <w:rPr>
                <w:rFonts w:hint="eastAsia"/>
                <w:sz w:val="24"/>
                <w:szCs w:val="24"/>
              </w:rPr>
              <w:t>и</w:t>
            </w:r>
            <w:r w:rsidRPr="00C16CAF">
              <w:rPr>
                <w:sz w:val="24"/>
                <w:szCs w:val="24"/>
              </w:rPr>
              <w:t xml:space="preserve"> </w:t>
            </w:r>
            <w:r w:rsidRPr="00C16CAF">
              <w:rPr>
                <w:rFonts w:hint="eastAsia"/>
                <w:sz w:val="24"/>
                <w:szCs w:val="24"/>
              </w:rPr>
              <w:t>муниципальных</w:t>
            </w:r>
            <w:r w:rsidRPr="00C16CAF">
              <w:rPr>
                <w:sz w:val="24"/>
                <w:szCs w:val="24"/>
              </w:rPr>
              <w:t xml:space="preserve"> </w:t>
            </w:r>
            <w:r w:rsidRPr="00C16CAF">
              <w:rPr>
                <w:rFonts w:hint="eastAsia"/>
                <w:sz w:val="24"/>
                <w:szCs w:val="24"/>
              </w:rPr>
              <w:t>услуг</w:t>
            </w:r>
            <w:r w:rsidRPr="00C16CAF">
              <w:rPr>
                <w:sz w:val="24"/>
                <w:szCs w:val="24"/>
              </w:rPr>
              <w:t xml:space="preserve"> (</w:t>
            </w:r>
            <w:r w:rsidRPr="00C16CAF">
              <w:rPr>
                <w:rFonts w:hint="eastAsia"/>
                <w:sz w:val="24"/>
                <w:szCs w:val="24"/>
              </w:rPr>
              <w:t>функций</w:t>
            </w:r>
            <w:r w:rsidRPr="00C16CAF">
              <w:rPr>
                <w:sz w:val="24"/>
                <w:szCs w:val="24"/>
              </w:rPr>
              <w:t>)», в Иркутской области»</w:t>
            </w:r>
          </w:p>
        </w:tc>
        <w:tc>
          <w:tcPr>
            <w:tcW w:w="888" w:type="pct"/>
            <w:vAlign w:val="center"/>
          </w:tcPr>
          <w:p w14:paraId="552EA58D" w14:textId="62701275" w:rsidR="000606F4" w:rsidRPr="00DA0725" w:rsidRDefault="000606F4" w:rsidP="000606F4">
            <w:pPr>
              <w:jc w:val="center"/>
              <w:rPr>
                <w:sz w:val="24"/>
                <w:szCs w:val="24"/>
                <w:lang w:eastAsia="en-US"/>
              </w:rPr>
            </w:pPr>
            <w:r w:rsidRPr="00DA0725">
              <w:rPr>
                <w:sz w:val="24"/>
                <w:szCs w:val="24"/>
                <w:lang w:eastAsia="en-US"/>
              </w:rPr>
              <w:t xml:space="preserve">Использование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w:t>
            </w:r>
            <w:r w:rsidR="00EB6A13">
              <w:rPr>
                <w:sz w:val="24"/>
                <w:szCs w:val="24"/>
                <w:lang w:eastAsia="en-US"/>
              </w:rPr>
              <w:t>указанные сообщения и обращения</w:t>
            </w:r>
          </w:p>
        </w:tc>
        <w:tc>
          <w:tcPr>
            <w:tcW w:w="970" w:type="pct"/>
            <w:gridSpan w:val="3"/>
            <w:vAlign w:val="center"/>
          </w:tcPr>
          <w:p w14:paraId="7991E28B" w14:textId="239D10BA" w:rsidR="000606F4" w:rsidRPr="00DA0725" w:rsidRDefault="000606F4" w:rsidP="000606F4">
            <w:pPr>
              <w:jc w:val="center"/>
              <w:rPr>
                <w:sz w:val="24"/>
                <w:lang w:eastAsia="en-US"/>
              </w:rPr>
            </w:pPr>
            <w:r w:rsidRPr="00DA0725">
              <w:rPr>
                <w:sz w:val="24"/>
                <w:lang w:val="en-US" w:eastAsia="en-US"/>
              </w:rPr>
              <w:t xml:space="preserve">I-III </w:t>
            </w:r>
            <w:r w:rsidRPr="00DA0725">
              <w:rPr>
                <w:sz w:val="24"/>
                <w:lang w:eastAsia="en-US"/>
              </w:rPr>
              <w:t>этап</w:t>
            </w:r>
          </w:p>
        </w:tc>
      </w:tr>
    </w:tbl>
    <w:p w14:paraId="210C3AFB" w14:textId="77777777" w:rsidR="00C70741" w:rsidRPr="00DA0725" w:rsidRDefault="00C70741" w:rsidP="00A72DE9">
      <w:pPr>
        <w:ind w:firstLine="680"/>
        <w:rPr>
          <w:rFonts w:eastAsiaTheme="minorHAnsi" w:cstheme="minorBidi"/>
          <w:sz w:val="28"/>
          <w:szCs w:val="22"/>
          <w:lang w:eastAsia="en-US"/>
        </w:rPr>
      </w:pPr>
      <w:r w:rsidRPr="00DA0725">
        <w:rPr>
          <w:rFonts w:eastAsiaTheme="minorHAnsi" w:cstheme="minorBidi"/>
          <w:sz w:val="28"/>
          <w:szCs w:val="22"/>
          <w:lang w:eastAsia="en-US"/>
        </w:rPr>
        <w:br w:type="page"/>
      </w:r>
    </w:p>
    <w:p w14:paraId="6D3F7743" w14:textId="2F375BF2" w:rsidR="00C70741" w:rsidRPr="00DA0725" w:rsidRDefault="009159EB" w:rsidP="00A72DE9">
      <w:pPr>
        <w:jc w:val="center"/>
        <w:outlineLvl w:val="0"/>
        <w:rPr>
          <w:rFonts w:eastAsiaTheme="minorHAnsi" w:cstheme="minorBidi"/>
          <w:sz w:val="28"/>
          <w:szCs w:val="22"/>
          <w:lang w:eastAsia="en-US"/>
        </w:rPr>
      </w:pPr>
      <w:r w:rsidRPr="00DA0725">
        <w:rPr>
          <w:rFonts w:eastAsiaTheme="minorHAnsi" w:cstheme="minorBidi"/>
          <w:sz w:val="28"/>
          <w:szCs w:val="22"/>
          <w:lang w:eastAsia="en-US"/>
        </w:rPr>
        <w:t>2</w:t>
      </w:r>
      <w:r w:rsidR="00C70741" w:rsidRPr="00DA0725">
        <w:rPr>
          <w:rFonts w:eastAsiaTheme="minorHAnsi" w:cstheme="minorBidi"/>
          <w:sz w:val="28"/>
          <w:szCs w:val="22"/>
          <w:lang w:eastAsia="en-US"/>
        </w:rPr>
        <w:t>.Ожидаемые результаты реализации Стратегии</w:t>
      </w:r>
    </w:p>
    <w:p w14:paraId="36CF3B81" w14:textId="77777777" w:rsidR="00C70741" w:rsidRPr="00DA0725" w:rsidRDefault="00C70741" w:rsidP="00A72DE9">
      <w:pPr>
        <w:jc w:val="center"/>
        <w:outlineLvl w:val="0"/>
        <w:rPr>
          <w:rFonts w:eastAsiaTheme="minorHAnsi" w:cstheme="minorBidi"/>
          <w:sz w:val="16"/>
          <w:szCs w:val="22"/>
          <w:lang w:eastAsia="en-US"/>
        </w:rPr>
      </w:pPr>
    </w:p>
    <w:tbl>
      <w:tblPr>
        <w:tblW w:w="503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6107"/>
        <w:gridCol w:w="883"/>
        <w:gridCol w:w="895"/>
        <w:gridCol w:w="886"/>
        <w:gridCol w:w="993"/>
        <w:gridCol w:w="990"/>
        <w:gridCol w:w="993"/>
        <w:gridCol w:w="2964"/>
      </w:tblGrid>
      <w:tr w:rsidR="00DA0725" w:rsidRPr="00DA0725" w14:paraId="02E53C99" w14:textId="77777777" w:rsidTr="004502BE">
        <w:trPr>
          <w:trHeight w:val="60"/>
        </w:trPr>
        <w:tc>
          <w:tcPr>
            <w:tcW w:w="170" w:type="pct"/>
            <w:vMerge w:val="restart"/>
            <w:shd w:val="clear" w:color="auto" w:fill="auto"/>
            <w:vAlign w:val="center"/>
            <w:hideMark/>
          </w:tcPr>
          <w:p w14:paraId="472A8893" w14:textId="77777777" w:rsidR="00C70741" w:rsidRPr="00DA0725" w:rsidRDefault="00C70741" w:rsidP="00A72DE9">
            <w:pPr>
              <w:jc w:val="center"/>
              <w:rPr>
                <w:sz w:val="24"/>
                <w:szCs w:val="24"/>
              </w:rPr>
            </w:pPr>
            <w:r w:rsidRPr="00DA0725">
              <w:rPr>
                <w:sz w:val="24"/>
              </w:rPr>
              <w:t>№</w:t>
            </w:r>
          </w:p>
        </w:tc>
        <w:tc>
          <w:tcPr>
            <w:tcW w:w="2005" w:type="pct"/>
            <w:vMerge w:val="restart"/>
            <w:shd w:val="clear" w:color="auto" w:fill="auto"/>
            <w:vAlign w:val="center"/>
            <w:hideMark/>
          </w:tcPr>
          <w:p w14:paraId="45C63888" w14:textId="77777777" w:rsidR="00C70741" w:rsidRPr="00DA0725" w:rsidRDefault="00C70741" w:rsidP="00A72DE9">
            <w:pPr>
              <w:jc w:val="center"/>
              <w:rPr>
                <w:sz w:val="24"/>
                <w:szCs w:val="24"/>
              </w:rPr>
            </w:pPr>
            <w:r w:rsidRPr="00DA0725">
              <w:rPr>
                <w:sz w:val="24"/>
              </w:rPr>
              <w:t>Наименование показателя (ожидаемого результата)</w:t>
            </w:r>
          </w:p>
        </w:tc>
        <w:tc>
          <w:tcPr>
            <w:tcW w:w="1852" w:type="pct"/>
            <w:gridSpan w:val="6"/>
            <w:shd w:val="clear" w:color="auto" w:fill="auto"/>
            <w:vAlign w:val="center"/>
          </w:tcPr>
          <w:p w14:paraId="60739E09" w14:textId="77777777" w:rsidR="00C70741" w:rsidRPr="00DA0725" w:rsidRDefault="00C70741" w:rsidP="00A72DE9">
            <w:pPr>
              <w:jc w:val="center"/>
              <w:rPr>
                <w:sz w:val="24"/>
                <w:szCs w:val="24"/>
              </w:rPr>
            </w:pPr>
            <w:r w:rsidRPr="00DA0725">
              <w:rPr>
                <w:sz w:val="24"/>
              </w:rPr>
              <w:t>Значения показателей (по целевому варианту)</w:t>
            </w:r>
          </w:p>
        </w:tc>
        <w:tc>
          <w:tcPr>
            <w:tcW w:w="973" w:type="pct"/>
            <w:vMerge w:val="restart"/>
            <w:vAlign w:val="center"/>
          </w:tcPr>
          <w:p w14:paraId="4E8296EF" w14:textId="4AF77C55" w:rsidR="00C70741" w:rsidRPr="00DA0725" w:rsidRDefault="00C70741" w:rsidP="00A72DE9">
            <w:pPr>
              <w:jc w:val="center"/>
              <w:rPr>
                <w:sz w:val="24"/>
              </w:rPr>
            </w:pPr>
            <w:r w:rsidRPr="00DA0725">
              <w:rPr>
                <w:sz w:val="24"/>
              </w:rPr>
              <w:t>Ответственный за достижение значений показателя</w:t>
            </w:r>
            <w:r w:rsidR="004502BE" w:rsidRPr="00DA0725">
              <w:rPr>
                <w:sz w:val="24"/>
              </w:rPr>
              <w:t xml:space="preserve"> (ожидаемого результата)</w:t>
            </w:r>
          </w:p>
        </w:tc>
      </w:tr>
      <w:tr w:rsidR="00DA0725" w:rsidRPr="00DA0725" w14:paraId="15A3F843" w14:textId="77777777" w:rsidTr="004502BE">
        <w:trPr>
          <w:trHeight w:val="60"/>
        </w:trPr>
        <w:tc>
          <w:tcPr>
            <w:tcW w:w="170" w:type="pct"/>
            <w:vMerge/>
            <w:shd w:val="clear" w:color="auto" w:fill="auto"/>
            <w:vAlign w:val="center"/>
          </w:tcPr>
          <w:p w14:paraId="2F527108" w14:textId="77777777" w:rsidR="00C70741" w:rsidRPr="00DA0725" w:rsidRDefault="00C70741" w:rsidP="00A72DE9">
            <w:pPr>
              <w:jc w:val="center"/>
              <w:rPr>
                <w:sz w:val="24"/>
              </w:rPr>
            </w:pPr>
          </w:p>
        </w:tc>
        <w:tc>
          <w:tcPr>
            <w:tcW w:w="2005" w:type="pct"/>
            <w:vMerge/>
            <w:shd w:val="clear" w:color="auto" w:fill="auto"/>
            <w:vAlign w:val="center"/>
          </w:tcPr>
          <w:p w14:paraId="08C70346" w14:textId="77777777" w:rsidR="00C70741" w:rsidRPr="00DA0725" w:rsidRDefault="00C70741" w:rsidP="00A72DE9">
            <w:pPr>
              <w:jc w:val="center"/>
              <w:rPr>
                <w:sz w:val="24"/>
              </w:rPr>
            </w:pPr>
          </w:p>
        </w:tc>
        <w:tc>
          <w:tcPr>
            <w:tcW w:w="875" w:type="pct"/>
            <w:gridSpan w:val="3"/>
            <w:shd w:val="clear" w:color="auto" w:fill="auto"/>
            <w:vAlign w:val="center"/>
          </w:tcPr>
          <w:p w14:paraId="55D543DC" w14:textId="77777777" w:rsidR="00C70741" w:rsidRPr="00DA0725" w:rsidRDefault="00C70741" w:rsidP="00A72DE9">
            <w:pPr>
              <w:jc w:val="center"/>
              <w:rPr>
                <w:sz w:val="24"/>
              </w:rPr>
            </w:pPr>
            <w:r w:rsidRPr="00DA0725">
              <w:rPr>
                <w:sz w:val="24"/>
              </w:rPr>
              <w:t>На плановый период</w:t>
            </w:r>
          </w:p>
        </w:tc>
        <w:tc>
          <w:tcPr>
            <w:tcW w:w="977" w:type="pct"/>
            <w:gridSpan w:val="3"/>
            <w:shd w:val="clear" w:color="auto" w:fill="auto"/>
            <w:vAlign w:val="center"/>
          </w:tcPr>
          <w:p w14:paraId="719927EF" w14:textId="77777777" w:rsidR="00C70741" w:rsidRPr="00DA0725" w:rsidRDefault="00C70741" w:rsidP="00A72DE9">
            <w:pPr>
              <w:jc w:val="center"/>
              <w:rPr>
                <w:sz w:val="24"/>
              </w:rPr>
            </w:pPr>
            <w:r w:rsidRPr="00DA0725">
              <w:rPr>
                <w:sz w:val="24"/>
              </w:rPr>
              <w:t>На конец этапа</w:t>
            </w:r>
          </w:p>
        </w:tc>
        <w:tc>
          <w:tcPr>
            <w:tcW w:w="973" w:type="pct"/>
            <w:vMerge/>
            <w:vAlign w:val="center"/>
          </w:tcPr>
          <w:p w14:paraId="1B9DF3F0" w14:textId="77777777" w:rsidR="00C70741" w:rsidRPr="00DA0725" w:rsidRDefault="00C70741" w:rsidP="00A72DE9">
            <w:pPr>
              <w:jc w:val="center"/>
              <w:rPr>
                <w:sz w:val="24"/>
              </w:rPr>
            </w:pPr>
          </w:p>
        </w:tc>
      </w:tr>
      <w:tr w:rsidR="00DA0725" w:rsidRPr="00DA0725" w14:paraId="4C608E5A" w14:textId="77777777" w:rsidTr="00695E38">
        <w:trPr>
          <w:trHeight w:val="60"/>
        </w:trPr>
        <w:tc>
          <w:tcPr>
            <w:tcW w:w="170" w:type="pct"/>
            <w:vMerge/>
            <w:vAlign w:val="center"/>
            <w:hideMark/>
          </w:tcPr>
          <w:p w14:paraId="4E77CD0C" w14:textId="77777777" w:rsidR="004502BE" w:rsidRPr="00DA0725" w:rsidRDefault="004502BE" w:rsidP="00A72DE9">
            <w:pPr>
              <w:jc w:val="center"/>
              <w:rPr>
                <w:sz w:val="24"/>
                <w:szCs w:val="24"/>
              </w:rPr>
            </w:pPr>
          </w:p>
        </w:tc>
        <w:tc>
          <w:tcPr>
            <w:tcW w:w="2005" w:type="pct"/>
            <w:vMerge/>
            <w:vAlign w:val="center"/>
            <w:hideMark/>
          </w:tcPr>
          <w:p w14:paraId="650233BA" w14:textId="77777777" w:rsidR="004502BE" w:rsidRPr="00DA0725" w:rsidRDefault="004502BE" w:rsidP="00A72DE9">
            <w:pPr>
              <w:rPr>
                <w:sz w:val="24"/>
                <w:szCs w:val="24"/>
              </w:rPr>
            </w:pPr>
          </w:p>
        </w:tc>
        <w:tc>
          <w:tcPr>
            <w:tcW w:w="290" w:type="pct"/>
            <w:shd w:val="clear" w:color="auto" w:fill="auto"/>
            <w:vAlign w:val="center"/>
            <w:hideMark/>
          </w:tcPr>
          <w:p w14:paraId="208755C4" w14:textId="4EF91054" w:rsidR="004502BE" w:rsidRPr="00DA0725" w:rsidRDefault="004502BE" w:rsidP="00A72DE9">
            <w:pPr>
              <w:jc w:val="center"/>
              <w:rPr>
                <w:sz w:val="24"/>
              </w:rPr>
            </w:pPr>
            <w:r w:rsidRPr="00DA0725">
              <w:rPr>
                <w:sz w:val="24"/>
                <w:lang w:val="en-US"/>
              </w:rPr>
              <w:t>202</w:t>
            </w:r>
            <w:r w:rsidRPr="00DA0725">
              <w:rPr>
                <w:sz w:val="24"/>
              </w:rPr>
              <w:t>2</w:t>
            </w:r>
          </w:p>
        </w:tc>
        <w:tc>
          <w:tcPr>
            <w:tcW w:w="294" w:type="pct"/>
            <w:shd w:val="clear" w:color="auto" w:fill="auto"/>
            <w:vAlign w:val="center"/>
          </w:tcPr>
          <w:p w14:paraId="02F208F6" w14:textId="0C447583" w:rsidR="004502BE" w:rsidRPr="00DA0725" w:rsidRDefault="004502BE" w:rsidP="00A72DE9">
            <w:pPr>
              <w:jc w:val="center"/>
              <w:rPr>
                <w:sz w:val="24"/>
              </w:rPr>
            </w:pPr>
            <w:r w:rsidRPr="00DA0725">
              <w:rPr>
                <w:sz w:val="24"/>
                <w:lang w:val="en-US"/>
              </w:rPr>
              <w:t>202</w:t>
            </w:r>
            <w:r w:rsidRPr="00DA0725">
              <w:rPr>
                <w:sz w:val="24"/>
              </w:rPr>
              <w:t>3</w:t>
            </w:r>
          </w:p>
        </w:tc>
        <w:tc>
          <w:tcPr>
            <w:tcW w:w="291" w:type="pct"/>
            <w:shd w:val="clear" w:color="auto" w:fill="auto"/>
            <w:vAlign w:val="center"/>
          </w:tcPr>
          <w:p w14:paraId="1A4E8728" w14:textId="3770B429" w:rsidR="004502BE" w:rsidRPr="00DA0725" w:rsidRDefault="004502BE" w:rsidP="00A72DE9">
            <w:pPr>
              <w:jc w:val="center"/>
              <w:rPr>
                <w:sz w:val="24"/>
              </w:rPr>
            </w:pPr>
            <w:r w:rsidRPr="00DA0725">
              <w:rPr>
                <w:sz w:val="24"/>
                <w:lang w:val="en-US"/>
              </w:rPr>
              <w:t>202</w:t>
            </w:r>
            <w:r w:rsidRPr="00DA0725">
              <w:rPr>
                <w:sz w:val="24"/>
              </w:rPr>
              <w:t>4</w:t>
            </w:r>
          </w:p>
        </w:tc>
        <w:tc>
          <w:tcPr>
            <w:tcW w:w="326" w:type="pct"/>
            <w:shd w:val="clear" w:color="auto" w:fill="auto"/>
            <w:vAlign w:val="center"/>
            <w:hideMark/>
          </w:tcPr>
          <w:p w14:paraId="51A3CF71" w14:textId="57C0E580" w:rsidR="004502BE" w:rsidRPr="00DA0725" w:rsidRDefault="004502BE" w:rsidP="00A72DE9">
            <w:pPr>
              <w:jc w:val="center"/>
              <w:rPr>
                <w:sz w:val="24"/>
                <w:szCs w:val="24"/>
              </w:rPr>
            </w:pPr>
            <w:r w:rsidRPr="00DA0725">
              <w:rPr>
                <w:sz w:val="24"/>
                <w:lang w:val="en-US"/>
              </w:rPr>
              <w:t>I этап (20</w:t>
            </w:r>
            <w:r w:rsidRPr="00DA0725">
              <w:rPr>
                <w:sz w:val="24"/>
              </w:rPr>
              <w:t>22</w:t>
            </w:r>
            <w:r w:rsidRPr="00DA0725">
              <w:rPr>
                <w:sz w:val="24"/>
                <w:lang w:val="en-US"/>
              </w:rPr>
              <w:t>-2024 годы)</w:t>
            </w:r>
          </w:p>
        </w:tc>
        <w:tc>
          <w:tcPr>
            <w:tcW w:w="325" w:type="pct"/>
            <w:shd w:val="clear" w:color="auto" w:fill="auto"/>
            <w:vAlign w:val="center"/>
            <w:hideMark/>
          </w:tcPr>
          <w:p w14:paraId="1459FE97" w14:textId="60D65742" w:rsidR="004502BE" w:rsidRPr="00DA0725" w:rsidRDefault="004502BE" w:rsidP="00A72DE9">
            <w:pPr>
              <w:jc w:val="center"/>
              <w:rPr>
                <w:sz w:val="24"/>
                <w:szCs w:val="24"/>
              </w:rPr>
            </w:pPr>
            <w:r w:rsidRPr="00DA0725">
              <w:rPr>
                <w:sz w:val="24"/>
                <w:lang w:val="en-US"/>
              </w:rPr>
              <w:t>II этап (2025-2030 годы)</w:t>
            </w:r>
          </w:p>
        </w:tc>
        <w:tc>
          <w:tcPr>
            <w:tcW w:w="326" w:type="pct"/>
            <w:shd w:val="clear" w:color="auto" w:fill="auto"/>
            <w:vAlign w:val="center"/>
            <w:hideMark/>
          </w:tcPr>
          <w:p w14:paraId="5B88A6D8" w14:textId="068B675B" w:rsidR="004502BE" w:rsidRPr="00DA0725" w:rsidRDefault="004502BE" w:rsidP="00A72DE9">
            <w:pPr>
              <w:jc w:val="center"/>
              <w:rPr>
                <w:sz w:val="24"/>
                <w:szCs w:val="24"/>
              </w:rPr>
            </w:pPr>
            <w:r w:rsidRPr="00DA0725">
              <w:rPr>
                <w:sz w:val="24"/>
                <w:lang w:val="en-US"/>
              </w:rPr>
              <w:t>III этап (2031-2036 годы)</w:t>
            </w:r>
          </w:p>
        </w:tc>
        <w:tc>
          <w:tcPr>
            <w:tcW w:w="973" w:type="pct"/>
            <w:vMerge/>
            <w:vAlign w:val="center"/>
          </w:tcPr>
          <w:p w14:paraId="24758AF5" w14:textId="77777777" w:rsidR="004502BE" w:rsidRPr="00DA0725" w:rsidRDefault="004502BE" w:rsidP="00A72DE9">
            <w:pPr>
              <w:jc w:val="center"/>
              <w:rPr>
                <w:sz w:val="24"/>
                <w:lang w:val="en-US"/>
              </w:rPr>
            </w:pPr>
          </w:p>
        </w:tc>
      </w:tr>
      <w:tr w:rsidR="00DA0725" w:rsidRPr="00DA0725" w14:paraId="10FEFFB8" w14:textId="77777777" w:rsidTr="00695E38">
        <w:trPr>
          <w:trHeight w:val="330"/>
        </w:trPr>
        <w:tc>
          <w:tcPr>
            <w:tcW w:w="5000" w:type="pct"/>
            <w:gridSpan w:val="9"/>
            <w:shd w:val="clear" w:color="auto" w:fill="auto"/>
            <w:vAlign w:val="center"/>
            <w:hideMark/>
          </w:tcPr>
          <w:p w14:paraId="2F41F920" w14:textId="77777777" w:rsidR="00C70741" w:rsidRPr="00DA0725" w:rsidRDefault="00C70741" w:rsidP="00A72DE9">
            <w:pPr>
              <w:jc w:val="center"/>
              <w:rPr>
                <w:sz w:val="24"/>
              </w:rPr>
            </w:pPr>
            <w:r w:rsidRPr="00DA0725">
              <w:rPr>
                <w:sz w:val="24"/>
              </w:rPr>
              <w:t>Стратегическая цель: Иркутская область – регион, в котором уровень и качество жизни обеспечивают современные потребности человека в развитии и самореализации, а жители связывают свое будущее с будущим Иркутской области</w:t>
            </w:r>
          </w:p>
        </w:tc>
      </w:tr>
      <w:tr w:rsidR="00DA0725" w:rsidRPr="00DA0725" w14:paraId="1870FB88" w14:textId="77777777" w:rsidTr="00695E38">
        <w:trPr>
          <w:trHeight w:val="305"/>
        </w:trPr>
        <w:tc>
          <w:tcPr>
            <w:tcW w:w="170" w:type="pct"/>
            <w:shd w:val="clear" w:color="auto" w:fill="auto"/>
            <w:vAlign w:val="center"/>
            <w:hideMark/>
          </w:tcPr>
          <w:p w14:paraId="21A4E713" w14:textId="77777777" w:rsidR="00C70741" w:rsidRPr="00DA0725" w:rsidRDefault="00C70741" w:rsidP="00A72DE9">
            <w:pPr>
              <w:jc w:val="center"/>
              <w:rPr>
                <w:sz w:val="24"/>
                <w:szCs w:val="24"/>
              </w:rPr>
            </w:pPr>
            <w:r w:rsidRPr="00DA0725">
              <w:rPr>
                <w:sz w:val="24"/>
                <w:szCs w:val="24"/>
              </w:rPr>
              <w:t>1.</w:t>
            </w:r>
          </w:p>
        </w:tc>
        <w:tc>
          <w:tcPr>
            <w:tcW w:w="2005" w:type="pct"/>
            <w:shd w:val="clear" w:color="auto" w:fill="auto"/>
            <w:vAlign w:val="center"/>
          </w:tcPr>
          <w:p w14:paraId="4E418457" w14:textId="77777777" w:rsidR="00C70741" w:rsidRPr="00DA0725" w:rsidRDefault="00C70741" w:rsidP="00A72DE9">
            <w:pPr>
              <w:rPr>
                <w:sz w:val="24"/>
                <w:szCs w:val="24"/>
              </w:rPr>
            </w:pPr>
            <w:r w:rsidRPr="00DA0725">
              <w:rPr>
                <w:sz w:val="24"/>
                <w:szCs w:val="24"/>
              </w:rPr>
              <w:t>Численность населения (среднегодовая), тыс. человек</w:t>
            </w:r>
          </w:p>
        </w:tc>
        <w:tc>
          <w:tcPr>
            <w:tcW w:w="290" w:type="pct"/>
            <w:shd w:val="clear" w:color="auto" w:fill="auto"/>
            <w:vAlign w:val="center"/>
          </w:tcPr>
          <w:p w14:paraId="427EDF89" w14:textId="094654AC" w:rsidR="00C70741" w:rsidRPr="00DA0725" w:rsidRDefault="00C70741" w:rsidP="00A72DE9">
            <w:pPr>
              <w:jc w:val="center"/>
              <w:rPr>
                <w:sz w:val="24"/>
                <w:szCs w:val="24"/>
              </w:rPr>
            </w:pPr>
            <w:r w:rsidRPr="00DA0725">
              <w:rPr>
                <w:sz w:val="24"/>
                <w:szCs w:val="24"/>
              </w:rPr>
              <w:t>238</w:t>
            </w:r>
            <w:r w:rsidR="005B613D" w:rsidRPr="00DA0725">
              <w:rPr>
                <w:sz w:val="24"/>
                <w:szCs w:val="24"/>
              </w:rPr>
              <w:t>5</w:t>
            </w:r>
            <w:r w:rsidRPr="00DA0725">
              <w:rPr>
                <w:sz w:val="24"/>
                <w:szCs w:val="24"/>
              </w:rPr>
              <w:t>,0</w:t>
            </w:r>
          </w:p>
        </w:tc>
        <w:tc>
          <w:tcPr>
            <w:tcW w:w="294" w:type="pct"/>
            <w:shd w:val="clear" w:color="auto" w:fill="auto"/>
            <w:vAlign w:val="center"/>
          </w:tcPr>
          <w:p w14:paraId="1852741F" w14:textId="0FFE654A" w:rsidR="00C70741" w:rsidRPr="00DA0725" w:rsidRDefault="00C70741" w:rsidP="00A72DE9">
            <w:pPr>
              <w:jc w:val="center"/>
              <w:rPr>
                <w:sz w:val="24"/>
                <w:szCs w:val="24"/>
              </w:rPr>
            </w:pPr>
            <w:r w:rsidRPr="00DA0725">
              <w:rPr>
                <w:sz w:val="24"/>
                <w:szCs w:val="24"/>
              </w:rPr>
              <w:t>238</w:t>
            </w:r>
            <w:r w:rsidR="005B613D" w:rsidRPr="00DA0725">
              <w:rPr>
                <w:sz w:val="24"/>
                <w:szCs w:val="24"/>
              </w:rPr>
              <w:t>2</w:t>
            </w:r>
            <w:r w:rsidRPr="00DA0725">
              <w:rPr>
                <w:sz w:val="24"/>
                <w:szCs w:val="24"/>
              </w:rPr>
              <w:t>,0</w:t>
            </w:r>
          </w:p>
        </w:tc>
        <w:tc>
          <w:tcPr>
            <w:tcW w:w="291" w:type="pct"/>
            <w:shd w:val="clear" w:color="auto" w:fill="auto"/>
            <w:vAlign w:val="center"/>
          </w:tcPr>
          <w:p w14:paraId="2E3D8B93" w14:textId="24759B0A" w:rsidR="00C70741" w:rsidRPr="00DA0725" w:rsidRDefault="00C70741" w:rsidP="00A72DE9">
            <w:pPr>
              <w:jc w:val="center"/>
              <w:rPr>
                <w:sz w:val="24"/>
                <w:szCs w:val="24"/>
              </w:rPr>
            </w:pPr>
            <w:r w:rsidRPr="00DA0725">
              <w:rPr>
                <w:sz w:val="24"/>
                <w:szCs w:val="24"/>
              </w:rPr>
              <w:t>23</w:t>
            </w:r>
            <w:r w:rsidR="005B613D" w:rsidRPr="00DA0725">
              <w:rPr>
                <w:sz w:val="24"/>
                <w:szCs w:val="24"/>
              </w:rPr>
              <w:t>79</w:t>
            </w:r>
            <w:r w:rsidRPr="00DA0725">
              <w:rPr>
                <w:sz w:val="24"/>
                <w:szCs w:val="24"/>
              </w:rPr>
              <w:t>,0</w:t>
            </w:r>
          </w:p>
        </w:tc>
        <w:tc>
          <w:tcPr>
            <w:tcW w:w="326" w:type="pct"/>
            <w:shd w:val="clear" w:color="auto" w:fill="auto"/>
            <w:vAlign w:val="center"/>
          </w:tcPr>
          <w:p w14:paraId="0A2056BB" w14:textId="77777777" w:rsidR="00C70741" w:rsidRPr="00DA0725" w:rsidRDefault="00C70741" w:rsidP="00A72DE9">
            <w:pPr>
              <w:jc w:val="center"/>
              <w:rPr>
                <w:sz w:val="24"/>
                <w:szCs w:val="24"/>
              </w:rPr>
            </w:pPr>
            <w:r w:rsidRPr="00DA0725">
              <w:rPr>
                <w:sz w:val="24"/>
                <w:szCs w:val="24"/>
              </w:rPr>
              <w:t>2379,0</w:t>
            </w:r>
          </w:p>
        </w:tc>
        <w:tc>
          <w:tcPr>
            <w:tcW w:w="325" w:type="pct"/>
            <w:shd w:val="clear" w:color="auto" w:fill="auto"/>
            <w:vAlign w:val="center"/>
          </w:tcPr>
          <w:p w14:paraId="15ABEC9F" w14:textId="77777777" w:rsidR="00C70741" w:rsidRPr="00DA0725" w:rsidRDefault="00C70741" w:rsidP="00A72DE9">
            <w:pPr>
              <w:jc w:val="center"/>
              <w:rPr>
                <w:sz w:val="24"/>
                <w:szCs w:val="24"/>
              </w:rPr>
            </w:pPr>
            <w:r w:rsidRPr="00DA0725">
              <w:rPr>
                <w:sz w:val="24"/>
                <w:szCs w:val="24"/>
              </w:rPr>
              <w:t>2390,0</w:t>
            </w:r>
          </w:p>
        </w:tc>
        <w:tc>
          <w:tcPr>
            <w:tcW w:w="326" w:type="pct"/>
            <w:shd w:val="clear" w:color="auto" w:fill="auto"/>
            <w:vAlign w:val="center"/>
          </w:tcPr>
          <w:p w14:paraId="7FA15B70" w14:textId="77777777" w:rsidR="00C70741" w:rsidRPr="00DA0725" w:rsidRDefault="00C70741" w:rsidP="00A72DE9">
            <w:pPr>
              <w:jc w:val="center"/>
              <w:rPr>
                <w:sz w:val="24"/>
                <w:szCs w:val="24"/>
              </w:rPr>
            </w:pPr>
            <w:r w:rsidRPr="00DA0725">
              <w:rPr>
                <w:sz w:val="24"/>
                <w:szCs w:val="24"/>
              </w:rPr>
              <w:t>2400,0</w:t>
            </w:r>
          </w:p>
        </w:tc>
        <w:tc>
          <w:tcPr>
            <w:tcW w:w="973" w:type="pct"/>
            <w:vAlign w:val="center"/>
          </w:tcPr>
          <w:p w14:paraId="6C3DC30F" w14:textId="37E9946F" w:rsidR="00C70741" w:rsidRPr="00DA0725" w:rsidRDefault="004502BE" w:rsidP="00A72DE9">
            <w:pPr>
              <w:jc w:val="center"/>
              <w:rPr>
                <w:sz w:val="24"/>
              </w:rPr>
            </w:pPr>
            <w:r w:rsidRPr="00DA0725">
              <w:rPr>
                <w:sz w:val="24"/>
              </w:rPr>
              <w:t>И</w:t>
            </w:r>
            <w:r w:rsidR="00C70741" w:rsidRPr="00DA0725">
              <w:rPr>
                <w:sz w:val="24"/>
              </w:rPr>
              <w:t>сполнительные органы государственной власти Иркутской области</w:t>
            </w:r>
            <w:r w:rsidRPr="00DA0725">
              <w:rPr>
                <w:sz w:val="24"/>
                <w:szCs w:val="24"/>
              </w:rPr>
              <w:t xml:space="preserve"> в пределах компетенции</w:t>
            </w:r>
          </w:p>
        </w:tc>
      </w:tr>
      <w:tr w:rsidR="00DA0725" w:rsidRPr="00DA0725" w14:paraId="5C5330CD" w14:textId="77777777" w:rsidTr="00695E38">
        <w:trPr>
          <w:trHeight w:val="788"/>
        </w:trPr>
        <w:tc>
          <w:tcPr>
            <w:tcW w:w="170" w:type="pct"/>
            <w:shd w:val="clear" w:color="auto" w:fill="auto"/>
            <w:vAlign w:val="center"/>
          </w:tcPr>
          <w:p w14:paraId="416E453B" w14:textId="77777777" w:rsidR="00C70741" w:rsidRPr="00DA0725" w:rsidRDefault="00C70741" w:rsidP="00A72DE9">
            <w:pPr>
              <w:jc w:val="center"/>
              <w:rPr>
                <w:sz w:val="24"/>
                <w:szCs w:val="24"/>
              </w:rPr>
            </w:pPr>
            <w:r w:rsidRPr="00DA0725">
              <w:rPr>
                <w:sz w:val="24"/>
                <w:szCs w:val="24"/>
              </w:rPr>
              <w:t>2.</w:t>
            </w:r>
          </w:p>
        </w:tc>
        <w:tc>
          <w:tcPr>
            <w:tcW w:w="2005" w:type="pct"/>
            <w:shd w:val="clear" w:color="auto" w:fill="auto"/>
            <w:vAlign w:val="center"/>
          </w:tcPr>
          <w:p w14:paraId="3E62C472" w14:textId="77777777" w:rsidR="00C70741" w:rsidRPr="00DA0725" w:rsidRDefault="00C70741" w:rsidP="00A72DE9">
            <w:pPr>
              <w:rPr>
                <w:sz w:val="24"/>
                <w:szCs w:val="24"/>
              </w:rPr>
            </w:pPr>
            <w:r w:rsidRPr="00DA0725">
              <w:rPr>
                <w:sz w:val="24"/>
                <w:szCs w:val="24"/>
              </w:rPr>
              <w:t>Индекс физического объема валового регионального продукта в сопоставимых ценах (по отношению к 2018 году), %</w:t>
            </w:r>
          </w:p>
        </w:tc>
        <w:tc>
          <w:tcPr>
            <w:tcW w:w="290" w:type="pct"/>
            <w:shd w:val="clear" w:color="auto" w:fill="auto"/>
            <w:vAlign w:val="center"/>
          </w:tcPr>
          <w:p w14:paraId="6E172559" w14:textId="27EC8BAB" w:rsidR="00C70741" w:rsidRPr="00DA0725" w:rsidRDefault="00C70741" w:rsidP="00A72DE9">
            <w:pPr>
              <w:jc w:val="center"/>
              <w:rPr>
                <w:sz w:val="24"/>
                <w:szCs w:val="24"/>
              </w:rPr>
            </w:pPr>
            <w:r w:rsidRPr="00DA0725">
              <w:rPr>
                <w:sz w:val="24"/>
                <w:szCs w:val="24"/>
              </w:rPr>
              <w:t>111,</w:t>
            </w:r>
            <w:r w:rsidR="005B613D" w:rsidRPr="00DA0725">
              <w:rPr>
                <w:sz w:val="24"/>
                <w:szCs w:val="24"/>
              </w:rPr>
              <w:t>2</w:t>
            </w:r>
          </w:p>
        </w:tc>
        <w:tc>
          <w:tcPr>
            <w:tcW w:w="294" w:type="pct"/>
            <w:shd w:val="clear" w:color="auto" w:fill="auto"/>
            <w:vAlign w:val="center"/>
          </w:tcPr>
          <w:p w14:paraId="0900C2AB" w14:textId="0F7B60A1" w:rsidR="00C70741" w:rsidRPr="00DA0725" w:rsidRDefault="00C70741" w:rsidP="00A72DE9">
            <w:pPr>
              <w:jc w:val="center"/>
              <w:rPr>
                <w:sz w:val="24"/>
                <w:szCs w:val="24"/>
              </w:rPr>
            </w:pPr>
            <w:r w:rsidRPr="00DA0725">
              <w:rPr>
                <w:sz w:val="24"/>
                <w:szCs w:val="24"/>
              </w:rPr>
              <w:t>12</w:t>
            </w:r>
            <w:r w:rsidR="005B613D" w:rsidRPr="00DA0725">
              <w:rPr>
                <w:sz w:val="24"/>
                <w:szCs w:val="24"/>
              </w:rPr>
              <w:t>1</w:t>
            </w:r>
            <w:r w:rsidRPr="00DA0725">
              <w:rPr>
                <w:sz w:val="24"/>
                <w:szCs w:val="24"/>
              </w:rPr>
              <w:t>,</w:t>
            </w:r>
            <w:r w:rsidR="005B613D" w:rsidRPr="00DA0725">
              <w:rPr>
                <w:sz w:val="24"/>
                <w:szCs w:val="24"/>
              </w:rPr>
              <w:t>2</w:t>
            </w:r>
          </w:p>
        </w:tc>
        <w:tc>
          <w:tcPr>
            <w:tcW w:w="291" w:type="pct"/>
            <w:shd w:val="clear" w:color="auto" w:fill="auto"/>
            <w:vAlign w:val="center"/>
          </w:tcPr>
          <w:p w14:paraId="7D38CCFE" w14:textId="223D22B5" w:rsidR="00C70741" w:rsidRPr="00DA0725" w:rsidRDefault="00C70741" w:rsidP="00A72DE9">
            <w:pPr>
              <w:jc w:val="center"/>
              <w:rPr>
                <w:sz w:val="24"/>
                <w:szCs w:val="24"/>
              </w:rPr>
            </w:pPr>
            <w:r w:rsidRPr="00DA0725">
              <w:rPr>
                <w:sz w:val="24"/>
                <w:szCs w:val="24"/>
              </w:rPr>
              <w:t>1</w:t>
            </w:r>
            <w:r w:rsidR="005B613D" w:rsidRPr="00DA0725">
              <w:rPr>
                <w:sz w:val="24"/>
                <w:szCs w:val="24"/>
              </w:rPr>
              <w:t>35</w:t>
            </w:r>
            <w:r w:rsidRPr="00DA0725">
              <w:rPr>
                <w:sz w:val="24"/>
                <w:szCs w:val="24"/>
              </w:rPr>
              <w:t>,</w:t>
            </w:r>
            <w:r w:rsidR="005B613D" w:rsidRPr="00DA0725">
              <w:rPr>
                <w:sz w:val="24"/>
                <w:szCs w:val="24"/>
              </w:rPr>
              <w:t>3</w:t>
            </w:r>
          </w:p>
        </w:tc>
        <w:tc>
          <w:tcPr>
            <w:tcW w:w="326" w:type="pct"/>
            <w:shd w:val="clear" w:color="auto" w:fill="auto"/>
            <w:vAlign w:val="center"/>
          </w:tcPr>
          <w:p w14:paraId="071D394B" w14:textId="0B80BE99" w:rsidR="00C70741" w:rsidRPr="00DA0725" w:rsidRDefault="005B613D" w:rsidP="00A72DE9">
            <w:pPr>
              <w:jc w:val="center"/>
              <w:rPr>
                <w:sz w:val="24"/>
                <w:szCs w:val="24"/>
              </w:rPr>
            </w:pPr>
            <w:r w:rsidRPr="00DA0725">
              <w:rPr>
                <w:sz w:val="24"/>
                <w:szCs w:val="24"/>
              </w:rPr>
              <w:t>135,3</w:t>
            </w:r>
          </w:p>
        </w:tc>
        <w:tc>
          <w:tcPr>
            <w:tcW w:w="325" w:type="pct"/>
            <w:shd w:val="clear" w:color="auto" w:fill="auto"/>
            <w:vAlign w:val="center"/>
          </w:tcPr>
          <w:p w14:paraId="072BA008" w14:textId="4EF69DC9" w:rsidR="00C70741" w:rsidRPr="00DA0725" w:rsidRDefault="005B613D" w:rsidP="00A72DE9">
            <w:pPr>
              <w:jc w:val="center"/>
              <w:rPr>
                <w:sz w:val="24"/>
                <w:szCs w:val="24"/>
              </w:rPr>
            </w:pPr>
            <w:r w:rsidRPr="00DA0725">
              <w:rPr>
                <w:sz w:val="24"/>
                <w:szCs w:val="24"/>
              </w:rPr>
              <w:t>172,7</w:t>
            </w:r>
          </w:p>
        </w:tc>
        <w:tc>
          <w:tcPr>
            <w:tcW w:w="326" w:type="pct"/>
            <w:shd w:val="clear" w:color="auto" w:fill="auto"/>
            <w:vAlign w:val="center"/>
          </w:tcPr>
          <w:p w14:paraId="2FA705B5" w14:textId="0E3292A3" w:rsidR="00C70741" w:rsidRPr="00DA0725" w:rsidRDefault="005B613D" w:rsidP="00A72DE9">
            <w:pPr>
              <w:jc w:val="center"/>
              <w:rPr>
                <w:sz w:val="24"/>
                <w:szCs w:val="24"/>
              </w:rPr>
            </w:pPr>
            <w:r w:rsidRPr="00DA0725">
              <w:rPr>
                <w:sz w:val="24"/>
                <w:szCs w:val="24"/>
              </w:rPr>
              <w:t>207,8</w:t>
            </w:r>
          </w:p>
        </w:tc>
        <w:tc>
          <w:tcPr>
            <w:tcW w:w="973" w:type="pct"/>
            <w:vAlign w:val="center"/>
          </w:tcPr>
          <w:p w14:paraId="3592D070" w14:textId="16F03E5E" w:rsidR="00C70741" w:rsidRPr="00DA0725" w:rsidRDefault="00C70741" w:rsidP="00A72DE9">
            <w:pPr>
              <w:jc w:val="center"/>
              <w:rPr>
                <w:sz w:val="24"/>
              </w:rPr>
            </w:pPr>
            <w:r w:rsidRPr="00DA0725">
              <w:rPr>
                <w:sz w:val="24"/>
              </w:rPr>
              <w:t>Министерство экономического развития</w:t>
            </w:r>
            <w:r w:rsidR="004502BE" w:rsidRPr="00DA0725">
              <w:rPr>
                <w:sz w:val="24"/>
              </w:rPr>
              <w:t xml:space="preserve"> и промышленности</w:t>
            </w:r>
            <w:r w:rsidRPr="00DA0725">
              <w:rPr>
                <w:sz w:val="24"/>
              </w:rPr>
              <w:t xml:space="preserve"> Иркутской области</w:t>
            </w:r>
          </w:p>
        </w:tc>
      </w:tr>
      <w:tr w:rsidR="00DA0725" w:rsidRPr="00DA0725" w14:paraId="456383FD" w14:textId="77777777" w:rsidTr="00695E38">
        <w:trPr>
          <w:trHeight w:val="305"/>
        </w:trPr>
        <w:tc>
          <w:tcPr>
            <w:tcW w:w="170" w:type="pct"/>
            <w:shd w:val="clear" w:color="auto" w:fill="auto"/>
            <w:vAlign w:val="center"/>
          </w:tcPr>
          <w:p w14:paraId="7E8419B0" w14:textId="77777777" w:rsidR="00C70741" w:rsidRPr="00DA0725" w:rsidRDefault="00C70741" w:rsidP="00A72DE9">
            <w:pPr>
              <w:jc w:val="center"/>
              <w:rPr>
                <w:sz w:val="24"/>
                <w:szCs w:val="24"/>
              </w:rPr>
            </w:pPr>
            <w:r w:rsidRPr="00DA0725">
              <w:rPr>
                <w:sz w:val="24"/>
                <w:szCs w:val="24"/>
              </w:rPr>
              <w:t>3.</w:t>
            </w:r>
          </w:p>
        </w:tc>
        <w:tc>
          <w:tcPr>
            <w:tcW w:w="2005" w:type="pct"/>
            <w:shd w:val="clear" w:color="auto" w:fill="auto"/>
            <w:vAlign w:val="center"/>
          </w:tcPr>
          <w:p w14:paraId="2CDA6063" w14:textId="77777777" w:rsidR="00C70741" w:rsidRPr="00DA0725" w:rsidRDefault="00C70741" w:rsidP="00A72DE9">
            <w:pPr>
              <w:rPr>
                <w:sz w:val="24"/>
                <w:szCs w:val="24"/>
              </w:rPr>
            </w:pPr>
            <w:r w:rsidRPr="00DA0725">
              <w:rPr>
                <w:sz w:val="24"/>
                <w:szCs w:val="24"/>
              </w:rPr>
              <w:t>Объем налоговых доходов консолидированного бюджета Иркутской области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млрд рублей</w:t>
            </w:r>
          </w:p>
        </w:tc>
        <w:tc>
          <w:tcPr>
            <w:tcW w:w="290" w:type="pct"/>
            <w:shd w:val="clear" w:color="auto" w:fill="auto"/>
            <w:vAlign w:val="center"/>
          </w:tcPr>
          <w:p w14:paraId="50B07BB9" w14:textId="4321FDFF" w:rsidR="00C70741" w:rsidRPr="00DA0725" w:rsidRDefault="005B613D" w:rsidP="00A72DE9">
            <w:pPr>
              <w:jc w:val="center"/>
              <w:rPr>
                <w:sz w:val="24"/>
                <w:szCs w:val="24"/>
              </w:rPr>
            </w:pPr>
            <w:r w:rsidRPr="00DA0725">
              <w:rPr>
                <w:sz w:val="24"/>
                <w:szCs w:val="24"/>
              </w:rPr>
              <w:t>174,6</w:t>
            </w:r>
          </w:p>
        </w:tc>
        <w:tc>
          <w:tcPr>
            <w:tcW w:w="294" w:type="pct"/>
            <w:shd w:val="clear" w:color="auto" w:fill="auto"/>
            <w:vAlign w:val="center"/>
          </w:tcPr>
          <w:p w14:paraId="1D87462B" w14:textId="73F24A61" w:rsidR="00C70741" w:rsidRPr="00DA0725" w:rsidRDefault="005B613D" w:rsidP="00A72DE9">
            <w:pPr>
              <w:jc w:val="center"/>
              <w:rPr>
                <w:sz w:val="24"/>
                <w:szCs w:val="24"/>
              </w:rPr>
            </w:pPr>
            <w:r w:rsidRPr="00DA0725">
              <w:rPr>
                <w:sz w:val="24"/>
                <w:szCs w:val="24"/>
              </w:rPr>
              <w:t>181,5</w:t>
            </w:r>
          </w:p>
        </w:tc>
        <w:tc>
          <w:tcPr>
            <w:tcW w:w="291" w:type="pct"/>
            <w:shd w:val="clear" w:color="auto" w:fill="auto"/>
            <w:vAlign w:val="center"/>
          </w:tcPr>
          <w:p w14:paraId="699BB0EB" w14:textId="4C580022" w:rsidR="00C70741" w:rsidRPr="00DA0725" w:rsidRDefault="00C70741" w:rsidP="00A72DE9">
            <w:pPr>
              <w:jc w:val="center"/>
              <w:rPr>
                <w:sz w:val="24"/>
                <w:szCs w:val="24"/>
              </w:rPr>
            </w:pPr>
            <w:r w:rsidRPr="00DA0725">
              <w:rPr>
                <w:sz w:val="24"/>
                <w:szCs w:val="24"/>
              </w:rPr>
              <w:t>19</w:t>
            </w:r>
            <w:r w:rsidR="005B613D" w:rsidRPr="00DA0725">
              <w:rPr>
                <w:sz w:val="24"/>
                <w:szCs w:val="24"/>
              </w:rPr>
              <w:t>1,5</w:t>
            </w:r>
          </w:p>
        </w:tc>
        <w:tc>
          <w:tcPr>
            <w:tcW w:w="326" w:type="pct"/>
            <w:shd w:val="clear" w:color="auto" w:fill="auto"/>
            <w:vAlign w:val="center"/>
          </w:tcPr>
          <w:p w14:paraId="14DF0449" w14:textId="69B28B96" w:rsidR="00C70741" w:rsidRPr="00DA0725" w:rsidRDefault="005B613D" w:rsidP="00A72DE9">
            <w:pPr>
              <w:jc w:val="center"/>
              <w:rPr>
                <w:sz w:val="24"/>
                <w:szCs w:val="24"/>
              </w:rPr>
            </w:pPr>
            <w:r w:rsidRPr="00DA0725">
              <w:rPr>
                <w:sz w:val="24"/>
                <w:szCs w:val="24"/>
              </w:rPr>
              <w:t>191,5</w:t>
            </w:r>
          </w:p>
        </w:tc>
        <w:tc>
          <w:tcPr>
            <w:tcW w:w="325" w:type="pct"/>
            <w:shd w:val="clear" w:color="auto" w:fill="auto"/>
            <w:vAlign w:val="center"/>
          </w:tcPr>
          <w:p w14:paraId="4AB420FD" w14:textId="68A06A99" w:rsidR="00C70741" w:rsidRPr="00DA0725" w:rsidRDefault="005B613D" w:rsidP="00A72DE9">
            <w:pPr>
              <w:jc w:val="center"/>
              <w:rPr>
                <w:sz w:val="24"/>
                <w:szCs w:val="24"/>
              </w:rPr>
            </w:pPr>
            <w:r w:rsidRPr="00DA0725">
              <w:rPr>
                <w:sz w:val="24"/>
                <w:szCs w:val="24"/>
              </w:rPr>
              <w:t>256,6</w:t>
            </w:r>
          </w:p>
        </w:tc>
        <w:tc>
          <w:tcPr>
            <w:tcW w:w="326" w:type="pct"/>
            <w:shd w:val="clear" w:color="auto" w:fill="auto"/>
            <w:vAlign w:val="center"/>
          </w:tcPr>
          <w:p w14:paraId="7B6253C9" w14:textId="6A28DE75" w:rsidR="00C70741" w:rsidRPr="00DA0725" w:rsidRDefault="005B613D" w:rsidP="00A72DE9">
            <w:pPr>
              <w:jc w:val="center"/>
              <w:rPr>
                <w:sz w:val="24"/>
                <w:szCs w:val="24"/>
              </w:rPr>
            </w:pPr>
            <w:r w:rsidRPr="00DA0725">
              <w:rPr>
                <w:sz w:val="24"/>
                <w:szCs w:val="24"/>
              </w:rPr>
              <w:t>351,9</w:t>
            </w:r>
          </w:p>
        </w:tc>
        <w:tc>
          <w:tcPr>
            <w:tcW w:w="973" w:type="pct"/>
            <w:vAlign w:val="center"/>
          </w:tcPr>
          <w:p w14:paraId="063549F9" w14:textId="6F756621" w:rsidR="00C70741" w:rsidRPr="00DA0725" w:rsidRDefault="00C70741" w:rsidP="00A72DE9">
            <w:pPr>
              <w:jc w:val="center"/>
              <w:rPr>
                <w:sz w:val="24"/>
              </w:rPr>
            </w:pPr>
            <w:r w:rsidRPr="00DA0725">
              <w:rPr>
                <w:sz w:val="24"/>
              </w:rPr>
              <w:t>Министерство финансов Иркутской области, министерство экономического развития</w:t>
            </w:r>
            <w:r w:rsidR="004502BE" w:rsidRPr="00DA0725">
              <w:rPr>
                <w:sz w:val="24"/>
              </w:rPr>
              <w:t xml:space="preserve"> и промышленности</w:t>
            </w:r>
            <w:r w:rsidRPr="00DA0725">
              <w:rPr>
                <w:sz w:val="24"/>
              </w:rPr>
              <w:t xml:space="preserve"> Иркутской области</w:t>
            </w:r>
          </w:p>
        </w:tc>
      </w:tr>
      <w:tr w:rsidR="00DA0725" w:rsidRPr="00DA0725" w14:paraId="343D36BE" w14:textId="77777777" w:rsidTr="00695E38">
        <w:trPr>
          <w:trHeight w:val="330"/>
        </w:trPr>
        <w:tc>
          <w:tcPr>
            <w:tcW w:w="5000" w:type="pct"/>
            <w:gridSpan w:val="9"/>
            <w:shd w:val="clear" w:color="auto" w:fill="auto"/>
            <w:vAlign w:val="center"/>
            <w:hideMark/>
          </w:tcPr>
          <w:p w14:paraId="15CB5309" w14:textId="77777777" w:rsidR="00C70741" w:rsidRPr="00DA0725" w:rsidRDefault="00C70741" w:rsidP="00A72DE9">
            <w:pPr>
              <w:jc w:val="center"/>
              <w:rPr>
                <w:sz w:val="24"/>
              </w:rPr>
            </w:pPr>
            <w:r w:rsidRPr="00DA0725">
              <w:rPr>
                <w:sz w:val="24"/>
              </w:rPr>
              <w:t>Приоритет 1. Накопление и развитие человеческого капитала</w:t>
            </w:r>
          </w:p>
        </w:tc>
      </w:tr>
      <w:tr w:rsidR="00DA0725" w:rsidRPr="00DA0725" w14:paraId="4449B96C" w14:textId="77777777" w:rsidTr="00695E38">
        <w:trPr>
          <w:trHeight w:val="305"/>
        </w:trPr>
        <w:tc>
          <w:tcPr>
            <w:tcW w:w="170" w:type="pct"/>
            <w:shd w:val="clear" w:color="auto" w:fill="auto"/>
            <w:vAlign w:val="center"/>
            <w:hideMark/>
          </w:tcPr>
          <w:p w14:paraId="2B69F2E3" w14:textId="77777777" w:rsidR="008D3841" w:rsidRPr="00DA0725" w:rsidRDefault="008D3841" w:rsidP="00A72DE9">
            <w:pPr>
              <w:jc w:val="center"/>
              <w:rPr>
                <w:sz w:val="24"/>
                <w:szCs w:val="24"/>
              </w:rPr>
            </w:pPr>
            <w:r w:rsidRPr="00DA0725">
              <w:rPr>
                <w:sz w:val="24"/>
                <w:szCs w:val="24"/>
              </w:rPr>
              <w:t>4.</w:t>
            </w:r>
          </w:p>
        </w:tc>
        <w:tc>
          <w:tcPr>
            <w:tcW w:w="2005" w:type="pct"/>
            <w:shd w:val="clear" w:color="auto" w:fill="auto"/>
            <w:vAlign w:val="center"/>
          </w:tcPr>
          <w:p w14:paraId="1A97BC78" w14:textId="77777777" w:rsidR="008D3841" w:rsidRPr="00DA0725" w:rsidRDefault="008D3841" w:rsidP="00A72DE9">
            <w:pPr>
              <w:rPr>
                <w:sz w:val="24"/>
                <w:szCs w:val="24"/>
              </w:rPr>
            </w:pPr>
            <w:r w:rsidRPr="00DA0725">
              <w:rPr>
                <w:sz w:val="24"/>
                <w:szCs w:val="24"/>
              </w:rPr>
              <w:t>Суммарный коэффициент рождаемости, число детей в расчете на одну женщину</w:t>
            </w:r>
          </w:p>
        </w:tc>
        <w:tc>
          <w:tcPr>
            <w:tcW w:w="290" w:type="pct"/>
            <w:shd w:val="clear" w:color="auto" w:fill="auto"/>
            <w:vAlign w:val="center"/>
          </w:tcPr>
          <w:p w14:paraId="4A25FE71" w14:textId="11BFEFEB" w:rsidR="008D3841" w:rsidRPr="00DA0725" w:rsidRDefault="008D3841" w:rsidP="00A72DE9">
            <w:pPr>
              <w:jc w:val="center"/>
              <w:rPr>
                <w:sz w:val="24"/>
                <w:szCs w:val="24"/>
              </w:rPr>
            </w:pPr>
            <w:r w:rsidRPr="00DA0725">
              <w:rPr>
                <w:sz w:val="24"/>
                <w:szCs w:val="24"/>
              </w:rPr>
              <w:t>1,959</w:t>
            </w:r>
          </w:p>
        </w:tc>
        <w:tc>
          <w:tcPr>
            <w:tcW w:w="294" w:type="pct"/>
            <w:shd w:val="clear" w:color="auto" w:fill="auto"/>
            <w:vAlign w:val="center"/>
          </w:tcPr>
          <w:p w14:paraId="2E9F0D65" w14:textId="0CDB9AFB" w:rsidR="008D3841" w:rsidRPr="00DA0725" w:rsidRDefault="008D3841" w:rsidP="00A72DE9">
            <w:pPr>
              <w:jc w:val="center"/>
              <w:rPr>
                <w:sz w:val="24"/>
                <w:szCs w:val="24"/>
              </w:rPr>
            </w:pPr>
            <w:r w:rsidRPr="00DA0725">
              <w:rPr>
                <w:sz w:val="24"/>
                <w:szCs w:val="24"/>
              </w:rPr>
              <w:t>1,981</w:t>
            </w:r>
          </w:p>
        </w:tc>
        <w:tc>
          <w:tcPr>
            <w:tcW w:w="291" w:type="pct"/>
            <w:shd w:val="clear" w:color="auto" w:fill="auto"/>
            <w:vAlign w:val="center"/>
          </w:tcPr>
          <w:p w14:paraId="26D19517" w14:textId="75C20DC5" w:rsidR="008D3841" w:rsidRPr="00DA0725" w:rsidRDefault="008D3841" w:rsidP="00A72DE9">
            <w:pPr>
              <w:jc w:val="center"/>
              <w:rPr>
                <w:sz w:val="24"/>
                <w:szCs w:val="24"/>
              </w:rPr>
            </w:pPr>
            <w:r w:rsidRPr="00DA0725">
              <w:rPr>
                <w:sz w:val="24"/>
                <w:szCs w:val="24"/>
              </w:rPr>
              <w:t>2,010</w:t>
            </w:r>
          </w:p>
        </w:tc>
        <w:tc>
          <w:tcPr>
            <w:tcW w:w="326" w:type="pct"/>
            <w:shd w:val="clear" w:color="auto" w:fill="auto"/>
            <w:vAlign w:val="center"/>
          </w:tcPr>
          <w:p w14:paraId="51514C13" w14:textId="77777777" w:rsidR="008D3841" w:rsidRPr="00DA0725" w:rsidRDefault="008D3841" w:rsidP="00A72DE9">
            <w:pPr>
              <w:jc w:val="center"/>
              <w:rPr>
                <w:sz w:val="24"/>
                <w:szCs w:val="24"/>
              </w:rPr>
            </w:pPr>
            <w:r w:rsidRPr="00DA0725">
              <w:rPr>
                <w:sz w:val="24"/>
                <w:szCs w:val="24"/>
              </w:rPr>
              <w:t>2,010</w:t>
            </w:r>
          </w:p>
        </w:tc>
        <w:tc>
          <w:tcPr>
            <w:tcW w:w="325" w:type="pct"/>
            <w:shd w:val="clear" w:color="auto" w:fill="auto"/>
            <w:vAlign w:val="center"/>
          </w:tcPr>
          <w:p w14:paraId="36E06200" w14:textId="77777777" w:rsidR="008D3841" w:rsidRPr="00DA0725" w:rsidRDefault="008D3841" w:rsidP="00A72DE9">
            <w:pPr>
              <w:jc w:val="center"/>
              <w:rPr>
                <w:sz w:val="24"/>
                <w:szCs w:val="24"/>
              </w:rPr>
            </w:pPr>
            <w:r w:rsidRPr="00DA0725">
              <w:rPr>
                <w:sz w:val="24"/>
                <w:szCs w:val="24"/>
              </w:rPr>
              <w:t>2,108</w:t>
            </w:r>
          </w:p>
        </w:tc>
        <w:tc>
          <w:tcPr>
            <w:tcW w:w="326" w:type="pct"/>
            <w:shd w:val="clear" w:color="auto" w:fill="auto"/>
            <w:vAlign w:val="center"/>
          </w:tcPr>
          <w:p w14:paraId="591C5F75" w14:textId="77777777" w:rsidR="008D3841" w:rsidRPr="00DA0725" w:rsidRDefault="008D3841" w:rsidP="00A72DE9">
            <w:pPr>
              <w:jc w:val="center"/>
              <w:rPr>
                <w:sz w:val="24"/>
                <w:szCs w:val="24"/>
              </w:rPr>
            </w:pPr>
            <w:r w:rsidRPr="00DA0725">
              <w:rPr>
                <w:sz w:val="24"/>
                <w:szCs w:val="24"/>
              </w:rPr>
              <w:t>2,203</w:t>
            </w:r>
          </w:p>
        </w:tc>
        <w:tc>
          <w:tcPr>
            <w:tcW w:w="973" w:type="pct"/>
            <w:vAlign w:val="center"/>
          </w:tcPr>
          <w:p w14:paraId="3086F3F5" w14:textId="77777777" w:rsidR="008D3841" w:rsidRPr="00DA0725" w:rsidRDefault="008D3841" w:rsidP="00A72DE9">
            <w:pPr>
              <w:jc w:val="center"/>
              <w:rPr>
                <w:sz w:val="24"/>
              </w:rPr>
            </w:pPr>
            <w:r w:rsidRPr="00DA0725">
              <w:rPr>
                <w:sz w:val="24"/>
              </w:rPr>
              <w:t>Министерство здравоохранения Иркутской области</w:t>
            </w:r>
          </w:p>
        </w:tc>
      </w:tr>
      <w:tr w:rsidR="00DA0725" w:rsidRPr="00DA0725" w14:paraId="5B9FB1EF" w14:textId="77777777" w:rsidTr="00695E38">
        <w:trPr>
          <w:trHeight w:val="70"/>
        </w:trPr>
        <w:tc>
          <w:tcPr>
            <w:tcW w:w="170" w:type="pct"/>
            <w:shd w:val="clear" w:color="auto" w:fill="auto"/>
            <w:vAlign w:val="center"/>
          </w:tcPr>
          <w:p w14:paraId="5B5B3FA5" w14:textId="77777777" w:rsidR="008D3841" w:rsidRPr="00DA0725" w:rsidRDefault="008D3841" w:rsidP="00A72DE9">
            <w:pPr>
              <w:jc w:val="center"/>
              <w:rPr>
                <w:sz w:val="24"/>
                <w:szCs w:val="24"/>
              </w:rPr>
            </w:pPr>
            <w:r w:rsidRPr="00DA0725">
              <w:rPr>
                <w:sz w:val="24"/>
                <w:szCs w:val="24"/>
              </w:rPr>
              <w:t>5.</w:t>
            </w:r>
          </w:p>
        </w:tc>
        <w:tc>
          <w:tcPr>
            <w:tcW w:w="2005" w:type="pct"/>
            <w:shd w:val="clear" w:color="auto" w:fill="auto"/>
            <w:vAlign w:val="center"/>
          </w:tcPr>
          <w:p w14:paraId="56A58DDB" w14:textId="77777777" w:rsidR="008D3841" w:rsidRPr="00DA0725" w:rsidRDefault="008D3841" w:rsidP="00A72DE9">
            <w:pPr>
              <w:rPr>
                <w:sz w:val="24"/>
                <w:szCs w:val="24"/>
              </w:rPr>
            </w:pPr>
            <w:r w:rsidRPr="00DA0725">
              <w:rPr>
                <w:sz w:val="24"/>
                <w:szCs w:val="24"/>
              </w:rPr>
              <w:t>Смертность от всех причин, случаев на 1000 чел. населения</w:t>
            </w:r>
          </w:p>
        </w:tc>
        <w:tc>
          <w:tcPr>
            <w:tcW w:w="290" w:type="pct"/>
            <w:shd w:val="clear" w:color="auto" w:fill="auto"/>
            <w:vAlign w:val="center"/>
          </w:tcPr>
          <w:p w14:paraId="2840007F" w14:textId="510C9F7F" w:rsidR="008D3841" w:rsidRPr="00DA0725" w:rsidRDefault="008D3841" w:rsidP="00A72DE9">
            <w:pPr>
              <w:jc w:val="center"/>
              <w:rPr>
                <w:sz w:val="24"/>
                <w:szCs w:val="24"/>
              </w:rPr>
            </w:pPr>
            <w:r w:rsidRPr="00DA0725">
              <w:rPr>
                <w:sz w:val="24"/>
                <w:szCs w:val="24"/>
              </w:rPr>
              <w:t>12,1</w:t>
            </w:r>
          </w:p>
        </w:tc>
        <w:tc>
          <w:tcPr>
            <w:tcW w:w="294" w:type="pct"/>
            <w:shd w:val="clear" w:color="auto" w:fill="auto"/>
            <w:vAlign w:val="center"/>
          </w:tcPr>
          <w:p w14:paraId="3A5FDE3B" w14:textId="483F080F" w:rsidR="008D3841" w:rsidRPr="00DA0725" w:rsidRDefault="008D3841" w:rsidP="00A72DE9">
            <w:pPr>
              <w:jc w:val="center"/>
              <w:rPr>
                <w:sz w:val="24"/>
                <w:szCs w:val="24"/>
              </w:rPr>
            </w:pPr>
            <w:r w:rsidRPr="00DA0725">
              <w:rPr>
                <w:sz w:val="24"/>
                <w:szCs w:val="24"/>
              </w:rPr>
              <w:t>11,8</w:t>
            </w:r>
          </w:p>
        </w:tc>
        <w:tc>
          <w:tcPr>
            <w:tcW w:w="291" w:type="pct"/>
            <w:shd w:val="clear" w:color="auto" w:fill="auto"/>
            <w:vAlign w:val="center"/>
          </w:tcPr>
          <w:p w14:paraId="0ADD4BF6" w14:textId="67C64485" w:rsidR="008D3841" w:rsidRPr="00DA0725" w:rsidRDefault="008D3841" w:rsidP="00A72DE9">
            <w:pPr>
              <w:jc w:val="center"/>
              <w:rPr>
                <w:sz w:val="24"/>
                <w:szCs w:val="24"/>
              </w:rPr>
            </w:pPr>
            <w:r w:rsidRPr="00DA0725">
              <w:rPr>
                <w:sz w:val="24"/>
                <w:szCs w:val="24"/>
              </w:rPr>
              <w:t>11,5</w:t>
            </w:r>
          </w:p>
        </w:tc>
        <w:tc>
          <w:tcPr>
            <w:tcW w:w="326" w:type="pct"/>
            <w:shd w:val="clear" w:color="auto" w:fill="auto"/>
            <w:vAlign w:val="center"/>
          </w:tcPr>
          <w:p w14:paraId="66B7DDA1" w14:textId="77777777" w:rsidR="008D3841" w:rsidRPr="00DA0725" w:rsidRDefault="008D3841" w:rsidP="00A72DE9">
            <w:pPr>
              <w:jc w:val="center"/>
              <w:rPr>
                <w:sz w:val="24"/>
                <w:szCs w:val="24"/>
              </w:rPr>
            </w:pPr>
            <w:r w:rsidRPr="00DA0725">
              <w:rPr>
                <w:sz w:val="24"/>
                <w:szCs w:val="24"/>
              </w:rPr>
              <w:t>11,5</w:t>
            </w:r>
          </w:p>
        </w:tc>
        <w:tc>
          <w:tcPr>
            <w:tcW w:w="325" w:type="pct"/>
            <w:shd w:val="clear" w:color="auto" w:fill="auto"/>
            <w:vAlign w:val="center"/>
          </w:tcPr>
          <w:p w14:paraId="36BE4B58" w14:textId="77777777" w:rsidR="008D3841" w:rsidRPr="00DA0725" w:rsidRDefault="008D3841" w:rsidP="00A72DE9">
            <w:pPr>
              <w:jc w:val="center"/>
              <w:rPr>
                <w:sz w:val="24"/>
                <w:szCs w:val="24"/>
              </w:rPr>
            </w:pPr>
            <w:r w:rsidRPr="00DA0725">
              <w:rPr>
                <w:sz w:val="24"/>
                <w:szCs w:val="24"/>
              </w:rPr>
              <w:t>9,7</w:t>
            </w:r>
          </w:p>
        </w:tc>
        <w:tc>
          <w:tcPr>
            <w:tcW w:w="326" w:type="pct"/>
            <w:shd w:val="clear" w:color="auto" w:fill="auto"/>
            <w:vAlign w:val="center"/>
          </w:tcPr>
          <w:p w14:paraId="3D5D515A" w14:textId="77777777" w:rsidR="008D3841" w:rsidRPr="00DA0725" w:rsidRDefault="008D3841" w:rsidP="00A72DE9">
            <w:pPr>
              <w:jc w:val="center"/>
              <w:rPr>
                <w:sz w:val="24"/>
                <w:szCs w:val="24"/>
              </w:rPr>
            </w:pPr>
            <w:r w:rsidRPr="00DA0725">
              <w:rPr>
                <w:sz w:val="24"/>
                <w:szCs w:val="24"/>
              </w:rPr>
              <w:t>7,9</w:t>
            </w:r>
          </w:p>
        </w:tc>
        <w:tc>
          <w:tcPr>
            <w:tcW w:w="973" w:type="pct"/>
            <w:vAlign w:val="center"/>
          </w:tcPr>
          <w:p w14:paraId="4006B021" w14:textId="77777777" w:rsidR="008D3841" w:rsidRPr="00DA0725" w:rsidRDefault="008D3841" w:rsidP="00A72DE9">
            <w:pPr>
              <w:jc w:val="center"/>
              <w:rPr>
                <w:sz w:val="24"/>
              </w:rPr>
            </w:pPr>
            <w:r w:rsidRPr="00DA0725">
              <w:rPr>
                <w:sz w:val="24"/>
              </w:rPr>
              <w:t>Министерство здравоохранения Иркутской области</w:t>
            </w:r>
          </w:p>
        </w:tc>
      </w:tr>
      <w:tr w:rsidR="00DA0725" w:rsidRPr="00DA0725" w14:paraId="228458C7" w14:textId="77777777" w:rsidTr="00695E38">
        <w:trPr>
          <w:trHeight w:val="305"/>
        </w:trPr>
        <w:tc>
          <w:tcPr>
            <w:tcW w:w="170" w:type="pct"/>
            <w:shd w:val="clear" w:color="auto" w:fill="auto"/>
            <w:vAlign w:val="center"/>
          </w:tcPr>
          <w:p w14:paraId="187A16C3" w14:textId="77777777" w:rsidR="004458B9" w:rsidRPr="00DA0725" w:rsidRDefault="004458B9" w:rsidP="004458B9">
            <w:pPr>
              <w:jc w:val="center"/>
              <w:rPr>
                <w:sz w:val="24"/>
                <w:szCs w:val="24"/>
              </w:rPr>
            </w:pPr>
            <w:r w:rsidRPr="00DA0725">
              <w:rPr>
                <w:sz w:val="24"/>
                <w:szCs w:val="24"/>
              </w:rPr>
              <w:t>6.</w:t>
            </w:r>
          </w:p>
        </w:tc>
        <w:tc>
          <w:tcPr>
            <w:tcW w:w="2005" w:type="pct"/>
            <w:shd w:val="clear" w:color="auto" w:fill="auto"/>
            <w:vAlign w:val="center"/>
          </w:tcPr>
          <w:p w14:paraId="1EC7F0C3" w14:textId="77777777" w:rsidR="004458B9" w:rsidRPr="00DA0725" w:rsidRDefault="004458B9" w:rsidP="004458B9">
            <w:pPr>
              <w:rPr>
                <w:sz w:val="24"/>
                <w:szCs w:val="24"/>
              </w:rPr>
            </w:pPr>
            <w:r w:rsidRPr="00DA0725">
              <w:rPr>
                <w:sz w:val="24"/>
                <w:szCs w:val="24"/>
              </w:rPr>
              <w:t>Доля населения с денежными доходами ниже величины прожиточного минимума, установленной в Иркутской области, %</w:t>
            </w:r>
          </w:p>
        </w:tc>
        <w:tc>
          <w:tcPr>
            <w:tcW w:w="290" w:type="pct"/>
            <w:shd w:val="clear" w:color="auto" w:fill="auto"/>
            <w:vAlign w:val="center"/>
          </w:tcPr>
          <w:p w14:paraId="776C2BF9" w14:textId="61EC3287" w:rsidR="004458B9" w:rsidRPr="00DA0725" w:rsidRDefault="004458B9" w:rsidP="004458B9">
            <w:pPr>
              <w:jc w:val="center"/>
              <w:rPr>
                <w:sz w:val="24"/>
                <w:szCs w:val="24"/>
              </w:rPr>
            </w:pPr>
            <w:r w:rsidRPr="00DA0725">
              <w:rPr>
                <w:sz w:val="24"/>
                <w:szCs w:val="24"/>
              </w:rPr>
              <w:t>15,5</w:t>
            </w:r>
          </w:p>
        </w:tc>
        <w:tc>
          <w:tcPr>
            <w:tcW w:w="294" w:type="pct"/>
            <w:shd w:val="clear" w:color="auto" w:fill="auto"/>
            <w:vAlign w:val="center"/>
          </w:tcPr>
          <w:p w14:paraId="0BDFE612" w14:textId="752B605C" w:rsidR="004458B9" w:rsidRPr="00DA0725" w:rsidRDefault="004458B9" w:rsidP="004458B9">
            <w:pPr>
              <w:jc w:val="center"/>
              <w:rPr>
                <w:sz w:val="24"/>
                <w:szCs w:val="24"/>
              </w:rPr>
            </w:pPr>
            <w:r w:rsidRPr="00DA0725">
              <w:rPr>
                <w:sz w:val="24"/>
                <w:szCs w:val="24"/>
              </w:rPr>
              <w:t>14,6</w:t>
            </w:r>
          </w:p>
        </w:tc>
        <w:tc>
          <w:tcPr>
            <w:tcW w:w="291" w:type="pct"/>
            <w:shd w:val="clear" w:color="auto" w:fill="auto"/>
            <w:vAlign w:val="center"/>
          </w:tcPr>
          <w:p w14:paraId="278A08B2" w14:textId="107969E9" w:rsidR="004458B9" w:rsidRPr="00DA0725" w:rsidRDefault="004458B9" w:rsidP="004458B9">
            <w:pPr>
              <w:jc w:val="center"/>
              <w:rPr>
                <w:sz w:val="24"/>
                <w:szCs w:val="24"/>
              </w:rPr>
            </w:pPr>
            <w:r w:rsidRPr="00DA0725">
              <w:rPr>
                <w:sz w:val="24"/>
                <w:szCs w:val="24"/>
              </w:rPr>
              <w:t>13,7</w:t>
            </w:r>
          </w:p>
        </w:tc>
        <w:tc>
          <w:tcPr>
            <w:tcW w:w="326" w:type="pct"/>
            <w:shd w:val="clear" w:color="auto" w:fill="auto"/>
            <w:vAlign w:val="center"/>
          </w:tcPr>
          <w:p w14:paraId="757C6B6E" w14:textId="7625E85F" w:rsidR="004458B9" w:rsidRPr="00DA0725" w:rsidRDefault="004458B9" w:rsidP="004458B9">
            <w:pPr>
              <w:jc w:val="center"/>
              <w:rPr>
                <w:sz w:val="24"/>
                <w:szCs w:val="24"/>
              </w:rPr>
            </w:pPr>
            <w:r w:rsidRPr="00DA0725">
              <w:rPr>
                <w:sz w:val="24"/>
                <w:szCs w:val="24"/>
              </w:rPr>
              <w:t>13,7</w:t>
            </w:r>
          </w:p>
        </w:tc>
        <w:tc>
          <w:tcPr>
            <w:tcW w:w="325" w:type="pct"/>
            <w:shd w:val="clear" w:color="auto" w:fill="auto"/>
            <w:vAlign w:val="center"/>
          </w:tcPr>
          <w:p w14:paraId="413241D6" w14:textId="535FBBEC" w:rsidR="004458B9" w:rsidRPr="00DA0725" w:rsidRDefault="004458B9" w:rsidP="004458B9">
            <w:pPr>
              <w:jc w:val="center"/>
              <w:rPr>
                <w:sz w:val="24"/>
                <w:szCs w:val="24"/>
              </w:rPr>
            </w:pPr>
            <w:r w:rsidRPr="00DA0725">
              <w:rPr>
                <w:sz w:val="24"/>
                <w:szCs w:val="24"/>
              </w:rPr>
              <w:t>9,0</w:t>
            </w:r>
          </w:p>
        </w:tc>
        <w:tc>
          <w:tcPr>
            <w:tcW w:w="326" w:type="pct"/>
            <w:shd w:val="clear" w:color="auto" w:fill="auto"/>
            <w:vAlign w:val="center"/>
          </w:tcPr>
          <w:p w14:paraId="401497B8" w14:textId="4FFA99AE" w:rsidR="004458B9" w:rsidRPr="00DA0725" w:rsidRDefault="004458B9" w:rsidP="004458B9">
            <w:pPr>
              <w:jc w:val="center"/>
              <w:rPr>
                <w:sz w:val="24"/>
                <w:szCs w:val="24"/>
              </w:rPr>
            </w:pPr>
            <w:r w:rsidRPr="00DA0725">
              <w:rPr>
                <w:sz w:val="24"/>
                <w:szCs w:val="24"/>
              </w:rPr>
              <w:t>8,4</w:t>
            </w:r>
          </w:p>
        </w:tc>
        <w:tc>
          <w:tcPr>
            <w:tcW w:w="973" w:type="pct"/>
            <w:vAlign w:val="center"/>
          </w:tcPr>
          <w:p w14:paraId="710D33AD" w14:textId="77777777" w:rsidR="004458B9" w:rsidRPr="00DA0725" w:rsidRDefault="004458B9" w:rsidP="004458B9">
            <w:pPr>
              <w:jc w:val="center"/>
              <w:rPr>
                <w:sz w:val="24"/>
              </w:rPr>
            </w:pPr>
            <w:r w:rsidRPr="00DA0725">
              <w:rPr>
                <w:sz w:val="24"/>
              </w:rPr>
              <w:t>Министерство труда и занятости Иркутской области</w:t>
            </w:r>
          </w:p>
        </w:tc>
      </w:tr>
      <w:tr w:rsidR="00DA0725" w:rsidRPr="00DA0725" w14:paraId="5F5430A6" w14:textId="77777777" w:rsidTr="00695E38">
        <w:trPr>
          <w:trHeight w:val="305"/>
        </w:trPr>
        <w:tc>
          <w:tcPr>
            <w:tcW w:w="170" w:type="pct"/>
            <w:shd w:val="clear" w:color="auto" w:fill="auto"/>
            <w:vAlign w:val="center"/>
          </w:tcPr>
          <w:p w14:paraId="4A4E978B" w14:textId="77777777" w:rsidR="00C70741" w:rsidRPr="00DA0725" w:rsidRDefault="00C70741" w:rsidP="00A72DE9">
            <w:pPr>
              <w:jc w:val="center"/>
              <w:rPr>
                <w:sz w:val="24"/>
                <w:szCs w:val="24"/>
              </w:rPr>
            </w:pPr>
            <w:r w:rsidRPr="00DA0725">
              <w:rPr>
                <w:sz w:val="24"/>
                <w:szCs w:val="24"/>
              </w:rPr>
              <w:t>7.</w:t>
            </w:r>
          </w:p>
        </w:tc>
        <w:tc>
          <w:tcPr>
            <w:tcW w:w="2005" w:type="pct"/>
            <w:shd w:val="clear" w:color="auto" w:fill="auto"/>
            <w:vAlign w:val="center"/>
          </w:tcPr>
          <w:p w14:paraId="441893C0" w14:textId="77777777" w:rsidR="00C70741" w:rsidRPr="00DA0725" w:rsidRDefault="00C70741" w:rsidP="00A72DE9">
            <w:pPr>
              <w:rPr>
                <w:sz w:val="24"/>
                <w:szCs w:val="24"/>
              </w:rPr>
            </w:pPr>
            <w:r w:rsidRPr="00DA0725">
              <w:rPr>
                <w:sz w:val="24"/>
                <w:szCs w:val="24"/>
              </w:rPr>
              <w:t>Реальные располагаемые денежные доходы населения (по отношению к 2018 году), %</w:t>
            </w:r>
          </w:p>
        </w:tc>
        <w:tc>
          <w:tcPr>
            <w:tcW w:w="290" w:type="pct"/>
            <w:shd w:val="clear" w:color="auto" w:fill="auto"/>
            <w:vAlign w:val="center"/>
          </w:tcPr>
          <w:p w14:paraId="7DE907EF" w14:textId="6B4893AA" w:rsidR="00C70741" w:rsidRPr="00DA0725" w:rsidRDefault="00C70741" w:rsidP="00A72DE9">
            <w:pPr>
              <w:jc w:val="center"/>
              <w:rPr>
                <w:sz w:val="24"/>
                <w:szCs w:val="24"/>
              </w:rPr>
            </w:pPr>
            <w:r w:rsidRPr="00DA0725">
              <w:rPr>
                <w:sz w:val="24"/>
                <w:szCs w:val="24"/>
              </w:rPr>
              <w:t>98,</w:t>
            </w:r>
            <w:r w:rsidR="008D3841" w:rsidRPr="00DA0725">
              <w:rPr>
                <w:sz w:val="24"/>
                <w:szCs w:val="24"/>
              </w:rPr>
              <w:t>8</w:t>
            </w:r>
          </w:p>
        </w:tc>
        <w:tc>
          <w:tcPr>
            <w:tcW w:w="294" w:type="pct"/>
            <w:shd w:val="clear" w:color="auto" w:fill="auto"/>
            <w:vAlign w:val="center"/>
          </w:tcPr>
          <w:p w14:paraId="6FE25E32" w14:textId="69972994" w:rsidR="00C70741" w:rsidRPr="00DA0725" w:rsidRDefault="008D3841" w:rsidP="00A72DE9">
            <w:pPr>
              <w:jc w:val="center"/>
              <w:rPr>
                <w:sz w:val="24"/>
                <w:szCs w:val="24"/>
              </w:rPr>
            </w:pPr>
            <w:r w:rsidRPr="00DA0725">
              <w:rPr>
                <w:sz w:val="24"/>
                <w:szCs w:val="24"/>
              </w:rPr>
              <w:t>99,6</w:t>
            </w:r>
          </w:p>
        </w:tc>
        <w:tc>
          <w:tcPr>
            <w:tcW w:w="291" w:type="pct"/>
            <w:shd w:val="clear" w:color="auto" w:fill="auto"/>
            <w:vAlign w:val="center"/>
          </w:tcPr>
          <w:p w14:paraId="5A44A677" w14:textId="3F2120FB" w:rsidR="00C70741" w:rsidRPr="00DA0725" w:rsidRDefault="008D3841" w:rsidP="00A72DE9">
            <w:pPr>
              <w:jc w:val="center"/>
              <w:rPr>
                <w:sz w:val="24"/>
                <w:szCs w:val="24"/>
              </w:rPr>
            </w:pPr>
            <w:r w:rsidRPr="00DA0725">
              <w:rPr>
                <w:sz w:val="24"/>
                <w:szCs w:val="24"/>
              </w:rPr>
              <w:t>100,5</w:t>
            </w:r>
          </w:p>
        </w:tc>
        <w:tc>
          <w:tcPr>
            <w:tcW w:w="326" w:type="pct"/>
            <w:shd w:val="clear" w:color="auto" w:fill="auto"/>
            <w:vAlign w:val="center"/>
          </w:tcPr>
          <w:p w14:paraId="16B2F847" w14:textId="566ACCCB" w:rsidR="00C70741" w:rsidRPr="00DA0725" w:rsidRDefault="008D3841" w:rsidP="00A72DE9">
            <w:pPr>
              <w:jc w:val="center"/>
              <w:rPr>
                <w:sz w:val="24"/>
                <w:szCs w:val="24"/>
              </w:rPr>
            </w:pPr>
            <w:r w:rsidRPr="00DA0725">
              <w:rPr>
                <w:sz w:val="24"/>
                <w:szCs w:val="24"/>
              </w:rPr>
              <w:t>100,5</w:t>
            </w:r>
          </w:p>
        </w:tc>
        <w:tc>
          <w:tcPr>
            <w:tcW w:w="325" w:type="pct"/>
            <w:shd w:val="clear" w:color="auto" w:fill="auto"/>
            <w:vAlign w:val="center"/>
          </w:tcPr>
          <w:p w14:paraId="6AEB757C" w14:textId="27F370A6" w:rsidR="00C70741" w:rsidRPr="00DA0725" w:rsidRDefault="008D3841" w:rsidP="00A72DE9">
            <w:pPr>
              <w:jc w:val="center"/>
              <w:rPr>
                <w:sz w:val="24"/>
                <w:szCs w:val="24"/>
              </w:rPr>
            </w:pPr>
            <w:r w:rsidRPr="00DA0725">
              <w:rPr>
                <w:sz w:val="24"/>
                <w:szCs w:val="24"/>
              </w:rPr>
              <w:t>105,8</w:t>
            </w:r>
          </w:p>
        </w:tc>
        <w:tc>
          <w:tcPr>
            <w:tcW w:w="326" w:type="pct"/>
            <w:shd w:val="clear" w:color="auto" w:fill="auto"/>
            <w:vAlign w:val="center"/>
          </w:tcPr>
          <w:p w14:paraId="66071101" w14:textId="4616BADC" w:rsidR="00C70741" w:rsidRPr="00DA0725" w:rsidRDefault="008D3841" w:rsidP="00A72DE9">
            <w:pPr>
              <w:jc w:val="center"/>
              <w:rPr>
                <w:sz w:val="24"/>
                <w:szCs w:val="24"/>
              </w:rPr>
            </w:pPr>
            <w:r w:rsidRPr="00DA0725">
              <w:rPr>
                <w:sz w:val="24"/>
                <w:szCs w:val="24"/>
              </w:rPr>
              <w:t>111,5</w:t>
            </w:r>
          </w:p>
        </w:tc>
        <w:tc>
          <w:tcPr>
            <w:tcW w:w="973" w:type="pct"/>
            <w:vAlign w:val="center"/>
          </w:tcPr>
          <w:p w14:paraId="3824300D" w14:textId="77777777" w:rsidR="00C70741" w:rsidRPr="00DA0725" w:rsidRDefault="00C70741" w:rsidP="00A72DE9">
            <w:pPr>
              <w:jc w:val="center"/>
              <w:rPr>
                <w:sz w:val="24"/>
              </w:rPr>
            </w:pPr>
            <w:r w:rsidRPr="00DA0725">
              <w:rPr>
                <w:sz w:val="24"/>
              </w:rPr>
              <w:t>Министерство труда и занятости Иркутской области</w:t>
            </w:r>
          </w:p>
        </w:tc>
      </w:tr>
      <w:tr w:rsidR="00DA0725" w:rsidRPr="00DA0725" w14:paraId="6162A552" w14:textId="77777777" w:rsidTr="00695E38">
        <w:trPr>
          <w:trHeight w:val="330"/>
        </w:trPr>
        <w:tc>
          <w:tcPr>
            <w:tcW w:w="5000" w:type="pct"/>
            <w:gridSpan w:val="9"/>
            <w:shd w:val="clear" w:color="auto" w:fill="auto"/>
            <w:vAlign w:val="center"/>
            <w:hideMark/>
          </w:tcPr>
          <w:p w14:paraId="3BDB268C" w14:textId="6A5185E2" w:rsidR="00C70741" w:rsidRPr="00DA0725" w:rsidRDefault="00C70741" w:rsidP="00A72DE9">
            <w:pPr>
              <w:jc w:val="center"/>
              <w:rPr>
                <w:sz w:val="24"/>
              </w:rPr>
            </w:pPr>
            <w:r w:rsidRPr="00DA0725">
              <w:rPr>
                <w:sz w:val="24"/>
              </w:rPr>
              <w:t xml:space="preserve">Приоритет 2. </w:t>
            </w:r>
            <w:r w:rsidR="00B7237C" w:rsidRPr="00DA0725">
              <w:rPr>
                <w:sz w:val="24"/>
              </w:rPr>
              <w:t>Создание комфортного пространства для жизни</w:t>
            </w:r>
          </w:p>
        </w:tc>
      </w:tr>
      <w:tr w:rsidR="00DA0725" w:rsidRPr="00DA0725" w14:paraId="59D51A8B" w14:textId="77777777" w:rsidTr="00695E38">
        <w:trPr>
          <w:trHeight w:val="305"/>
        </w:trPr>
        <w:tc>
          <w:tcPr>
            <w:tcW w:w="170" w:type="pct"/>
            <w:shd w:val="clear" w:color="auto" w:fill="auto"/>
            <w:vAlign w:val="center"/>
          </w:tcPr>
          <w:p w14:paraId="206D1A2D" w14:textId="77777777" w:rsidR="00A9126B" w:rsidRPr="00DA0725" w:rsidRDefault="00A9126B" w:rsidP="00A72DE9">
            <w:pPr>
              <w:jc w:val="center"/>
              <w:rPr>
                <w:sz w:val="24"/>
                <w:szCs w:val="24"/>
              </w:rPr>
            </w:pPr>
            <w:r w:rsidRPr="00DA0725">
              <w:rPr>
                <w:sz w:val="24"/>
                <w:szCs w:val="24"/>
              </w:rPr>
              <w:t>8.</w:t>
            </w:r>
          </w:p>
        </w:tc>
        <w:tc>
          <w:tcPr>
            <w:tcW w:w="2005" w:type="pct"/>
            <w:shd w:val="clear" w:color="auto" w:fill="auto"/>
            <w:vAlign w:val="center"/>
          </w:tcPr>
          <w:p w14:paraId="1491EC98" w14:textId="77777777" w:rsidR="00A9126B" w:rsidRPr="00DA0725" w:rsidRDefault="00A9126B" w:rsidP="00A72DE9">
            <w:pPr>
              <w:rPr>
                <w:sz w:val="24"/>
                <w:szCs w:val="24"/>
              </w:rPr>
            </w:pPr>
            <w:r w:rsidRPr="00DA0725">
              <w:rPr>
                <w:sz w:val="24"/>
                <w:szCs w:val="24"/>
              </w:rPr>
              <w:t>Обеспеченность жильем, кв. м общей площади на одного жителя</w:t>
            </w:r>
          </w:p>
        </w:tc>
        <w:tc>
          <w:tcPr>
            <w:tcW w:w="290" w:type="pct"/>
            <w:shd w:val="clear" w:color="auto" w:fill="auto"/>
            <w:vAlign w:val="center"/>
          </w:tcPr>
          <w:p w14:paraId="3D2E3832" w14:textId="44E0844E" w:rsidR="00A9126B" w:rsidRPr="00DA0725" w:rsidRDefault="00A9126B" w:rsidP="00A72DE9">
            <w:pPr>
              <w:jc w:val="center"/>
              <w:rPr>
                <w:sz w:val="24"/>
                <w:szCs w:val="24"/>
              </w:rPr>
            </w:pPr>
            <w:r w:rsidRPr="00DA0725">
              <w:rPr>
                <w:sz w:val="24"/>
                <w:szCs w:val="24"/>
              </w:rPr>
              <w:t>26,5</w:t>
            </w:r>
          </w:p>
        </w:tc>
        <w:tc>
          <w:tcPr>
            <w:tcW w:w="294" w:type="pct"/>
            <w:shd w:val="clear" w:color="auto" w:fill="auto"/>
            <w:vAlign w:val="center"/>
          </w:tcPr>
          <w:p w14:paraId="312E99C0" w14:textId="668EF48A" w:rsidR="00A9126B" w:rsidRPr="00DA0725" w:rsidRDefault="00A9126B" w:rsidP="00A72DE9">
            <w:pPr>
              <w:jc w:val="center"/>
              <w:rPr>
                <w:sz w:val="24"/>
                <w:szCs w:val="24"/>
              </w:rPr>
            </w:pPr>
            <w:r w:rsidRPr="00DA0725">
              <w:rPr>
                <w:sz w:val="24"/>
                <w:szCs w:val="24"/>
              </w:rPr>
              <w:t>27,0</w:t>
            </w:r>
          </w:p>
        </w:tc>
        <w:tc>
          <w:tcPr>
            <w:tcW w:w="291" w:type="pct"/>
            <w:shd w:val="clear" w:color="auto" w:fill="auto"/>
            <w:vAlign w:val="center"/>
          </w:tcPr>
          <w:p w14:paraId="63CD2E71" w14:textId="0EC5AA5F" w:rsidR="00A9126B" w:rsidRPr="00DA0725" w:rsidRDefault="00A9126B" w:rsidP="00A72DE9">
            <w:pPr>
              <w:jc w:val="center"/>
              <w:rPr>
                <w:sz w:val="24"/>
                <w:szCs w:val="24"/>
              </w:rPr>
            </w:pPr>
            <w:r w:rsidRPr="00DA0725">
              <w:rPr>
                <w:sz w:val="24"/>
                <w:szCs w:val="24"/>
              </w:rPr>
              <w:t>27,6</w:t>
            </w:r>
          </w:p>
        </w:tc>
        <w:tc>
          <w:tcPr>
            <w:tcW w:w="326" w:type="pct"/>
            <w:shd w:val="clear" w:color="auto" w:fill="auto"/>
            <w:vAlign w:val="center"/>
          </w:tcPr>
          <w:p w14:paraId="517BA122" w14:textId="77777777" w:rsidR="00A9126B" w:rsidRPr="00DA0725" w:rsidRDefault="00A9126B" w:rsidP="00A72DE9">
            <w:pPr>
              <w:jc w:val="center"/>
              <w:rPr>
                <w:sz w:val="24"/>
                <w:szCs w:val="24"/>
              </w:rPr>
            </w:pPr>
            <w:r w:rsidRPr="00DA0725">
              <w:rPr>
                <w:sz w:val="24"/>
                <w:szCs w:val="24"/>
              </w:rPr>
              <w:t>27,6</w:t>
            </w:r>
          </w:p>
        </w:tc>
        <w:tc>
          <w:tcPr>
            <w:tcW w:w="325" w:type="pct"/>
            <w:shd w:val="clear" w:color="auto" w:fill="auto"/>
            <w:vAlign w:val="center"/>
          </w:tcPr>
          <w:p w14:paraId="0EE16767" w14:textId="77777777" w:rsidR="00A9126B" w:rsidRPr="00DA0725" w:rsidRDefault="00A9126B" w:rsidP="00A72DE9">
            <w:pPr>
              <w:jc w:val="center"/>
              <w:rPr>
                <w:sz w:val="24"/>
                <w:szCs w:val="24"/>
              </w:rPr>
            </w:pPr>
            <w:r w:rsidRPr="00DA0725">
              <w:rPr>
                <w:sz w:val="24"/>
                <w:szCs w:val="24"/>
              </w:rPr>
              <w:t>31,5</w:t>
            </w:r>
          </w:p>
        </w:tc>
        <w:tc>
          <w:tcPr>
            <w:tcW w:w="326" w:type="pct"/>
            <w:shd w:val="clear" w:color="auto" w:fill="auto"/>
            <w:vAlign w:val="center"/>
          </w:tcPr>
          <w:p w14:paraId="784889EB" w14:textId="77777777" w:rsidR="00A9126B" w:rsidRPr="00DA0725" w:rsidRDefault="00A9126B" w:rsidP="00A72DE9">
            <w:pPr>
              <w:jc w:val="center"/>
              <w:rPr>
                <w:sz w:val="24"/>
                <w:szCs w:val="24"/>
              </w:rPr>
            </w:pPr>
            <w:r w:rsidRPr="00DA0725">
              <w:rPr>
                <w:sz w:val="24"/>
                <w:szCs w:val="24"/>
              </w:rPr>
              <w:t>31,5</w:t>
            </w:r>
          </w:p>
        </w:tc>
        <w:tc>
          <w:tcPr>
            <w:tcW w:w="973" w:type="pct"/>
            <w:vAlign w:val="center"/>
          </w:tcPr>
          <w:p w14:paraId="11E002B8" w14:textId="05DBEE23" w:rsidR="00A9126B" w:rsidRPr="00DA0725" w:rsidRDefault="00A9126B" w:rsidP="00A72DE9">
            <w:pPr>
              <w:jc w:val="center"/>
              <w:rPr>
                <w:sz w:val="24"/>
              </w:rPr>
            </w:pPr>
            <w:r w:rsidRPr="00DA0725">
              <w:rPr>
                <w:sz w:val="24"/>
              </w:rPr>
              <w:t>Министерство строительства Иркутской области</w:t>
            </w:r>
          </w:p>
        </w:tc>
      </w:tr>
      <w:tr w:rsidR="00DA0725" w:rsidRPr="00DA0725" w14:paraId="4E7E42E5" w14:textId="77777777" w:rsidTr="00695E38">
        <w:trPr>
          <w:trHeight w:val="305"/>
        </w:trPr>
        <w:tc>
          <w:tcPr>
            <w:tcW w:w="170" w:type="pct"/>
            <w:shd w:val="clear" w:color="auto" w:fill="auto"/>
            <w:vAlign w:val="center"/>
          </w:tcPr>
          <w:p w14:paraId="5F682E32" w14:textId="77777777" w:rsidR="00A9126B" w:rsidRPr="00DA0725" w:rsidRDefault="00A9126B" w:rsidP="00A72DE9">
            <w:pPr>
              <w:jc w:val="center"/>
              <w:rPr>
                <w:sz w:val="24"/>
                <w:szCs w:val="24"/>
              </w:rPr>
            </w:pPr>
            <w:r w:rsidRPr="00DA0725">
              <w:rPr>
                <w:sz w:val="24"/>
                <w:szCs w:val="24"/>
              </w:rPr>
              <w:t>9.</w:t>
            </w:r>
          </w:p>
        </w:tc>
        <w:tc>
          <w:tcPr>
            <w:tcW w:w="2005" w:type="pct"/>
            <w:shd w:val="clear" w:color="auto" w:fill="auto"/>
            <w:vAlign w:val="center"/>
          </w:tcPr>
          <w:p w14:paraId="3AC11CFD" w14:textId="77777777" w:rsidR="00A9126B" w:rsidRPr="00DA0725" w:rsidRDefault="00A9126B" w:rsidP="00A72DE9">
            <w:pPr>
              <w:rPr>
                <w:sz w:val="24"/>
                <w:szCs w:val="24"/>
              </w:rPr>
            </w:pPr>
            <w:r w:rsidRPr="00DA0725">
              <w:rPr>
                <w:sz w:val="24"/>
                <w:szCs w:val="24"/>
              </w:rPr>
              <w:t>Удельный вес площади жилищного фонда, обеспеченного всеми видами благоустройства, %</w:t>
            </w:r>
          </w:p>
        </w:tc>
        <w:tc>
          <w:tcPr>
            <w:tcW w:w="290" w:type="pct"/>
            <w:shd w:val="clear" w:color="auto" w:fill="auto"/>
            <w:vAlign w:val="center"/>
          </w:tcPr>
          <w:p w14:paraId="1D81F42C" w14:textId="3A40D014" w:rsidR="00A9126B" w:rsidRPr="00DA0725" w:rsidRDefault="00A9126B" w:rsidP="00A72DE9">
            <w:pPr>
              <w:jc w:val="center"/>
              <w:rPr>
                <w:sz w:val="24"/>
                <w:szCs w:val="24"/>
              </w:rPr>
            </w:pPr>
            <w:r w:rsidRPr="00DA0725">
              <w:rPr>
                <w:sz w:val="24"/>
                <w:szCs w:val="24"/>
              </w:rPr>
              <w:t>66,0</w:t>
            </w:r>
          </w:p>
        </w:tc>
        <w:tc>
          <w:tcPr>
            <w:tcW w:w="294" w:type="pct"/>
            <w:shd w:val="clear" w:color="auto" w:fill="auto"/>
            <w:vAlign w:val="center"/>
          </w:tcPr>
          <w:p w14:paraId="1D8102CB" w14:textId="124DAD88" w:rsidR="00A9126B" w:rsidRPr="00DA0725" w:rsidRDefault="00A9126B" w:rsidP="00A72DE9">
            <w:pPr>
              <w:jc w:val="center"/>
              <w:rPr>
                <w:sz w:val="24"/>
                <w:szCs w:val="24"/>
              </w:rPr>
            </w:pPr>
            <w:r w:rsidRPr="00DA0725">
              <w:rPr>
                <w:sz w:val="24"/>
                <w:szCs w:val="24"/>
              </w:rPr>
              <w:t>66,3</w:t>
            </w:r>
          </w:p>
        </w:tc>
        <w:tc>
          <w:tcPr>
            <w:tcW w:w="291" w:type="pct"/>
            <w:shd w:val="clear" w:color="auto" w:fill="auto"/>
            <w:vAlign w:val="center"/>
          </w:tcPr>
          <w:p w14:paraId="7954F22B" w14:textId="2D3F21FA" w:rsidR="00A9126B" w:rsidRPr="00DA0725" w:rsidRDefault="00A9126B" w:rsidP="00A72DE9">
            <w:pPr>
              <w:jc w:val="center"/>
              <w:rPr>
                <w:sz w:val="24"/>
                <w:szCs w:val="24"/>
              </w:rPr>
            </w:pPr>
            <w:r w:rsidRPr="00DA0725">
              <w:rPr>
                <w:sz w:val="24"/>
                <w:szCs w:val="24"/>
              </w:rPr>
              <w:t>66,6</w:t>
            </w:r>
          </w:p>
        </w:tc>
        <w:tc>
          <w:tcPr>
            <w:tcW w:w="326" w:type="pct"/>
            <w:shd w:val="clear" w:color="auto" w:fill="auto"/>
            <w:vAlign w:val="center"/>
          </w:tcPr>
          <w:p w14:paraId="4ADB6650" w14:textId="77777777" w:rsidR="00A9126B" w:rsidRPr="00DA0725" w:rsidRDefault="00A9126B" w:rsidP="00A72DE9">
            <w:pPr>
              <w:jc w:val="center"/>
              <w:rPr>
                <w:sz w:val="24"/>
                <w:szCs w:val="24"/>
              </w:rPr>
            </w:pPr>
            <w:r w:rsidRPr="00DA0725">
              <w:rPr>
                <w:sz w:val="24"/>
                <w:szCs w:val="24"/>
              </w:rPr>
              <w:t>66,6</w:t>
            </w:r>
          </w:p>
        </w:tc>
        <w:tc>
          <w:tcPr>
            <w:tcW w:w="325" w:type="pct"/>
            <w:shd w:val="clear" w:color="auto" w:fill="auto"/>
            <w:vAlign w:val="center"/>
          </w:tcPr>
          <w:p w14:paraId="5DF0ED4B" w14:textId="77777777" w:rsidR="00A9126B" w:rsidRPr="00DA0725" w:rsidRDefault="00A9126B" w:rsidP="00A72DE9">
            <w:pPr>
              <w:jc w:val="center"/>
              <w:rPr>
                <w:sz w:val="24"/>
                <w:szCs w:val="24"/>
              </w:rPr>
            </w:pPr>
            <w:r w:rsidRPr="00DA0725">
              <w:rPr>
                <w:sz w:val="24"/>
                <w:szCs w:val="24"/>
              </w:rPr>
              <w:t>75,0</w:t>
            </w:r>
          </w:p>
        </w:tc>
        <w:tc>
          <w:tcPr>
            <w:tcW w:w="326" w:type="pct"/>
            <w:shd w:val="clear" w:color="auto" w:fill="auto"/>
            <w:vAlign w:val="center"/>
          </w:tcPr>
          <w:p w14:paraId="7ECC351A" w14:textId="77777777" w:rsidR="00A9126B" w:rsidRPr="00DA0725" w:rsidRDefault="00A9126B" w:rsidP="00A72DE9">
            <w:pPr>
              <w:jc w:val="center"/>
              <w:rPr>
                <w:sz w:val="24"/>
                <w:szCs w:val="24"/>
              </w:rPr>
            </w:pPr>
            <w:r w:rsidRPr="00DA0725">
              <w:rPr>
                <w:sz w:val="24"/>
                <w:szCs w:val="24"/>
              </w:rPr>
              <w:t>85,0</w:t>
            </w:r>
          </w:p>
        </w:tc>
        <w:tc>
          <w:tcPr>
            <w:tcW w:w="973" w:type="pct"/>
            <w:vAlign w:val="center"/>
          </w:tcPr>
          <w:p w14:paraId="7B1E24FF" w14:textId="09B7D77A" w:rsidR="00A9126B" w:rsidRPr="00DA0725" w:rsidRDefault="00A9126B" w:rsidP="00A72DE9">
            <w:pPr>
              <w:jc w:val="center"/>
              <w:rPr>
                <w:sz w:val="24"/>
              </w:rPr>
            </w:pPr>
            <w:r w:rsidRPr="00DA0725">
              <w:rPr>
                <w:sz w:val="24"/>
              </w:rPr>
              <w:t>Министерство жилищной политики и энергетики Иркутской области</w:t>
            </w:r>
          </w:p>
        </w:tc>
      </w:tr>
      <w:tr w:rsidR="00DA0725" w:rsidRPr="00DA0725" w14:paraId="67016DBC" w14:textId="77777777" w:rsidTr="00695E38">
        <w:trPr>
          <w:trHeight w:val="305"/>
        </w:trPr>
        <w:tc>
          <w:tcPr>
            <w:tcW w:w="170" w:type="pct"/>
            <w:shd w:val="clear" w:color="auto" w:fill="auto"/>
            <w:vAlign w:val="center"/>
          </w:tcPr>
          <w:p w14:paraId="5CD9398F" w14:textId="77777777" w:rsidR="00A9126B" w:rsidRPr="00DA0725" w:rsidRDefault="00A9126B" w:rsidP="00A72DE9">
            <w:pPr>
              <w:jc w:val="center"/>
              <w:rPr>
                <w:sz w:val="24"/>
                <w:szCs w:val="24"/>
              </w:rPr>
            </w:pPr>
            <w:r w:rsidRPr="00DA0725">
              <w:rPr>
                <w:sz w:val="24"/>
                <w:szCs w:val="24"/>
              </w:rPr>
              <w:t>10.</w:t>
            </w:r>
          </w:p>
        </w:tc>
        <w:tc>
          <w:tcPr>
            <w:tcW w:w="2005" w:type="pct"/>
            <w:shd w:val="clear" w:color="auto" w:fill="auto"/>
            <w:vAlign w:val="center"/>
          </w:tcPr>
          <w:p w14:paraId="14821225" w14:textId="77777777" w:rsidR="00A9126B" w:rsidRPr="00DA0725" w:rsidRDefault="00A9126B" w:rsidP="00A72DE9">
            <w:pPr>
              <w:rPr>
                <w:sz w:val="24"/>
                <w:szCs w:val="24"/>
              </w:rPr>
            </w:pPr>
            <w:r w:rsidRPr="00DA0725">
              <w:rPr>
                <w:sz w:val="24"/>
                <w:szCs w:val="24"/>
              </w:rP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км/1000 кв.км</w:t>
            </w:r>
          </w:p>
        </w:tc>
        <w:tc>
          <w:tcPr>
            <w:tcW w:w="290" w:type="pct"/>
            <w:shd w:val="clear" w:color="auto" w:fill="auto"/>
            <w:vAlign w:val="center"/>
          </w:tcPr>
          <w:p w14:paraId="5CFEDE32" w14:textId="4D9F684F" w:rsidR="00A9126B" w:rsidRPr="00DA0725" w:rsidRDefault="00A9126B" w:rsidP="00A72DE9">
            <w:pPr>
              <w:jc w:val="center"/>
              <w:rPr>
                <w:sz w:val="24"/>
                <w:szCs w:val="24"/>
              </w:rPr>
            </w:pPr>
            <w:r w:rsidRPr="00DA0725">
              <w:rPr>
                <w:sz w:val="24"/>
                <w:szCs w:val="24"/>
              </w:rPr>
              <w:t>15,3</w:t>
            </w:r>
          </w:p>
        </w:tc>
        <w:tc>
          <w:tcPr>
            <w:tcW w:w="294" w:type="pct"/>
            <w:shd w:val="clear" w:color="auto" w:fill="auto"/>
            <w:vAlign w:val="center"/>
          </w:tcPr>
          <w:p w14:paraId="389F0C51" w14:textId="595D7E75" w:rsidR="00A9126B" w:rsidRPr="00DA0725" w:rsidRDefault="00A9126B" w:rsidP="00A72DE9">
            <w:pPr>
              <w:jc w:val="center"/>
              <w:rPr>
                <w:sz w:val="24"/>
                <w:szCs w:val="24"/>
              </w:rPr>
            </w:pPr>
            <w:r w:rsidRPr="00DA0725">
              <w:rPr>
                <w:sz w:val="24"/>
                <w:szCs w:val="24"/>
              </w:rPr>
              <w:t>15,8</w:t>
            </w:r>
          </w:p>
        </w:tc>
        <w:tc>
          <w:tcPr>
            <w:tcW w:w="291" w:type="pct"/>
            <w:shd w:val="clear" w:color="auto" w:fill="auto"/>
            <w:vAlign w:val="center"/>
          </w:tcPr>
          <w:p w14:paraId="48A84555" w14:textId="29C18DC8" w:rsidR="00A9126B" w:rsidRPr="00DA0725" w:rsidRDefault="00A9126B" w:rsidP="00A72DE9">
            <w:pPr>
              <w:jc w:val="center"/>
              <w:rPr>
                <w:sz w:val="24"/>
                <w:szCs w:val="24"/>
              </w:rPr>
            </w:pPr>
            <w:r w:rsidRPr="00DA0725">
              <w:rPr>
                <w:sz w:val="24"/>
                <w:szCs w:val="24"/>
              </w:rPr>
              <w:t>16,3</w:t>
            </w:r>
          </w:p>
        </w:tc>
        <w:tc>
          <w:tcPr>
            <w:tcW w:w="326" w:type="pct"/>
            <w:shd w:val="clear" w:color="auto" w:fill="auto"/>
            <w:vAlign w:val="center"/>
          </w:tcPr>
          <w:p w14:paraId="7A78B9C6" w14:textId="77777777" w:rsidR="00A9126B" w:rsidRPr="00DA0725" w:rsidRDefault="00A9126B" w:rsidP="00A72DE9">
            <w:pPr>
              <w:jc w:val="center"/>
              <w:rPr>
                <w:sz w:val="24"/>
                <w:szCs w:val="24"/>
              </w:rPr>
            </w:pPr>
            <w:r w:rsidRPr="00DA0725">
              <w:rPr>
                <w:sz w:val="24"/>
                <w:szCs w:val="24"/>
              </w:rPr>
              <w:t>16,3</w:t>
            </w:r>
          </w:p>
        </w:tc>
        <w:tc>
          <w:tcPr>
            <w:tcW w:w="325" w:type="pct"/>
            <w:shd w:val="clear" w:color="auto" w:fill="auto"/>
            <w:vAlign w:val="center"/>
          </w:tcPr>
          <w:p w14:paraId="047BD05A" w14:textId="77777777" w:rsidR="00A9126B" w:rsidRPr="00DA0725" w:rsidRDefault="00A9126B" w:rsidP="00A72DE9">
            <w:pPr>
              <w:jc w:val="center"/>
              <w:rPr>
                <w:sz w:val="24"/>
                <w:szCs w:val="24"/>
              </w:rPr>
            </w:pPr>
            <w:r w:rsidRPr="00DA0725">
              <w:rPr>
                <w:sz w:val="24"/>
                <w:szCs w:val="24"/>
              </w:rPr>
              <w:t>18,4</w:t>
            </w:r>
          </w:p>
        </w:tc>
        <w:tc>
          <w:tcPr>
            <w:tcW w:w="326" w:type="pct"/>
            <w:shd w:val="clear" w:color="auto" w:fill="auto"/>
            <w:vAlign w:val="center"/>
          </w:tcPr>
          <w:p w14:paraId="1CF4C412" w14:textId="77777777" w:rsidR="00A9126B" w:rsidRPr="00DA0725" w:rsidRDefault="00A9126B" w:rsidP="00A72DE9">
            <w:pPr>
              <w:jc w:val="center"/>
              <w:rPr>
                <w:sz w:val="24"/>
                <w:szCs w:val="24"/>
              </w:rPr>
            </w:pPr>
            <w:r w:rsidRPr="00DA0725">
              <w:rPr>
                <w:sz w:val="24"/>
                <w:szCs w:val="24"/>
              </w:rPr>
              <w:t>21,7</w:t>
            </w:r>
          </w:p>
        </w:tc>
        <w:tc>
          <w:tcPr>
            <w:tcW w:w="973" w:type="pct"/>
            <w:vAlign w:val="center"/>
          </w:tcPr>
          <w:p w14:paraId="7512A2EE" w14:textId="0380A1D4" w:rsidR="00A9126B" w:rsidRPr="00DA0725" w:rsidRDefault="00A9126B" w:rsidP="00FA2886">
            <w:pPr>
              <w:jc w:val="center"/>
              <w:rPr>
                <w:sz w:val="24"/>
              </w:rPr>
            </w:pPr>
            <w:r w:rsidRPr="00DA0725">
              <w:rPr>
                <w:sz w:val="24"/>
              </w:rPr>
              <w:t xml:space="preserve">Министерство </w:t>
            </w:r>
            <w:r w:rsidR="00FA2886" w:rsidRPr="00DA0725">
              <w:rPr>
                <w:sz w:val="24"/>
              </w:rPr>
              <w:t>транспорт</w:t>
            </w:r>
            <w:r w:rsidRPr="00DA0725">
              <w:rPr>
                <w:sz w:val="24"/>
              </w:rPr>
              <w:t>а</w:t>
            </w:r>
            <w:r w:rsidR="00FA2886" w:rsidRPr="00DA0725">
              <w:rPr>
                <w:sz w:val="24"/>
              </w:rPr>
              <w:t xml:space="preserve"> и дорожного хозяйства</w:t>
            </w:r>
            <w:r w:rsidRPr="00DA0725">
              <w:rPr>
                <w:sz w:val="24"/>
              </w:rPr>
              <w:t xml:space="preserve"> Иркутской области</w:t>
            </w:r>
          </w:p>
        </w:tc>
      </w:tr>
      <w:tr w:rsidR="00DA0725" w:rsidRPr="00DA0725" w14:paraId="209B7B29" w14:textId="77777777" w:rsidTr="00695E38">
        <w:trPr>
          <w:trHeight w:val="305"/>
        </w:trPr>
        <w:tc>
          <w:tcPr>
            <w:tcW w:w="170" w:type="pct"/>
            <w:shd w:val="clear" w:color="auto" w:fill="auto"/>
            <w:vAlign w:val="center"/>
          </w:tcPr>
          <w:p w14:paraId="3CDBA714" w14:textId="77777777" w:rsidR="00A9126B" w:rsidRPr="00DA0725" w:rsidRDefault="00A9126B" w:rsidP="00A72DE9">
            <w:pPr>
              <w:jc w:val="center"/>
              <w:rPr>
                <w:sz w:val="24"/>
                <w:szCs w:val="24"/>
              </w:rPr>
            </w:pPr>
            <w:r w:rsidRPr="00DA0725">
              <w:rPr>
                <w:sz w:val="24"/>
                <w:szCs w:val="24"/>
              </w:rPr>
              <w:t>11.</w:t>
            </w:r>
          </w:p>
        </w:tc>
        <w:tc>
          <w:tcPr>
            <w:tcW w:w="2005" w:type="pct"/>
            <w:shd w:val="clear" w:color="auto" w:fill="auto"/>
            <w:vAlign w:val="center"/>
          </w:tcPr>
          <w:p w14:paraId="51A585AD" w14:textId="77777777" w:rsidR="00A9126B" w:rsidRPr="00DA0725" w:rsidRDefault="00A9126B" w:rsidP="00A72DE9">
            <w:pPr>
              <w:rPr>
                <w:sz w:val="24"/>
                <w:szCs w:val="24"/>
              </w:rPr>
            </w:pPr>
            <w:r w:rsidRPr="00DA0725">
              <w:rPr>
                <w:sz w:val="24"/>
                <w:szCs w:val="24"/>
              </w:rPr>
              <w:t>Доля населенных пунктов, численность населения в которых более 100 человек, обеспеченных постоянной связью по автомобильным дорогам с твердым покрытием, от общего числа населенных пунктов, %</w:t>
            </w:r>
          </w:p>
        </w:tc>
        <w:tc>
          <w:tcPr>
            <w:tcW w:w="290" w:type="pct"/>
            <w:shd w:val="clear" w:color="auto" w:fill="auto"/>
            <w:vAlign w:val="center"/>
          </w:tcPr>
          <w:p w14:paraId="56062EC3" w14:textId="7F1B42CA" w:rsidR="00A9126B" w:rsidRPr="00DA0725" w:rsidRDefault="00A9126B" w:rsidP="00A72DE9">
            <w:pPr>
              <w:jc w:val="center"/>
              <w:rPr>
                <w:sz w:val="24"/>
                <w:szCs w:val="24"/>
              </w:rPr>
            </w:pPr>
            <w:r w:rsidRPr="00DA0725">
              <w:rPr>
                <w:sz w:val="24"/>
                <w:szCs w:val="24"/>
              </w:rPr>
              <w:t>41,6</w:t>
            </w:r>
          </w:p>
        </w:tc>
        <w:tc>
          <w:tcPr>
            <w:tcW w:w="294" w:type="pct"/>
            <w:shd w:val="clear" w:color="auto" w:fill="auto"/>
            <w:vAlign w:val="center"/>
          </w:tcPr>
          <w:p w14:paraId="463CE4C7" w14:textId="0FC4549F" w:rsidR="00A9126B" w:rsidRPr="00DA0725" w:rsidRDefault="00A9126B" w:rsidP="00A72DE9">
            <w:pPr>
              <w:jc w:val="center"/>
              <w:rPr>
                <w:sz w:val="24"/>
                <w:szCs w:val="24"/>
              </w:rPr>
            </w:pPr>
            <w:r w:rsidRPr="00DA0725">
              <w:rPr>
                <w:sz w:val="24"/>
                <w:szCs w:val="24"/>
              </w:rPr>
              <w:t>49,5</w:t>
            </w:r>
          </w:p>
        </w:tc>
        <w:tc>
          <w:tcPr>
            <w:tcW w:w="291" w:type="pct"/>
            <w:shd w:val="clear" w:color="auto" w:fill="auto"/>
            <w:vAlign w:val="center"/>
          </w:tcPr>
          <w:p w14:paraId="29217C63" w14:textId="6127A4FF" w:rsidR="00A9126B" w:rsidRPr="00DA0725" w:rsidRDefault="00A9126B" w:rsidP="00A72DE9">
            <w:pPr>
              <w:jc w:val="center"/>
              <w:rPr>
                <w:sz w:val="24"/>
                <w:szCs w:val="24"/>
              </w:rPr>
            </w:pPr>
            <w:r w:rsidRPr="00DA0725">
              <w:rPr>
                <w:sz w:val="24"/>
                <w:szCs w:val="24"/>
              </w:rPr>
              <w:t>57,4</w:t>
            </w:r>
          </w:p>
        </w:tc>
        <w:tc>
          <w:tcPr>
            <w:tcW w:w="326" w:type="pct"/>
            <w:shd w:val="clear" w:color="auto" w:fill="auto"/>
            <w:vAlign w:val="center"/>
          </w:tcPr>
          <w:p w14:paraId="04ADB07E" w14:textId="77777777" w:rsidR="00A9126B" w:rsidRPr="00DA0725" w:rsidRDefault="00A9126B" w:rsidP="00A72DE9">
            <w:pPr>
              <w:jc w:val="center"/>
              <w:rPr>
                <w:sz w:val="24"/>
                <w:szCs w:val="24"/>
              </w:rPr>
            </w:pPr>
            <w:r w:rsidRPr="00DA0725">
              <w:rPr>
                <w:sz w:val="24"/>
                <w:szCs w:val="24"/>
              </w:rPr>
              <w:t>57,4</w:t>
            </w:r>
          </w:p>
        </w:tc>
        <w:tc>
          <w:tcPr>
            <w:tcW w:w="325" w:type="pct"/>
            <w:shd w:val="clear" w:color="auto" w:fill="auto"/>
            <w:vAlign w:val="center"/>
          </w:tcPr>
          <w:p w14:paraId="1658930A" w14:textId="77777777" w:rsidR="00A9126B" w:rsidRPr="00DA0725" w:rsidRDefault="00A9126B" w:rsidP="00A72DE9">
            <w:pPr>
              <w:jc w:val="center"/>
              <w:rPr>
                <w:sz w:val="24"/>
                <w:szCs w:val="24"/>
              </w:rPr>
            </w:pPr>
            <w:r w:rsidRPr="00DA0725">
              <w:rPr>
                <w:sz w:val="24"/>
                <w:szCs w:val="24"/>
              </w:rPr>
              <w:t>100,0</w:t>
            </w:r>
          </w:p>
        </w:tc>
        <w:tc>
          <w:tcPr>
            <w:tcW w:w="326" w:type="pct"/>
            <w:shd w:val="clear" w:color="auto" w:fill="auto"/>
            <w:vAlign w:val="center"/>
          </w:tcPr>
          <w:p w14:paraId="5F0DA220" w14:textId="77777777" w:rsidR="00A9126B" w:rsidRPr="00DA0725" w:rsidRDefault="00A9126B" w:rsidP="00A72DE9">
            <w:pPr>
              <w:jc w:val="center"/>
              <w:rPr>
                <w:sz w:val="24"/>
                <w:szCs w:val="24"/>
              </w:rPr>
            </w:pPr>
            <w:r w:rsidRPr="00DA0725">
              <w:rPr>
                <w:sz w:val="24"/>
                <w:szCs w:val="24"/>
              </w:rPr>
              <w:t>100,0</w:t>
            </w:r>
          </w:p>
        </w:tc>
        <w:tc>
          <w:tcPr>
            <w:tcW w:w="973" w:type="pct"/>
            <w:vAlign w:val="center"/>
          </w:tcPr>
          <w:p w14:paraId="29118802" w14:textId="64B18D20" w:rsidR="00A9126B" w:rsidRPr="00DA0725" w:rsidRDefault="00FA2886" w:rsidP="00A72DE9">
            <w:pPr>
              <w:jc w:val="center"/>
              <w:rPr>
                <w:sz w:val="24"/>
              </w:rPr>
            </w:pPr>
            <w:r w:rsidRPr="00DA0725">
              <w:rPr>
                <w:sz w:val="24"/>
              </w:rPr>
              <w:t>Министерство транспорта и дорожного хозяйства Иркутской области</w:t>
            </w:r>
          </w:p>
        </w:tc>
      </w:tr>
      <w:tr w:rsidR="00DA0725" w:rsidRPr="00DA0725" w14:paraId="6A2A680A" w14:textId="77777777" w:rsidTr="00695E38">
        <w:trPr>
          <w:trHeight w:val="330"/>
        </w:trPr>
        <w:tc>
          <w:tcPr>
            <w:tcW w:w="5000" w:type="pct"/>
            <w:gridSpan w:val="9"/>
            <w:shd w:val="clear" w:color="auto" w:fill="auto"/>
            <w:vAlign w:val="center"/>
            <w:hideMark/>
          </w:tcPr>
          <w:p w14:paraId="07D0A3D9" w14:textId="77777777" w:rsidR="00C70741" w:rsidRPr="00DA0725" w:rsidRDefault="00C70741" w:rsidP="00A72DE9">
            <w:pPr>
              <w:jc w:val="center"/>
              <w:rPr>
                <w:sz w:val="24"/>
              </w:rPr>
            </w:pPr>
            <w:r w:rsidRPr="00DA0725">
              <w:rPr>
                <w:sz w:val="24"/>
              </w:rPr>
              <w:t>Приоритет 3. Сохранение уникальной экосистемы региона</w:t>
            </w:r>
          </w:p>
        </w:tc>
      </w:tr>
      <w:tr w:rsidR="00DA0725" w:rsidRPr="00DA0725" w14:paraId="652635A4" w14:textId="77777777" w:rsidTr="00695E38">
        <w:trPr>
          <w:trHeight w:val="58"/>
        </w:trPr>
        <w:tc>
          <w:tcPr>
            <w:tcW w:w="170" w:type="pct"/>
            <w:shd w:val="clear" w:color="auto" w:fill="auto"/>
            <w:vAlign w:val="center"/>
          </w:tcPr>
          <w:p w14:paraId="77E627EA" w14:textId="77777777" w:rsidR="00C70741" w:rsidRPr="00DA0725" w:rsidRDefault="00C70741" w:rsidP="00A72DE9">
            <w:pPr>
              <w:jc w:val="center"/>
              <w:rPr>
                <w:sz w:val="24"/>
                <w:szCs w:val="24"/>
              </w:rPr>
            </w:pPr>
            <w:r w:rsidRPr="00DA0725">
              <w:rPr>
                <w:sz w:val="24"/>
                <w:szCs w:val="24"/>
              </w:rPr>
              <w:t>12.</w:t>
            </w:r>
          </w:p>
        </w:tc>
        <w:tc>
          <w:tcPr>
            <w:tcW w:w="2005" w:type="pct"/>
            <w:shd w:val="clear" w:color="auto" w:fill="auto"/>
            <w:vAlign w:val="center"/>
          </w:tcPr>
          <w:p w14:paraId="53962582" w14:textId="128929D2" w:rsidR="00C70741" w:rsidRPr="00DA0725" w:rsidRDefault="00A9126B" w:rsidP="00A72DE9">
            <w:pPr>
              <w:rPr>
                <w:sz w:val="24"/>
                <w:szCs w:val="24"/>
              </w:rPr>
            </w:pPr>
            <w:r w:rsidRPr="00DA0725">
              <w:rPr>
                <w:sz w:val="24"/>
                <w:szCs w:val="24"/>
              </w:rPr>
              <w:t>Качество окружающей среды, %</w:t>
            </w:r>
          </w:p>
        </w:tc>
        <w:tc>
          <w:tcPr>
            <w:tcW w:w="290" w:type="pct"/>
            <w:shd w:val="clear" w:color="auto" w:fill="auto"/>
            <w:vAlign w:val="center"/>
          </w:tcPr>
          <w:p w14:paraId="4229BC7A" w14:textId="155162DB" w:rsidR="00C70741" w:rsidRPr="00DA0725" w:rsidRDefault="00A9126B" w:rsidP="00A72DE9">
            <w:pPr>
              <w:jc w:val="center"/>
              <w:rPr>
                <w:sz w:val="24"/>
                <w:szCs w:val="24"/>
              </w:rPr>
            </w:pPr>
            <w:r w:rsidRPr="00DA0725">
              <w:rPr>
                <w:sz w:val="24"/>
                <w:szCs w:val="24"/>
              </w:rPr>
              <w:t>106,25</w:t>
            </w:r>
          </w:p>
        </w:tc>
        <w:tc>
          <w:tcPr>
            <w:tcW w:w="294" w:type="pct"/>
            <w:shd w:val="clear" w:color="auto" w:fill="auto"/>
            <w:vAlign w:val="center"/>
          </w:tcPr>
          <w:p w14:paraId="56305C66" w14:textId="2452F3ED" w:rsidR="00C70741" w:rsidRPr="00DA0725" w:rsidRDefault="00A9126B" w:rsidP="00A72DE9">
            <w:pPr>
              <w:jc w:val="center"/>
              <w:rPr>
                <w:sz w:val="24"/>
                <w:szCs w:val="24"/>
              </w:rPr>
            </w:pPr>
            <w:r w:rsidRPr="00DA0725">
              <w:rPr>
                <w:sz w:val="24"/>
                <w:szCs w:val="24"/>
              </w:rPr>
              <w:t>106,5</w:t>
            </w:r>
          </w:p>
        </w:tc>
        <w:tc>
          <w:tcPr>
            <w:tcW w:w="291" w:type="pct"/>
            <w:shd w:val="clear" w:color="auto" w:fill="auto"/>
            <w:vAlign w:val="center"/>
          </w:tcPr>
          <w:p w14:paraId="1855AB38" w14:textId="4A16F418" w:rsidR="00C70741" w:rsidRPr="00DA0725" w:rsidRDefault="00A9126B" w:rsidP="00A72DE9">
            <w:pPr>
              <w:jc w:val="center"/>
              <w:rPr>
                <w:sz w:val="24"/>
                <w:szCs w:val="24"/>
              </w:rPr>
            </w:pPr>
            <w:r w:rsidRPr="00DA0725">
              <w:rPr>
                <w:sz w:val="24"/>
                <w:szCs w:val="24"/>
              </w:rPr>
              <w:t>107,0</w:t>
            </w:r>
          </w:p>
        </w:tc>
        <w:tc>
          <w:tcPr>
            <w:tcW w:w="326" w:type="pct"/>
            <w:shd w:val="clear" w:color="auto" w:fill="auto"/>
            <w:vAlign w:val="center"/>
          </w:tcPr>
          <w:p w14:paraId="299647FB" w14:textId="442ECD41" w:rsidR="00C70741" w:rsidRPr="00DA0725" w:rsidRDefault="00A9126B" w:rsidP="00A72DE9">
            <w:pPr>
              <w:jc w:val="center"/>
              <w:rPr>
                <w:sz w:val="24"/>
                <w:szCs w:val="24"/>
              </w:rPr>
            </w:pPr>
            <w:r w:rsidRPr="00DA0725">
              <w:rPr>
                <w:sz w:val="24"/>
                <w:szCs w:val="24"/>
              </w:rPr>
              <w:t>107,0</w:t>
            </w:r>
          </w:p>
        </w:tc>
        <w:tc>
          <w:tcPr>
            <w:tcW w:w="325" w:type="pct"/>
            <w:shd w:val="clear" w:color="auto" w:fill="auto"/>
            <w:vAlign w:val="center"/>
          </w:tcPr>
          <w:p w14:paraId="05542A59" w14:textId="66768F35" w:rsidR="00C70741" w:rsidRPr="00DA0725" w:rsidRDefault="00A9126B" w:rsidP="00A72DE9">
            <w:pPr>
              <w:jc w:val="center"/>
              <w:rPr>
                <w:sz w:val="24"/>
                <w:szCs w:val="24"/>
              </w:rPr>
            </w:pPr>
            <w:r w:rsidRPr="00DA0725">
              <w:rPr>
                <w:sz w:val="24"/>
                <w:szCs w:val="24"/>
              </w:rPr>
              <w:t>108,3</w:t>
            </w:r>
          </w:p>
        </w:tc>
        <w:tc>
          <w:tcPr>
            <w:tcW w:w="326" w:type="pct"/>
            <w:shd w:val="clear" w:color="auto" w:fill="auto"/>
            <w:vAlign w:val="center"/>
          </w:tcPr>
          <w:p w14:paraId="08E95AB9" w14:textId="44BA7FE5" w:rsidR="00C70741" w:rsidRPr="00DA0725" w:rsidRDefault="00A9126B" w:rsidP="00A72DE9">
            <w:pPr>
              <w:jc w:val="center"/>
              <w:rPr>
                <w:sz w:val="24"/>
                <w:szCs w:val="24"/>
              </w:rPr>
            </w:pPr>
            <w:r w:rsidRPr="00DA0725">
              <w:rPr>
                <w:sz w:val="24"/>
                <w:szCs w:val="24"/>
              </w:rPr>
              <w:t>109,0</w:t>
            </w:r>
          </w:p>
        </w:tc>
        <w:tc>
          <w:tcPr>
            <w:tcW w:w="973" w:type="pct"/>
            <w:vAlign w:val="center"/>
          </w:tcPr>
          <w:p w14:paraId="7B4A1C22" w14:textId="77777777" w:rsidR="00C70741" w:rsidRPr="00DA0725" w:rsidRDefault="00C70741" w:rsidP="00A72DE9">
            <w:pPr>
              <w:jc w:val="center"/>
              <w:rPr>
                <w:sz w:val="24"/>
              </w:rPr>
            </w:pPr>
            <w:r w:rsidRPr="00DA0725">
              <w:rPr>
                <w:sz w:val="24"/>
              </w:rPr>
              <w:t>Министерство природных ресурсов и экологии Иркутской области</w:t>
            </w:r>
          </w:p>
        </w:tc>
      </w:tr>
      <w:tr w:rsidR="00DA0725" w:rsidRPr="00DA0725" w14:paraId="34B2E620" w14:textId="77777777" w:rsidTr="00695E38">
        <w:trPr>
          <w:trHeight w:val="330"/>
        </w:trPr>
        <w:tc>
          <w:tcPr>
            <w:tcW w:w="5000" w:type="pct"/>
            <w:gridSpan w:val="9"/>
            <w:shd w:val="clear" w:color="auto" w:fill="auto"/>
            <w:vAlign w:val="center"/>
            <w:hideMark/>
          </w:tcPr>
          <w:p w14:paraId="05E4C6FF" w14:textId="77777777" w:rsidR="00C70741" w:rsidRPr="00DA0725" w:rsidRDefault="00C70741" w:rsidP="00A72DE9">
            <w:pPr>
              <w:jc w:val="center"/>
              <w:rPr>
                <w:sz w:val="24"/>
                <w:szCs w:val="24"/>
              </w:rPr>
            </w:pPr>
            <w:r w:rsidRPr="00DA0725">
              <w:rPr>
                <w:sz w:val="24"/>
              </w:rPr>
              <w:t>Приоритет 4. Экономический рост и эффективное управление</w:t>
            </w:r>
          </w:p>
        </w:tc>
      </w:tr>
      <w:tr w:rsidR="00DA0725" w:rsidRPr="00DA0725" w14:paraId="6AEE6995" w14:textId="77777777" w:rsidTr="00695E38">
        <w:trPr>
          <w:trHeight w:val="305"/>
        </w:trPr>
        <w:tc>
          <w:tcPr>
            <w:tcW w:w="170" w:type="pct"/>
            <w:shd w:val="clear" w:color="auto" w:fill="auto"/>
            <w:vAlign w:val="center"/>
          </w:tcPr>
          <w:p w14:paraId="4E332A06" w14:textId="77777777" w:rsidR="00C70741" w:rsidRPr="00DA0725" w:rsidRDefault="00C70741" w:rsidP="00A72DE9">
            <w:pPr>
              <w:jc w:val="center"/>
              <w:rPr>
                <w:sz w:val="24"/>
                <w:szCs w:val="24"/>
              </w:rPr>
            </w:pPr>
            <w:r w:rsidRPr="00DA0725">
              <w:rPr>
                <w:sz w:val="24"/>
                <w:szCs w:val="24"/>
              </w:rPr>
              <w:t>13.</w:t>
            </w:r>
          </w:p>
        </w:tc>
        <w:tc>
          <w:tcPr>
            <w:tcW w:w="2005" w:type="pct"/>
            <w:shd w:val="clear" w:color="auto" w:fill="auto"/>
            <w:vAlign w:val="center"/>
          </w:tcPr>
          <w:p w14:paraId="1BDFFE33" w14:textId="621CA214" w:rsidR="00C70741" w:rsidRPr="00DA0725" w:rsidRDefault="00C70741" w:rsidP="00A72DE9">
            <w:pPr>
              <w:rPr>
                <w:sz w:val="24"/>
                <w:szCs w:val="24"/>
              </w:rPr>
            </w:pPr>
            <w:r w:rsidRPr="00DA0725">
              <w:rPr>
                <w:sz w:val="24"/>
                <w:szCs w:val="24"/>
              </w:rPr>
              <w:t>Валовый региональный продукт на душу населения (в сопоставимых ценах 201</w:t>
            </w:r>
            <w:r w:rsidR="00A9126B" w:rsidRPr="00DA0725">
              <w:rPr>
                <w:sz w:val="24"/>
                <w:szCs w:val="24"/>
              </w:rPr>
              <w:t>8</w:t>
            </w:r>
            <w:r w:rsidRPr="00DA0725">
              <w:rPr>
                <w:sz w:val="24"/>
                <w:szCs w:val="24"/>
              </w:rPr>
              <w:t xml:space="preserve"> года), тыс. рублей на человека</w:t>
            </w:r>
          </w:p>
        </w:tc>
        <w:tc>
          <w:tcPr>
            <w:tcW w:w="290" w:type="pct"/>
            <w:shd w:val="clear" w:color="auto" w:fill="auto"/>
            <w:vAlign w:val="center"/>
          </w:tcPr>
          <w:p w14:paraId="7B27B215" w14:textId="58A16FFA" w:rsidR="00C70741" w:rsidRPr="00DA0725" w:rsidRDefault="00A9126B" w:rsidP="00A72DE9">
            <w:pPr>
              <w:jc w:val="center"/>
              <w:rPr>
                <w:sz w:val="24"/>
                <w:szCs w:val="24"/>
              </w:rPr>
            </w:pPr>
            <w:r w:rsidRPr="00DA0725">
              <w:rPr>
                <w:sz w:val="24"/>
                <w:szCs w:val="24"/>
              </w:rPr>
              <w:t>680,7</w:t>
            </w:r>
          </w:p>
        </w:tc>
        <w:tc>
          <w:tcPr>
            <w:tcW w:w="294" w:type="pct"/>
            <w:shd w:val="clear" w:color="auto" w:fill="auto"/>
            <w:vAlign w:val="center"/>
          </w:tcPr>
          <w:p w14:paraId="3CE7BB60" w14:textId="0E8D3A13" w:rsidR="00C70741" w:rsidRPr="00DA0725" w:rsidRDefault="00A9126B" w:rsidP="00A72DE9">
            <w:pPr>
              <w:jc w:val="center"/>
              <w:rPr>
                <w:sz w:val="24"/>
                <w:szCs w:val="24"/>
              </w:rPr>
            </w:pPr>
            <w:r w:rsidRPr="00DA0725">
              <w:rPr>
                <w:sz w:val="24"/>
                <w:szCs w:val="24"/>
              </w:rPr>
              <w:t>742,9</w:t>
            </w:r>
          </w:p>
        </w:tc>
        <w:tc>
          <w:tcPr>
            <w:tcW w:w="291" w:type="pct"/>
            <w:shd w:val="clear" w:color="auto" w:fill="auto"/>
            <w:vAlign w:val="center"/>
          </w:tcPr>
          <w:p w14:paraId="210C3382" w14:textId="5AF9A006" w:rsidR="00C70741" w:rsidRPr="00DA0725" w:rsidRDefault="00A9126B" w:rsidP="00A72DE9">
            <w:pPr>
              <w:jc w:val="center"/>
              <w:rPr>
                <w:sz w:val="24"/>
                <w:szCs w:val="24"/>
              </w:rPr>
            </w:pPr>
            <w:r w:rsidRPr="00DA0725">
              <w:rPr>
                <w:sz w:val="24"/>
                <w:szCs w:val="24"/>
              </w:rPr>
              <w:t>830,9</w:t>
            </w:r>
          </w:p>
        </w:tc>
        <w:tc>
          <w:tcPr>
            <w:tcW w:w="326" w:type="pct"/>
            <w:shd w:val="clear" w:color="auto" w:fill="auto"/>
            <w:vAlign w:val="center"/>
          </w:tcPr>
          <w:p w14:paraId="6C20CFB3" w14:textId="357CFE11" w:rsidR="00C70741" w:rsidRPr="00DA0725" w:rsidRDefault="00A9126B" w:rsidP="00A72DE9">
            <w:pPr>
              <w:jc w:val="center"/>
              <w:rPr>
                <w:sz w:val="24"/>
                <w:szCs w:val="24"/>
              </w:rPr>
            </w:pPr>
            <w:r w:rsidRPr="00DA0725">
              <w:rPr>
                <w:sz w:val="24"/>
                <w:szCs w:val="24"/>
              </w:rPr>
              <w:t>830,9</w:t>
            </w:r>
          </w:p>
        </w:tc>
        <w:tc>
          <w:tcPr>
            <w:tcW w:w="325" w:type="pct"/>
            <w:shd w:val="clear" w:color="auto" w:fill="auto"/>
            <w:vAlign w:val="center"/>
          </w:tcPr>
          <w:p w14:paraId="41CCFF30" w14:textId="172B9DA2" w:rsidR="00C70741" w:rsidRPr="00DA0725" w:rsidRDefault="00A9126B" w:rsidP="00A72DE9">
            <w:pPr>
              <w:jc w:val="center"/>
              <w:rPr>
                <w:sz w:val="24"/>
                <w:szCs w:val="24"/>
              </w:rPr>
            </w:pPr>
            <w:r w:rsidRPr="00DA0725">
              <w:rPr>
                <w:sz w:val="24"/>
                <w:szCs w:val="24"/>
              </w:rPr>
              <w:t>1055,1</w:t>
            </w:r>
          </w:p>
        </w:tc>
        <w:tc>
          <w:tcPr>
            <w:tcW w:w="326" w:type="pct"/>
            <w:shd w:val="clear" w:color="auto" w:fill="auto"/>
            <w:vAlign w:val="center"/>
          </w:tcPr>
          <w:p w14:paraId="7066A356" w14:textId="7F4AFFF4" w:rsidR="00C70741" w:rsidRPr="00DA0725" w:rsidRDefault="00A9126B" w:rsidP="00A72DE9">
            <w:pPr>
              <w:jc w:val="center"/>
              <w:rPr>
                <w:sz w:val="24"/>
                <w:szCs w:val="24"/>
              </w:rPr>
            </w:pPr>
            <w:r w:rsidRPr="00DA0725">
              <w:rPr>
                <w:sz w:val="24"/>
                <w:szCs w:val="24"/>
              </w:rPr>
              <w:t>1264,7</w:t>
            </w:r>
          </w:p>
        </w:tc>
        <w:tc>
          <w:tcPr>
            <w:tcW w:w="973" w:type="pct"/>
            <w:vAlign w:val="center"/>
          </w:tcPr>
          <w:p w14:paraId="2C94FE59" w14:textId="65028B12" w:rsidR="00C70741" w:rsidRPr="00DA0725" w:rsidRDefault="00FA2886" w:rsidP="00A72DE9">
            <w:pPr>
              <w:jc w:val="center"/>
              <w:rPr>
                <w:sz w:val="24"/>
              </w:rPr>
            </w:pPr>
            <w:r w:rsidRPr="00DA0725">
              <w:rPr>
                <w:sz w:val="24"/>
              </w:rPr>
              <w:t>Министерство экономического развития и промышленности Иркутской области</w:t>
            </w:r>
          </w:p>
        </w:tc>
      </w:tr>
      <w:tr w:rsidR="00DA0725" w:rsidRPr="00DA0725" w14:paraId="31EE36E9" w14:textId="77777777" w:rsidTr="00695E38">
        <w:trPr>
          <w:trHeight w:val="305"/>
        </w:trPr>
        <w:tc>
          <w:tcPr>
            <w:tcW w:w="170" w:type="pct"/>
            <w:shd w:val="clear" w:color="auto" w:fill="auto"/>
            <w:vAlign w:val="center"/>
          </w:tcPr>
          <w:p w14:paraId="57555D62" w14:textId="77777777" w:rsidR="00C70741" w:rsidRPr="00DA0725" w:rsidRDefault="00C70741" w:rsidP="00A72DE9">
            <w:pPr>
              <w:jc w:val="center"/>
              <w:rPr>
                <w:sz w:val="24"/>
                <w:szCs w:val="24"/>
              </w:rPr>
            </w:pPr>
            <w:r w:rsidRPr="00DA0725">
              <w:rPr>
                <w:sz w:val="24"/>
                <w:szCs w:val="24"/>
              </w:rPr>
              <w:t>14.</w:t>
            </w:r>
          </w:p>
        </w:tc>
        <w:tc>
          <w:tcPr>
            <w:tcW w:w="2005" w:type="pct"/>
            <w:shd w:val="clear" w:color="auto" w:fill="auto"/>
            <w:vAlign w:val="center"/>
          </w:tcPr>
          <w:p w14:paraId="00EC53F1" w14:textId="77777777" w:rsidR="00C70741" w:rsidRPr="00DA0725" w:rsidRDefault="00C70741" w:rsidP="00A72DE9">
            <w:pPr>
              <w:rPr>
                <w:sz w:val="24"/>
                <w:szCs w:val="24"/>
              </w:rPr>
            </w:pPr>
            <w:r w:rsidRPr="00DA0725">
              <w:rPr>
                <w:sz w:val="24"/>
                <w:szCs w:val="24"/>
              </w:rPr>
              <w:t>Объем инвестиций в основной капитал на душу населения, тыс. рублей на человека</w:t>
            </w:r>
          </w:p>
        </w:tc>
        <w:tc>
          <w:tcPr>
            <w:tcW w:w="290" w:type="pct"/>
            <w:shd w:val="clear" w:color="auto" w:fill="auto"/>
            <w:vAlign w:val="center"/>
          </w:tcPr>
          <w:p w14:paraId="055D0824" w14:textId="2C66F3E8" w:rsidR="00C70741" w:rsidRPr="00DA0725" w:rsidRDefault="00A9126B" w:rsidP="00A72DE9">
            <w:pPr>
              <w:jc w:val="center"/>
              <w:rPr>
                <w:sz w:val="24"/>
                <w:szCs w:val="24"/>
              </w:rPr>
            </w:pPr>
            <w:r w:rsidRPr="00DA0725">
              <w:rPr>
                <w:sz w:val="24"/>
                <w:szCs w:val="24"/>
              </w:rPr>
              <w:t>209,2</w:t>
            </w:r>
          </w:p>
        </w:tc>
        <w:tc>
          <w:tcPr>
            <w:tcW w:w="294" w:type="pct"/>
            <w:shd w:val="clear" w:color="auto" w:fill="auto"/>
            <w:vAlign w:val="center"/>
          </w:tcPr>
          <w:p w14:paraId="5D0DFA69" w14:textId="04A7C44E" w:rsidR="00C70741" w:rsidRPr="00DA0725" w:rsidRDefault="00A9126B" w:rsidP="00A72DE9">
            <w:pPr>
              <w:jc w:val="center"/>
              <w:rPr>
                <w:sz w:val="24"/>
                <w:szCs w:val="24"/>
              </w:rPr>
            </w:pPr>
            <w:r w:rsidRPr="00DA0725">
              <w:rPr>
                <w:sz w:val="24"/>
                <w:szCs w:val="24"/>
              </w:rPr>
              <w:t>233,8</w:t>
            </w:r>
          </w:p>
        </w:tc>
        <w:tc>
          <w:tcPr>
            <w:tcW w:w="291" w:type="pct"/>
            <w:shd w:val="clear" w:color="auto" w:fill="auto"/>
            <w:vAlign w:val="center"/>
          </w:tcPr>
          <w:p w14:paraId="7C4C6F5B" w14:textId="3322A094" w:rsidR="00C70741" w:rsidRPr="00DA0725" w:rsidRDefault="00A9126B" w:rsidP="00A72DE9">
            <w:pPr>
              <w:jc w:val="center"/>
              <w:rPr>
                <w:sz w:val="24"/>
                <w:szCs w:val="24"/>
              </w:rPr>
            </w:pPr>
            <w:r w:rsidRPr="00DA0725">
              <w:rPr>
                <w:sz w:val="24"/>
                <w:szCs w:val="24"/>
              </w:rPr>
              <w:t>260,1</w:t>
            </w:r>
          </w:p>
        </w:tc>
        <w:tc>
          <w:tcPr>
            <w:tcW w:w="326" w:type="pct"/>
            <w:shd w:val="clear" w:color="auto" w:fill="auto"/>
            <w:vAlign w:val="center"/>
          </w:tcPr>
          <w:p w14:paraId="1B58F584" w14:textId="5277291A" w:rsidR="00C70741" w:rsidRPr="00DA0725" w:rsidRDefault="00A9126B" w:rsidP="00A72DE9">
            <w:pPr>
              <w:jc w:val="center"/>
              <w:rPr>
                <w:sz w:val="24"/>
                <w:szCs w:val="24"/>
              </w:rPr>
            </w:pPr>
            <w:r w:rsidRPr="00DA0725">
              <w:rPr>
                <w:sz w:val="24"/>
                <w:szCs w:val="24"/>
              </w:rPr>
              <w:t>260,1</w:t>
            </w:r>
          </w:p>
        </w:tc>
        <w:tc>
          <w:tcPr>
            <w:tcW w:w="325" w:type="pct"/>
            <w:shd w:val="clear" w:color="auto" w:fill="auto"/>
            <w:vAlign w:val="center"/>
          </w:tcPr>
          <w:p w14:paraId="3ECF7B61" w14:textId="4070B465" w:rsidR="00C70741" w:rsidRPr="00DA0725" w:rsidRDefault="00A9126B" w:rsidP="00A72DE9">
            <w:pPr>
              <w:jc w:val="center"/>
              <w:rPr>
                <w:sz w:val="24"/>
                <w:szCs w:val="24"/>
              </w:rPr>
            </w:pPr>
            <w:r w:rsidRPr="00DA0725">
              <w:rPr>
                <w:sz w:val="24"/>
                <w:szCs w:val="24"/>
              </w:rPr>
              <w:t>404,9</w:t>
            </w:r>
          </w:p>
        </w:tc>
        <w:tc>
          <w:tcPr>
            <w:tcW w:w="326" w:type="pct"/>
            <w:shd w:val="clear" w:color="auto" w:fill="auto"/>
            <w:vAlign w:val="center"/>
          </w:tcPr>
          <w:p w14:paraId="38BD1B72" w14:textId="3EC55A63" w:rsidR="00C70741" w:rsidRPr="00DA0725" w:rsidRDefault="00A9126B" w:rsidP="00A72DE9">
            <w:pPr>
              <w:jc w:val="center"/>
              <w:rPr>
                <w:sz w:val="24"/>
                <w:szCs w:val="24"/>
              </w:rPr>
            </w:pPr>
            <w:r w:rsidRPr="00DA0725">
              <w:rPr>
                <w:sz w:val="24"/>
                <w:szCs w:val="24"/>
              </w:rPr>
              <w:t>614,5</w:t>
            </w:r>
          </w:p>
        </w:tc>
        <w:tc>
          <w:tcPr>
            <w:tcW w:w="973" w:type="pct"/>
            <w:vAlign w:val="center"/>
          </w:tcPr>
          <w:p w14:paraId="49D2AAC5" w14:textId="528AA9B3" w:rsidR="00C70741" w:rsidRPr="00DA0725" w:rsidRDefault="00C70741" w:rsidP="00A72DE9">
            <w:pPr>
              <w:jc w:val="center"/>
              <w:rPr>
                <w:sz w:val="24"/>
              </w:rPr>
            </w:pPr>
            <w:r w:rsidRPr="00DA0725">
              <w:rPr>
                <w:sz w:val="24"/>
              </w:rPr>
              <w:t>Министерство экономического развития</w:t>
            </w:r>
            <w:r w:rsidR="004502BE" w:rsidRPr="00DA0725">
              <w:rPr>
                <w:sz w:val="24"/>
              </w:rPr>
              <w:t xml:space="preserve"> и промышленности</w:t>
            </w:r>
            <w:r w:rsidRPr="00DA0725">
              <w:rPr>
                <w:sz w:val="24"/>
              </w:rPr>
              <w:t xml:space="preserve"> Иркутской области</w:t>
            </w:r>
          </w:p>
        </w:tc>
      </w:tr>
      <w:tr w:rsidR="00DA0725" w:rsidRPr="00DA0725" w14:paraId="44D08251" w14:textId="77777777" w:rsidTr="00695E38">
        <w:trPr>
          <w:trHeight w:val="305"/>
        </w:trPr>
        <w:tc>
          <w:tcPr>
            <w:tcW w:w="170" w:type="pct"/>
            <w:shd w:val="clear" w:color="auto" w:fill="auto"/>
            <w:vAlign w:val="center"/>
          </w:tcPr>
          <w:p w14:paraId="1ABD5F57" w14:textId="77777777" w:rsidR="00A9126B" w:rsidRPr="00DA0725" w:rsidRDefault="00A9126B" w:rsidP="00A72DE9">
            <w:pPr>
              <w:jc w:val="center"/>
              <w:rPr>
                <w:sz w:val="24"/>
                <w:szCs w:val="24"/>
              </w:rPr>
            </w:pPr>
            <w:r w:rsidRPr="00DA0725">
              <w:rPr>
                <w:sz w:val="24"/>
                <w:szCs w:val="24"/>
              </w:rPr>
              <w:t>15.</w:t>
            </w:r>
          </w:p>
        </w:tc>
        <w:tc>
          <w:tcPr>
            <w:tcW w:w="2005" w:type="pct"/>
            <w:shd w:val="clear" w:color="auto" w:fill="auto"/>
            <w:vAlign w:val="center"/>
          </w:tcPr>
          <w:p w14:paraId="6DFF4626" w14:textId="77777777" w:rsidR="00A9126B" w:rsidRPr="00DA0725" w:rsidRDefault="00A9126B" w:rsidP="00A72DE9">
            <w:pPr>
              <w:rPr>
                <w:sz w:val="24"/>
                <w:szCs w:val="24"/>
              </w:rPr>
            </w:pPr>
            <w:r w:rsidRPr="00DA0725">
              <w:rPr>
                <w:sz w:val="24"/>
                <w:szCs w:val="24"/>
              </w:rPr>
              <w:t>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(нарастающим итогом), человек</w:t>
            </w:r>
          </w:p>
        </w:tc>
        <w:tc>
          <w:tcPr>
            <w:tcW w:w="290" w:type="pct"/>
            <w:shd w:val="clear" w:color="auto" w:fill="auto"/>
            <w:vAlign w:val="center"/>
          </w:tcPr>
          <w:p w14:paraId="75330CD3" w14:textId="273D27D3" w:rsidR="00A9126B" w:rsidRPr="00DA0725" w:rsidRDefault="00A9126B" w:rsidP="00A72DE9">
            <w:pPr>
              <w:jc w:val="center"/>
              <w:rPr>
                <w:sz w:val="24"/>
                <w:szCs w:val="24"/>
              </w:rPr>
            </w:pPr>
            <w:r w:rsidRPr="00DA0725">
              <w:rPr>
                <w:sz w:val="24"/>
                <w:szCs w:val="24"/>
              </w:rPr>
              <w:t>1252</w:t>
            </w:r>
          </w:p>
        </w:tc>
        <w:tc>
          <w:tcPr>
            <w:tcW w:w="294" w:type="pct"/>
            <w:shd w:val="clear" w:color="auto" w:fill="auto"/>
            <w:vAlign w:val="center"/>
          </w:tcPr>
          <w:p w14:paraId="427FDF95" w14:textId="21E5EA73" w:rsidR="00A9126B" w:rsidRPr="00DA0725" w:rsidRDefault="00A9126B" w:rsidP="00A72DE9">
            <w:pPr>
              <w:jc w:val="center"/>
              <w:rPr>
                <w:sz w:val="24"/>
                <w:szCs w:val="24"/>
              </w:rPr>
            </w:pPr>
            <w:r w:rsidRPr="00DA0725">
              <w:rPr>
                <w:sz w:val="24"/>
                <w:szCs w:val="24"/>
              </w:rPr>
              <w:t>1609</w:t>
            </w:r>
          </w:p>
        </w:tc>
        <w:tc>
          <w:tcPr>
            <w:tcW w:w="291" w:type="pct"/>
            <w:shd w:val="clear" w:color="auto" w:fill="auto"/>
            <w:vAlign w:val="center"/>
          </w:tcPr>
          <w:p w14:paraId="3EB12461" w14:textId="57AB9CCD" w:rsidR="00A9126B" w:rsidRPr="00DA0725" w:rsidRDefault="00A9126B" w:rsidP="00A72DE9">
            <w:pPr>
              <w:jc w:val="center"/>
              <w:rPr>
                <w:sz w:val="24"/>
                <w:szCs w:val="24"/>
              </w:rPr>
            </w:pPr>
            <w:r w:rsidRPr="00DA0725">
              <w:rPr>
                <w:sz w:val="24"/>
                <w:szCs w:val="24"/>
              </w:rPr>
              <w:t>2172</w:t>
            </w:r>
          </w:p>
        </w:tc>
        <w:tc>
          <w:tcPr>
            <w:tcW w:w="326" w:type="pct"/>
            <w:shd w:val="clear" w:color="auto" w:fill="auto"/>
            <w:vAlign w:val="center"/>
          </w:tcPr>
          <w:p w14:paraId="2CCD817E" w14:textId="77777777" w:rsidR="00A9126B" w:rsidRPr="00DA0725" w:rsidRDefault="00A9126B" w:rsidP="00A72DE9">
            <w:pPr>
              <w:jc w:val="center"/>
              <w:rPr>
                <w:sz w:val="24"/>
                <w:szCs w:val="24"/>
              </w:rPr>
            </w:pPr>
            <w:r w:rsidRPr="00DA0725">
              <w:rPr>
                <w:sz w:val="24"/>
                <w:szCs w:val="24"/>
              </w:rPr>
              <w:t>2172</w:t>
            </w:r>
          </w:p>
        </w:tc>
        <w:tc>
          <w:tcPr>
            <w:tcW w:w="325" w:type="pct"/>
            <w:shd w:val="clear" w:color="auto" w:fill="auto"/>
            <w:vAlign w:val="center"/>
          </w:tcPr>
          <w:p w14:paraId="62ED99F6" w14:textId="77777777" w:rsidR="00A9126B" w:rsidRPr="00DA0725" w:rsidRDefault="00A9126B" w:rsidP="00A72DE9">
            <w:pPr>
              <w:jc w:val="center"/>
              <w:rPr>
                <w:sz w:val="24"/>
                <w:szCs w:val="24"/>
              </w:rPr>
            </w:pPr>
            <w:r w:rsidRPr="00DA0725">
              <w:rPr>
                <w:sz w:val="24"/>
                <w:szCs w:val="24"/>
              </w:rPr>
              <w:t>4327</w:t>
            </w:r>
          </w:p>
        </w:tc>
        <w:tc>
          <w:tcPr>
            <w:tcW w:w="326" w:type="pct"/>
            <w:shd w:val="clear" w:color="auto" w:fill="auto"/>
            <w:vAlign w:val="center"/>
          </w:tcPr>
          <w:p w14:paraId="50384E61" w14:textId="77777777" w:rsidR="00A9126B" w:rsidRPr="00DA0725" w:rsidRDefault="00A9126B" w:rsidP="00A72DE9">
            <w:pPr>
              <w:jc w:val="center"/>
              <w:rPr>
                <w:sz w:val="24"/>
                <w:szCs w:val="24"/>
              </w:rPr>
            </w:pPr>
            <w:r w:rsidRPr="00DA0725">
              <w:rPr>
                <w:sz w:val="24"/>
                <w:szCs w:val="24"/>
              </w:rPr>
              <w:t>4327</w:t>
            </w:r>
          </w:p>
        </w:tc>
        <w:tc>
          <w:tcPr>
            <w:tcW w:w="973" w:type="pct"/>
            <w:vAlign w:val="center"/>
          </w:tcPr>
          <w:p w14:paraId="1B23BB2E" w14:textId="232A67A6" w:rsidR="00A9126B" w:rsidRPr="00DA0725" w:rsidRDefault="00A9126B" w:rsidP="00A72DE9">
            <w:pPr>
              <w:jc w:val="center"/>
              <w:rPr>
                <w:sz w:val="24"/>
              </w:rPr>
            </w:pPr>
            <w:r w:rsidRPr="00DA0725">
              <w:rPr>
                <w:sz w:val="24"/>
              </w:rPr>
              <w:t>Министерство экономического развития и промышленности Иркутской области</w:t>
            </w:r>
          </w:p>
        </w:tc>
      </w:tr>
      <w:tr w:rsidR="00DA0725" w:rsidRPr="00DA0725" w14:paraId="37C039F0" w14:textId="77777777" w:rsidTr="006109A9">
        <w:trPr>
          <w:trHeight w:val="305"/>
        </w:trPr>
        <w:tc>
          <w:tcPr>
            <w:tcW w:w="170" w:type="pct"/>
            <w:tcBorders>
              <w:bottom w:val="single" w:sz="4" w:space="0" w:color="auto"/>
            </w:tcBorders>
            <w:shd w:val="clear" w:color="auto" w:fill="auto"/>
            <w:vAlign w:val="center"/>
          </w:tcPr>
          <w:p w14:paraId="0E243685" w14:textId="77777777" w:rsidR="00C70741" w:rsidRPr="00DA0725" w:rsidRDefault="00C70741" w:rsidP="00A72DE9">
            <w:pPr>
              <w:jc w:val="center"/>
              <w:rPr>
                <w:sz w:val="24"/>
                <w:szCs w:val="24"/>
              </w:rPr>
            </w:pPr>
            <w:r w:rsidRPr="00DA0725">
              <w:rPr>
                <w:sz w:val="24"/>
                <w:szCs w:val="24"/>
              </w:rPr>
              <w:t>16.</w:t>
            </w:r>
          </w:p>
        </w:tc>
        <w:tc>
          <w:tcPr>
            <w:tcW w:w="2005" w:type="pct"/>
            <w:tcBorders>
              <w:bottom w:val="single" w:sz="4" w:space="0" w:color="auto"/>
            </w:tcBorders>
            <w:shd w:val="clear" w:color="auto" w:fill="auto"/>
            <w:vAlign w:val="center"/>
          </w:tcPr>
          <w:p w14:paraId="1E4C3EAC" w14:textId="77777777" w:rsidR="00C70741" w:rsidRPr="00DA0725" w:rsidRDefault="00C70741" w:rsidP="00A72DE9">
            <w:pPr>
              <w:rPr>
                <w:sz w:val="24"/>
                <w:szCs w:val="24"/>
              </w:rPr>
            </w:pPr>
            <w:r w:rsidRPr="00DA0725">
              <w:rPr>
                <w:sz w:val="24"/>
                <w:szCs w:val="24"/>
              </w:rPr>
              <w:t>Среднемесячная номинальная начисленная заработная плата в целом по региону, тыс. рублей</w:t>
            </w:r>
          </w:p>
        </w:tc>
        <w:tc>
          <w:tcPr>
            <w:tcW w:w="290" w:type="pct"/>
            <w:tcBorders>
              <w:bottom w:val="single" w:sz="4" w:space="0" w:color="auto"/>
            </w:tcBorders>
            <w:shd w:val="clear" w:color="auto" w:fill="auto"/>
            <w:vAlign w:val="center"/>
          </w:tcPr>
          <w:p w14:paraId="6E0D025B" w14:textId="0715BF1E" w:rsidR="00C70741" w:rsidRPr="00DA0725" w:rsidRDefault="00A9126B" w:rsidP="00A72DE9">
            <w:pPr>
              <w:jc w:val="center"/>
              <w:rPr>
                <w:sz w:val="24"/>
                <w:szCs w:val="24"/>
              </w:rPr>
            </w:pPr>
            <w:r w:rsidRPr="00DA0725">
              <w:rPr>
                <w:sz w:val="24"/>
                <w:szCs w:val="24"/>
              </w:rPr>
              <w:t>56,4</w:t>
            </w:r>
          </w:p>
        </w:tc>
        <w:tc>
          <w:tcPr>
            <w:tcW w:w="294" w:type="pct"/>
            <w:tcBorders>
              <w:bottom w:val="single" w:sz="4" w:space="0" w:color="auto"/>
            </w:tcBorders>
            <w:shd w:val="clear" w:color="auto" w:fill="auto"/>
            <w:vAlign w:val="center"/>
          </w:tcPr>
          <w:p w14:paraId="04204DE8" w14:textId="68518783" w:rsidR="00C70741" w:rsidRPr="00DA0725" w:rsidRDefault="00A9126B" w:rsidP="00A72DE9">
            <w:pPr>
              <w:jc w:val="center"/>
              <w:rPr>
                <w:sz w:val="24"/>
                <w:szCs w:val="24"/>
              </w:rPr>
            </w:pPr>
            <w:r w:rsidRPr="00DA0725">
              <w:rPr>
                <w:sz w:val="24"/>
                <w:szCs w:val="24"/>
              </w:rPr>
              <w:t>59,9</w:t>
            </w:r>
          </w:p>
        </w:tc>
        <w:tc>
          <w:tcPr>
            <w:tcW w:w="291" w:type="pct"/>
            <w:tcBorders>
              <w:bottom w:val="single" w:sz="4" w:space="0" w:color="auto"/>
            </w:tcBorders>
            <w:shd w:val="clear" w:color="auto" w:fill="auto"/>
            <w:vAlign w:val="center"/>
          </w:tcPr>
          <w:p w14:paraId="66595FAC" w14:textId="1AC88D7A" w:rsidR="00C70741" w:rsidRPr="00DA0725" w:rsidRDefault="00A9126B" w:rsidP="00A72DE9">
            <w:pPr>
              <w:jc w:val="center"/>
              <w:rPr>
                <w:sz w:val="24"/>
                <w:szCs w:val="24"/>
              </w:rPr>
            </w:pPr>
            <w:r w:rsidRPr="00DA0725">
              <w:rPr>
                <w:sz w:val="24"/>
                <w:szCs w:val="24"/>
              </w:rPr>
              <w:t>63,7</w:t>
            </w:r>
          </w:p>
        </w:tc>
        <w:tc>
          <w:tcPr>
            <w:tcW w:w="326" w:type="pct"/>
            <w:tcBorders>
              <w:bottom w:val="single" w:sz="4" w:space="0" w:color="auto"/>
            </w:tcBorders>
            <w:shd w:val="clear" w:color="auto" w:fill="auto"/>
            <w:vAlign w:val="center"/>
          </w:tcPr>
          <w:p w14:paraId="0DB831A3" w14:textId="1AE82F7B" w:rsidR="00C70741" w:rsidRPr="00DA0725" w:rsidRDefault="00A9126B" w:rsidP="00A72DE9">
            <w:pPr>
              <w:jc w:val="center"/>
              <w:rPr>
                <w:sz w:val="24"/>
                <w:szCs w:val="24"/>
              </w:rPr>
            </w:pPr>
            <w:r w:rsidRPr="00DA0725">
              <w:rPr>
                <w:sz w:val="24"/>
                <w:szCs w:val="24"/>
              </w:rPr>
              <w:t>63,7</w:t>
            </w:r>
          </w:p>
        </w:tc>
        <w:tc>
          <w:tcPr>
            <w:tcW w:w="325" w:type="pct"/>
            <w:tcBorders>
              <w:bottom w:val="single" w:sz="4" w:space="0" w:color="auto"/>
            </w:tcBorders>
            <w:shd w:val="clear" w:color="auto" w:fill="auto"/>
            <w:vAlign w:val="center"/>
          </w:tcPr>
          <w:p w14:paraId="6E55001F" w14:textId="587230F6" w:rsidR="00C70741" w:rsidRPr="00DA0725" w:rsidRDefault="00A9126B" w:rsidP="00A72DE9">
            <w:pPr>
              <w:jc w:val="center"/>
              <w:rPr>
                <w:sz w:val="24"/>
                <w:szCs w:val="24"/>
              </w:rPr>
            </w:pPr>
            <w:r w:rsidRPr="00DA0725">
              <w:rPr>
                <w:sz w:val="24"/>
                <w:szCs w:val="24"/>
              </w:rPr>
              <w:t>92,9</w:t>
            </w:r>
          </w:p>
        </w:tc>
        <w:tc>
          <w:tcPr>
            <w:tcW w:w="326" w:type="pct"/>
            <w:tcBorders>
              <w:bottom w:val="single" w:sz="4" w:space="0" w:color="auto"/>
            </w:tcBorders>
            <w:shd w:val="clear" w:color="auto" w:fill="auto"/>
            <w:vAlign w:val="center"/>
          </w:tcPr>
          <w:p w14:paraId="4DF29128" w14:textId="2FCD3ECF" w:rsidR="00C70741" w:rsidRPr="00DA0725" w:rsidRDefault="00A9126B" w:rsidP="00A72DE9">
            <w:pPr>
              <w:jc w:val="center"/>
              <w:rPr>
                <w:sz w:val="24"/>
                <w:szCs w:val="24"/>
              </w:rPr>
            </w:pPr>
            <w:r w:rsidRPr="00DA0725">
              <w:rPr>
                <w:sz w:val="24"/>
                <w:szCs w:val="24"/>
              </w:rPr>
              <w:t>135,5</w:t>
            </w:r>
          </w:p>
        </w:tc>
        <w:tc>
          <w:tcPr>
            <w:tcW w:w="973" w:type="pct"/>
            <w:tcBorders>
              <w:bottom w:val="single" w:sz="4" w:space="0" w:color="auto"/>
            </w:tcBorders>
            <w:vAlign w:val="center"/>
          </w:tcPr>
          <w:p w14:paraId="6DB79AF2" w14:textId="77777777" w:rsidR="00C70741" w:rsidRPr="00DA0725" w:rsidRDefault="00C70741" w:rsidP="00A72DE9">
            <w:pPr>
              <w:jc w:val="center"/>
              <w:rPr>
                <w:sz w:val="24"/>
              </w:rPr>
            </w:pPr>
            <w:r w:rsidRPr="00DA0725">
              <w:rPr>
                <w:sz w:val="24"/>
              </w:rPr>
              <w:t>Министерство труда и занятости Иркутской области</w:t>
            </w:r>
          </w:p>
        </w:tc>
      </w:tr>
      <w:tr w:rsidR="00DA0725" w:rsidRPr="00DA0725" w14:paraId="122007FF" w14:textId="77777777" w:rsidTr="006109A9">
        <w:trPr>
          <w:trHeight w:val="305"/>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47B881F" w14:textId="77777777" w:rsidR="00C70741" w:rsidRPr="00DA0725" w:rsidRDefault="00C70741" w:rsidP="00A72DE9">
            <w:pPr>
              <w:jc w:val="center"/>
              <w:rPr>
                <w:sz w:val="24"/>
                <w:szCs w:val="24"/>
              </w:rPr>
            </w:pPr>
            <w:r w:rsidRPr="00DA0725">
              <w:rPr>
                <w:sz w:val="24"/>
                <w:szCs w:val="24"/>
              </w:rPr>
              <w:t>17.</w:t>
            </w:r>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tcPr>
          <w:p w14:paraId="72220897" w14:textId="77777777" w:rsidR="00C70741" w:rsidRPr="00DA0725" w:rsidRDefault="00C70741" w:rsidP="00A72DE9">
            <w:pPr>
              <w:rPr>
                <w:sz w:val="24"/>
                <w:szCs w:val="24"/>
              </w:rPr>
            </w:pPr>
            <w:r w:rsidRPr="00DA0725">
              <w:rPr>
                <w:sz w:val="24"/>
                <w:szCs w:val="24"/>
              </w:rPr>
              <w:t>Уровень безработицы (по методологии Международной организации труда),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EB08850" w14:textId="08A78689" w:rsidR="00C70741" w:rsidRPr="00DA0725" w:rsidRDefault="00A9126B" w:rsidP="00A72DE9">
            <w:pPr>
              <w:jc w:val="center"/>
              <w:rPr>
                <w:sz w:val="24"/>
                <w:szCs w:val="24"/>
              </w:rPr>
            </w:pPr>
            <w:r w:rsidRPr="00DA0725">
              <w:rPr>
                <w:sz w:val="24"/>
                <w:szCs w:val="24"/>
              </w:rPr>
              <w:t>7,4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6A177C" w14:textId="1DE0E713" w:rsidR="00C70741" w:rsidRPr="00DA0725" w:rsidRDefault="00A9126B" w:rsidP="00A72DE9">
            <w:pPr>
              <w:jc w:val="center"/>
              <w:rPr>
                <w:sz w:val="24"/>
                <w:szCs w:val="24"/>
              </w:rPr>
            </w:pPr>
            <w:r w:rsidRPr="00DA0725">
              <w:rPr>
                <w:sz w:val="24"/>
                <w:szCs w:val="24"/>
              </w:rPr>
              <w:t>7,3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213F99F" w14:textId="580D8B4F" w:rsidR="00C70741" w:rsidRPr="00DA0725" w:rsidRDefault="00A9126B" w:rsidP="00A72DE9">
            <w:pPr>
              <w:jc w:val="center"/>
              <w:rPr>
                <w:sz w:val="24"/>
                <w:szCs w:val="24"/>
              </w:rPr>
            </w:pPr>
            <w:r w:rsidRPr="00DA0725">
              <w:rPr>
                <w:sz w:val="24"/>
                <w:szCs w:val="24"/>
              </w:rPr>
              <w:t>7,2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5BE8C1" w14:textId="1AA63383" w:rsidR="00C70741" w:rsidRPr="00DA0725" w:rsidRDefault="00A9126B" w:rsidP="00A72DE9">
            <w:pPr>
              <w:jc w:val="center"/>
              <w:rPr>
                <w:sz w:val="24"/>
                <w:szCs w:val="24"/>
              </w:rPr>
            </w:pPr>
            <w:r w:rsidRPr="00DA0725">
              <w:rPr>
                <w:sz w:val="24"/>
                <w:szCs w:val="24"/>
              </w:rPr>
              <w:t>7,2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7FD2376" w14:textId="7512EBF3" w:rsidR="00C70741" w:rsidRPr="00DA0725" w:rsidRDefault="00A9126B" w:rsidP="00A72DE9">
            <w:pPr>
              <w:jc w:val="center"/>
              <w:rPr>
                <w:sz w:val="24"/>
                <w:szCs w:val="24"/>
              </w:rPr>
            </w:pPr>
            <w:r w:rsidRPr="00DA0725">
              <w:rPr>
                <w:sz w:val="24"/>
                <w:szCs w:val="24"/>
              </w:rPr>
              <w:t>6,0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5462D34" w14:textId="71F2AE6E" w:rsidR="00C70741" w:rsidRPr="00DA0725" w:rsidRDefault="00A9126B" w:rsidP="00A72DE9">
            <w:pPr>
              <w:jc w:val="center"/>
              <w:rPr>
                <w:sz w:val="24"/>
                <w:szCs w:val="24"/>
              </w:rPr>
            </w:pPr>
            <w:r w:rsidRPr="00DA0725">
              <w:rPr>
                <w:sz w:val="24"/>
                <w:szCs w:val="24"/>
              </w:rPr>
              <w:t>4,8</w:t>
            </w:r>
          </w:p>
        </w:tc>
        <w:tc>
          <w:tcPr>
            <w:tcW w:w="973" w:type="pct"/>
            <w:tcBorders>
              <w:top w:val="single" w:sz="4" w:space="0" w:color="auto"/>
              <w:left w:val="single" w:sz="4" w:space="0" w:color="auto"/>
              <w:bottom w:val="single" w:sz="4" w:space="0" w:color="auto"/>
              <w:right w:val="single" w:sz="4" w:space="0" w:color="auto"/>
            </w:tcBorders>
            <w:vAlign w:val="center"/>
          </w:tcPr>
          <w:p w14:paraId="4040D45F" w14:textId="77777777" w:rsidR="00C70741" w:rsidRPr="00DA0725" w:rsidRDefault="00C70741" w:rsidP="00A72DE9">
            <w:pPr>
              <w:jc w:val="center"/>
              <w:rPr>
                <w:sz w:val="24"/>
              </w:rPr>
            </w:pPr>
            <w:r w:rsidRPr="00DA0725">
              <w:rPr>
                <w:sz w:val="24"/>
              </w:rPr>
              <w:t>Министерство труда и занятости Иркутской области</w:t>
            </w:r>
          </w:p>
        </w:tc>
      </w:tr>
      <w:tr w:rsidR="00DA0725" w:rsidRPr="00DA0725" w14:paraId="3C2318FD" w14:textId="77777777" w:rsidTr="006109A9">
        <w:trPr>
          <w:trHeight w:val="305"/>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71DF800D" w14:textId="77777777" w:rsidR="00C70741" w:rsidRPr="00DA0725" w:rsidRDefault="00C70741" w:rsidP="00A72DE9">
            <w:pPr>
              <w:jc w:val="center"/>
              <w:rPr>
                <w:sz w:val="24"/>
                <w:szCs w:val="24"/>
              </w:rPr>
            </w:pPr>
            <w:r w:rsidRPr="00DA0725">
              <w:rPr>
                <w:sz w:val="24"/>
                <w:szCs w:val="24"/>
              </w:rPr>
              <w:t>18.</w:t>
            </w:r>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tcPr>
          <w:p w14:paraId="26405854" w14:textId="77777777" w:rsidR="00C70741" w:rsidRPr="00DA0725" w:rsidRDefault="00C70741" w:rsidP="00A72DE9">
            <w:pPr>
              <w:rPr>
                <w:sz w:val="24"/>
                <w:szCs w:val="24"/>
              </w:rPr>
            </w:pPr>
            <w:r w:rsidRPr="00DA0725">
              <w:rPr>
                <w:sz w:val="24"/>
                <w:szCs w:val="24"/>
              </w:rPr>
              <w:t>Объем налоговых и неналоговых доходов бюджета Иркутской области, млрд рублей</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D894DAF" w14:textId="74FC9378" w:rsidR="00C70741" w:rsidRPr="00DA0725" w:rsidRDefault="00A9126B" w:rsidP="00A72DE9">
            <w:pPr>
              <w:jc w:val="center"/>
              <w:rPr>
                <w:sz w:val="24"/>
                <w:szCs w:val="24"/>
              </w:rPr>
            </w:pPr>
            <w:r w:rsidRPr="00DA0725">
              <w:rPr>
                <w:sz w:val="24"/>
                <w:szCs w:val="24"/>
              </w:rPr>
              <w:t>200,5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75EAC5" w14:textId="18B24FC4" w:rsidR="00C70741" w:rsidRPr="00DA0725" w:rsidRDefault="00A9126B" w:rsidP="00A72DE9">
            <w:pPr>
              <w:jc w:val="center"/>
              <w:rPr>
                <w:sz w:val="24"/>
                <w:szCs w:val="24"/>
              </w:rPr>
            </w:pPr>
            <w:r w:rsidRPr="00DA0725">
              <w:rPr>
                <w:sz w:val="24"/>
                <w:szCs w:val="24"/>
              </w:rPr>
              <w:t>208,4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1BC6A40" w14:textId="0BAADEB5" w:rsidR="00C70741" w:rsidRPr="00DA0725" w:rsidRDefault="00A9126B" w:rsidP="00A72DE9">
            <w:pPr>
              <w:jc w:val="center"/>
              <w:rPr>
                <w:sz w:val="24"/>
                <w:szCs w:val="24"/>
              </w:rPr>
            </w:pPr>
            <w:r w:rsidRPr="00DA0725">
              <w:rPr>
                <w:sz w:val="24"/>
                <w:szCs w:val="24"/>
              </w:rPr>
              <w:t>219,4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444D532" w14:textId="352E8AB0" w:rsidR="00C70741" w:rsidRPr="00DA0725" w:rsidRDefault="00A9126B" w:rsidP="00A72DE9">
            <w:pPr>
              <w:jc w:val="center"/>
              <w:rPr>
                <w:sz w:val="24"/>
                <w:szCs w:val="24"/>
              </w:rPr>
            </w:pPr>
            <w:r w:rsidRPr="00DA0725">
              <w:rPr>
                <w:sz w:val="24"/>
                <w:szCs w:val="24"/>
              </w:rPr>
              <w:t>219,4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FB39EA0" w14:textId="558B5FF9" w:rsidR="00C70741" w:rsidRPr="00DA0725" w:rsidRDefault="00A9126B" w:rsidP="00A72DE9">
            <w:pPr>
              <w:jc w:val="center"/>
              <w:rPr>
                <w:sz w:val="24"/>
                <w:szCs w:val="24"/>
              </w:rPr>
            </w:pPr>
            <w:r w:rsidRPr="00DA0725">
              <w:rPr>
                <w:sz w:val="24"/>
                <w:szCs w:val="24"/>
              </w:rPr>
              <w:t>293,1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8D95A8F" w14:textId="5EEDABB9" w:rsidR="00C70741" w:rsidRPr="00DA0725" w:rsidRDefault="00A9126B" w:rsidP="00A72DE9">
            <w:pPr>
              <w:jc w:val="center"/>
              <w:rPr>
                <w:sz w:val="24"/>
                <w:szCs w:val="24"/>
              </w:rPr>
            </w:pPr>
            <w:r w:rsidRPr="00DA0725">
              <w:rPr>
                <w:sz w:val="24"/>
                <w:szCs w:val="24"/>
              </w:rPr>
              <w:t>399,3</w:t>
            </w:r>
          </w:p>
        </w:tc>
        <w:tc>
          <w:tcPr>
            <w:tcW w:w="973" w:type="pct"/>
            <w:tcBorders>
              <w:top w:val="single" w:sz="4" w:space="0" w:color="auto"/>
              <w:left w:val="single" w:sz="4" w:space="0" w:color="auto"/>
              <w:bottom w:val="single" w:sz="4" w:space="0" w:color="auto"/>
              <w:right w:val="single" w:sz="4" w:space="0" w:color="auto"/>
            </w:tcBorders>
            <w:vAlign w:val="center"/>
          </w:tcPr>
          <w:p w14:paraId="3573F24C" w14:textId="77777777" w:rsidR="00C70741" w:rsidRPr="00DA0725" w:rsidRDefault="00C70741" w:rsidP="00A72DE9">
            <w:pPr>
              <w:jc w:val="center"/>
              <w:rPr>
                <w:sz w:val="24"/>
              </w:rPr>
            </w:pPr>
            <w:r w:rsidRPr="00DA0725">
              <w:rPr>
                <w:sz w:val="24"/>
              </w:rPr>
              <w:t>Министерство финансов Иркутской области</w:t>
            </w:r>
          </w:p>
        </w:tc>
      </w:tr>
    </w:tbl>
    <w:p w14:paraId="7758FD05" w14:textId="77777777" w:rsidR="00DF37E6" w:rsidRPr="00DA0725" w:rsidRDefault="00DF37E6" w:rsidP="00A72DE9">
      <w:pPr>
        <w:outlineLvl w:val="0"/>
        <w:rPr>
          <w:rFonts w:eastAsiaTheme="minorHAnsi" w:cstheme="minorBidi"/>
          <w:sz w:val="28"/>
          <w:szCs w:val="22"/>
          <w:lang w:eastAsia="en-US"/>
        </w:rPr>
      </w:pPr>
    </w:p>
    <w:sectPr w:rsidR="00DF37E6" w:rsidRPr="00DA0725" w:rsidSect="004331C6">
      <w:headerReference w:type="default" r:id="rId10"/>
      <w:pgSz w:w="16838" w:h="11906" w:orient="landscape"/>
      <w:pgMar w:top="851" w:right="851" w:bottom="851" w:left="851" w:header="567" w:footer="56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E35F1" w16cid:durableId="262FF0FD"/>
  <w16cid:commentId w16cid:paraId="57659E41" w16cid:durableId="262FF0FE"/>
  <w16cid:commentId w16cid:paraId="1ACF0F60" w16cid:durableId="262FF0FF"/>
  <w16cid:commentId w16cid:paraId="513B5225" w16cid:durableId="262FF100"/>
  <w16cid:commentId w16cid:paraId="5888359B" w16cid:durableId="262FF101"/>
  <w16cid:commentId w16cid:paraId="3EA18275" w16cid:durableId="262FF102"/>
  <w16cid:commentId w16cid:paraId="06D4C508" w16cid:durableId="262FF103"/>
  <w16cid:commentId w16cid:paraId="0315FF20" w16cid:durableId="262FF104"/>
  <w16cid:commentId w16cid:paraId="04F0675A" w16cid:durableId="262FF105"/>
  <w16cid:commentId w16cid:paraId="70824A19" w16cid:durableId="262FF106"/>
  <w16cid:commentId w16cid:paraId="106B920C" w16cid:durableId="262FF661"/>
  <w16cid:commentId w16cid:paraId="0E01A0B3" w16cid:durableId="262FF8F8"/>
  <w16cid:commentId w16cid:paraId="76FC8E72" w16cid:durableId="262FF95D"/>
  <w16cid:commentId w16cid:paraId="6D67183C" w16cid:durableId="262FFADD"/>
  <w16cid:commentId w16cid:paraId="785E778C" w16cid:durableId="262FFD90"/>
  <w16cid:commentId w16cid:paraId="6746ECAB" w16cid:durableId="262FFE10"/>
  <w16cid:commentId w16cid:paraId="3DAB1C90" w16cid:durableId="26300FDD"/>
  <w16cid:commentId w16cid:paraId="52E720B7" w16cid:durableId="26301030"/>
  <w16cid:commentId w16cid:paraId="170827E1" w16cid:durableId="26301D75"/>
  <w16cid:commentId w16cid:paraId="38F07839" w16cid:durableId="262FFA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FAB1" w14:textId="77777777" w:rsidR="0083782A" w:rsidRDefault="0083782A" w:rsidP="00B07446">
      <w:r>
        <w:separator/>
      </w:r>
    </w:p>
  </w:endnote>
  <w:endnote w:type="continuationSeparator" w:id="0">
    <w:p w14:paraId="10AF9ED4" w14:textId="77777777" w:rsidR="0083782A" w:rsidRDefault="0083782A" w:rsidP="00B0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E056" w14:textId="77777777" w:rsidR="0083782A" w:rsidRDefault="0083782A" w:rsidP="00B07446">
      <w:r>
        <w:separator/>
      </w:r>
    </w:p>
  </w:footnote>
  <w:footnote w:type="continuationSeparator" w:id="0">
    <w:p w14:paraId="64A0FCAD" w14:textId="77777777" w:rsidR="0083782A" w:rsidRDefault="0083782A" w:rsidP="00B07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52814"/>
      <w:docPartObj>
        <w:docPartGallery w:val="Page Numbers (Top of Page)"/>
        <w:docPartUnique/>
      </w:docPartObj>
    </w:sdtPr>
    <w:sdtEndPr/>
    <w:sdtContent>
      <w:p w14:paraId="58B29EDE" w14:textId="07AE67A5" w:rsidR="003C473E" w:rsidRDefault="003C473E">
        <w:pPr>
          <w:pStyle w:val="af0"/>
          <w:jc w:val="center"/>
        </w:pPr>
        <w:r>
          <w:fldChar w:fldCharType="begin"/>
        </w:r>
        <w:r>
          <w:instrText>PAGE   \* MERGEFORMAT</w:instrText>
        </w:r>
        <w:r>
          <w:fldChar w:fldCharType="separate"/>
        </w:r>
        <w:r w:rsidR="004429F3">
          <w:rPr>
            <w:noProof/>
          </w:rPr>
          <w:t>2</w:t>
        </w:r>
        <w:r>
          <w:fldChar w:fldCharType="end"/>
        </w:r>
      </w:p>
    </w:sdtContent>
  </w:sdt>
  <w:p w14:paraId="201C83D7" w14:textId="77777777" w:rsidR="003C473E" w:rsidRDefault="003C473E">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392"/>
    <w:multiLevelType w:val="hybridMultilevel"/>
    <w:tmpl w:val="0D722600"/>
    <w:lvl w:ilvl="0" w:tplc="AAD89D3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08F601D"/>
    <w:multiLevelType w:val="hybridMultilevel"/>
    <w:tmpl w:val="A5AAEA42"/>
    <w:lvl w:ilvl="0" w:tplc="02BE7518">
      <w:start w:val="1"/>
      <w:numFmt w:val="decimal"/>
      <w:lvlText w:val="%1."/>
      <w:lvlJc w:val="left"/>
      <w:pPr>
        <w:ind w:left="1035" w:hanging="6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E2774B"/>
    <w:multiLevelType w:val="hybridMultilevel"/>
    <w:tmpl w:val="C09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54872"/>
    <w:multiLevelType w:val="hybridMultilevel"/>
    <w:tmpl w:val="AC06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45F7D"/>
    <w:multiLevelType w:val="hybridMultilevel"/>
    <w:tmpl w:val="76B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17140"/>
    <w:multiLevelType w:val="hybridMultilevel"/>
    <w:tmpl w:val="5420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B170D9"/>
    <w:multiLevelType w:val="hybridMultilevel"/>
    <w:tmpl w:val="28E68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4e750d9-4667-416b-a046-d33d145a7421"/>
  </w:docVars>
  <w:rsids>
    <w:rsidRoot w:val="00B014A4"/>
    <w:rsid w:val="000011F8"/>
    <w:rsid w:val="000020BA"/>
    <w:rsid w:val="00003EFA"/>
    <w:rsid w:val="000040BB"/>
    <w:rsid w:val="0000467F"/>
    <w:rsid w:val="0000579D"/>
    <w:rsid w:val="00007031"/>
    <w:rsid w:val="0000713C"/>
    <w:rsid w:val="00010F0B"/>
    <w:rsid w:val="0001102D"/>
    <w:rsid w:val="0001127C"/>
    <w:rsid w:val="00011E15"/>
    <w:rsid w:val="00012486"/>
    <w:rsid w:val="0001312F"/>
    <w:rsid w:val="0001334C"/>
    <w:rsid w:val="0001368C"/>
    <w:rsid w:val="00013C82"/>
    <w:rsid w:val="00016225"/>
    <w:rsid w:val="00017B68"/>
    <w:rsid w:val="0002098C"/>
    <w:rsid w:val="00021015"/>
    <w:rsid w:val="00021BAA"/>
    <w:rsid w:val="00021E9A"/>
    <w:rsid w:val="0002345A"/>
    <w:rsid w:val="00023AF2"/>
    <w:rsid w:val="00023E18"/>
    <w:rsid w:val="000246FE"/>
    <w:rsid w:val="00025EAA"/>
    <w:rsid w:val="00026DCF"/>
    <w:rsid w:val="00027662"/>
    <w:rsid w:val="00027D89"/>
    <w:rsid w:val="00031B69"/>
    <w:rsid w:val="00032925"/>
    <w:rsid w:val="000348DD"/>
    <w:rsid w:val="0003519C"/>
    <w:rsid w:val="000353E0"/>
    <w:rsid w:val="00035900"/>
    <w:rsid w:val="0003683D"/>
    <w:rsid w:val="00036FC0"/>
    <w:rsid w:val="000376A5"/>
    <w:rsid w:val="000378A0"/>
    <w:rsid w:val="00037E39"/>
    <w:rsid w:val="0004096C"/>
    <w:rsid w:val="00041702"/>
    <w:rsid w:val="00041844"/>
    <w:rsid w:val="00042273"/>
    <w:rsid w:val="000423A0"/>
    <w:rsid w:val="0004295F"/>
    <w:rsid w:val="00043131"/>
    <w:rsid w:val="000432E8"/>
    <w:rsid w:val="000434F8"/>
    <w:rsid w:val="0004522E"/>
    <w:rsid w:val="000473D1"/>
    <w:rsid w:val="000505C6"/>
    <w:rsid w:val="00055E14"/>
    <w:rsid w:val="00056A37"/>
    <w:rsid w:val="000571DA"/>
    <w:rsid w:val="000606F4"/>
    <w:rsid w:val="000612BC"/>
    <w:rsid w:val="00061406"/>
    <w:rsid w:val="00063A0F"/>
    <w:rsid w:val="00064713"/>
    <w:rsid w:val="00065BE9"/>
    <w:rsid w:val="000668DA"/>
    <w:rsid w:val="00066950"/>
    <w:rsid w:val="00067B0C"/>
    <w:rsid w:val="00067CB3"/>
    <w:rsid w:val="0007140D"/>
    <w:rsid w:val="00071522"/>
    <w:rsid w:val="00074C07"/>
    <w:rsid w:val="000753F5"/>
    <w:rsid w:val="0007549F"/>
    <w:rsid w:val="00075C54"/>
    <w:rsid w:val="00076FE3"/>
    <w:rsid w:val="000774E6"/>
    <w:rsid w:val="0008140B"/>
    <w:rsid w:val="0008339B"/>
    <w:rsid w:val="00083E41"/>
    <w:rsid w:val="000843E8"/>
    <w:rsid w:val="00085091"/>
    <w:rsid w:val="000858C4"/>
    <w:rsid w:val="00087192"/>
    <w:rsid w:val="00090845"/>
    <w:rsid w:val="00091866"/>
    <w:rsid w:val="00094063"/>
    <w:rsid w:val="000942C8"/>
    <w:rsid w:val="000949A4"/>
    <w:rsid w:val="00094BFE"/>
    <w:rsid w:val="0009548F"/>
    <w:rsid w:val="00096359"/>
    <w:rsid w:val="00096F08"/>
    <w:rsid w:val="00097E5C"/>
    <w:rsid w:val="000A14B7"/>
    <w:rsid w:val="000A1580"/>
    <w:rsid w:val="000A1D1F"/>
    <w:rsid w:val="000A1F92"/>
    <w:rsid w:val="000A2275"/>
    <w:rsid w:val="000A43A2"/>
    <w:rsid w:val="000A7935"/>
    <w:rsid w:val="000B0F03"/>
    <w:rsid w:val="000B3849"/>
    <w:rsid w:val="000B3AD1"/>
    <w:rsid w:val="000B3FD0"/>
    <w:rsid w:val="000B472F"/>
    <w:rsid w:val="000B5453"/>
    <w:rsid w:val="000B638F"/>
    <w:rsid w:val="000B654E"/>
    <w:rsid w:val="000B7510"/>
    <w:rsid w:val="000B7C9A"/>
    <w:rsid w:val="000C00F1"/>
    <w:rsid w:val="000C10DE"/>
    <w:rsid w:val="000C4998"/>
    <w:rsid w:val="000C6006"/>
    <w:rsid w:val="000C715F"/>
    <w:rsid w:val="000D1428"/>
    <w:rsid w:val="000D20DE"/>
    <w:rsid w:val="000D2CE2"/>
    <w:rsid w:val="000D2CEE"/>
    <w:rsid w:val="000D2EB9"/>
    <w:rsid w:val="000D3CBF"/>
    <w:rsid w:val="000D4FAB"/>
    <w:rsid w:val="000D595F"/>
    <w:rsid w:val="000D5B8E"/>
    <w:rsid w:val="000D5EB0"/>
    <w:rsid w:val="000D7EEF"/>
    <w:rsid w:val="000E0E8E"/>
    <w:rsid w:val="000E106D"/>
    <w:rsid w:val="000E1A61"/>
    <w:rsid w:val="000E387F"/>
    <w:rsid w:val="000E4008"/>
    <w:rsid w:val="000E4477"/>
    <w:rsid w:val="000E5E5B"/>
    <w:rsid w:val="000E68ED"/>
    <w:rsid w:val="000F0526"/>
    <w:rsid w:val="000F0AF3"/>
    <w:rsid w:val="000F2A5A"/>
    <w:rsid w:val="000F2AA4"/>
    <w:rsid w:val="000F4424"/>
    <w:rsid w:val="000F482C"/>
    <w:rsid w:val="000F4A61"/>
    <w:rsid w:val="000F5A7B"/>
    <w:rsid w:val="000F701D"/>
    <w:rsid w:val="00100734"/>
    <w:rsid w:val="001009C3"/>
    <w:rsid w:val="0010290E"/>
    <w:rsid w:val="00102D94"/>
    <w:rsid w:val="001035ED"/>
    <w:rsid w:val="0010436F"/>
    <w:rsid w:val="00104616"/>
    <w:rsid w:val="0010491F"/>
    <w:rsid w:val="0010546F"/>
    <w:rsid w:val="00105639"/>
    <w:rsid w:val="00106A8D"/>
    <w:rsid w:val="0010733E"/>
    <w:rsid w:val="00110886"/>
    <w:rsid w:val="001108B2"/>
    <w:rsid w:val="00111056"/>
    <w:rsid w:val="00111A23"/>
    <w:rsid w:val="00112D79"/>
    <w:rsid w:val="00113D33"/>
    <w:rsid w:val="001140BD"/>
    <w:rsid w:val="0011468A"/>
    <w:rsid w:val="001157B2"/>
    <w:rsid w:val="00115CE2"/>
    <w:rsid w:val="00116686"/>
    <w:rsid w:val="00116AC6"/>
    <w:rsid w:val="00117FD5"/>
    <w:rsid w:val="0012007A"/>
    <w:rsid w:val="001205AD"/>
    <w:rsid w:val="00121AF6"/>
    <w:rsid w:val="0012301B"/>
    <w:rsid w:val="0012303E"/>
    <w:rsid w:val="0012358B"/>
    <w:rsid w:val="001269D8"/>
    <w:rsid w:val="00131722"/>
    <w:rsid w:val="00135207"/>
    <w:rsid w:val="00135A50"/>
    <w:rsid w:val="0013611E"/>
    <w:rsid w:val="0013685A"/>
    <w:rsid w:val="00140CBC"/>
    <w:rsid w:val="00141422"/>
    <w:rsid w:val="00142A71"/>
    <w:rsid w:val="00142E59"/>
    <w:rsid w:val="0014381F"/>
    <w:rsid w:val="00143AB7"/>
    <w:rsid w:val="0014416C"/>
    <w:rsid w:val="001444E8"/>
    <w:rsid w:val="00145F9F"/>
    <w:rsid w:val="001474F1"/>
    <w:rsid w:val="001475BE"/>
    <w:rsid w:val="00147A08"/>
    <w:rsid w:val="00150531"/>
    <w:rsid w:val="001505AA"/>
    <w:rsid w:val="00150AF6"/>
    <w:rsid w:val="001510D8"/>
    <w:rsid w:val="001511F7"/>
    <w:rsid w:val="0015136E"/>
    <w:rsid w:val="00152378"/>
    <w:rsid w:val="00154206"/>
    <w:rsid w:val="00154A0F"/>
    <w:rsid w:val="00154B58"/>
    <w:rsid w:val="0015518B"/>
    <w:rsid w:val="00155432"/>
    <w:rsid w:val="001568B0"/>
    <w:rsid w:val="0016024D"/>
    <w:rsid w:val="0016027A"/>
    <w:rsid w:val="00160AE8"/>
    <w:rsid w:val="001624D7"/>
    <w:rsid w:val="001659F5"/>
    <w:rsid w:val="001704A9"/>
    <w:rsid w:val="00170A3C"/>
    <w:rsid w:val="00170DB4"/>
    <w:rsid w:val="00171FCC"/>
    <w:rsid w:val="00173062"/>
    <w:rsid w:val="00174D47"/>
    <w:rsid w:val="001751C0"/>
    <w:rsid w:val="00175F99"/>
    <w:rsid w:val="0017641D"/>
    <w:rsid w:val="0017644D"/>
    <w:rsid w:val="001775E1"/>
    <w:rsid w:val="001807F2"/>
    <w:rsid w:val="0018372D"/>
    <w:rsid w:val="001839E1"/>
    <w:rsid w:val="0018405D"/>
    <w:rsid w:val="00185688"/>
    <w:rsid w:val="00186E25"/>
    <w:rsid w:val="00187955"/>
    <w:rsid w:val="001907D9"/>
    <w:rsid w:val="00190DE5"/>
    <w:rsid w:val="00190EF9"/>
    <w:rsid w:val="001929C6"/>
    <w:rsid w:val="00193429"/>
    <w:rsid w:val="00193EB0"/>
    <w:rsid w:val="0019462F"/>
    <w:rsid w:val="001947EF"/>
    <w:rsid w:val="00196AF6"/>
    <w:rsid w:val="00197240"/>
    <w:rsid w:val="0019750A"/>
    <w:rsid w:val="001979A9"/>
    <w:rsid w:val="001A034E"/>
    <w:rsid w:val="001A14F9"/>
    <w:rsid w:val="001A35C0"/>
    <w:rsid w:val="001A578E"/>
    <w:rsid w:val="001A5D34"/>
    <w:rsid w:val="001A5DFC"/>
    <w:rsid w:val="001A618D"/>
    <w:rsid w:val="001B3FBB"/>
    <w:rsid w:val="001B42E7"/>
    <w:rsid w:val="001B46BF"/>
    <w:rsid w:val="001B7365"/>
    <w:rsid w:val="001B7D0B"/>
    <w:rsid w:val="001B7D44"/>
    <w:rsid w:val="001C1729"/>
    <w:rsid w:val="001C1BBE"/>
    <w:rsid w:val="001C25D9"/>
    <w:rsid w:val="001C27E3"/>
    <w:rsid w:val="001C3286"/>
    <w:rsid w:val="001D157B"/>
    <w:rsid w:val="001D1E1E"/>
    <w:rsid w:val="001D276A"/>
    <w:rsid w:val="001D2F86"/>
    <w:rsid w:val="001D330E"/>
    <w:rsid w:val="001D410A"/>
    <w:rsid w:val="001D6EF6"/>
    <w:rsid w:val="001E1DF4"/>
    <w:rsid w:val="001E31AA"/>
    <w:rsid w:val="001E34C0"/>
    <w:rsid w:val="001E3F63"/>
    <w:rsid w:val="001E4900"/>
    <w:rsid w:val="001E50FF"/>
    <w:rsid w:val="001E5754"/>
    <w:rsid w:val="001E58B3"/>
    <w:rsid w:val="001E5F5F"/>
    <w:rsid w:val="001F070B"/>
    <w:rsid w:val="001F246B"/>
    <w:rsid w:val="001F2693"/>
    <w:rsid w:val="001F2C33"/>
    <w:rsid w:val="001F45C8"/>
    <w:rsid w:val="001F4855"/>
    <w:rsid w:val="001F5C90"/>
    <w:rsid w:val="001F67BE"/>
    <w:rsid w:val="001F79AC"/>
    <w:rsid w:val="0020152E"/>
    <w:rsid w:val="00202116"/>
    <w:rsid w:val="0020422A"/>
    <w:rsid w:val="00205425"/>
    <w:rsid w:val="002055F2"/>
    <w:rsid w:val="002057B5"/>
    <w:rsid w:val="00206952"/>
    <w:rsid w:val="00206ED4"/>
    <w:rsid w:val="00207CBE"/>
    <w:rsid w:val="002114B5"/>
    <w:rsid w:val="0021248B"/>
    <w:rsid w:val="0021343D"/>
    <w:rsid w:val="00214B7E"/>
    <w:rsid w:val="00215F23"/>
    <w:rsid w:val="002162A5"/>
    <w:rsid w:val="00217F2E"/>
    <w:rsid w:val="00220A16"/>
    <w:rsid w:val="002213D7"/>
    <w:rsid w:val="00222B96"/>
    <w:rsid w:val="00224C1B"/>
    <w:rsid w:val="00226EE0"/>
    <w:rsid w:val="00226F85"/>
    <w:rsid w:val="00227E13"/>
    <w:rsid w:val="002303C6"/>
    <w:rsid w:val="002316DE"/>
    <w:rsid w:val="002316FA"/>
    <w:rsid w:val="0023173B"/>
    <w:rsid w:val="002328EB"/>
    <w:rsid w:val="00234389"/>
    <w:rsid w:val="002350A0"/>
    <w:rsid w:val="002369D1"/>
    <w:rsid w:val="00241BE4"/>
    <w:rsid w:val="00243270"/>
    <w:rsid w:val="00243F04"/>
    <w:rsid w:val="0024435D"/>
    <w:rsid w:val="00244DCA"/>
    <w:rsid w:val="00245058"/>
    <w:rsid w:val="002516DC"/>
    <w:rsid w:val="00251B47"/>
    <w:rsid w:val="002525F6"/>
    <w:rsid w:val="0025287D"/>
    <w:rsid w:val="002529B9"/>
    <w:rsid w:val="0025616F"/>
    <w:rsid w:val="0025686B"/>
    <w:rsid w:val="0026039C"/>
    <w:rsid w:val="00260C6D"/>
    <w:rsid w:val="00260D21"/>
    <w:rsid w:val="00260D9F"/>
    <w:rsid w:val="00261707"/>
    <w:rsid w:val="00263296"/>
    <w:rsid w:val="002642F9"/>
    <w:rsid w:val="002650C2"/>
    <w:rsid w:val="002650FE"/>
    <w:rsid w:val="00265287"/>
    <w:rsid w:val="00265888"/>
    <w:rsid w:val="002659E6"/>
    <w:rsid w:val="002679E5"/>
    <w:rsid w:val="0027089B"/>
    <w:rsid w:val="00270F6B"/>
    <w:rsid w:val="00271771"/>
    <w:rsid w:val="00271FA3"/>
    <w:rsid w:val="00274E9E"/>
    <w:rsid w:val="00276104"/>
    <w:rsid w:val="002765D8"/>
    <w:rsid w:val="00276A88"/>
    <w:rsid w:val="00276CBC"/>
    <w:rsid w:val="0027711D"/>
    <w:rsid w:val="00281096"/>
    <w:rsid w:val="0028191C"/>
    <w:rsid w:val="00281E66"/>
    <w:rsid w:val="0028273F"/>
    <w:rsid w:val="00283322"/>
    <w:rsid w:val="0028388C"/>
    <w:rsid w:val="002841E5"/>
    <w:rsid w:val="0028591A"/>
    <w:rsid w:val="00286440"/>
    <w:rsid w:val="00286610"/>
    <w:rsid w:val="00291947"/>
    <w:rsid w:val="002925E1"/>
    <w:rsid w:val="002942E4"/>
    <w:rsid w:val="00295000"/>
    <w:rsid w:val="00296058"/>
    <w:rsid w:val="00297228"/>
    <w:rsid w:val="00297CBC"/>
    <w:rsid w:val="002A10C8"/>
    <w:rsid w:val="002A1450"/>
    <w:rsid w:val="002A3420"/>
    <w:rsid w:val="002A50D8"/>
    <w:rsid w:val="002A5233"/>
    <w:rsid w:val="002A563A"/>
    <w:rsid w:val="002A56A6"/>
    <w:rsid w:val="002A5DE5"/>
    <w:rsid w:val="002A5E2B"/>
    <w:rsid w:val="002A6595"/>
    <w:rsid w:val="002A723C"/>
    <w:rsid w:val="002A7674"/>
    <w:rsid w:val="002A7DD9"/>
    <w:rsid w:val="002B093B"/>
    <w:rsid w:val="002B1C1D"/>
    <w:rsid w:val="002B4C11"/>
    <w:rsid w:val="002B5F1D"/>
    <w:rsid w:val="002B716F"/>
    <w:rsid w:val="002C0467"/>
    <w:rsid w:val="002C2634"/>
    <w:rsid w:val="002C26F4"/>
    <w:rsid w:val="002C3133"/>
    <w:rsid w:val="002C4585"/>
    <w:rsid w:val="002C51E9"/>
    <w:rsid w:val="002C54E3"/>
    <w:rsid w:val="002C5C36"/>
    <w:rsid w:val="002D009F"/>
    <w:rsid w:val="002D0AC8"/>
    <w:rsid w:val="002D1E20"/>
    <w:rsid w:val="002D1E6F"/>
    <w:rsid w:val="002D2CCE"/>
    <w:rsid w:val="002D3CD8"/>
    <w:rsid w:val="002D4004"/>
    <w:rsid w:val="002D409C"/>
    <w:rsid w:val="002D4B0A"/>
    <w:rsid w:val="002D4E5B"/>
    <w:rsid w:val="002D5707"/>
    <w:rsid w:val="002D6484"/>
    <w:rsid w:val="002E1D5B"/>
    <w:rsid w:val="002E2843"/>
    <w:rsid w:val="002E32F3"/>
    <w:rsid w:val="002E4C63"/>
    <w:rsid w:val="002E5B29"/>
    <w:rsid w:val="002E67F6"/>
    <w:rsid w:val="002E69DD"/>
    <w:rsid w:val="002F0D74"/>
    <w:rsid w:val="002F1719"/>
    <w:rsid w:val="002F1F84"/>
    <w:rsid w:val="002F1FDC"/>
    <w:rsid w:val="002F27A1"/>
    <w:rsid w:val="002F35E4"/>
    <w:rsid w:val="002F63C2"/>
    <w:rsid w:val="002F7270"/>
    <w:rsid w:val="0030032F"/>
    <w:rsid w:val="00300E62"/>
    <w:rsid w:val="00302C83"/>
    <w:rsid w:val="003036B5"/>
    <w:rsid w:val="003038D6"/>
    <w:rsid w:val="00303A13"/>
    <w:rsid w:val="00306DCA"/>
    <w:rsid w:val="00306E0B"/>
    <w:rsid w:val="00306E7F"/>
    <w:rsid w:val="00307429"/>
    <w:rsid w:val="00310E61"/>
    <w:rsid w:val="00311352"/>
    <w:rsid w:val="00311662"/>
    <w:rsid w:val="003141FC"/>
    <w:rsid w:val="00314A0F"/>
    <w:rsid w:val="00316153"/>
    <w:rsid w:val="003165B6"/>
    <w:rsid w:val="003177D9"/>
    <w:rsid w:val="003200B7"/>
    <w:rsid w:val="0032191F"/>
    <w:rsid w:val="00321ED6"/>
    <w:rsid w:val="00321FB2"/>
    <w:rsid w:val="003224CC"/>
    <w:rsid w:val="0032264A"/>
    <w:rsid w:val="0032436B"/>
    <w:rsid w:val="00325206"/>
    <w:rsid w:val="00325DCE"/>
    <w:rsid w:val="003261F7"/>
    <w:rsid w:val="00326E15"/>
    <w:rsid w:val="00327463"/>
    <w:rsid w:val="00327E83"/>
    <w:rsid w:val="00331944"/>
    <w:rsid w:val="0033202C"/>
    <w:rsid w:val="0033382C"/>
    <w:rsid w:val="00333E96"/>
    <w:rsid w:val="0033428D"/>
    <w:rsid w:val="00334738"/>
    <w:rsid w:val="00335A59"/>
    <w:rsid w:val="00336567"/>
    <w:rsid w:val="00336CD0"/>
    <w:rsid w:val="003411EF"/>
    <w:rsid w:val="00344F51"/>
    <w:rsid w:val="00350465"/>
    <w:rsid w:val="003505C0"/>
    <w:rsid w:val="00350E12"/>
    <w:rsid w:val="00353297"/>
    <w:rsid w:val="003533B4"/>
    <w:rsid w:val="003543F3"/>
    <w:rsid w:val="00354644"/>
    <w:rsid w:val="00354C87"/>
    <w:rsid w:val="00355049"/>
    <w:rsid w:val="0035543E"/>
    <w:rsid w:val="00355996"/>
    <w:rsid w:val="00360799"/>
    <w:rsid w:val="0036209F"/>
    <w:rsid w:val="00362B08"/>
    <w:rsid w:val="00363631"/>
    <w:rsid w:val="003637FD"/>
    <w:rsid w:val="00363804"/>
    <w:rsid w:val="00364051"/>
    <w:rsid w:val="0036468D"/>
    <w:rsid w:val="00364C78"/>
    <w:rsid w:val="003661FD"/>
    <w:rsid w:val="003676C2"/>
    <w:rsid w:val="00367B61"/>
    <w:rsid w:val="00370FFF"/>
    <w:rsid w:val="00371145"/>
    <w:rsid w:val="00371F63"/>
    <w:rsid w:val="0037237E"/>
    <w:rsid w:val="003736F4"/>
    <w:rsid w:val="003738D3"/>
    <w:rsid w:val="00373913"/>
    <w:rsid w:val="00377986"/>
    <w:rsid w:val="00377FCF"/>
    <w:rsid w:val="003810FA"/>
    <w:rsid w:val="00381E67"/>
    <w:rsid w:val="003821A0"/>
    <w:rsid w:val="00382354"/>
    <w:rsid w:val="00383EA6"/>
    <w:rsid w:val="003843DF"/>
    <w:rsid w:val="00384C5D"/>
    <w:rsid w:val="00384F9D"/>
    <w:rsid w:val="00386C02"/>
    <w:rsid w:val="00387115"/>
    <w:rsid w:val="00390D23"/>
    <w:rsid w:val="00390D34"/>
    <w:rsid w:val="00391A43"/>
    <w:rsid w:val="003956F9"/>
    <w:rsid w:val="00396E3E"/>
    <w:rsid w:val="003A0E05"/>
    <w:rsid w:val="003A1A25"/>
    <w:rsid w:val="003A1E3D"/>
    <w:rsid w:val="003A1E4C"/>
    <w:rsid w:val="003A3486"/>
    <w:rsid w:val="003A37A1"/>
    <w:rsid w:val="003A3E00"/>
    <w:rsid w:val="003A3ED1"/>
    <w:rsid w:val="003A738B"/>
    <w:rsid w:val="003A79DC"/>
    <w:rsid w:val="003B0287"/>
    <w:rsid w:val="003B0A28"/>
    <w:rsid w:val="003B0F50"/>
    <w:rsid w:val="003B127F"/>
    <w:rsid w:val="003B153C"/>
    <w:rsid w:val="003B2747"/>
    <w:rsid w:val="003B3329"/>
    <w:rsid w:val="003B384D"/>
    <w:rsid w:val="003B3873"/>
    <w:rsid w:val="003B4404"/>
    <w:rsid w:val="003B4B08"/>
    <w:rsid w:val="003B63E5"/>
    <w:rsid w:val="003B6602"/>
    <w:rsid w:val="003B6F0E"/>
    <w:rsid w:val="003C093B"/>
    <w:rsid w:val="003C473E"/>
    <w:rsid w:val="003C5454"/>
    <w:rsid w:val="003C55CC"/>
    <w:rsid w:val="003C5D6D"/>
    <w:rsid w:val="003D0874"/>
    <w:rsid w:val="003D1D3F"/>
    <w:rsid w:val="003D5C34"/>
    <w:rsid w:val="003D64D7"/>
    <w:rsid w:val="003E0882"/>
    <w:rsid w:val="003E2FCB"/>
    <w:rsid w:val="003E381E"/>
    <w:rsid w:val="003E52F3"/>
    <w:rsid w:val="003E5B3A"/>
    <w:rsid w:val="003E5F09"/>
    <w:rsid w:val="003E798B"/>
    <w:rsid w:val="003E7E41"/>
    <w:rsid w:val="003F0075"/>
    <w:rsid w:val="003F134C"/>
    <w:rsid w:val="003F1E21"/>
    <w:rsid w:val="003F2B7C"/>
    <w:rsid w:val="003F3873"/>
    <w:rsid w:val="003F51B6"/>
    <w:rsid w:val="003F5F03"/>
    <w:rsid w:val="00404BCA"/>
    <w:rsid w:val="00404CD0"/>
    <w:rsid w:val="004052EE"/>
    <w:rsid w:val="00405547"/>
    <w:rsid w:val="00413930"/>
    <w:rsid w:val="0041657C"/>
    <w:rsid w:val="00416641"/>
    <w:rsid w:val="00417168"/>
    <w:rsid w:val="00417D9C"/>
    <w:rsid w:val="00420877"/>
    <w:rsid w:val="00420AEB"/>
    <w:rsid w:val="00420C99"/>
    <w:rsid w:val="00420E95"/>
    <w:rsid w:val="00423D8C"/>
    <w:rsid w:val="00423DD7"/>
    <w:rsid w:val="0042409A"/>
    <w:rsid w:val="0042433D"/>
    <w:rsid w:val="004248DE"/>
    <w:rsid w:val="00427657"/>
    <w:rsid w:val="00427D85"/>
    <w:rsid w:val="00431D39"/>
    <w:rsid w:val="00432686"/>
    <w:rsid w:val="004327EB"/>
    <w:rsid w:val="004331C6"/>
    <w:rsid w:val="004348CD"/>
    <w:rsid w:val="00434A21"/>
    <w:rsid w:val="00434E75"/>
    <w:rsid w:val="00437900"/>
    <w:rsid w:val="00442101"/>
    <w:rsid w:val="004422D6"/>
    <w:rsid w:val="004429F3"/>
    <w:rsid w:val="00442F88"/>
    <w:rsid w:val="00443B33"/>
    <w:rsid w:val="00444412"/>
    <w:rsid w:val="004458B9"/>
    <w:rsid w:val="00446479"/>
    <w:rsid w:val="00446575"/>
    <w:rsid w:val="00450109"/>
    <w:rsid w:val="004502BE"/>
    <w:rsid w:val="00450B3B"/>
    <w:rsid w:val="00452636"/>
    <w:rsid w:val="004531A1"/>
    <w:rsid w:val="00453C0B"/>
    <w:rsid w:val="0045410B"/>
    <w:rsid w:val="00455FEC"/>
    <w:rsid w:val="00457E96"/>
    <w:rsid w:val="00457FEA"/>
    <w:rsid w:val="0046012D"/>
    <w:rsid w:val="00460CFB"/>
    <w:rsid w:val="00461554"/>
    <w:rsid w:val="00461CA6"/>
    <w:rsid w:val="00461D46"/>
    <w:rsid w:val="00462A00"/>
    <w:rsid w:val="004653F2"/>
    <w:rsid w:val="00466248"/>
    <w:rsid w:val="00466E54"/>
    <w:rsid w:val="00470783"/>
    <w:rsid w:val="004721FE"/>
    <w:rsid w:val="00473307"/>
    <w:rsid w:val="004733A8"/>
    <w:rsid w:val="00476300"/>
    <w:rsid w:val="0047696F"/>
    <w:rsid w:val="00476F77"/>
    <w:rsid w:val="00480D77"/>
    <w:rsid w:val="00480F4E"/>
    <w:rsid w:val="00482172"/>
    <w:rsid w:val="00484617"/>
    <w:rsid w:val="004846F9"/>
    <w:rsid w:val="00486680"/>
    <w:rsid w:val="004867A7"/>
    <w:rsid w:val="00490753"/>
    <w:rsid w:val="00490AEB"/>
    <w:rsid w:val="00490FF0"/>
    <w:rsid w:val="00491BDA"/>
    <w:rsid w:val="004923D9"/>
    <w:rsid w:val="004924C5"/>
    <w:rsid w:val="0049323C"/>
    <w:rsid w:val="00493877"/>
    <w:rsid w:val="0049635D"/>
    <w:rsid w:val="004967DE"/>
    <w:rsid w:val="00496D15"/>
    <w:rsid w:val="004976B9"/>
    <w:rsid w:val="00497B17"/>
    <w:rsid w:val="004A2081"/>
    <w:rsid w:val="004A2B44"/>
    <w:rsid w:val="004A4076"/>
    <w:rsid w:val="004A5912"/>
    <w:rsid w:val="004A6489"/>
    <w:rsid w:val="004A7383"/>
    <w:rsid w:val="004A7729"/>
    <w:rsid w:val="004B1310"/>
    <w:rsid w:val="004B2E69"/>
    <w:rsid w:val="004B404B"/>
    <w:rsid w:val="004B413D"/>
    <w:rsid w:val="004B7988"/>
    <w:rsid w:val="004C2768"/>
    <w:rsid w:val="004C49D2"/>
    <w:rsid w:val="004C5676"/>
    <w:rsid w:val="004C5D3D"/>
    <w:rsid w:val="004C7379"/>
    <w:rsid w:val="004C7664"/>
    <w:rsid w:val="004D003E"/>
    <w:rsid w:val="004D0C9F"/>
    <w:rsid w:val="004D271B"/>
    <w:rsid w:val="004D345F"/>
    <w:rsid w:val="004D4B71"/>
    <w:rsid w:val="004D5101"/>
    <w:rsid w:val="004D5228"/>
    <w:rsid w:val="004D5942"/>
    <w:rsid w:val="004D7784"/>
    <w:rsid w:val="004E0182"/>
    <w:rsid w:val="004E0437"/>
    <w:rsid w:val="004E2756"/>
    <w:rsid w:val="004E2F62"/>
    <w:rsid w:val="004E3B36"/>
    <w:rsid w:val="004E4FC3"/>
    <w:rsid w:val="004E50E7"/>
    <w:rsid w:val="004E5B7E"/>
    <w:rsid w:val="004E6838"/>
    <w:rsid w:val="004E6FA8"/>
    <w:rsid w:val="004E7B8E"/>
    <w:rsid w:val="004F058A"/>
    <w:rsid w:val="004F256B"/>
    <w:rsid w:val="004F2D4D"/>
    <w:rsid w:val="004F4CC5"/>
    <w:rsid w:val="004F5EAD"/>
    <w:rsid w:val="004F69A0"/>
    <w:rsid w:val="004F6FF0"/>
    <w:rsid w:val="00500D29"/>
    <w:rsid w:val="00500D70"/>
    <w:rsid w:val="00502167"/>
    <w:rsid w:val="00503BCC"/>
    <w:rsid w:val="005107AA"/>
    <w:rsid w:val="0051164C"/>
    <w:rsid w:val="00511D39"/>
    <w:rsid w:val="00512422"/>
    <w:rsid w:val="00512869"/>
    <w:rsid w:val="00512C3B"/>
    <w:rsid w:val="00513279"/>
    <w:rsid w:val="00514C74"/>
    <w:rsid w:val="00515430"/>
    <w:rsid w:val="005157F0"/>
    <w:rsid w:val="00515A1E"/>
    <w:rsid w:val="0051705A"/>
    <w:rsid w:val="005175AA"/>
    <w:rsid w:val="00517DA2"/>
    <w:rsid w:val="00517DB0"/>
    <w:rsid w:val="00517FDE"/>
    <w:rsid w:val="0052295E"/>
    <w:rsid w:val="00522C17"/>
    <w:rsid w:val="00525DE0"/>
    <w:rsid w:val="005303CE"/>
    <w:rsid w:val="00531095"/>
    <w:rsid w:val="00532F4A"/>
    <w:rsid w:val="00534503"/>
    <w:rsid w:val="00535E6A"/>
    <w:rsid w:val="005367A3"/>
    <w:rsid w:val="00536E41"/>
    <w:rsid w:val="00537851"/>
    <w:rsid w:val="005412A2"/>
    <w:rsid w:val="00541ACC"/>
    <w:rsid w:val="005428F3"/>
    <w:rsid w:val="005451F3"/>
    <w:rsid w:val="005460E9"/>
    <w:rsid w:val="0054611D"/>
    <w:rsid w:val="0054799E"/>
    <w:rsid w:val="00547F66"/>
    <w:rsid w:val="00550BCC"/>
    <w:rsid w:val="00550E01"/>
    <w:rsid w:val="00552231"/>
    <w:rsid w:val="0055314D"/>
    <w:rsid w:val="00555102"/>
    <w:rsid w:val="00556571"/>
    <w:rsid w:val="00556AA1"/>
    <w:rsid w:val="00556D7D"/>
    <w:rsid w:val="00560606"/>
    <w:rsid w:val="005633A7"/>
    <w:rsid w:val="00563E11"/>
    <w:rsid w:val="00564C9F"/>
    <w:rsid w:val="00565A04"/>
    <w:rsid w:val="00566EC1"/>
    <w:rsid w:val="00567065"/>
    <w:rsid w:val="0056715D"/>
    <w:rsid w:val="005720D0"/>
    <w:rsid w:val="00573221"/>
    <w:rsid w:val="00573B67"/>
    <w:rsid w:val="00573D44"/>
    <w:rsid w:val="005753B2"/>
    <w:rsid w:val="00580A85"/>
    <w:rsid w:val="00581FD5"/>
    <w:rsid w:val="00582CF4"/>
    <w:rsid w:val="00582FC9"/>
    <w:rsid w:val="00584373"/>
    <w:rsid w:val="005861B1"/>
    <w:rsid w:val="0058627B"/>
    <w:rsid w:val="00586324"/>
    <w:rsid w:val="00586855"/>
    <w:rsid w:val="005872F3"/>
    <w:rsid w:val="00593A86"/>
    <w:rsid w:val="00593F5A"/>
    <w:rsid w:val="00594259"/>
    <w:rsid w:val="00594267"/>
    <w:rsid w:val="005943EE"/>
    <w:rsid w:val="00594A0E"/>
    <w:rsid w:val="005A05BC"/>
    <w:rsid w:val="005A09C5"/>
    <w:rsid w:val="005A0B4D"/>
    <w:rsid w:val="005A2DAA"/>
    <w:rsid w:val="005A474E"/>
    <w:rsid w:val="005A667F"/>
    <w:rsid w:val="005A6D97"/>
    <w:rsid w:val="005A79D7"/>
    <w:rsid w:val="005A7D6E"/>
    <w:rsid w:val="005B0A69"/>
    <w:rsid w:val="005B209D"/>
    <w:rsid w:val="005B2F22"/>
    <w:rsid w:val="005B3114"/>
    <w:rsid w:val="005B3D50"/>
    <w:rsid w:val="005B4F65"/>
    <w:rsid w:val="005B5336"/>
    <w:rsid w:val="005B5538"/>
    <w:rsid w:val="005B613D"/>
    <w:rsid w:val="005C0EA4"/>
    <w:rsid w:val="005C1150"/>
    <w:rsid w:val="005C318F"/>
    <w:rsid w:val="005C5B7C"/>
    <w:rsid w:val="005C6B30"/>
    <w:rsid w:val="005D118B"/>
    <w:rsid w:val="005D2082"/>
    <w:rsid w:val="005D344A"/>
    <w:rsid w:val="005D50F1"/>
    <w:rsid w:val="005D6C88"/>
    <w:rsid w:val="005D71DE"/>
    <w:rsid w:val="005D79B4"/>
    <w:rsid w:val="005D7ADD"/>
    <w:rsid w:val="005E13BA"/>
    <w:rsid w:val="005E1813"/>
    <w:rsid w:val="005E3442"/>
    <w:rsid w:val="005E3DC7"/>
    <w:rsid w:val="005E4430"/>
    <w:rsid w:val="005E5130"/>
    <w:rsid w:val="005E67C3"/>
    <w:rsid w:val="005F1E45"/>
    <w:rsid w:val="005F2383"/>
    <w:rsid w:val="005F2425"/>
    <w:rsid w:val="005F3B1D"/>
    <w:rsid w:val="005F47D7"/>
    <w:rsid w:val="005F4AED"/>
    <w:rsid w:val="005F4B5D"/>
    <w:rsid w:val="005F592F"/>
    <w:rsid w:val="005F5B06"/>
    <w:rsid w:val="005F5BF9"/>
    <w:rsid w:val="005F69C6"/>
    <w:rsid w:val="005F74C4"/>
    <w:rsid w:val="005F755B"/>
    <w:rsid w:val="005F75D3"/>
    <w:rsid w:val="00600A30"/>
    <w:rsid w:val="0060153C"/>
    <w:rsid w:val="00602300"/>
    <w:rsid w:val="0060359A"/>
    <w:rsid w:val="00606B4B"/>
    <w:rsid w:val="006109A9"/>
    <w:rsid w:val="00611E49"/>
    <w:rsid w:val="00612083"/>
    <w:rsid w:val="006129AF"/>
    <w:rsid w:val="00612A46"/>
    <w:rsid w:val="00613EF7"/>
    <w:rsid w:val="006144B4"/>
    <w:rsid w:val="00617A32"/>
    <w:rsid w:val="00617C4A"/>
    <w:rsid w:val="00620498"/>
    <w:rsid w:val="00622025"/>
    <w:rsid w:val="00622073"/>
    <w:rsid w:val="006227D3"/>
    <w:rsid w:val="00622A5F"/>
    <w:rsid w:val="00622B09"/>
    <w:rsid w:val="00623A9D"/>
    <w:rsid w:val="00623E84"/>
    <w:rsid w:val="00624350"/>
    <w:rsid w:val="00624918"/>
    <w:rsid w:val="00624BB0"/>
    <w:rsid w:val="00625781"/>
    <w:rsid w:val="006307A1"/>
    <w:rsid w:val="00631FAD"/>
    <w:rsid w:val="006323EA"/>
    <w:rsid w:val="00633B5A"/>
    <w:rsid w:val="0063499F"/>
    <w:rsid w:val="0064021C"/>
    <w:rsid w:val="0064142B"/>
    <w:rsid w:val="0064298C"/>
    <w:rsid w:val="00644171"/>
    <w:rsid w:val="0064517D"/>
    <w:rsid w:val="00645214"/>
    <w:rsid w:val="006456D8"/>
    <w:rsid w:val="00646A73"/>
    <w:rsid w:val="00652C31"/>
    <w:rsid w:val="0065425C"/>
    <w:rsid w:val="00654C36"/>
    <w:rsid w:val="00655113"/>
    <w:rsid w:val="00655FC1"/>
    <w:rsid w:val="00657D53"/>
    <w:rsid w:val="00661D74"/>
    <w:rsid w:val="00663466"/>
    <w:rsid w:val="006646E9"/>
    <w:rsid w:val="0066489B"/>
    <w:rsid w:val="0066711C"/>
    <w:rsid w:val="00667F6E"/>
    <w:rsid w:val="00672363"/>
    <w:rsid w:val="00672A79"/>
    <w:rsid w:val="00673621"/>
    <w:rsid w:val="006776B3"/>
    <w:rsid w:val="006801C0"/>
    <w:rsid w:val="006815BA"/>
    <w:rsid w:val="00681B99"/>
    <w:rsid w:val="00682AAD"/>
    <w:rsid w:val="00682DB6"/>
    <w:rsid w:val="00683861"/>
    <w:rsid w:val="00683E1E"/>
    <w:rsid w:val="00683EAF"/>
    <w:rsid w:val="006842C4"/>
    <w:rsid w:val="0068441D"/>
    <w:rsid w:val="006845BF"/>
    <w:rsid w:val="006851C6"/>
    <w:rsid w:val="00685733"/>
    <w:rsid w:val="00685A1C"/>
    <w:rsid w:val="00686272"/>
    <w:rsid w:val="006869C4"/>
    <w:rsid w:val="00686DC6"/>
    <w:rsid w:val="00686E46"/>
    <w:rsid w:val="00690EE4"/>
    <w:rsid w:val="006924D6"/>
    <w:rsid w:val="00692EF6"/>
    <w:rsid w:val="006934BC"/>
    <w:rsid w:val="006948AB"/>
    <w:rsid w:val="00695003"/>
    <w:rsid w:val="00695E38"/>
    <w:rsid w:val="00696C81"/>
    <w:rsid w:val="00696EEA"/>
    <w:rsid w:val="00697697"/>
    <w:rsid w:val="006A06F5"/>
    <w:rsid w:val="006A114C"/>
    <w:rsid w:val="006A1FE9"/>
    <w:rsid w:val="006A2FBA"/>
    <w:rsid w:val="006A39F5"/>
    <w:rsid w:val="006A4346"/>
    <w:rsid w:val="006A4DD7"/>
    <w:rsid w:val="006A7934"/>
    <w:rsid w:val="006A7D31"/>
    <w:rsid w:val="006A7D43"/>
    <w:rsid w:val="006B0BC2"/>
    <w:rsid w:val="006B17B4"/>
    <w:rsid w:val="006B22B8"/>
    <w:rsid w:val="006B2F68"/>
    <w:rsid w:val="006B3447"/>
    <w:rsid w:val="006B494E"/>
    <w:rsid w:val="006B54A5"/>
    <w:rsid w:val="006B581F"/>
    <w:rsid w:val="006B61CF"/>
    <w:rsid w:val="006C0228"/>
    <w:rsid w:val="006C119A"/>
    <w:rsid w:val="006C2B48"/>
    <w:rsid w:val="006C3B7E"/>
    <w:rsid w:val="006C434B"/>
    <w:rsid w:val="006C5059"/>
    <w:rsid w:val="006C6825"/>
    <w:rsid w:val="006C6F9E"/>
    <w:rsid w:val="006D1A91"/>
    <w:rsid w:val="006D22B4"/>
    <w:rsid w:val="006D2863"/>
    <w:rsid w:val="006D2B21"/>
    <w:rsid w:val="006D407A"/>
    <w:rsid w:val="006D41B5"/>
    <w:rsid w:val="006D4400"/>
    <w:rsid w:val="006D57F1"/>
    <w:rsid w:val="006D5F67"/>
    <w:rsid w:val="006D6A2E"/>
    <w:rsid w:val="006E014A"/>
    <w:rsid w:val="006E068B"/>
    <w:rsid w:val="006E0DAC"/>
    <w:rsid w:val="006E1275"/>
    <w:rsid w:val="006E2EE0"/>
    <w:rsid w:val="006E3698"/>
    <w:rsid w:val="006E4991"/>
    <w:rsid w:val="006E4B6F"/>
    <w:rsid w:val="006E6B65"/>
    <w:rsid w:val="006F10DE"/>
    <w:rsid w:val="006F16A6"/>
    <w:rsid w:val="006F300E"/>
    <w:rsid w:val="006F3B0C"/>
    <w:rsid w:val="006F4873"/>
    <w:rsid w:val="006F48C2"/>
    <w:rsid w:val="006F4F11"/>
    <w:rsid w:val="006F51C9"/>
    <w:rsid w:val="006F644F"/>
    <w:rsid w:val="006F65D7"/>
    <w:rsid w:val="006F7612"/>
    <w:rsid w:val="006F777E"/>
    <w:rsid w:val="00700643"/>
    <w:rsid w:val="007009C5"/>
    <w:rsid w:val="007017A4"/>
    <w:rsid w:val="0070273C"/>
    <w:rsid w:val="007036C9"/>
    <w:rsid w:val="00705D0D"/>
    <w:rsid w:val="00707004"/>
    <w:rsid w:val="007071C9"/>
    <w:rsid w:val="00710F0B"/>
    <w:rsid w:val="00711758"/>
    <w:rsid w:val="00713442"/>
    <w:rsid w:val="00713B79"/>
    <w:rsid w:val="00713F8E"/>
    <w:rsid w:val="00714997"/>
    <w:rsid w:val="0071612C"/>
    <w:rsid w:val="00716A9E"/>
    <w:rsid w:val="007200BA"/>
    <w:rsid w:val="00721F2D"/>
    <w:rsid w:val="007220A6"/>
    <w:rsid w:val="00723312"/>
    <w:rsid w:val="00723B49"/>
    <w:rsid w:val="00723D81"/>
    <w:rsid w:val="00725DD1"/>
    <w:rsid w:val="007269A2"/>
    <w:rsid w:val="007269D1"/>
    <w:rsid w:val="00727613"/>
    <w:rsid w:val="00727DA5"/>
    <w:rsid w:val="007300EB"/>
    <w:rsid w:val="007305A0"/>
    <w:rsid w:val="007407CF"/>
    <w:rsid w:val="00741810"/>
    <w:rsid w:val="007421ED"/>
    <w:rsid w:val="007441CA"/>
    <w:rsid w:val="00744658"/>
    <w:rsid w:val="00745ECF"/>
    <w:rsid w:val="00746C2B"/>
    <w:rsid w:val="00750DCF"/>
    <w:rsid w:val="00751683"/>
    <w:rsid w:val="00752D80"/>
    <w:rsid w:val="00754B20"/>
    <w:rsid w:val="00754F97"/>
    <w:rsid w:val="0075660B"/>
    <w:rsid w:val="00763442"/>
    <w:rsid w:val="00764691"/>
    <w:rsid w:val="00765480"/>
    <w:rsid w:val="007675C3"/>
    <w:rsid w:val="007704F4"/>
    <w:rsid w:val="00770E1D"/>
    <w:rsid w:val="007717B8"/>
    <w:rsid w:val="007726D4"/>
    <w:rsid w:val="00772F12"/>
    <w:rsid w:val="00772F5B"/>
    <w:rsid w:val="007767BA"/>
    <w:rsid w:val="00777860"/>
    <w:rsid w:val="00777F1F"/>
    <w:rsid w:val="0078179B"/>
    <w:rsid w:val="0078697E"/>
    <w:rsid w:val="00787AB1"/>
    <w:rsid w:val="00790A25"/>
    <w:rsid w:val="00791AD1"/>
    <w:rsid w:val="007941D3"/>
    <w:rsid w:val="0079503F"/>
    <w:rsid w:val="00795E64"/>
    <w:rsid w:val="007A0FAE"/>
    <w:rsid w:val="007A2FDE"/>
    <w:rsid w:val="007A34C0"/>
    <w:rsid w:val="007A5540"/>
    <w:rsid w:val="007A57E3"/>
    <w:rsid w:val="007B089E"/>
    <w:rsid w:val="007B0E86"/>
    <w:rsid w:val="007B100C"/>
    <w:rsid w:val="007B1CD1"/>
    <w:rsid w:val="007B1E7D"/>
    <w:rsid w:val="007B2F37"/>
    <w:rsid w:val="007B2F70"/>
    <w:rsid w:val="007B558B"/>
    <w:rsid w:val="007B60E2"/>
    <w:rsid w:val="007B7D6C"/>
    <w:rsid w:val="007C00DA"/>
    <w:rsid w:val="007C06C3"/>
    <w:rsid w:val="007C0E18"/>
    <w:rsid w:val="007C26E3"/>
    <w:rsid w:val="007C4E2F"/>
    <w:rsid w:val="007C5F6B"/>
    <w:rsid w:val="007C6DA6"/>
    <w:rsid w:val="007C7599"/>
    <w:rsid w:val="007C7C7A"/>
    <w:rsid w:val="007D002B"/>
    <w:rsid w:val="007D02FC"/>
    <w:rsid w:val="007D059D"/>
    <w:rsid w:val="007D07B5"/>
    <w:rsid w:val="007D1DC3"/>
    <w:rsid w:val="007D2016"/>
    <w:rsid w:val="007D3F5D"/>
    <w:rsid w:val="007D4965"/>
    <w:rsid w:val="007D5EF1"/>
    <w:rsid w:val="007D61F8"/>
    <w:rsid w:val="007D7A87"/>
    <w:rsid w:val="007E0C79"/>
    <w:rsid w:val="007E1343"/>
    <w:rsid w:val="007E1F88"/>
    <w:rsid w:val="007E4ECB"/>
    <w:rsid w:val="007E5FA3"/>
    <w:rsid w:val="007E6E9F"/>
    <w:rsid w:val="007F0344"/>
    <w:rsid w:val="007F096C"/>
    <w:rsid w:val="007F16A4"/>
    <w:rsid w:val="007F191A"/>
    <w:rsid w:val="007F1DA0"/>
    <w:rsid w:val="007F1E2D"/>
    <w:rsid w:val="007F26A6"/>
    <w:rsid w:val="007F3217"/>
    <w:rsid w:val="007F4B43"/>
    <w:rsid w:val="007F4D2F"/>
    <w:rsid w:val="007F5653"/>
    <w:rsid w:val="00800075"/>
    <w:rsid w:val="00800786"/>
    <w:rsid w:val="008026D6"/>
    <w:rsid w:val="008026F2"/>
    <w:rsid w:val="00802C4C"/>
    <w:rsid w:val="00802D02"/>
    <w:rsid w:val="00802E4D"/>
    <w:rsid w:val="008034FD"/>
    <w:rsid w:val="00803533"/>
    <w:rsid w:val="00803A9F"/>
    <w:rsid w:val="0080447D"/>
    <w:rsid w:val="00805E30"/>
    <w:rsid w:val="00806B37"/>
    <w:rsid w:val="00807DAF"/>
    <w:rsid w:val="00810D78"/>
    <w:rsid w:val="00811547"/>
    <w:rsid w:val="00811E9B"/>
    <w:rsid w:val="00812B98"/>
    <w:rsid w:val="00812C20"/>
    <w:rsid w:val="00812D05"/>
    <w:rsid w:val="00814A12"/>
    <w:rsid w:val="00815438"/>
    <w:rsid w:val="00816105"/>
    <w:rsid w:val="00816F97"/>
    <w:rsid w:val="00820D7B"/>
    <w:rsid w:val="008222F8"/>
    <w:rsid w:val="0082278B"/>
    <w:rsid w:val="00823037"/>
    <w:rsid w:val="008230A4"/>
    <w:rsid w:val="008232E3"/>
    <w:rsid w:val="00823E34"/>
    <w:rsid w:val="00824665"/>
    <w:rsid w:val="0082526F"/>
    <w:rsid w:val="00825733"/>
    <w:rsid w:val="00830930"/>
    <w:rsid w:val="00831D9C"/>
    <w:rsid w:val="00832EC6"/>
    <w:rsid w:val="00833B27"/>
    <w:rsid w:val="008344EB"/>
    <w:rsid w:val="00834CB9"/>
    <w:rsid w:val="008353D9"/>
    <w:rsid w:val="00835426"/>
    <w:rsid w:val="00835F6A"/>
    <w:rsid w:val="00836234"/>
    <w:rsid w:val="0083665E"/>
    <w:rsid w:val="008369D0"/>
    <w:rsid w:val="00836E96"/>
    <w:rsid w:val="008371B9"/>
    <w:rsid w:val="00837764"/>
    <w:rsid w:val="0083782A"/>
    <w:rsid w:val="0083784C"/>
    <w:rsid w:val="00837DC1"/>
    <w:rsid w:val="0084044B"/>
    <w:rsid w:val="008404BA"/>
    <w:rsid w:val="00842714"/>
    <w:rsid w:val="00842952"/>
    <w:rsid w:val="00843C53"/>
    <w:rsid w:val="008443E4"/>
    <w:rsid w:val="0085005E"/>
    <w:rsid w:val="0085107C"/>
    <w:rsid w:val="00852A51"/>
    <w:rsid w:val="00852E7C"/>
    <w:rsid w:val="0085368E"/>
    <w:rsid w:val="0085392D"/>
    <w:rsid w:val="008539EB"/>
    <w:rsid w:val="00855FA8"/>
    <w:rsid w:val="00856759"/>
    <w:rsid w:val="00856F47"/>
    <w:rsid w:val="0085787A"/>
    <w:rsid w:val="0086012A"/>
    <w:rsid w:val="008606EC"/>
    <w:rsid w:val="008626BF"/>
    <w:rsid w:val="008650CF"/>
    <w:rsid w:val="0086580A"/>
    <w:rsid w:val="00867C0C"/>
    <w:rsid w:val="00870144"/>
    <w:rsid w:val="0087125C"/>
    <w:rsid w:val="00872BB9"/>
    <w:rsid w:val="00873474"/>
    <w:rsid w:val="00874116"/>
    <w:rsid w:val="00874DBD"/>
    <w:rsid w:val="008763F3"/>
    <w:rsid w:val="008803C8"/>
    <w:rsid w:val="00880882"/>
    <w:rsid w:val="00880B9B"/>
    <w:rsid w:val="00881574"/>
    <w:rsid w:val="008816E9"/>
    <w:rsid w:val="008819FC"/>
    <w:rsid w:val="00881DFB"/>
    <w:rsid w:val="00883129"/>
    <w:rsid w:val="008834D9"/>
    <w:rsid w:val="00883B82"/>
    <w:rsid w:val="0088477B"/>
    <w:rsid w:val="00884A0A"/>
    <w:rsid w:val="00884F80"/>
    <w:rsid w:val="008854C4"/>
    <w:rsid w:val="00885980"/>
    <w:rsid w:val="00885EB8"/>
    <w:rsid w:val="00890509"/>
    <w:rsid w:val="00892C2A"/>
    <w:rsid w:val="00893700"/>
    <w:rsid w:val="0089370A"/>
    <w:rsid w:val="00894C94"/>
    <w:rsid w:val="0089574A"/>
    <w:rsid w:val="008962B9"/>
    <w:rsid w:val="00896559"/>
    <w:rsid w:val="0089675C"/>
    <w:rsid w:val="00897584"/>
    <w:rsid w:val="00897838"/>
    <w:rsid w:val="008A0D12"/>
    <w:rsid w:val="008A13D1"/>
    <w:rsid w:val="008A2841"/>
    <w:rsid w:val="008A2879"/>
    <w:rsid w:val="008A3551"/>
    <w:rsid w:val="008A3FC6"/>
    <w:rsid w:val="008A3FF4"/>
    <w:rsid w:val="008A488C"/>
    <w:rsid w:val="008A542B"/>
    <w:rsid w:val="008A5774"/>
    <w:rsid w:val="008A5B32"/>
    <w:rsid w:val="008A7662"/>
    <w:rsid w:val="008B0495"/>
    <w:rsid w:val="008B203E"/>
    <w:rsid w:val="008B376C"/>
    <w:rsid w:val="008B37BA"/>
    <w:rsid w:val="008B44F2"/>
    <w:rsid w:val="008B6246"/>
    <w:rsid w:val="008B6C75"/>
    <w:rsid w:val="008B6C7A"/>
    <w:rsid w:val="008B7905"/>
    <w:rsid w:val="008C0B61"/>
    <w:rsid w:val="008C169B"/>
    <w:rsid w:val="008C1876"/>
    <w:rsid w:val="008C21C9"/>
    <w:rsid w:val="008C27EA"/>
    <w:rsid w:val="008C2D6B"/>
    <w:rsid w:val="008C3E83"/>
    <w:rsid w:val="008C53A7"/>
    <w:rsid w:val="008C7441"/>
    <w:rsid w:val="008D02E1"/>
    <w:rsid w:val="008D04F4"/>
    <w:rsid w:val="008D199D"/>
    <w:rsid w:val="008D3841"/>
    <w:rsid w:val="008D39A4"/>
    <w:rsid w:val="008D3D8B"/>
    <w:rsid w:val="008D5D25"/>
    <w:rsid w:val="008E1926"/>
    <w:rsid w:val="008E2D12"/>
    <w:rsid w:val="008E31D5"/>
    <w:rsid w:val="008E497E"/>
    <w:rsid w:val="008E4BC9"/>
    <w:rsid w:val="008E5660"/>
    <w:rsid w:val="008E6B87"/>
    <w:rsid w:val="008F0AE6"/>
    <w:rsid w:val="008F1A56"/>
    <w:rsid w:val="008F1A62"/>
    <w:rsid w:val="008F25A1"/>
    <w:rsid w:val="008F33E6"/>
    <w:rsid w:val="008F4682"/>
    <w:rsid w:val="008F4688"/>
    <w:rsid w:val="008F6EC2"/>
    <w:rsid w:val="00900714"/>
    <w:rsid w:val="009008C8"/>
    <w:rsid w:val="009014D3"/>
    <w:rsid w:val="00901F41"/>
    <w:rsid w:val="009024E9"/>
    <w:rsid w:val="009036CC"/>
    <w:rsid w:val="00903782"/>
    <w:rsid w:val="00904174"/>
    <w:rsid w:val="00904293"/>
    <w:rsid w:val="00904C61"/>
    <w:rsid w:val="009063F2"/>
    <w:rsid w:val="00906BDC"/>
    <w:rsid w:val="00906E2B"/>
    <w:rsid w:val="009070F8"/>
    <w:rsid w:val="00907A0A"/>
    <w:rsid w:val="009108AE"/>
    <w:rsid w:val="00910F09"/>
    <w:rsid w:val="009115F6"/>
    <w:rsid w:val="009133F1"/>
    <w:rsid w:val="0091463B"/>
    <w:rsid w:val="009159EB"/>
    <w:rsid w:val="009177BE"/>
    <w:rsid w:val="00917AF9"/>
    <w:rsid w:val="00921CD1"/>
    <w:rsid w:val="00923591"/>
    <w:rsid w:val="00924081"/>
    <w:rsid w:val="00925566"/>
    <w:rsid w:val="00925B03"/>
    <w:rsid w:val="00926840"/>
    <w:rsid w:val="00926D1A"/>
    <w:rsid w:val="009271B8"/>
    <w:rsid w:val="00934328"/>
    <w:rsid w:val="009350D2"/>
    <w:rsid w:val="00935886"/>
    <w:rsid w:val="00935EFA"/>
    <w:rsid w:val="00936128"/>
    <w:rsid w:val="0093703B"/>
    <w:rsid w:val="00937352"/>
    <w:rsid w:val="0093778F"/>
    <w:rsid w:val="00937C3E"/>
    <w:rsid w:val="00937F7E"/>
    <w:rsid w:val="009409FC"/>
    <w:rsid w:val="00941D3D"/>
    <w:rsid w:val="009422C9"/>
    <w:rsid w:val="009431CE"/>
    <w:rsid w:val="009448EA"/>
    <w:rsid w:val="0094650D"/>
    <w:rsid w:val="00946A5A"/>
    <w:rsid w:val="00946B87"/>
    <w:rsid w:val="00947B18"/>
    <w:rsid w:val="00950C0D"/>
    <w:rsid w:val="00950E9E"/>
    <w:rsid w:val="00952A93"/>
    <w:rsid w:val="00953570"/>
    <w:rsid w:val="00954672"/>
    <w:rsid w:val="00954BD9"/>
    <w:rsid w:val="00954F3A"/>
    <w:rsid w:val="00956168"/>
    <w:rsid w:val="009565D1"/>
    <w:rsid w:val="00960907"/>
    <w:rsid w:val="00961F62"/>
    <w:rsid w:val="00962B59"/>
    <w:rsid w:val="00962F99"/>
    <w:rsid w:val="00964AE2"/>
    <w:rsid w:val="0096552A"/>
    <w:rsid w:val="00966A0A"/>
    <w:rsid w:val="0097040F"/>
    <w:rsid w:val="00971420"/>
    <w:rsid w:val="00973A53"/>
    <w:rsid w:val="00974071"/>
    <w:rsid w:val="009755DE"/>
    <w:rsid w:val="00976DF5"/>
    <w:rsid w:val="00980386"/>
    <w:rsid w:val="00980570"/>
    <w:rsid w:val="00981BD4"/>
    <w:rsid w:val="00982054"/>
    <w:rsid w:val="009822C5"/>
    <w:rsid w:val="009824B6"/>
    <w:rsid w:val="00982923"/>
    <w:rsid w:val="00983CC7"/>
    <w:rsid w:val="009848AA"/>
    <w:rsid w:val="00984A28"/>
    <w:rsid w:val="00984E6F"/>
    <w:rsid w:val="00986381"/>
    <w:rsid w:val="00991999"/>
    <w:rsid w:val="00991E51"/>
    <w:rsid w:val="00992438"/>
    <w:rsid w:val="00993136"/>
    <w:rsid w:val="0099412F"/>
    <w:rsid w:val="00994FB4"/>
    <w:rsid w:val="00996287"/>
    <w:rsid w:val="00996D6D"/>
    <w:rsid w:val="009A0056"/>
    <w:rsid w:val="009A0346"/>
    <w:rsid w:val="009A110F"/>
    <w:rsid w:val="009A30B4"/>
    <w:rsid w:val="009A3ACF"/>
    <w:rsid w:val="009A4BA9"/>
    <w:rsid w:val="009A60CA"/>
    <w:rsid w:val="009A662C"/>
    <w:rsid w:val="009A73D2"/>
    <w:rsid w:val="009A7487"/>
    <w:rsid w:val="009B01F2"/>
    <w:rsid w:val="009B191F"/>
    <w:rsid w:val="009B3C8B"/>
    <w:rsid w:val="009B52FC"/>
    <w:rsid w:val="009B533F"/>
    <w:rsid w:val="009B54EF"/>
    <w:rsid w:val="009B57A8"/>
    <w:rsid w:val="009B5B7C"/>
    <w:rsid w:val="009B5C56"/>
    <w:rsid w:val="009B5FD0"/>
    <w:rsid w:val="009B65C6"/>
    <w:rsid w:val="009B69DC"/>
    <w:rsid w:val="009C0936"/>
    <w:rsid w:val="009C0992"/>
    <w:rsid w:val="009C2E1C"/>
    <w:rsid w:val="009C4B82"/>
    <w:rsid w:val="009C5522"/>
    <w:rsid w:val="009C56FC"/>
    <w:rsid w:val="009D0472"/>
    <w:rsid w:val="009D1668"/>
    <w:rsid w:val="009D1E7D"/>
    <w:rsid w:val="009D3C17"/>
    <w:rsid w:val="009D4171"/>
    <w:rsid w:val="009D4220"/>
    <w:rsid w:val="009D443B"/>
    <w:rsid w:val="009D49F9"/>
    <w:rsid w:val="009D5397"/>
    <w:rsid w:val="009D6473"/>
    <w:rsid w:val="009D790D"/>
    <w:rsid w:val="009D7C17"/>
    <w:rsid w:val="009E09B7"/>
    <w:rsid w:val="009E1884"/>
    <w:rsid w:val="009E1FB3"/>
    <w:rsid w:val="009E37B1"/>
    <w:rsid w:val="009E4002"/>
    <w:rsid w:val="009E5940"/>
    <w:rsid w:val="009E62D6"/>
    <w:rsid w:val="009E66EB"/>
    <w:rsid w:val="009E6A25"/>
    <w:rsid w:val="009E73F9"/>
    <w:rsid w:val="009F04C6"/>
    <w:rsid w:val="009F22A4"/>
    <w:rsid w:val="009F2452"/>
    <w:rsid w:val="009F340A"/>
    <w:rsid w:val="009F5F7B"/>
    <w:rsid w:val="009F7169"/>
    <w:rsid w:val="009F7F0A"/>
    <w:rsid w:val="00A00A50"/>
    <w:rsid w:val="00A0235F"/>
    <w:rsid w:val="00A038F3"/>
    <w:rsid w:val="00A03D74"/>
    <w:rsid w:val="00A041A6"/>
    <w:rsid w:val="00A04807"/>
    <w:rsid w:val="00A06987"/>
    <w:rsid w:val="00A06FF2"/>
    <w:rsid w:val="00A0772E"/>
    <w:rsid w:val="00A1044D"/>
    <w:rsid w:val="00A10617"/>
    <w:rsid w:val="00A10DD1"/>
    <w:rsid w:val="00A130A3"/>
    <w:rsid w:val="00A130A6"/>
    <w:rsid w:val="00A136C7"/>
    <w:rsid w:val="00A13AE7"/>
    <w:rsid w:val="00A14636"/>
    <w:rsid w:val="00A14E7E"/>
    <w:rsid w:val="00A1554D"/>
    <w:rsid w:val="00A1593A"/>
    <w:rsid w:val="00A21DD3"/>
    <w:rsid w:val="00A21F46"/>
    <w:rsid w:val="00A221CB"/>
    <w:rsid w:val="00A22922"/>
    <w:rsid w:val="00A22FF0"/>
    <w:rsid w:val="00A23B5A"/>
    <w:rsid w:val="00A24542"/>
    <w:rsid w:val="00A25432"/>
    <w:rsid w:val="00A2731D"/>
    <w:rsid w:val="00A30D1C"/>
    <w:rsid w:val="00A33541"/>
    <w:rsid w:val="00A3382E"/>
    <w:rsid w:val="00A33DEA"/>
    <w:rsid w:val="00A34D0B"/>
    <w:rsid w:val="00A34F0D"/>
    <w:rsid w:val="00A36E09"/>
    <w:rsid w:val="00A37048"/>
    <w:rsid w:val="00A37F6F"/>
    <w:rsid w:val="00A40060"/>
    <w:rsid w:val="00A4016F"/>
    <w:rsid w:val="00A4068A"/>
    <w:rsid w:val="00A41224"/>
    <w:rsid w:val="00A42363"/>
    <w:rsid w:val="00A44274"/>
    <w:rsid w:val="00A447FF"/>
    <w:rsid w:val="00A461B9"/>
    <w:rsid w:val="00A463F5"/>
    <w:rsid w:val="00A464E3"/>
    <w:rsid w:val="00A46B43"/>
    <w:rsid w:val="00A46EED"/>
    <w:rsid w:val="00A500C5"/>
    <w:rsid w:val="00A524C7"/>
    <w:rsid w:val="00A5589C"/>
    <w:rsid w:val="00A561B1"/>
    <w:rsid w:val="00A56D28"/>
    <w:rsid w:val="00A56DA5"/>
    <w:rsid w:val="00A57FBD"/>
    <w:rsid w:val="00A603EC"/>
    <w:rsid w:val="00A61248"/>
    <w:rsid w:val="00A61DA5"/>
    <w:rsid w:val="00A62297"/>
    <w:rsid w:val="00A62C9A"/>
    <w:rsid w:val="00A62D7D"/>
    <w:rsid w:val="00A65AF2"/>
    <w:rsid w:val="00A673CB"/>
    <w:rsid w:val="00A70AE6"/>
    <w:rsid w:val="00A71A42"/>
    <w:rsid w:val="00A728A1"/>
    <w:rsid w:val="00A728E9"/>
    <w:rsid w:val="00A72D9B"/>
    <w:rsid w:val="00A72DE9"/>
    <w:rsid w:val="00A73DD1"/>
    <w:rsid w:val="00A754E8"/>
    <w:rsid w:val="00A757D1"/>
    <w:rsid w:val="00A75EF5"/>
    <w:rsid w:val="00A774ED"/>
    <w:rsid w:val="00A7776F"/>
    <w:rsid w:val="00A77A8F"/>
    <w:rsid w:val="00A80DD3"/>
    <w:rsid w:val="00A81925"/>
    <w:rsid w:val="00A822A5"/>
    <w:rsid w:val="00A8273A"/>
    <w:rsid w:val="00A82C33"/>
    <w:rsid w:val="00A83CD3"/>
    <w:rsid w:val="00A83FE3"/>
    <w:rsid w:val="00A840CE"/>
    <w:rsid w:val="00A850D5"/>
    <w:rsid w:val="00A851B8"/>
    <w:rsid w:val="00A85B0C"/>
    <w:rsid w:val="00A87C16"/>
    <w:rsid w:val="00A87CD1"/>
    <w:rsid w:val="00A90705"/>
    <w:rsid w:val="00A90D5B"/>
    <w:rsid w:val="00A9126B"/>
    <w:rsid w:val="00A91D50"/>
    <w:rsid w:val="00A92D10"/>
    <w:rsid w:val="00A93062"/>
    <w:rsid w:val="00A9406C"/>
    <w:rsid w:val="00A95801"/>
    <w:rsid w:val="00A9588F"/>
    <w:rsid w:val="00A9596A"/>
    <w:rsid w:val="00A95AD0"/>
    <w:rsid w:val="00A95BAE"/>
    <w:rsid w:val="00A96F6D"/>
    <w:rsid w:val="00A9770D"/>
    <w:rsid w:val="00AA107D"/>
    <w:rsid w:val="00AA1F43"/>
    <w:rsid w:val="00AA28C3"/>
    <w:rsid w:val="00AA2AA3"/>
    <w:rsid w:val="00AA3446"/>
    <w:rsid w:val="00AA3DEC"/>
    <w:rsid w:val="00AA6407"/>
    <w:rsid w:val="00AB1EDC"/>
    <w:rsid w:val="00AB248F"/>
    <w:rsid w:val="00AB2EB7"/>
    <w:rsid w:val="00AB373C"/>
    <w:rsid w:val="00AB38EC"/>
    <w:rsid w:val="00AB7260"/>
    <w:rsid w:val="00AB7784"/>
    <w:rsid w:val="00AB7C37"/>
    <w:rsid w:val="00AC0896"/>
    <w:rsid w:val="00AC0F5C"/>
    <w:rsid w:val="00AC2513"/>
    <w:rsid w:val="00AC3EA9"/>
    <w:rsid w:val="00AC42C1"/>
    <w:rsid w:val="00AC5F96"/>
    <w:rsid w:val="00AC6414"/>
    <w:rsid w:val="00AD13A9"/>
    <w:rsid w:val="00AD14C4"/>
    <w:rsid w:val="00AD1917"/>
    <w:rsid w:val="00AD224A"/>
    <w:rsid w:val="00AD2637"/>
    <w:rsid w:val="00AD3880"/>
    <w:rsid w:val="00AD3AAE"/>
    <w:rsid w:val="00AD4D54"/>
    <w:rsid w:val="00AD5666"/>
    <w:rsid w:val="00AD6A4A"/>
    <w:rsid w:val="00AD6ACF"/>
    <w:rsid w:val="00AD6C0A"/>
    <w:rsid w:val="00AE021E"/>
    <w:rsid w:val="00AE08DD"/>
    <w:rsid w:val="00AE0EAB"/>
    <w:rsid w:val="00AE2960"/>
    <w:rsid w:val="00AE3299"/>
    <w:rsid w:val="00AE37D0"/>
    <w:rsid w:val="00AE6039"/>
    <w:rsid w:val="00AE6643"/>
    <w:rsid w:val="00AE6781"/>
    <w:rsid w:val="00AE77CB"/>
    <w:rsid w:val="00AE7838"/>
    <w:rsid w:val="00AE7A74"/>
    <w:rsid w:val="00AF102F"/>
    <w:rsid w:val="00AF1EB1"/>
    <w:rsid w:val="00AF268E"/>
    <w:rsid w:val="00AF3535"/>
    <w:rsid w:val="00AF4306"/>
    <w:rsid w:val="00AF522C"/>
    <w:rsid w:val="00AF6466"/>
    <w:rsid w:val="00AF65F6"/>
    <w:rsid w:val="00AF65F9"/>
    <w:rsid w:val="00AF6ABD"/>
    <w:rsid w:val="00AF6C21"/>
    <w:rsid w:val="00AF7D8A"/>
    <w:rsid w:val="00B007AE"/>
    <w:rsid w:val="00B00A2D"/>
    <w:rsid w:val="00B00C79"/>
    <w:rsid w:val="00B014A4"/>
    <w:rsid w:val="00B0405C"/>
    <w:rsid w:val="00B043A2"/>
    <w:rsid w:val="00B0497A"/>
    <w:rsid w:val="00B05800"/>
    <w:rsid w:val="00B07446"/>
    <w:rsid w:val="00B10D2E"/>
    <w:rsid w:val="00B11A3D"/>
    <w:rsid w:val="00B11B1A"/>
    <w:rsid w:val="00B12D3A"/>
    <w:rsid w:val="00B1306B"/>
    <w:rsid w:val="00B13C30"/>
    <w:rsid w:val="00B1464B"/>
    <w:rsid w:val="00B15BBF"/>
    <w:rsid w:val="00B17463"/>
    <w:rsid w:val="00B17893"/>
    <w:rsid w:val="00B20733"/>
    <w:rsid w:val="00B21DD0"/>
    <w:rsid w:val="00B221BF"/>
    <w:rsid w:val="00B30FB6"/>
    <w:rsid w:val="00B3474B"/>
    <w:rsid w:val="00B34E7E"/>
    <w:rsid w:val="00B3507C"/>
    <w:rsid w:val="00B35789"/>
    <w:rsid w:val="00B3671D"/>
    <w:rsid w:val="00B36D1D"/>
    <w:rsid w:val="00B37326"/>
    <w:rsid w:val="00B37669"/>
    <w:rsid w:val="00B40103"/>
    <w:rsid w:val="00B40612"/>
    <w:rsid w:val="00B42183"/>
    <w:rsid w:val="00B422BF"/>
    <w:rsid w:val="00B425D0"/>
    <w:rsid w:val="00B457F8"/>
    <w:rsid w:val="00B4603D"/>
    <w:rsid w:val="00B46560"/>
    <w:rsid w:val="00B46FF7"/>
    <w:rsid w:val="00B50268"/>
    <w:rsid w:val="00B51159"/>
    <w:rsid w:val="00B52253"/>
    <w:rsid w:val="00B53120"/>
    <w:rsid w:val="00B54711"/>
    <w:rsid w:val="00B54B7B"/>
    <w:rsid w:val="00B55880"/>
    <w:rsid w:val="00B56984"/>
    <w:rsid w:val="00B6038E"/>
    <w:rsid w:val="00B64604"/>
    <w:rsid w:val="00B65946"/>
    <w:rsid w:val="00B65B35"/>
    <w:rsid w:val="00B6720E"/>
    <w:rsid w:val="00B70807"/>
    <w:rsid w:val="00B70E64"/>
    <w:rsid w:val="00B71305"/>
    <w:rsid w:val="00B71B8C"/>
    <w:rsid w:val="00B72353"/>
    <w:rsid w:val="00B7237C"/>
    <w:rsid w:val="00B75704"/>
    <w:rsid w:val="00B75BB5"/>
    <w:rsid w:val="00B75FA4"/>
    <w:rsid w:val="00B76641"/>
    <w:rsid w:val="00B76F7C"/>
    <w:rsid w:val="00B771E6"/>
    <w:rsid w:val="00B81B37"/>
    <w:rsid w:val="00B81C15"/>
    <w:rsid w:val="00B867D0"/>
    <w:rsid w:val="00B8766D"/>
    <w:rsid w:val="00B91F5A"/>
    <w:rsid w:val="00B92045"/>
    <w:rsid w:val="00B92809"/>
    <w:rsid w:val="00B92DD0"/>
    <w:rsid w:val="00B93926"/>
    <w:rsid w:val="00B95236"/>
    <w:rsid w:val="00B968E5"/>
    <w:rsid w:val="00BA0297"/>
    <w:rsid w:val="00BA0C25"/>
    <w:rsid w:val="00BA0CFF"/>
    <w:rsid w:val="00BA0FA1"/>
    <w:rsid w:val="00BA3818"/>
    <w:rsid w:val="00BA4373"/>
    <w:rsid w:val="00BA5E62"/>
    <w:rsid w:val="00BB395D"/>
    <w:rsid w:val="00BB39F9"/>
    <w:rsid w:val="00BB3C94"/>
    <w:rsid w:val="00BB401C"/>
    <w:rsid w:val="00BB4988"/>
    <w:rsid w:val="00BB58C2"/>
    <w:rsid w:val="00BB58F3"/>
    <w:rsid w:val="00BC03C8"/>
    <w:rsid w:val="00BC1158"/>
    <w:rsid w:val="00BC1BEA"/>
    <w:rsid w:val="00BC1FB6"/>
    <w:rsid w:val="00BC2537"/>
    <w:rsid w:val="00BC2AA6"/>
    <w:rsid w:val="00BC424A"/>
    <w:rsid w:val="00BC4B77"/>
    <w:rsid w:val="00BC53AF"/>
    <w:rsid w:val="00BC548E"/>
    <w:rsid w:val="00BC5DD7"/>
    <w:rsid w:val="00BC6566"/>
    <w:rsid w:val="00BC675E"/>
    <w:rsid w:val="00BC67B7"/>
    <w:rsid w:val="00BC6DF4"/>
    <w:rsid w:val="00BC71DE"/>
    <w:rsid w:val="00BD14D8"/>
    <w:rsid w:val="00BD1850"/>
    <w:rsid w:val="00BD1B1B"/>
    <w:rsid w:val="00BD2632"/>
    <w:rsid w:val="00BD30E1"/>
    <w:rsid w:val="00BD3121"/>
    <w:rsid w:val="00BD333F"/>
    <w:rsid w:val="00BD4C75"/>
    <w:rsid w:val="00BD607F"/>
    <w:rsid w:val="00BD635A"/>
    <w:rsid w:val="00BD6A3C"/>
    <w:rsid w:val="00BE033C"/>
    <w:rsid w:val="00BE1105"/>
    <w:rsid w:val="00BE20BC"/>
    <w:rsid w:val="00BE2C5F"/>
    <w:rsid w:val="00BE369C"/>
    <w:rsid w:val="00BE5ACB"/>
    <w:rsid w:val="00BE5BD6"/>
    <w:rsid w:val="00BE61F9"/>
    <w:rsid w:val="00BE74F9"/>
    <w:rsid w:val="00BE78C0"/>
    <w:rsid w:val="00BE7C77"/>
    <w:rsid w:val="00BF1B30"/>
    <w:rsid w:val="00BF254A"/>
    <w:rsid w:val="00BF2E8A"/>
    <w:rsid w:val="00BF459C"/>
    <w:rsid w:val="00BF5720"/>
    <w:rsid w:val="00BF7061"/>
    <w:rsid w:val="00C007E5"/>
    <w:rsid w:val="00C00EA8"/>
    <w:rsid w:val="00C02481"/>
    <w:rsid w:val="00C03E77"/>
    <w:rsid w:val="00C03EAF"/>
    <w:rsid w:val="00C05104"/>
    <w:rsid w:val="00C0586D"/>
    <w:rsid w:val="00C06DBF"/>
    <w:rsid w:val="00C06EDB"/>
    <w:rsid w:val="00C11CE1"/>
    <w:rsid w:val="00C12AD6"/>
    <w:rsid w:val="00C13805"/>
    <w:rsid w:val="00C15104"/>
    <w:rsid w:val="00C164B7"/>
    <w:rsid w:val="00C16CAF"/>
    <w:rsid w:val="00C16EE2"/>
    <w:rsid w:val="00C175DD"/>
    <w:rsid w:val="00C17943"/>
    <w:rsid w:val="00C17B7B"/>
    <w:rsid w:val="00C17D10"/>
    <w:rsid w:val="00C20CD6"/>
    <w:rsid w:val="00C217EE"/>
    <w:rsid w:val="00C228B2"/>
    <w:rsid w:val="00C24AC3"/>
    <w:rsid w:val="00C26CF5"/>
    <w:rsid w:val="00C2790E"/>
    <w:rsid w:val="00C335FD"/>
    <w:rsid w:val="00C33C6D"/>
    <w:rsid w:val="00C34400"/>
    <w:rsid w:val="00C34717"/>
    <w:rsid w:val="00C36F87"/>
    <w:rsid w:val="00C42282"/>
    <w:rsid w:val="00C42492"/>
    <w:rsid w:val="00C43149"/>
    <w:rsid w:val="00C43E6D"/>
    <w:rsid w:val="00C4437E"/>
    <w:rsid w:val="00C45446"/>
    <w:rsid w:val="00C45FC7"/>
    <w:rsid w:val="00C46D6F"/>
    <w:rsid w:val="00C47439"/>
    <w:rsid w:val="00C5146B"/>
    <w:rsid w:val="00C53089"/>
    <w:rsid w:val="00C5314A"/>
    <w:rsid w:val="00C55383"/>
    <w:rsid w:val="00C55AA7"/>
    <w:rsid w:val="00C55C8A"/>
    <w:rsid w:val="00C55E7F"/>
    <w:rsid w:val="00C56D6A"/>
    <w:rsid w:val="00C60491"/>
    <w:rsid w:val="00C60C68"/>
    <w:rsid w:val="00C61464"/>
    <w:rsid w:val="00C617A6"/>
    <w:rsid w:val="00C62185"/>
    <w:rsid w:val="00C6246B"/>
    <w:rsid w:val="00C643A4"/>
    <w:rsid w:val="00C70600"/>
    <w:rsid w:val="00C70741"/>
    <w:rsid w:val="00C70D13"/>
    <w:rsid w:val="00C71185"/>
    <w:rsid w:val="00C72FC3"/>
    <w:rsid w:val="00C73317"/>
    <w:rsid w:val="00C7437B"/>
    <w:rsid w:val="00C74FC8"/>
    <w:rsid w:val="00C75C99"/>
    <w:rsid w:val="00C775D7"/>
    <w:rsid w:val="00C778D2"/>
    <w:rsid w:val="00C80D29"/>
    <w:rsid w:val="00C81269"/>
    <w:rsid w:val="00C81483"/>
    <w:rsid w:val="00C815BB"/>
    <w:rsid w:val="00C81679"/>
    <w:rsid w:val="00C817F2"/>
    <w:rsid w:val="00C8596A"/>
    <w:rsid w:val="00C86945"/>
    <w:rsid w:val="00C87DE1"/>
    <w:rsid w:val="00C924D6"/>
    <w:rsid w:val="00C927D7"/>
    <w:rsid w:val="00C927E3"/>
    <w:rsid w:val="00C93C4C"/>
    <w:rsid w:val="00C95A50"/>
    <w:rsid w:val="00C9626C"/>
    <w:rsid w:val="00C97145"/>
    <w:rsid w:val="00C97241"/>
    <w:rsid w:val="00C97A0E"/>
    <w:rsid w:val="00C97B72"/>
    <w:rsid w:val="00C97DDF"/>
    <w:rsid w:val="00C97DF1"/>
    <w:rsid w:val="00CA05A7"/>
    <w:rsid w:val="00CA07B4"/>
    <w:rsid w:val="00CA1881"/>
    <w:rsid w:val="00CA4766"/>
    <w:rsid w:val="00CA51A7"/>
    <w:rsid w:val="00CA5850"/>
    <w:rsid w:val="00CA5E7A"/>
    <w:rsid w:val="00CB030C"/>
    <w:rsid w:val="00CB0704"/>
    <w:rsid w:val="00CB1230"/>
    <w:rsid w:val="00CB199D"/>
    <w:rsid w:val="00CB1E76"/>
    <w:rsid w:val="00CB2A88"/>
    <w:rsid w:val="00CB2D11"/>
    <w:rsid w:val="00CB3A87"/>
    <w:rsid w:val="00CB5546"/>
    <w:rsid w:val="00CB677E"/>
    <w:rsid w:val="00CB736B"/>
    <w:rsid w:val="00CC0348"/>
    <w:rsid w:val="00CC0F16"/>
    <w:rsid w:val="00CC47F6"/>
    <w:rsid w:val="00CC4D64"/>
    <w:rsid w:val="00CC53F1"/>
    <w:rsid w:val="00CC5D96"/>
    <w:rsid w:val="00CC73FF"/>
    <w:rsid w:val="00CD0323"/>
    <w:rsid w:val="00CD0E16"/>
    <w:rsid w:val="00CD1708"/>
    <w:rsid w:val="00CD1848"/>
    <w:rsid w:val="00CD39C2"/>
    <w:rsid w:val="00CD3DD8"/>
    <w:rsid w:val="00CD416D"/>
    <w:rsid w:val="00CD5907"/>
    <w:rsid w:val="00CD5D21"/>
    <w:rsid w:val="00CD6B12"/>
    <w:rsid w:val="00CE12B3"/>
    <w:rsid w:val="00CE2AFA"/>
    <w:rsid w:val="00CE4638"/>
    <w:rsid w:val="00CE5A86"/>
    <w:rsid w:val="00CE5AD1"/>
    <w:rsid w:val="00CE5B5F"/>
    <w:rsid w:val="00CE5EA9"/>
    <w:rsid w:val="00CE6789"/>
    <w:rsid w:val="00CE6D9C"/>
    <w:rsid w:val="00CE72DE"/>
    <w:rsid w:val="00CE7B70"/>
    <w:rsid w:val="00CE7C0A"/>
    <w:rsid w:val="00CF0FCF"/>
    <w:rsid w:val="00CF124C"/>
    <w:rsid w:val="00CF14D1"/>
    <w:rsid w:val="00CF1573"/>
    <w:rsid w:val="00CF175D"/>
    <w:rsid w:val="00CF189E"/>
    <w:rsid w:val="00CF18B3"/>
    <w:rsid w:val="00CF2605"/>
    <w:rsid w:val="00CF3E5E"/>
    <w:rsid w:val="00CF3F79"/>
    <w:rsid w:val="00CF506B"/>
    <w:rsid w:val="00CF509C"/>
    <w:rsid w:val="00CF524C"/>
    <w:rsid w:val="00CF5ECE"/>
    <w:rsid w:val="00CF68C7"/>
    <w:rsid w:val="00D01C4D"/>
    <w:rsid w:val="00D01F01"/>
    <w:rsid w:val="00D0437F"/>
    <w:rsid w:val="00D047D1"/>
    <w:rsid w:val="00D04E3F"/>
    <w:rsid w:val="00D0533E"/>
    <w:rsid w:val="00D05668"/>
    <w:rsid w:val="00D075E6"/>
    <w:rsid w:val="00D07FD7"/>
    <w:rsid w:val="00D1114F"/>
    <w:rsid w:val="00D11D4B"/>
    <w:rsid w:val="00D120C2"/>
    <w:rsid w:val="00D1388E"/>
    <w:rsid w:val="00D15845"/>
    <w:rsid w:val="00D159EA"/>
    <w:rsid w:val="00D1644A"/>
    <w:rsid w:val="00D17706"/>
    <w:rsid w:val="00D17AF1"/>
    <w:rsid w:val="00D17F16"/>
    <w:rsid w:val="00D20CB3"/>
    <w:rsid w:val="00D20E9F"/>
    <w:rsid w:val="00D21DA4"/>
    <w:rsid w:val="00D22A76"/>
    <w:rsid w:val="00D22B31"/>
    <w:rsid w:val="00D230A6"/>
    <w:rsid w:val="00D2321E"/>
    <w:rsid w:val="00D24654"/>
    <w:rsid w:val="00D27131"/>
    <w:rsid w:val="00D27461"/>
    <w:rsid w:val="00D27C0E"/>
    <w:rsid w:val="00D30394"/>
    <w:rsid w:val="00D3289F"/>
    <w:rsid w:val="00D33E85"/>
    <w:rsid w:val="00D34990"/>
    <w:rsid w:val="00D34FDC"/>
    <w:rsid w:val="00D353EC"/>
    <w:rsid w:val="00D37BD4"/>
    <w:rsid w:val="00D411DC"/>
    <w:rsid w:val="00D439A3"/>
    <w:rsid w:val="00D4465A"/>
    <w:rsid w:val="00D46505"/>
    <w:rsid w:val="00D50C19"/>
    <w:rsid w:val="00D51372"/>
    <w:rsid w:val="00D5141A"/>
    <w:rsid w:val="00D526DA"/>
    <w:rsid w:val="00D52B0C"/>
    <w:rsid w:val="00D52E76"/>
    <w:rsid w:val="00D53EDD"/>
    <w:rsid w:val="00D5429C"/>
    <w:rsid w:val="00D5548C"/>
    <w:rsid w:val="00D555C6"/>
    <w:rsid w:val="00D55626"/>
    <w:rsid w:val="00D6022D"/>
    <w:rsid w:val="00D60A03"/>
    <w:rsid w:val="00D614C1"/>
    <w:rsid w:val="00D61643"/>
    <w:rsid w:val="00D61EDD"/>
    <w:rsid w:val="00D62239"/>
    <w:rsid w:val="00D62744"/>
    <w:rsid w:val="00D628DB"/>
    <w:rsid w:val="00D63021"/>
    <w:rsid w:val="00D63AC0"/>
    <w:rsid w:val="00D65712"/>
    <w:rsid w:val="00D668F5"/>
    <w:rsid w:val="00D6771D"/>
    <w:rsid w:val="00D705CF"/>
    <w:rsid w:val="00D71A2B"/>
    <w:rsid w:val="00D732EB"/>
    <w:rsid w:val="00D73440"/>
    <w:rsid w:val="00D74AFC"/>
    <w:rsid w:val="00D751AB"/>
    <w:rsid w:val="00D76914"/>
    <w:rsid w:val="00D775ED"/>
    <w:rsid w:val="00D77EE2"/>
    <w:rsid w:val="00D806A4"/>
    <w:rsid w:val="00D80C18"/>
    <w:rsid w:val="00D84ECF"/>
    <w:rsid w:val="00D86134"/>
    <w:rsid w:val="00D86318"/>
    <w:rsid w:val="00D86393"/>
    <w:rsid w:val="00D86522"/>
    <w:rsid w:val="00D90DD9"/>
    <w:rsid w:val="00D92212"/>
    <w:rsid w:val="00D93839"/>
    <w:rsid w:val="00D93950"/>
    <w:rsid w:val="00D93B87"/>
    <w:rsid w:val="00D9415D"/>
    <w:rsid w:val="00D9446E"/>
    <w:rsid w:val="00D96B6D"/>
    <w:rsid w:val="00D97F6F"/>
    <w:rsid w:val="00DA0074"/>
    <w:rsid w:val="00DA03F7"/>
    <w:rsid w:val="00DA04D7"/>
    <w:rsid w:val="00DA06BB"/>
    <w:rsid w:val="00DA0725"/>
    <w:rsid w:val="00DA0CF4"/>
    <w:rsid w:val="00DA1FF6"/>
    <w:rsid w:val="00DA2B77"/>
    <w:rsid w:val="00DA343E"/>
    <w:rsid w:val="00DA3A90"/>
    <w:rsid w:val="00DA49AA"/>
    <w:rsid w:val="00DA53CC"/>
    <w:rsid w:val="00DA5B13"/>
    <w:rsid w:val="00DA5EAD"/>
    <w:rsid w:val="00DA6D70"/>
    <w:rsid w:val="00DA77EC"/>
    <w:rsid w:val="00DB0CF9"/>
    <w:rsid w:val="00DB15CC"/>
    <w:rsid w:val="00DB376C"/>
    <w:rsid w:val="00DB5435"/>
    <w:rsid w:val="00DB5574"/>
    <w:rsid w:val="00DB67DB"/>
    <w:rsid w:val="00DB706F"/>
    <w:rsid w:val="00DB77FB"/>
    <w:rsid w:val="00DB7B73"/>
    <w:rsid w:val="00DC0842"/>
    <w:rsid w:val="00DC0F1D"/>
    <w:rsid w:val="00DC40A2"/>
    <w:rsid w:val="00DC46CA"/>
    <w:rsid w:val="00DC5E42"/>
    <w:rsid w:val="00DC7688"/>
    <w:rsid w:val="00DD0325"/>
    <w:rsid w:val="00DD089A"/>
    <w:rsid w:val="00DD0F08"/>
    <w:rsid w:val="00DD32B8"/>
    <w:rsid w:val="00DD3FA9"/>
    <w:rsid w:val="00DD6926"/>
    <w:rsid w:val="00DD725F"/>
    <w:rsid w:val="00DD79FB"/>
    <w:rsid w:val="00DD7CB0"/>
    <w:rsid w:val="00DE5515"/>
    <w:rsid w:val="00DE55C3"/>
    <w:rsid w:val="00DE578F"/>
    <w:rsid w:val="00DE6C06"/>
    <w:rsid w:val="00DE7962"/>
    <w:rsid w:val="00DF1B91"/>
    <w:rsid w:val="00DF2BB0"/>
    <w:rsid w:val="00DF2F31"/>
    <w:rsid w:val="00DF3564"/>
    <w:rsid w:val="00DF37E6"/>
    <w:rsid w:val="00DF4277"/>
    <w:rsid w:val="00DF433F"/>
    <w:rsid w:val="00DF4D28"/>
    <w:rsid w:val="00DF7415"/>
    <w:rsid w:val="00E00255"/>
    <w:rsid w:val="00E00534"/>
    <w:rsid w:val="00E01855"/>
    <w:rsid w:val="00E0190B"/>
    <w:rsid w:val="00E03348"/>
    <w:rsid w:val="00E03E88"/>
    <w:rsid w:val="00E051D7"/>
    <w:rsid w:val="00E05318"/>
    <w:rsid w:val="00E055AB"/>
    <w:rsid w:val="00E05AA3"/>
    <w:rsid w:val="00E067D3"/>
    <w:rsid w:val="00E06E60"/>
    <w:rsid w:val="00E10982"/>
    <w:rsid w:val="00E10F27"/>
    <w:rsid w:val="00E11AA3"/>
    <w:rsid w:val="00E11DF6"/>
    <w:rsid w:val="00E12455"/>
    <w:rsid w:val="00E12B60"/>
    <w:rsid w:val="00E14BFE"/>
    <w:rsid w:val="00E14CAC"/>
    <w:rsid w:val="00E15159"/>
    <w:rsid w:val="00E154A2"/>
    <w:rsid w:val="00E20597"/>
    <w:rsid w:val="00E206B4"/>
    <w:rsid w:val="00E21970"/>
    <w:rsid w:val="00E23381"/>
    <w:rsid w:val="00E2379B"/>
    <w:rsid w:val="00E2710E"/>
    <w:rsid w:val="00E304C5"/>
    <w:rsid w:val="00E30BBA"/>
    <w:rsid w:val="00E30EE1"/>
    <w:rsid w:val="00E3508A"/>
    <w:rsid w:val="00E35263"/>
    <w:rsid w:val="00E353DF"/>
    <w:rsid w:val="00E35751"/>
    <w:rsid w:val="00E3604F"/>
    <w:rsid w:val="00E375C9"/>
    <w:rsid w:val="00E3787C"/>
    <w:rsid w:val="00E402EE"/>
    <w:rsid w:val="00E40614"/>
    <w:rsid w:val="00E40AEB"/>
    <w:rsid w:val="00E43191"/>
    <w:rsid w:val="00E447CA"/>
    <w:rsid w:val="00E45831"/>
    <w:rsid w:val="00E47743"/>
    <w:rsid w:val="00E507A3"/>
    <w:rsid w:val="00E518AA"/>
    <w:rsid w:val="00E5301F"/>
    <w:rsid w:val="00E54229"/>
    <w:rsid w:val="00E55501"/>
    <w:rsid w:val="00E55EBD"/>
    <w:rsid w:val="00E56117"/>
    <w:rsid w:val="00E562CF"/>
    <w:rsid w:val="00E57536"/>
    <w:rsid w:val="00E57DD6"/>
    <w:rsid w:val="00E57E38"/>
    <w:rsid w:val="00E61294"/>
    <w:rsid w:val="00E64AE3"/>
    <w:rsid w:val="00E66CFD"/>
    <w:rsid w:val="00E70E8D"/>
    <w:rsid w:val="00E71168"/>
    <w:rsid w:val="00E71431"/>
    <w:rsid w:val="00E71605"/>
    <w:rsid w:val="00E72403"/>
    <w:rsid w:val="00E728B4"/>
    <w:rsid w:val="00E74D73"/>
    <w:rsid w:val="00E75925"/>
    <w:rsid w:val="00E77BFA"/>
    <w:rsid w:val="00E800F0"/>
    <w:rsid w:val="00E8134F"/>
    <w:rsid w:val="00E8226E"/>
    <w:rsid w:val="00E833DA"/>
    <w:rsid w:val="00E85DCC"/>
    <w:rsid w:val="00E86288"/>
    <w:rsid w:val="00E9098C"/>
    <w:rsid w:val="00E919AA"/>
    <w:rsid w:val="00E9378A"/>
    <w:rsid w:val="00E93CA4"/>
    <w:rsid w:val="00E93E2A"/>
    <w:rsid w:val="00E94DCE"/>
    <w:rsid w:val="00E95521"/>
    <w:rsid w:val="00E95A86"/>
    <w:rsid w:val="00E962CC"/>
    <w:rsid w:val="00E96AA9"/>
    <w:rsid w:val="00E97207"/>
    <w:rsid w:val="00E974C7"/>
    <w:rsid w:val="00EA4EEE"/>
    <w:rsid w:val="00EA5525"/>
    <w:rsid w:val="00EA7291"/>
    <w:rsid w:val="00EB046F"/>
    <w:rsid w:val="00EB17C4"/>
    <w:rsid w:val="00EB53D4"/>
    <w:rsid w:val="00EB6921"/>
    <w:rsid w:val="00EB6A13"/>
    <w:rsid w:val="00EC118C"/>
    <w:rsid w:val="00EC16C7"/>
    <w:rsid w:val="00EC29CB"/>
    <w:rsid w:val="00EC2FAD"/>
    <w:rsid w:val="00EC420A"/>
    <w:rsid w:val="00EC42C6"/>
    <w:rsid w:val="00EC5A15"/>
    <w:rsid w:val="00EC5DFA"/>
    <w:rsid w:val="00EC61D2"/>
    <w:rsid w:val="00EC62AE"/>
    <w:rsid w:val="00EC6481"/>
    <w:rsid w:val="00EC74E2"/>
    <w:rsid w:val="00EC7F97"/>
    <w:rsid w:val="00ED0703"/>
    <w:rsid w:val="00ED13B1"/>
    <w:rsid w:val="00ED2D3D"/>
    <w:rsid w:val="00ED39B1"/>
    <w:rsid w:val="00ED572F"/>
    <w:rsid w:val="00ED5AAA"/>
    <w:rsid w:val="00ED66F3"/>
    <w:rsid w:val="00ED674A"/>
    <w:rsid w:val="00ED6863"/>
    <w:rsid w:val="00ED7589"/>
    <w:rsid w:val="00ED7AC1"/>
    <w:rsid w:val="00ED7B1E"/>
    <w:rsid w:val="00EE2839"/>
    <w:rsid w:val="00EE3984"/>
    <w:rsid w:val="00EE47FA"/>
    <w:rsid w:val="00EE53E2"/>
    <w:rsid w:val="00EE62C9"/>
    <w:rsid w:val="00EF12C1"/>
    <w:rsid w:val="00EF299D"/>
    <w:rsid w:val="00EF333B"/>
    <w:rsid w:val="00EF447D"/>
    <w:rsid w:val="00EF5F4F"/>
    <w:rsid w:val="00EF5FE1"/>
    <w:rsid w:val="00F014C8"/>
    <w:rsid w:val="00F01E51"/>
    <w:rsid w:val="00F02305"/>
    <w:rsid w:val="00F0249A"/>
    <w:rsid w:val="00F026EC"/>
    <w:rsid w:val="00F03F4C"/>
    <w:rsid w:val="00F05D23"/>
    <w:rsid w:val="00F06BC7"/>
    <w:rsid w:val="00F076D6"/>
    <w:rsid w:val="00F117D4"/>
    <w:rsid w:val="00F11880"/>
    <w:rsid w:val="00F11B3A"/>
    <w:rsid w:val="00F127E9"/>
    <w:rsid w:val="00F13439"/>
    <w:rsid w:val="00F13D5F"/>
    <w:rsid w:val="00F14A10"/>
    <w:rsid w:val="00F16030"/>
    <w:rsid w:val="00F17C90"/>
    <w:rsid w:val="00F2104A"/>
    <w:rsid w:val="00F21E34"/>
    <w:rsid w:val="00F22A62"/>
    <w:rsid w:val="00F238A7"/>
    <w:rsid w:val="00F23ED6"/>
    <w:rsid w:val="00F241D0"/>
    <w:rsid w:val="00F252C9"/>
    <w:rsid w:val="00F254C0"/>
    <w:rsid w:val="00F25E6F"/>
    <w:rsid w:val="00F2611A"/>
    <w:rsid w:val="00F264A7"/>
    <w:rsid w:val="00F26BDB"/>
    <w:rsid w:val="00F26D60"/>
    <w:rsid w:val="00F30D03"/>
    <w:rsid w:val="00F314A9"/>
    <w:rsid w:val="00F318E3"/>
    <w:rsid w:val="00F31970"/>
    <w:rsid w:val="00F324EF"/>
    <w:rsid w:val="00F328DA"/>
    <w:rsid w:val="00F34F00"/>
    <w:rsid w:val="00F35257"/>
    <w:rsid w:val="00F35979"/>
    <w:rsid w:val="00F40645"/>
    <w:rsid w:val="00F41841"/>
    <w:rsid w:val="00F419DA"/>
    <w:rsid w:val="00F422D0"/>
    <w:rsid w:val="00F422EB"/>
    <w:rsid w:val="00F4255A"/>
    <w:rsid w:val="00F42AB3"/>
    <w:rsid w:val="00F43927"/>
    <w:rsid w:val="00F44FF7"/>
    <w:rsid w:val="00F458F5"/>
    <w:rsid w:val="00F459CE"/>
    <w:rsid w:val="00F4603C"/>
    <w:rsid w:val="00F46F45"/>
    <w:rsid w:val="00F47D37"/>
    <w:rsid w:val="00F52C2C"/>
    <w:rsid w:val="00F546CD"/>
    <w:rsid w:val="00F54D70"/>
    <w:rsid w:val="00F5710C"/>
    <w:rsid w:val="00F57260"/>
    <w:rsid w:val="00F5736F"/>
    <w:rsid w:val="00F5788B"/>
    <w:rsid w:val="00F6004E"/>
    <w:rsid w:val="00F61558"/>
    <w:rsid w:val="00F623E3"/>
    <w:rsid w:val="00F626E0"/>
    <w:rsid w:val="00F6496C"/>
    <w:rsid w:val="00F64F18"/>
    <w:rsid w:val="00F653D6"/>
    <w:rsid w:val="00F65532"/>
    <w:rsid w:val="00F66303"/>
    <w:rsid w:val="00F66CD0"/>
    <w:rsid w:val="00F701FE"/>
    <w:rsid w:val="00F7088D"/>
    <w:rsid w:val="00F70A4A"/>
    <w:rsid w:val="00F71664"/>
    <w:rsid w:val="00F73E1E"/>
    <w:rsid w:val="00F74472"/>
    <w:rsid w:val="00F74905"/>
    <w:rsid w:val="00F75A60"/>
    <w:rsid w:val="00F779F1"/>
    <w:rsid w:val="00F77F1D"/>
    <w:rsid w:val="00F81BB2"/>
    <w:rsid w:val="00F82B1A"/>
    <w:rsid w:val="00F82F70"/>
    <w:rsid w:val="00F848E9"/>
    <w:rsid w:val="00F85978"/>
    <w:rsid w:val="00F85D1F"/>
    <w:rsid w:val="00F8622C"/>
    <w:rsid w:val="00F93EFF"/>
    <w:rsid w:val="00F942F6"/>
    <w:rsid w:val="00F96FFA"/>
    <w:rsid w:val="00FA1781"/>
    <w:rsid w:val="00FA2886"/>
    <w:rsid w:val="00FA3CBC"/>
    <w:rsid w:val="00FA40BE"/>
    <w:rsid w:val="00FA4B7A"/>
    <w:rsid w:val="00FA5A64"/>
    <w:rsid w:val="00FA5AFE"/>
    <w:rsid w:val="00FA6003"/>
    <w:rsid w:val="00FB197E"/>
    <w:rsid w:val="00FB1C62"/>
    <w:rsid w:val="00FB226E"/>
    <w:rsid w:val="00FB3446"/>
    <w:rsid w:val="00FB3F18"/>
    <w:rsid w:val="00FB463E"/>
    <w:rsid w:val="00FB556C"/>
    <w:rsid w:val="00FB61A6"/>
    <w:rsid w:val="00FB79E8"/>
    <w:rsid w:val="00FC12AB"/>
    <w:rsid w:val="00FC366C"/>
    <w:rsid w:val="00FC3B33"/>
    <w:rsid w:val="00FC5239"/>
    <w:rsid w:val="00FD03EE"/>
    <w:rsid w:val="00FD0CAE"/>
    <w:rsid w:val="00FD1747"/>
    <w:rsid w:val="00FD2C62"/>
    <w:rsid w:val="00FD334B"/>
    <w:rsid w:val="00FD4219"/>
    <w:rsid w:val="00FD4821"/>
    <w:rsid w:val="00FD5785"/>
    <w:rsid w:val="00FD60B2"/>
    <w:rsid w:val="00FD6DA3"/>
    <w:rsid w:val="00FD7230"/>
    <w:rsid w:val="00FE05D5"/>
    <w:rsid w:val="00FE107E"/>
    <w:rsid w:val="00FE2DBC"/>
    <w:rsid w:val="00FE5BB9"/>
    <w:rsid w:val="00FE5ED4"/>
    <w:rsid w:val="00FE6B28"/>
    <w:rsid w:val="00FF106A"/>
    <w:rsid w:val="00FF15AD"/>
    <w:rsid w:val="00FF354A"/>
    <w:rsid w:val="00FF3E44"/>
    <w:rsid w:val="00FF4DD9"/>
    <w:rsid w:val="00FF6431"/>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2AE"/>
  <w15:docId w15:val="{4E519555-518D-4F13-8280-0615252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91"/>
    <w:pPr>
      <w:ind w:firstLine="0"/>
    </w:pPr>
    <w:rPr>
      <w:rFonts w:eastAsia="Times New Roman"/>
      <w:sz w:val="20"/>
      <w:szCs w:val="20"/>
      <w:lang w:eastAsia="ru-RU"/>
    </w:rPr>
  </w:style>
  <w:style w:type="paragraph" w:styleId="2">
    <w:name w:val="heading 2"/>
    <w:basedOn w:val="a"/>
    <w:next w:val="a"/>
    <w:link w:val="20"/>
    <w:uiPriority w:val="9"/>
    <w:semiHidden/>
    <w:unhideWhenUsed/>
    <w:qFormat/>
    <w:rsid w:val="00A62C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348D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E20597"/>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367B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7674"/>
    <w:rPr>
      <w:sz w:val="16"/>
      <w:szCs w:val="16"/>
    </w:rPr>
  </w:style>
  <w:style w:type="paragraph" w:styleId="a5">
    <w:name w:val="annotation text"/>
    <w:basedOn w:val="a"/>
    <w:link w:val="a6"/>
    <w:uiPriority w:val="99"/>
    <w:unhideWhenUsed/>
    <w:rsid w:val="002A7674"/>
  </w:style>
  <w:style w:type="character" w:customStyle="1" w:styleId="a6">
    <w:name w:val="Текст примечания Знак"/>
    <w:basedOn w:val="a0"/>
    <w:link w:val="a5"/>
    <w:uiPriority w:val="99"/>
    <w:rsid w:val="002A7674"/>
    <w:rPr>
      <w:rFonts w:eastAsia="Times New Roman"/>
      <w:sz w:val="20"/>
      <w:szCs w:val="20"/>
      <w:lang w:eastAsia="ru-RU"/>
    </w:rPr>
  </w:style>
  <w:style w:type="paragraph" w:styleId="a7">
    <w:name w:val="annotation subject"/>
    <w:basedOn w:val="a5"/>
    <w:next w:val="a5"/>
    <w:link w:val="a8"/>
    <w:uiPriority w:val="99"/>
    <w:semiHidden/>
    <w:unhideWhenUsed/>
    <w:rsid w:val="002A7674"/>
    <w:rPr>
      <w:b/>
      <w:bCs/>
    </w:rPr>
  </w:style>
  <w:style w:type="character" w:customStyle="1" w:styleId="a8">
    <w:name w:val="Тема примечания Знак"/>
    <w:basedOn w:val="a6"/>
    <w:link w:val="a7"/>
    <w:uiPriority w:val="99"/>
    <w:semiHidden/>
    <w:rsid w:val="002A7674"/>
    <w:rPr>
      <w:rFonts w:eastAsia="Times New Roman"/>
      <w:b/>
      <w:bCs/>
      <w:sz w:val="20"/>
      <w:szCs w:val="20"/>
      <w:lang w:eastAsia="ru-RU"/>
    </w:rPr>
  </w:style>
  <w:style w:type="paragraph" w:styleId="a9">
    <w:name w:val="Balloon Text"/>
    <w:basedOn w:val="a"/>
    <w:link w:val="aa"/>
    <w:uiPriority w:val="99"/>
    <w:semiHidden/>
    <w:unhideWhenUsed/>
    <w:rsid w:val="002A7674"/>
    <w:rPr>
      <w:rFonts w:ascii="Segoe UI" w:hAnsi="Segoe UI" w:cs="Segoe UI"/>
      <w:sz w:val="18"/>
      <w:szCs w:val="18"/>
    </w:rPr>
  </w:style>
  <w:style w:type="character" w:customStyle="1" w:styleId="aa">
    <w:name w:val="Текст выноски Знак"/>
    <w:basedOn w:val="a0"/>
    <w:link w:val="a9"/>
    <w:uiPriority w:val="99"/>
    <w:semiHidden/>
    <w:rsid w:val="002A7674"/>
    <w:rPr>
      <w:rFonts w:ascii="Segoe UI" w:eastAsia="Times New Roman" w:hAnsi="Segoe UI" w:cs="Segoe UI"/>
      <w:sz w:val="18"/>
      <w:szCs w:val="18"/>
      <w:lang w:eastAsia="ru-RU"/>
    </w:rPr>
  </w:style>
  <w:style w:type="paragraph" w:styleId="ab">
    <w:name w:val="List Paragraph"/>
    <w:aliases w:val="ПАРАГРАФ,Абзац списка для документа,Абзац списка основной,List Paragraph,it_List1,Ненумерованный список,основной диплом"/>
    <w:basedOn w:val="a"/>
    <w:link w:val="ac"/>
    <w:uiPriority w:val="34"/>
    <w:qFormat/>
    <w:rsid w:val="00E23381"/>
    <w:pPr>
      <w:spacing w:after="200" w:line="276" w:lineRule="auto"/>
      <w:ind w:left="720"/>
      <w:contextualSpacing/>
    </w:pPr>
    <w:rPr>
      <w:rFonts w:ascii="Calibri" w:eastAsia="Calibri" w:hAnsi="Calibri"/>
      <w:sz w:val="22"/>
      <w:szCs w:val="22"/>
    </w:rPr>
  </w:style>
  <w:style w:type="character" w:customStyle="1" w:styleId="ac">
    <w:name w:val="Абзац списка Знак"/>
    <w:aliases w:val="ПАРАГРАФ Знак,Абзац списка для документа Знак,Абзац списка основной Знак,List Paragraph Знак,it_List1 Знак,Ненумерованный список Знак,основной диплом Знак"/>
    <w:link w:val="ab"/>
    <w:uiPriority w:val="34"/>
    <w:locked/>
    <w:rsid w:val="00E23381"/>
    <w:rPr>
      <w:rFonts w:ascii="Calibri" w:eastAsia="Calibri" w:hAnsi="Calibri"/>
      <w:sz w:val="22"/>
      <w:szCs w:val="22"/>
      <w:lang w:eastAsia="ru-RU"/>
    </w:rPr>
  </w:style>
  <w:style w:type="paragraph" w:customStyle="1" w:styleId="ConsPlusNormal">
    <w:name w:val="ConsPlusNormal"/>
    <w:link w:val="ConsPlusNormal0"/>
    <w:qFormat/>
    <w:rsid w:val="00E23381"/>
    <w:pPr>
      <w:autoSpaceDE w:val="0"/>
      <w:autoSpaceDN w:val="0"/>
      <w:adjustRightInd w:val="0"/>
      <w:ind w:firstLine="0"/>
    </w:pPr>
    <w:rPr>
      <w:rFonts w:eastAsia="Times New Roman"/>
      <w:lang w:eastAsia="ru-RU"/>
    </w:rPr>
  </w:style>
  <w:style w:type="character" w:customStyle="1" w:styleId="ConsPlusNormal0">
    <w:name w:val="ConsPlusNormal Знак"/>
    <w:link w:val="ConsPlusNormal"/>
    <w:locked/>
    <w:rsid w:val="00E23381"/>
    <w:rPr>
      <w:rFonts w:eastAsia="Times New Roman"/>
      <w:lang w:eastAsia="ru-RU"/>
    </w:rPr>
  </w:style>
  <w:style w:type="paragraph" w:customStyle="1" w:styleId="headertext">
    <w:name w:val="headertext"/>
    <w:basedOn w:val="a"/>
    <w:rsid w:val="0024435D"/>
    <w:pPr>
      <w:spacing w:before="100" w:beforeAutospacing="1" w:after="100" w:afterAutospacing="1"/>
    </w:pPr>
    <w:rPr>
      <w:sz w:val="24"/>
      <w:szCs w:val="24"/>
    </w:rPr>
  </w:style>
  <w:style w:type="character" w:customStyle="1" w:styleId="21">
    <w:name w:val="Основной текст (2)_"/>
    <w:basedOn w:val="a0"/>
    <w:link w:val="22"/>
    <w:rsid w:val="00F779F1"/>
    <w:rPr>
      <w:rFonts w:eastAsia="Times New Roman"/>
      <w:sz w:val="20"/>
      <w:szCs w:val="20"/>
      <w:shd w:val="clear" w:color="auto" w:fill="FFFFFF"/>
    </w:rPr>
  </w:style>
  <w:style w:type="character" w:customStyle="1" w:styleId="211pt">
    <w:name w:val="Основной текст (2) + 11 pt"/>
    <w:basedOn w:val="21"/>
    <w:rsid w:val="00F779F1"/>
    <w:rPr>
      <w:rFonts w:eastAsia="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F779F1"/>
    <w:pPr>
      <w:widowControl w:val="0"/>
      <w:shd w:val="clear" w:color="auto" w:fill="FFFFFF"/>
    </w:pPr>
    <w:rPr>
      <w:lang w:eastAsia="en-US"/>
    </w:rPr>
  </w:style>
  <w:style w:type="character" w:customStyle="1" w:styleId="30">
    <w:name w:val="Заголовок 3 Знак"/>
    <w:basedOn w:val="a0"/>
    <w:link w:val="3"/>
    <w:uiPriority w:val="9"/>
    <w:rsid w:val="000348DD"/>
    <w:rPr>
      <w:rFonts w:eastAsia="Times New Roman"/>
      <w:b/>
      <w:bCs/>
      <w:sz w:val="27"/>
      <w:szCs w:val="27"/>
      <w:lang w:eastAsia="ru-RU"/>
    </w:rPr>
  </w:style>
  <w:style w:type="character" w:customStyle="1" w:styleId="20">
    <w:name w:val="Заголовок 2 Знак"/>
    <w:basedOn w:val="a0"/>
    <w:link w:val="2"/>
    <w:uiPriority w:val="9"/>
    <w:semiHidden/>
    <w:rsid w:val="00A62C9A"/>
    <w:rPr>
      <w:rFonts w:asciiTheme="majorHAnsi" w:eastAsiaTheme="majorEastAsia" w:hAnsiTheme="majorHAnsi" w:cstheme="majorBidi"/>
      <w:color w:val="2E74B5" w:themeColor="accent1" w:themeShade="BF"/>
      <w:sz w:val="26"/>
      <w:szCs w:val="26"/>
      <w:lang w:eastAsia="ru-RU"/>
    </w:rPr>
  </w:style>
  <w:style w:type="paragraph" w:customStyle="1" w:styleId="ConsPlusTitle">
    <w:name w:val="ConsPlusTitle"/>
    <w:rsid w:val="004F256B"/>
    <w:pPr>
      <w:widowControl w:val="0"/>
      <w:autoSpaceDE w:val="0"/>
      <w:autoSpaceDN w:val="0"/>
      <w:ind w:firstLine="0"/>
    </w:pPr>
    <w:rPr>
      <w:rFonts w:ascii="Calibri" w:eastAsia="Times New Roman" w:hAnsi="Calibri" w:cs="Calibri"/>
      <w:b/>
      <w:sz w:val="22"/>
      <w:szCs w:val="20"/>
      <w:lang w:eastAsia="ru-RU"/>
    </w:rPr>
  </w:style>
  <w:style w:type="character" w:styleId="ad">
    <w:name w:val="Hyperlink"/>
    <w:basedOn w:val="a0"/>
    <w:uiPriority w:val="99"/>
    <w:unhideWhenUsed/>
    <w:rsid w:val="00806B37"/>
    <w:rPr>
      <w:color w:val="0563C1" w:themeColor="hyperlink"/>
      <w:u w:val="single"/>
    </w:rPr>
  </w:style>
  <w:style w:type="paragraph" w:styleId="ae">
    <w:name w:val="Body Text"/>
    <w:basedOn w:val="a"/>
    <w:link w:val="af"/>
    <w:uiPriority w:val="1"/>
    <w:qFormat/>
    <w:rsid w:val="00214B7E"/>
    <w:pPr>
      <w:autoSpaceDE w:val="0"/>
      <w:autoSpaceDN w:val="0"/>
      <w:adjustRightInd w:val="0"/>
      <w:ind w:left="118" w:right="105" w:firstLine="567"/>
    </w:pPr>
    <w:rPr>
      <w:rFonts w:eastAsiaTheme="minorHAnsi"/>
      <w:sz w:val="28"/>
      <w:szCs w:val="28"/>
      <w:lang w:eastAsia="en-US"/>
    </w:rPr>
  </w:style>
  <w:style w:type="character" w:customStyle="1" w:styleId="af">
    <w:name w:val="Основной текст Знак"/>
    <w:basedOn w:val="a0"/>
    <w:link w:val="ae"/>
    <w:uiPriority w:val="1"/>
    <w:rsid w:val="00214B7E"/>
  </w:style>
  <w:style w:type="character" w:customStyle="1" w:styleId="40">
    <w:name w:val="Заголовок 4 Знак"/>
    <w:basedOn w:val="a0"/>
    <w:link w:val="4"/>
    <w:uiPriority w:val="9"/>
    <w:semiHidden/>
    <w:rsid w:val="00E20597"/>
    <w:rPr>
      <w:rFonts w:asciiTheme="majorHAnsi" w:eastAsiaTheme="majorEastAsia" w:hAnsiTheme="majorHAnsi" w:cstheme="majorBidi"/>
      <w:i/>
      <w:iCs/>
      <w:color w:val="2E74B5" w:themeColor="accent1" w:themeShade="BF"/>
      <w:sz w:val="20"/>
      <w:szCs w:val="20"/>
      <w:lang w:eastAsia="ru-RU"/>
    </w:rPr>
  </w:style>
  <w:style w:type="paragraph" w:styleId="af0">
    <w:name w:val="header"/>
    <w:basedOn w:val="a"/>
    <w:link w:val="af1"/>
    <w:uiPriority w:val="99"/>
    <w:unhideWhenUsed/>
    <w:rsid w:val="00B07446"/>
    <w:pPr>
      <w:tabs>
        <w:tab w:val="center" w:pos="4677"/>
        <w:tab w:val="right" w:pos="9355"/>
      </w:tabs>
    </w:pPr>
  </w:style>
  <w:style w:type="character" w:customStyle="1" w:styleId="af1">
    <w:name w:val="Верхний колонтитул Знак"/>
    <w:basedOn w:val="a0"/>
    <w:link w:val="af0"/>
    <w:uiPriority w:val="99"/>
    <w:rsid w:val="00B07446"/>
    <w:rPr>
      <w:rFonts w:eastAsia="Times New Roman"/>
      <w:sz w:val="20"/>
      <w:szCs w:val="20"/>
      <w:lang w:eastAsia="ru-RU"/>
    </w:rPr>
  </w:style>
  <w:style w:type="paragraph" w:styleId="af2">
    <w:name w:val="footer"/>
    <w:basedOn w:val="a"/>
    <w:link w:val="af3"/>
    <w:uiPriority w:val="99"/>
    <w:unhideWhenUsed/>
    <w:rsid w:val="00B07446"/>
    <w:pPr>
      <w:tabs>
        <w:tab w:val="center" w:pos="4677"/>
        <w:tab w:val="right" w:pos="9355"/>
      </w:tabs>
    </w:pPr>
  </w:style>
  <w:style w:type="character" w:customStyle="1" w:styleId="af3">
    <w:name w:val="Нижний колонтитул Знак"/>
    <w:basedOn w:val="a0"/>
    <w:link w:val="af2"/>
    <w:uiPriority w:val="99"/>
    <w:rsid w:val="00B07446"/>
    <w:rPr>
      <w:rFonts w:eastAsia="Times New Roman"/>
      <w:sz w:val="20"/>
      <w:szCs w:val="20"/>
      <w:lang w:eastAsia="ru-RU"/>
    </w:rPr>
  </w:style>
  <w:style w:type="paragraph" w:styleId="af4">
    <w:name w:val="Revision"/>
    <w:hidden/>
    <w:uiPriority w:val="99"/>
    <w:semiHidden/>
    <w:rsid w:val="002679E5"/>
    <w:pPr>
      <w:ind w:firstLine="0"/>
    </w:pPr>
    <w:rPr>
      <w:rFonts w:eastAsia="Times New Roman"/>
      <w:sz w:val="20"/>
      <w:szCs w:val="20"/>
      <w:lang w:eastAsia="ru-RU"/>
    </w:rPr>
  </w:style>
  <w:style w:type="paragraph" w:styleId="af5">
    <w:name w:val="Normal (Web)"/>
    <w:basedOn w:val="a"/>
    <w:uiPriority w:val="99"/>
    <w:unhideWhenUsed/>
    <w:rsid w:val="00752D80"/>
    <w:pPr>
      <w:spacing w:before="100" w:beforeAutospacing="1" w:after="100" w:afterAutospacing="1"/>
    </w:pPr>
    <w:rPr>
      <w:rFonts w:eastAsiaTheme="minorHAnsi"/>
      <w:sz w:val="24"/>
      <w:szCs w:val="24"/>
    </w:rPr>
  </w:style>
  <w:style w:type="character" w:customStyle="1" w:styleId="af6">
    <w:name w:val="Другое_"/>
    <w:basedOn w:val="a0"/>
    <w:link w:val="af7"/>
    <w:rsid w:val="008E1926"/>
    <w:rPr>
      <w:rFonts w:eastAsia="Times New Roman"/>
      <w:sz w:val="22"/>
      <w:szCs w:val="22"/>
    </w:rPr>
  </w:style>
  <w:style w:type="paragraph" w:customStyle="1" w:styleId="af7">
    <w:name w:val="Другое"/>
    <w:basedOn w:val="a"/>
    <w:link w:val="af6"/>
    <w:rsid w:val="008E1926"/>
    <w:pPr>
      <w:widowControl w:val="0"/>
      <w:jc w:val="center"/>
    </w:pPr>
    <w:rPr>
      <w:sz w:val="22"/>
      <w:szCs w:val="22"/>
      <w:lang w:eastAsia="en-US"/>
    </w:rPr>
  </w:style>
  <w:style w:type="character" w:customStyle="1" w:styleId="90">
    <w:name w:val="Заголовок 9 Знак"/>
    <w:basedOn w:val="a0"/>
    <w:link w:val="9"/>
    <w:uiPriority w:val="9"/>
    <w:semiHidden/>
    <w:rsid w:val="00367B61"/>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2683">
      <w:bodyDiv w:val="1"/>
      <w:marLeft w:val="0"/>
      <w:marRight w:val="0"/>
      <w:marTop w:val="0"/>
      <w:marBottom w:val="0"/>
      <w:divBdr>
        <w:top w:val="none" w:sz="0" w:space="0" w:color="auto"/>
        <w:left w:val="none" w:sz="0" w:space="0" w:color="auto"/>
        <w:bottom w:val="none" w:sz="0" w:space="0" w:color="auto"/>
        <w:right w:val="none" w:sz="0" w:space="0" w:color="auto"/>
      </w:divBdr>
    </w:div>
    <w:div w:id="1242763586">
      <w:bodyDiv w:val="1"/>
      <w:marLeft w:val="0"/>
      <w:marRight w:val="0"/>
      <w:marTop w:val="0"/>
      <w:marBottom w:val="0"/>
      <w:divBdr>
        <w:top w:val="none" w:sz="0" w:space="0" w:color="auto"/>
        <w:left w:val="none" w:sz="0" w:space="0" w:color="auto"/>
        <w:bottom w:val="none" w:sz="0" w:space="0" w:color="auto"/>
        <w:right w:val="none" w:sz="0" w:space="0" w:color="auto"/>
      </w:divBdr>
    </w:div>
    <w:div w:id="1285237779">
      <w:bodyDiv w:val="1"/>
      <w:marLeft w:val="0"/>
      <w:marRight w:val="0"/>
      <w:marTop w:val="0"/>
      <w:marBottom w:val="0"/>
      <w:divBdr>
        <w:top w:val="none" w:sz="0" w:space="0" w:color="auto"/>
        <w:left w:val="none" w:sz="0" w:space="0" w:color="auto"/>
        <w:bottom w:val="none" w:sz="0" w:space="0" w:color="auto"/>
        <w:right w:val="none" w:sz="0" w:space="0" w:color="auto"/>
      </w:divBdr>
    </w:div>
    <w:div w:id="1802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10DB538C8F58A1A29B3006C3645C31A8DF12DAF104EE5DA5994A9D6E60B5A646F3F3660B449CE8C234FA1A4A2289F0E3ZEn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D6DCEAD4D042663F9596F3E5D93BD88C7C5BF5A857D315A6EF86A81CA4FC844EF1993353D03ACC06D0F06B2B753E49F27A980784B94FD8938C38DBhAj6I"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BA10-B2BC-42A1-93BC-7984A70D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72457</Words>
  <Characters>413005</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Игоревич Трифонов</dc:creator>
  <cp:keywords/>
  <dc:description/>
  <cp:lastModifiedBy>Марина Урбагаева</cp:lastModifiedBy>
  <cp:revision>2</cp:revision>
  <cp:lastPrinted>2022-06-27T07:44:00Z</cp:lastPrinted>
  <dcterms:created xsi:type="dcterms:W3CDTF">2023-03-27T07:45:00Z</dcterms:created>
  <dcterms:modified xsi:type="dcterms:W3CDTF">2023-03-27T07:45:00Z</dcterms:modified>
</cp:coreProperties>
</file>